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2D5E5854">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11004A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A0686F9">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83EC38A" w:rsidR="00495B3B" w:rsidRPr="00495B3B" w:rsidRDefault="003513A9" w:rsidP="00206981">
            <w:pPr>
              <w:spacing w:before="0" w:after="0"/>
              <w:ind w:right="-450"/>
              <w:rPr>
                <w:rFonts w:ascii="Arial" w:hAnsi="Arial" w:cs="Arial"/>
                <w:color w:val="363534"/>
                <w:szCs w:val="22"/>
              </w:rPr>
            </w:pPr>
            <w:r>
              <w:rPr>
                <w:rFonts w:ascii="Arial" w:hAnsi="Arial" w:cs="Arial"/>
                <w:color w:val="363534"/>
                <w:szCs w:val="22"/>
              </w:rPr>
              <w:t xml:space="preserve"> </w:t>
            </w:r>
            <w:r w:rsidR="00206981">
              <w:rPr>
                <w:rFonts w:ascii="Arial" w:hAnsi="Arial" w:cs="Arial"/>
                <w:color w:val="363534"/>
                <w:szCs w:val="22"/>
              </w:rPr>
              <w:t>Advisor</w:t>
            </w:r>
            <w:r w:rsidR="004C1009">
              <w:rPr>
                <w:rFonts w:ascii="Arial" w:hAnsi="Arial" w:cs="Arial"/>
                <w:color w:val="363534"/>
                <w:szCs w:val="22"/>
              </w:rPr>
              <w:t>, FFOD State</w:t>
            </w:r>
          </w:p>
        </w:tc>
      </w:tr>
      <w:tr w:rsidR="00495B3B" w:rsidRPr="00495B3B" w14:paraId="5F8F815C" w14:textId="77777777" w:rsidTr="2A0686F9">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372E769" w:rsidR="00495B3B" w:rsidRPr="00495B3B" w:rsidRDefault="00484028" w:rsidP="00495B3B">
            <w:pPr>
              <w:spacing w:before="0" w:after="0"/>
              <w:ind w:left="57" w:right="-450"/>
              <w:rPr>
                <w:rFonts w:ascii="Arial" w:hAnsi="Arial" w:cs="Arial"/>
                <w:color w:val="363534"/>
                <w:szCs w:val="22"/>
              </w:rPr>
            </w:pPr>
            <w:r>
              <w:rPr>
                <w:rFonts w:ascii="Arial" w:hAnsi="Arial" w:cs="Arial"/>
                <w:color w:val="363534"/>
                <w:szCs w:val="22"/>
              </w:rPr>
              <w:t>50964879</w:t>
            </w:r>
          </w:p>
        </w:tc>
      </w:tr>
      <w:tr w:rsidR="00495B3B" w:rsidRPr="00495B3B" w14:paraId="6052E497" w14:textId="77777777" w:rsidTr="2A0686F9">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51018C5F"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FE7FDB">
              <w:rPr>
                <w:rFonts w:ascii="Arial" w:hAnsi="Arial" w:cs="Arial"/>
                <w:color w:val="363534"/>
                <w:szCs w:val="22"/>
              </w:rPr>
              <w:t xml:space="preserve">Grade </w:t>
            </w:r>
            <w:r w:rsidR="00AB068D">
              <w:rPr>
                <w:rFonts w:ascii="Arial" w:hAnsi="Arial" w:cs="Arial"/>
                <w:color w:val="363534"/>
                <w:szCs w:val="22"/>
              </w:rPr>
              <w:t>5</w:t>
            </w:r>
          </w:p>
        </w:tc>
      </w:tr>
      <w:tr w:rsidR="00495B3B" w:rsidRPr="00495B3B" w14:paraId="513E600D" w14:textId="77777777" w:rsidTr="2A0686F9">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F8B8C60" w:rsidR="00495B3B" w:rsidRPr="00495B3B" w:rsidRDefault="00CF00D1" w:rsidP="00495B3B">
            <w:pPr>
              <w:spacing w:before="0" w:after="0"/>
              <w:ind w:left="57" w:right="-450"/>
              <w:rPr>
                <w:rFonts w:ascii="Arial" w:hAnsi="Arial" w:cs="Arial"/>
                <w:color w:val="363534"/>
                <w:szCs w:val="22"/>
              </w:rPr>
            </w:pPr>
            <w:r>
              <w:rPr>
                <w:rFonts w:ascii="Arial" w:hAnsi="Arial" w:cs="Arial"/>
                <w:color w:val="363534"/>
                <w:szCs w:val="22"/>
              </w:rPr>
              <w:t>$</w:t>
            </w:r>
            <w:r w:rsidR="00AB068D">
              <w:rPr>
                <w:rFonts w:ascii="Arial" w:hAnsi="Arial" w:cs="Arial"/>
                <w:color w:val="363534"/>
                <w:szCs w:val="22"/>
              </w:rPr>
              <w:t>1</w:t>
            </w:r>
            <w:r w:rsidR="00836448">
              <w:rPr>
                <w:rFonts w:ascii="Arial" w:hAnsi="Arial" w:cs="Arial"/>
                <w:color w:val="363534"/>
                <w:szCs w:val="22"/>
              </w:rPr>
              <w:t>13,022</w:t>
            </w:r>
            <w:r w:rsidR="00E27747">
              <w:rPr>
                <w:rFonts w:ascii="Arial" w:hAnsi="Arial" w:cs="Arial"/>
                <w:color w:val="363534"/>
                <w:szCs w:val="22"/>
              </w:rPr>
              <w:t xml:space="preserve"> - $</w:t>
            </w:r>
            <w:r w:rsidR="00AB068D">
              <w:rPr>
                <w:rFonts w:ascii="Arial" w:hAnsi="Arial" w:cs="Arial"/>
                <w:color w:val="363534"/>
                <w:szCs w:val="22"/>
              </w:rPr>
              <w:t>1</w:t>
            </w:r>
            <w:r w:rsidR="00836448">
              <w:rPr>
                <w:rFonts w:ascii="Arial" w:hAnsi="Arial" w:cs="Arial"/>
                <w:color w:val="363534"/>
                <w:szCs w:val="22"/>
              </w:rPr>
              <w:t>36,747</w:t>
            </w:r>
            <w:r w:rsidR="00BE16EF">
              <w:rPr>
                <w:rFonts w:ascii="Arial" w:hAnsi="Arial" w:cs="Arial"/>
                <w:color w:val="363534"/>
                <w:szCs w:val="22"/>
              </w:rPr>
              <w:t xml:space="preserve"> plus </w:t>
            </w:r>
            <w:r w:rsidR="00836448">
              <w:rPr>
                <w:rFonts w:ascii="Arial" w:hAnsi="Arial" w:cs="Arial"/>
                <w:color w:val="363534"/>
                <w:szCs w:val="22"/>
              </w:rPr>
              <w:t>s</w:t>
            </w:r>
            <w:r w:rsidR="00BE16EF">
              <w:rPr>
                <w:rFonts w:ascii="Arial" w:hAnsi="Arial" w:cs="Arial"/>
                <w:color w:val="363534"/>
                <w:szCs w:val="22"/>
              </w:rPr>
              <w:t>uperannuation</w:t>
            </w:r>
          </w:p>
        </w:tc>
      </w:tr>
      <w:tr w:rsidR="00495B3B" w:rsidRPr="00495B3B" w14:paraId="2A722203" w14:textId="77777777" w:rsidTr="2A0686F9">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A0DF1FD" w:rsidR="00495B3B" w:rsidRPr="00495B3B" w:rsidRDefault="00495B3B" w:rsidP="14827325">
            <w:pPr>
              <w:tabs>
                <w:tab w:val="left" w:pos="3529"/>
              </w:tabs>
              <w:spacing w:before="0" w:after="0"/>
              <w:ind w:left="57" w:right="-450"/>
              <w:rPr>
                <w:rFonts w:ascii="Arial" w:hAnsi="Arial" w:cs="Arial"/>
                <w:color w:val="363534"/>
              </w:rPr>
            </w:pPr>
            <w:r w:rsidRPr="14827325">
              <w:rPr>
                <w:rFonts w:ascii="Arial" w:hAnsi="Arial" w:cs="Arial"/>
                <w:color w:val="363534"/>
              </w:rPr>
              <w:t xml:space="preserve">Ongoing </w:t>
            </w:r>
          </w:p>
        </w:tc>
      </w:tr>
      <w:tr w:rsidR="00495B3B" w:rsidRPr="00495B3B" w14:paraId="73E4C712" w14:textId="77777777" w:rsidTr="2A0686F9">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0F1B6C1"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2A0686F9">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4C5E0EC" w:rsidR="00495B3B" w:rsidRPr="00495B3B" w:rsidRDefault="00772445" w:rsidP="00495B3B">
            <w:pPr>
              <w:spacing w:before="0" w:after="0"/>
              <w:ind w:left="57" w:right="-450"/>
              <w:rPr>
                <w:rFonts w:ascii="Arial" w:hAnsi="Arial" w:cs="Arial"/>
                <w:color w:val="363534"/>
                <w:szCs w:val="22"/>
              </w:rPr>
            </w:pPr>
            <w:r w:rsidRPr="0099651C">
              <w:rPr>
                <w:rFonts w:ascii="Arial" w:hAnsi="Arial" w:cs="Arial"/>
                <w:szCs w:val="22"/>
              </w:rPr>
              <w:t>Forest and Fire Operations</w:t>
            </w:r>
            <w:r w:rsidR="00836448">
              <w:rPr>
                <w:rFonts w:ascii="Arial" w:hAnsi="Arial" w:cs="Arial"/>
                <w:szCs w:val="22"/>
              </w:rPr>
              <w:t>/</w:t>
            </w:r>
            <w:r w:rsidR="00E57F1F">
              <w:rPr>
                <w:rFonts w:ascii="Arial" w:hAnsi="Arial" w:cs="Arial"/>
                <w:color w:val="363534"/>
                <w:szCs w:val="22"/>
              </w:rPr>
              <w:t xml:space="preserve"> </w:t>
            </w:r>
            <w:r w:rsidRPr="00A70EA9">
              <w:rPr>
                <w:rFonts w:ascii="Arial" w:hAnsi="Arial" w:cs="Arial"/>
                <w:szCs w:val="22"/>
              </w:rPr>
              <w:t xml:space="preserve">Advisory </w:t>
            </w:r>
            <w:r w:rsidR="00836448">
              <w:rPr>
                <w:rFonts w:ascii="Arial" w:hAnsi="Arial" w:cs="Arial"/>
                <w:szCs w:val="22"/>
              </w:rPr>
              <w:t>and</w:t>
            </w:r>
            <w:r w:rsidRPr="00A70EA9">
              <w:rPr>
                <w:rFonts w:ascii="Arial" w:hAnsi="Arial" w:cs="Arial"/>
                <w:szCs w:val="22"/>
              </w:rPr>
              <w:t xml:space="preserve"> Business Services</w:t>
            </w:r>
          </w:p>
        </w:tc>
      </w:tr>
      <w:tr w:rsidR="00495B3B" w:rsidRPr="00495B3B" w14:paraId="37A0D7CE" w14:textId="77777777" w:rsidTr="2A0686F9">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25325E2C"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4C1009">
              <w:rPr>
                <w:rFonts w:ascii="Arial" w:hAnsi="Arial" w:cs="Arial"/>
                <w:color w:val="363534"/>
                <w:szCs w:val="22"/>
              </w:rPr>
              <w:fldChar w:fldCharType="begin">
                <w:ffData>
                  <w:name w:val=""/>
                  <w:enabled/>
                  <w:calcOnExit w:val="0"/>
                  <w:checkBox>
                    <w:size w:val="26"/>
                    <w:default w:val="1"/>
                  </w:checkBox>
                </w:ffData>
              </w:fldChar>
            </w:r>
            <w:r w:rsidR="004C1009">
              <w:rPr>
                <w:rFonts w:ascii="Arial" w:hAnsi="Arial" w:cs="Arial"/>
                <w:color w:val="363534"/>
                <w:szCs w:val="22"/>
              </w:rPr>
              <w:instrText xml:space="preserve"> FORMCHECKBOX </w:instrText>
            </w:r>
            <w:r w:rsidR="004C1009">
              <w:rPr>
                <w:rFonts w:ascii="Arial" w:hAnsi="Arial" w:cs="Arial"/>
                <w:color w:val="363534"/>
                <w:szCs w:val="22"/>
              </w:rPr>
            </w:r>
            <w:r w:rsidR="004C1009">
              <w:rPr>
                <w:rFonts w:ascii="Arial" w:hAnsi="Arial" w:cs="Arial"/>
                <w:color w:val="363534"/>
                <w:szCs w:val="22"/>
              </w:rPr>
              <w:fldChar w:fldCharType="separate"/>
            </w:r>
            <w:r w:rsidR="004C1009">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2A0686F9">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DFB0AF6" w:rsidR="00495B3B" w:rsidRPr="00495B3B" w:rsidRDefault="2B8DADFE" w:rsidP="52F045BA">
            <w:pPr>
              <w:tabs>
                <w:tab w:val="left" w:pos="469"/>
                <w:tab w:val="left" w:pos="1189"/>
              </w:tabs>
              <w:spacing w:before="0" w:after="0"/>
              <w:ind w:left="57" w:right="-450"/>
              <w:rPr>
                <w:rFonts w:ascii="Arial" w:hAnsi="Arial" w:cs="Arial"/>
                <w:color w:val="363534"/>
              </w:rPr>
            </w:pPr>
            <w:r w:rsidRPr="52F045BA">
              <w:rPr>
                <w:rFonts w:ascii="Arial" w:hAnsi="Arial" w:cs="Arial"/>
                <w:color w:val="363534"/>
              </w:rPr>
              <w:t xml:space="preserve">Senior </w:t>
            </w:r>
            <w:r w:rsidR="00206981" w:rsidRPr="52F045BA">
              <w:rPr>
                <w:rFonts w:ascii="Arial" w:hAnsi="Arial" w:cs="Arial"/>
                <w:color w:val="363534"/>
              </w:rPr>
              <w:t>Manager, Advisory &amp; Business Services</w:t>
            </w:r>
          </w:p>
        </w:tc>
      </w:tr>
      <w:tr w:rsidR="00495B3B" w:rsidRPr="00495B3B" w14:paraId="35F6D00F" w14:textId="77777777" w:rsidTr="2A0686F9">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F0DE66F" w:rsidR="00495B3B" w:rsidRPr="00495B3B" w:rsidRDefault="004C1009"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4</w:t>
            </w:r>
          </w:p>
        </w:tc>
      </w:tr>
      <w:tr w:rsidR="00495B3B" w:rsidRPr="00495B3B" w14:paraId="70C7CF88" w14:textId="77777777" w:rsidTr="2A0686F9">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8580FD8" w:rsidR="003513A9" w:rsidRPr="00495B3B" w:rsidRDefault="00484028" w:rsidP="00836448">
            <w:pPr>
              <w:spacing w:before="0" w:after="0"/>
              <w:ind w:left="57" w:right="-450"/>
              <w:rPr>
                <w:rFonts w:ascii="Arial" w:hAnsi="Arial" w:cs="Arial"/>
                <w:color w:val="363534"/>
              </w:rPr>
            </w:pPr>
            <w:r>
              <w:rPr>
                <w:rFonts w:ascii="Arial" w:hAnsi="Arial" w:cs="Arial"/>
                <w:color w:val="363534"/>
              </w:rPr>
              <w:t>Steph Radford</w:t>
            </w:r>
            <w:r w:rsidR="003513A9">
              <w:rPr>
                <w:rFonts w:ascii="Arial" w:hAnsi="Arial" w:cs="Arial"/>
                <w:color w:val="363534"/>
              </w:rPr>
              <w:t>,</w:t>
            </w:r>
            <w:r w:rsidR="6BA9E324" w:rsidRPr="2A0686F9">
              <w:rPr>
                <w:rFonts w:ascii="Arial" w:hAnsi="Arial" w:cs="Arial"/>
                <w:color w:val="363534"/>
              </w:rPr>
              <w:t xml:space="preserve"> </w:t>
            </w:r>
            <w:r w:rsidR="00836448" w:rsidRPr="00FE7FDB">
              <w:rPr>
                <w:rFonts w:ascii="Arial" w:hAnsi="Arial" w:cs="Arial"/>
              </w:rPr>
              <w:t>steph.radford@deeca.vic.gov.au</w:t>
            </w:r>
            <w:r w:rsidR="00836448">
              <w:rPr>
                <w:rFonts w:ascii="Arial" w:hAnsi="Arial" w:cs="Arial"/>
                <w:color w:val="363534"/>
              </w:rPr>
              <w:t xml:space="preserve"> </w:t>
            </w:r>
            <w:r w:rsidR="00836448" w:rsidRPr="00FE7FDB">
              <w:rPr>
                <w:rFonts w:ascii="Arial" w:hAnsi="Arial" w:cs="Arial"/>
              </w:rPr>
              <w:t xml:space="preserve">or </w:t>
            </w:r>
            <w:r w:rsidRPr="00FE7FDB">
              <w:rPr>
                <w:rFonts w:ascii="Arial" w:hAnsi="Arial" w:cs="Arial"/>
              </w:rPr>
              <w:t xml:space="preserve">0400 937 245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314F6D8" w14:textId="77777777" w:rsidR="00973552" w:rsidRDefault="00954257" w:rsidP="3B54DC75">
      <w:pPr>
        <w:keepNext/>
        <w:spacing w:line="240" w:lineRule="auto"/>
        <w:rPr>
          <w:rFonts w:ascii="Arial" w:hAnsi="Arial" w:cs="Arial"/>
          <w:noProof/>
          <w:color w:val="363534"/>
          <w:lang w:eastAsia="zh-CN"/>
        </w:rPr>
      </w:pPr>
      <w:r w:rsidRPr="3B54DC75">
        <w:rPr>
          <w:rFonts w:ascii="Arial" w:hAnsi="Arial" w:cs="Arial"/>
          <w:noProof/>
          <w:color w:val="363534"/>
          <w:lang w:eastAsia="zh-CN"/>
        </w:rPr>
        <w:t xml:space="preserve">The Advisor, FFOD State will support the Senior Manager, Advisory and Business Services to provide high quality advisory support to the Chief Fire Officer, ED FFOD and FFOD State Directors. </w:t>
      </w:r>
    </w:p>
    <w:p w14:paraId="5EC6D36E" w14:textId="77777777" w:rsidR="00973552" w:rsidRDefault="00954257" w:rsidP="3B54DC75">
      <w:pPr>
        <w:keepNext/>
        <w:spacing w:line="240" w:lineRule="auto"/>
        <w:rPr>
          <w:rFonts w:ascii="Arial" w:hAnsi="Arial" w:cs="Arial"/>
          <w:noProof/>
          <w:color w:val="363534"/>
          <w:lang w:eastAsia="zh-CN"/>
        </w:rPr>
      </w:pPr>
      <w:r w:rsidRPr="3B54DC75">
        <w:rPr>
          <w:rFonts w:ascii="Arial" w:hAnsi="Arial" w:cs="Arial"/>
          <w:noProof/>
          <w:color w:val="363534"/>
          <w:lang w:eastAsia="zh-CN"/>
        </w:rPr>
        <w:t xml:space="preserve">The Advisor, FFOD State will work across the diverse FFOD State portfolios to support the delivery of high quality outcomes, providing advice on strategic and procedural matters. </w:t>
      </w:r>
    </w:p>
    <w:p w14:paraId="7A8E5337" w14:textId="164E8EBE" w:rsidR="00954257" w:rsidRDefault="00954257" w:rsidP="3B54DC75">
      <w:pPr>
        <w:keepNext/>
        <w:spacing w:line="240" w:lineRule="auto"/>
        <w:rPr>
          <w:rFonts w:ascii="Arial" w:hAnsi="Arial" w:cs="Arial"/>
          <w:noProof/>
          <w:color w:val="363534"/>
          <w:lang w:eastAsia="zh-CN"/>
        </w:rPr>
      </w:pPr>
      <w:r w:rsidRPr="3B54DC75">
        <w:rPr>
          <w:rFonts w:ascii="Arial" w:hAnsi="Arial" w:cs="Arial"/>
          <w:noProof/>
          <w:color w:val="363534"/>
          <w:lang w:eastAsia="zh-CN"/>
        </w:rPr>
        <w:t>This role will also be a key link into the Regional Advisors, who suppor</w:t>
      </w:r>
      <w:r w:rsidR="6BABF969" w:rsidRPr="3B54DC75">
        <w:rPr>
          <w:rFonts w:ascii="Arial" w:hAnsi="Arial" w:cs="Arial"/>
          <w:noProof/>
          <w:color w:val="363534"/>
          <w:lang w:eastAsia="zh-CN"/>
        </w:rPr>
        <w:t>t</w:t>
      </w:r>
      <w:r w:rsidRPr="3B54DC75">
        <w:rPr>
          <w:rFonts w:ascii="Arial" w:hAnsi="Arial" w:cs="Arial"/>
          <w:noProof/>
          <w:color w:val="363534"/>
          <w:lang w:eastAsia="zh-CN"/>
        </w:rPr>
        <w:t xml:space="preserve"> the Regional DCFOs, playing a key coordination and leadership role to ensure consistent FFOD advisory support across all FFOD Branches. </w:t>
      </w:r>
    </w:p>
    <w:p w14:paraId="1B3F576A" w14:textId="61A7B9C3"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68094B95" w14:textId="6180BDB7" w:rsidR="00495B3B" w:rsidRPr="00B74D57" w:rsidRDefault="00B74D57" w:rsidP="00495B3B">
      <w:pPr>
        <w:keepNext/>
        <w:spacing w:line="240" w:lineRule="auto"/>
        <w:rPr>
          <w:rFonts w:ascii="Arial" w:hAnsi="Arial" w:cs="Arial"/>
          <w:b/>
          <w:bCs/>
          <w:noProof/>
          <w:color w:val="000000"/>
          <w:lang w:eastAsia="zh-CN"/>
        </w:rPr>
      </w:pPr>
      <w:r w:rsidRPr="3B54DC75">
        <w:rPr>
          <w:rFonts w:ascii="Arial" w:hAnsi="Arial" w:cs="Arial"/>
          <w:b/>
          <w:bCs/>
          <w:noProof/>
          <w:color w:val="000000"/>
          <w:lang w:eastAsia="zh-CN"/>
        </w:rPr>
        <w:t>Group</w:t>
      </w:r>
    </w:p>
    <w:p w14:paraId="245E111F" w14:textId="12C110F6" w:rsidR="3049504C" w:rsidRDefault="3049504C" w:rsidP="3B54DC75">
      <w:pPr>
        <w:keepNext/>
        <w:spacing w:line="240" w:lineRule="auto"/>
        <w:rPr>
          <w:rFonts w:ascii="Arial" w:hAnsi="Arial" w:cs="Arial"/>
          <w:noProof/>
          <w:color w:val="000000"/>
          <w:lang w:eastAsia="zh-CN"/>
        </w:rPr>
      </w:pPr>
      <w:r w:rsidRPr="3B54DC75">
        <w:rPr>
          <w:rFonts w:ascii="Arial" w:hAnsi="Arial" w:cs="Arial"/>
        </w:rPr>
        <w:t xml:space="preserve">Bushfire and Forest Services (BFS) is the public land manager for 3.2 million hectares of State forests, including delivery and maintenance of recreation assets, tourism services and forest health activities, and leads DEECA’s </w:t>
      </w:r>
      <w:r w:rsidR="00484028">
        <w:rPr>
          <w:rFonts w:ascii="Arial" w:hAnsi="Arial" w:cs="Arial"/>
        </w:rPr>
        <w:lastRenderedPageBreak/>
        <w:t>w</w:t>
      </w:r>
      <w:r w:rsidRPr="3B54DC75">
        <w:rPr>
          <w:rFonts w:ascii="Arial" w:hAnsi="Arial" w:cs="Arial"/>
        </w:rPr>
        <w:t>orks across the state in preparing for and responding to fire and other emergencies on public land, to reduce impacts on people, property and the environment.</w:t>
      </w:r>
    </w:p>
    <w:p w14:paraId="5D164860" w14:textId="1B26755D" w:rsidR="3049504C" w:rsidRDefault="3049504C" w:rsidP="3B54DC75">
      <w:pPr>
        <w:keepNext/>
        <w:spacing w:line="240" w:lineRule="auto"/>
      </w:pPr>
      <w:r w:rsidRPr="3B54DC75">
        <w:rPr>
          <w:rFonts w:ascii="Arial" w:hAnsi="Arial" w:cs="Arial"/>
        </w:rPr>
        <w:t>BFS employs over 1,900 people in every corner of Victoria, with an additional seasonal workforce that contributes to Victoria’s bushfire response capability. We create local jobs, employing people from the communities we serve.</w:t>
      </w:r>
    </w:p>
    <w:p w14:paraId="40A05EF9" w14:textId="048A1314" w:rsidR="3049504C" w:rsidRDefault="3049504C" w:rsidP="3B54DC75">
      <w:pPr>
        <w:keepNext/>
        <w:spacing w:line="240" w:lineRule="auto"/>
      </w:pPr>
      <w:r w:rsidRPr="3B54DC75">
        <w:rPr>
          <w:rFonts w:ascii="Arial" w:hAnsi="Arial" w:cs="Arial"/>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534A682A" w14:textId="77777777" w:rsidR="0099651C" w:rsidRPr="0099651C" w:rsidRDefault="0099651C" w:rsidP="0099651C">
      <w:pPr>
        <w:keepNext/>
        <w:spacing w:line="240" w:lineRule="auto"/>
        <w:rPr>
          <w:rFonts w:ascii="Arial" w:hAnsi="Arial" w:cs="Arial"/>
          <w:szCs w:val="22"/>
        </w:rPr>
      </w:pPr>
      <w:r w:rsidRPr="0099651C">
        <w:rPr>
          <w:rFonts w:ascii="Arial" w:hAnsi="Arial" w:cs="Arial"/>
          <w:szCs w:val="22"/>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524D926F" w14:textId="77777777" w:rsidR="0099651C" w:rsidRPr="0099651C" w:rsidRDefault="0099651C" w:rsidP="0099651C">
      <w:pPr>
        <w:keepNext/>
        <w:spacing w:line="240" w:lineRule="auto"/>
        <w:rPr>
          <w:rFonts w:ascii="Arial" w:hAnsi="Arial" w:cs="Arial"/>
          <w:szCs w:val="22"/>
        </w:rPr>
      </w:pPr>
      <w:r w:rsidRPr="0099651C">
        <w:rPr>
          <w:rFonts w:ascii="Arial" w:hAnsi="Arial" w:cs="Arial"/>
          <w:szCs w:val="22"/>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4E46C5A2" w14:textId="77777777" w:rsidR="0099651C" w:rsidRDefault="0099651C" w:rsidP="0099651C">
      <w:pPr>
        <w:keepNext/>
        <w:spacing w:line="240" w:lineRule="auto"/>
        <w:rPr>
          <w:rFonts w:ascii="Arial" w:hAnsi="Arial" w:cs="Arial"/>
          <w:szCs w:val="22"/>
        </w:rPr>
      </w:pPr>
      <w:r w:rsidRPr="0099651C">
        <w:rPr>
          <w:rFonts w:ascii="Arial" w:hAnsi="Arial" w:cs="Arial"/>
          <w:szCs w:val="22"/>
        </w:rPr>
        <w:t>We are the lead emergency management agency for bushfire and a support agency for a range of Class 2 emergencies.</w:t>
      </w:r>
    </w:p>
    <w:p w14:paraId="088DA4DC" w14:textId="613F23A1" w:rsidR="0048512D" w:rsidRPr="0048512D" w:rsidRDefault="0048512D" w:rsidP="0099651C">
      <w:pPr>
        <w:keepNext/>
        <w:spacing w:line="240" w:lineRule="auto"/>
        <w:rPr>
          <w:rFonts w:ascii="Arial" w:hAnsi="Arial" w:cs="Arial"/>
          <w:b/>
          <w:bCs/>
          <w:szCs w:val="22"/>
        </w:rPr>
      </w:pPr>
      <w:r w:rsidRPr="0048512D">
        <w:rPr>
          <w:rFonts w:ascii="Arial" w:hAnsi="Arial" w:cs="Arial"/>
          <w:b/>
          <w:bCs/>
          <w:szCs w:val="22"/>
        </w:rPr>
        <w:t>Branch</w:t>
      </w:r>
    </w:p>
    <w:p w14:paraId="64D407B3" w14:textId="377FF862" w:rsidR="0048512D" w:rsidRPr="001B0D83" w:rsidRDefault="00A70EA9" w:rsidP="00A70EA9">
      <w:pPr>
        <w:keepNext/>
        <w:spacing w:line="240" w:lineRule="auto"/>
        <w:rPr>
          <w:rFonts w:ascii="Arial" w:hAnsi="Arial" w:cs="Arial"/>
          <w:szCs w:val="22"/>
        </w:rPr>
      </w:pPr>
      <w:r w:rsidRPr="14827325">
        <w:rPr>
          <w:rFonts w:ascii="Arial" w:hAnsi="Arial" w:cs="Arial"/>
        </w:rPr>
        <w:t xml:space="preserve">The Advisory &amp; Business Services Team provides advisory and business services support to the ED FFOD, Chief Fire Officer and the FFOD Executive Leadership Team. </w:t>
      </w:r>
      <w:r w:rsidR="00772445" w:rsidRPr="14827325">
        <w:rPr>
          <w:rFonts w:ascii="Arial" w:hAnsi="Arial" w:cs="Arial"/>
        </w:rPr>
        <w:t>Bringing</w:t>
      </w:r>
      <w:r w:rsidRPr="14827325">
        <w:rPr>
          <w:rFonts w:ascii="Arial" w:hAnsi="Arial" w:cs="Arial"/>
        </w:rPr>
        <w:t xml:space="preserve"> together business management, including business analytics, financial management and reporting, with advisory support and internal assurance, the Advisory &amp; Business Services Team provides expert advice to FFOD executives to acquit their corporate obligation.</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404CD38" w14:textId="77777777" w:rsidR="00165064" w:rsidRDefault="00165064" w:rsidP="00165064">
      <w:pPr>
        <w:pStyle w:val="ListParagraph"/>
        <w:numPr>
          <w:ilvl w:val="0"/>
          <w:numId w:val="47"/>
        </w:numPr>
        <w:spacing w:before="0" w:after="0" w:line="240" w:lineRule="auto"/>
        <w:ind w:left="357" w:hanging="357"/>
        <w:rPr>
          <w:rFonts w:ascii="Arial" w:hAnsi="Arial" w:cs="Arial"/>
          <w:color w:val="000000"/>
          <w:lang w:eastAsia="zh-CN"/>
        </w:rPr>
      </w:pPr>
      <w:r w:rsidRPr="00165064">
        <w:rPr>
          <w:rFonts w:ascii="Arial" w:hAnsi="Arial" w:cs="Arial"/>
          <w:color w:val="000000"/>
          <w:lang w:eastAsia="zh-CN"/>
        </w:rPr>
        <w:t xml:space="preserve">Develop and maintain effective relationships across the Bushfire and Forest Services Group, DEECA and the Victorian Government. </w:t>
      </w:r>
    </w:p>
    <w:p w14:paraId="5E0B032B" w14:textId="77777777" w:rsidR="00165064" w:rsidRDefault="00165064" w:rsidP="00165064">
      <w:pPr>
        <w:pStyle w:val="ListParagraph"/>
        <w:numPr>
          <w:ilvl w:val="0"/>
          <w:numId w:val="47"/>
        </w:numPr>
        <w:spacing w:before="0" w:after="0" w:line="240" w:lineRule="auto"/>
        <w:ind w:left="357" w:hanging="357"/>
        <w:rPr>
          <w:rFonts w:ascii="Arial" w:hAnsi="Arial" w:cs="Arial"/>
          <w:color w:val="000000"/>
          <w:lang w:eastAsia="zh-CN"/>
        </w:rPr>
      </w:pPr>
      <w:r w:rsidRPr="00165064">
        <w:rPr>
          <w:rFonts w:ascii="Arial" w:hAnsi="Arial" w:cs="Arial"/>
          <w:color w:val="000000"/>
          <w:lang w:eastAsia="zh-CN"/>
        </w:rPr>
        <w:t>Provide a key coordination point for the Forest and Fire Operations Division into Ministerial Offices, Parliamentary, and Cabinet-related responsibilities.</w:t>
      </w:r>
    </w:p>
    <w:p w14:paraId="02237891" w14:textId="77777777" w:rsidR="00165064" w:rsidRDefault="00165064" w:rsidP="00165064">
      <w:pPr>
        <w:pStyle w:val="ListParagraph"/>
        <w:numPr>
          <w:ilvl w:val="0"/>
          <w:numId w:val="47"/>
        </w:numPr>
        <w:spacing w:before="0" w:after="0" w:line="240" w:lineRule="auto"/>
        <w:ind w:left="357" w:hanging="357"/>
        <w:rPr>
          <w:rFonts w:ascii="Arial" w:hAnsi="Arial" w:cs="Arial"/>
          <w:color w:val="000000"/>
          <w:lang w:eastAsia="zh-CN"/>
        </w:rPr>
      </w:pPr>
      <w:r w:rsidRPr="00165064">
        <w:rPr>
          <w:rFonts w:ascii="Arial" w:hAnsi="Arial" w:cs="Arial"/>
          <w:color w:val="000000"/>
          <w:lang w:eastAsia="zh-CN"/>
        </w:rPr>
        <w:t xml:space="preserve">Coordinate ministerial briefings, correspondence and FOIs across FFOD and provide support to regional correspondence officers where required. </w:t>
      </w:r>
    </w:p>
    <w:p w14:paraId="620C2083" w14:textId="77777777" w:rsidR="00165064" w:rsidRDefault="00165064" w:rsidP="00165064">
      <w:pPr>
        <w:pStyle w:val="ListParagraph"/>
        <w:numPr>
          <w:ilvl w:val="0"/>
          <w:numId w:val="47"/>
        </w:numPr>
        <w:spacing w:before="0" w:after="0" w:line="240" w:lineRule="auto"/>
        <w:ind w:left="357" w:hanging="357"/>
        <w:rPr>
          <w:rFonts w:ascii="Arial" w:hAnsi="Arial" w:cs="Arial"/>
          <w:color w:val="000000"/>
          <w:lang w:eastAsia="zh-CN"/>
        </w:rPr>
      </w:pPr>
      <w:r w:rsidRPr="00165064">
        <w:rPr>
          <w:rFonts w:ascii="Arial" w:hAnsi="Arial" w:cs="Arial"/>
          <w:color w:val="000000"/>
          <w:lang w:eastAsia="zh-CN"/>
        </w:rPr>
        <w:t>Develop briefings, meeting papers, presentations and correspondence, consistent with key policy objectives for a range of audiences including Ministers and Executives.</w:t>
      </w:r>
    </w:p>
    <w:p w14:paraId="585CCA57" w14:textId="77777777" w:rsidR="00165064" w:rsidRDefault="00165064" w:rsidP="00165064">
      <w:pPr>
        <w:pStyle w:val="ListParagraph"/>
        <w:numPr>
          <w:ilvl w:val="0"/>
          <w:numId w:val="47"/>
        </w:numPr>
        <w:spacing w:before="0" w:after="0" w:line="240" w:lineRule="auto"/>
        <w:ind w:left="357" w:hanging="357"/>
        <w:rPr>
          <w:rFonts w:ascii="Arial" w:hAnsi="Arial" w:cs="Arial"/>
          <w:color w:val="000000"/>
          <w:lang w:eastAsia="zh-CN"/>
        </w:rPr>
      </w:pPr>
      <w:r w:rsidRPr="00165064">
        <w:rPr>
          <w:rFonts w:ascii="Arial" w:hAnsi="Arial" w:cs="Arial"/>
          <w:color w:val="000000"/>
          <w:lang w:eastAsia="zh-CN"/>
        </w:rPr>
        <w:t>Lead and coordinate key FFOD initiatives and represent the Division in whole of Government forums.</w:t>
      </w:r>
    </w:p>
    <w:p w14:paraId="31F704B4" w14:textId="77777777" w:rsidR="00165064" w:rsidRDefault="00165064" w:rsidP="00165064">
      <w:pPr>
        <w:pStyle w:val="ListParagraph"/>
        <w:numPr>
          <w:ilvl w:val="0"/>
          <w:numId w:val="47"/>
        </w:numPr>
        <w:spacing w:before="0" w:after="0" w:line="240" w:lineRule="auto"/>
        <w:ind w:left="357" w:hanging="357"/>
        <w:rPr>
          <w:rFonts w:ascii="Arial" w:hAnsi="Arial" w:cs="Arial"/>
          <w:color w:val="000000"/>
          <w:lang w:eastAsia="zh-CN"/>
        </w:rPr>
      </w:pPr>
      <w:r w:rsidRPr="00165064">
        <w:rPr>
          <w:rFonts w:ascii="Arial" w:hAnsi="Arial" w:cs="Arial"/>
          <w:color w:val="000000"/>
          <w:lang w:eastAsia="zh-CN"/>
        </w:rPr>
        <w:t>Support the preparation of government submissions, business cases and reports, responses to issues papers and implementation plans.</w:t>
      </w:r>
    </w:p>
    <w:p w14:paraId="60A680AA" w14:textId="77777777" w:rsidR="00165064" w:rsidRDefault="00165064" w:rsidP="00165064">
      <w:pPr>
        <w:pStyle w:val="ListParagraph"/>
        <w:numPr>
          <w:ilvl w:val="0"/>
          <w:numId w:val="47"/>
        </w:numPr>
        <w:spacing w:before="0" w:after="0" w:line="240" w:lineRule="auto"/>
        <w:ind w:left="357" w:hanging="357"/>
        <w:rPr>
          <w:rFonts w:ascii="Arial" w:hAnsi="Arial" w:cs="Arial"/>
          <w:color w:val="000000"/>
          <w:lang w:eastAsia="zh-CN"/>
        </w:rPr>
      </w:pPr>
      <w:r w:rsidRPr="00165064">
        <w:rPr>
          <w:rFonts w:ascii="Arial" w:hAnsi="Arial" w:cs="Arial"/>
          <w:color w:val="000000"/>
          <w:lang w:eastAsia="zh-CN"/>
        </w:rPr>
        <w:t>Operate successfully in dynamic environment with a high degree of sensitivity demonstrating judgement and service excellence.</w:t>
      </w:r>
    </w:p>
    <w:p w14:paraId="542C44FD" w14:textId="77777777" w:rsidR="00165064" w:rsidRDefault="00165064" w:rsidP="00165064">
      <w:pPr>
        <w:pStyle w:val="ListParagraph"/>
        <w:numPr>
          <w:ilvl w:val="0"/>
          <w:numId w:val="47"/>
        </w:numPr>
        <w:spacing w:before="0" w:after="0" w:line="240" w:lineRule="auto"/>
        <w:ind w:left="357" w:hanging="357"/>
        <w:rPr>
          <w:rFonts w:ascii="Arial" w:hAnsi="Arial" w:cs="Arial"/>
          <w:color w:val="000000"/>
          <w:lang w:eastAsia="zh-CN"/>
        </w:rPr>
      </w:pPr>
      <w:r w:rsidRPr="00165064">
        <w:rPr>
          <w:rFonts w:ascii="Arial" w:hAnsi="Arial" w:cs="Arial"/>
          <w:color w:val="000000"/>
          <w:lang w:eastAsia="zh-CN"/>
        </w:rPr>
        <w:t>Identify and assist in proactively managing emerging issues and opportunities for the Forest and Fire Operations Division</w:t>
      </w:r>
    </w:p>
    <w:p w14:paraId="40E2B896" w14:textId="77777777" w:rsidR="00165064" w:rsidRDefault="00165064" w:rsidP="00165064">
      <w:pPr>
        <w:pStyle w:val="ListParagraph"/>
        <w:numPr>
          <w:ilvl w:val="0"/>
          <w:numId w:val="47"/>
        </w:numPr>
        <w:spacing w:before="0" w:after="0" w:line="240" w:lineRule="auto"/>
        <w:ind w:left="357" w:hanging="357"/>
        <w:rPr>
          <w:rFonts w:ascii="Arial" w:hAnsi="Arial" w:cs="Arial"/>
          <w:color w:val="000000"/>
          <w:lang w:eastAsia="zh-CN"/>
        </w:rPr>
      </w:pPr>
      <w:r w:rsidRPr="00165064">
        <w:rPr>
          <w:rFonts w:ascii="Arial" w:hAnsi="Arial" w:cs="Arial"/>
          <w:color w:val="000000"/>
          <w:lang w:eastAsia="zh-CN"/>
        </w:rPr>
        <w:t>Lead and Provide mentoring and other professional support to other staff within the Forest and Fire Operations Division Executive support team.</w:t>
      </w:r>
    </w:p>
    <w:p w14:paraId="1AEE2617" w14:textId="24FB332A" w:rsidR="00495B3B" w:rsidRPr="00836448" w:rsidRDefault="00165064" w:rsidP="00836448">
      <w:pPr>
        <w:pStyle w:val="ListParagraph"/>
        <w:numPr>
          <w:ilvl w:val="0"/>
          <w:numId w:val="47"/>
        </w:numPr>
        <w:spacing w:before="0" w:after="0" w:line="240" w:lineRule="auto"/>
        <w:ind w:left="357" w:hanging="357"/>
        <w:rPr>
          <w:rFonts w:ascii="Arial" w:hAnsi="Arial" w:cs="Arial"/>
          <w:color w:val="000000"/>
          <w:lang w:eastAsia="zh-CN"/>
        </w:rPr>
      </w:pPr>
      <w:r w:rsidRPr="00165064">
        <w:rPr>
          <w:rFonts w:ascii="Arial" w:hAnsi="Arial" w:cs="Arial"/>
          <w:color w:val="000000"/>
          <w:lang w:eastAsia="zh-CN"/>
        </w:rPr>
        <w:t>Actively contribute to a positive, open, delivery focussed culture that values and supports people and is based on collaboration, accountability and trust.</w:t>
      </w:r>
    </w:p>
    <w:p w14:paraId="3D3807B0" w14:textId="77777777" w:rsidR="00495B3B" w:rsidRPr="00495B3B" w:rsidRDefault="00495B3B" w:rsidP="0083644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2A77213C" w:rsidR="00495B3B" w:rsidRPr="00495B3B" w:rsidRDefault="00495B3B" w:rsidP="7B0A1DFD">
      <w:pPr>
        <w:spacing w:before="160" w:after="0"/>
        <w:rPr>
          <w:rFonts w:ascii="Arial" w:hAnsi="Arial" w:cs="Arial"/>
          <w:b/>
          <w:bCs/>
          <w:color w:val="363534"/>
        </w:rPr>
      </w:pPr>
      <w:r w:rsidRPr="7B0A1DFD">
        <w:rPr>
          <w:rFonts w:ascii="Arial" w:hAnsi="Arial" w:cs="Arial"/>
          <w:b/>
          <w:bCs/>
          <w:color w:val="363534"/>
        </w:rPr>
        <w:t>Specialist/Technical Expertise/Qualifications</w:t>
      </w:r>
    </w:p>
    <w:p w14:paraId="0DF1699E" w14:textId="60BD5830" w:rsidR="19F3A603" w:rsidRDefault="19F3A603" w:rsidP="7B0A1DFD">
      <w:pPr>
        <w:numPr>
          <w:ilvl w:val="0"/>
          <w:numId w:val="43"/>
        </w:numPr>
        <w:spacing w:before="0" w:after="0" w:line="276" w:lineRule="auto"/>
        <w:contextualSpacing/>
        <w:rPr>
          <w:rFonts w:ascii="Arial" w:hAnsi="Arial" w:cs="Arial"/>
          <w:color w:val="363534"/>
        </w:rPr>
      </w:pPr>
      <w:r w:rsidRPr="7B0A1DFD">
        <w:rPr>
          <w:rFonts w:ascii="Arial" w:hAnsi="Arial" w:cs="Arial"/>
          <w:color w:val="363534"/>
        </w:rPr>
        <w:t>Demonstrated experience in delivery advisory and/or business services function in a complex environment</w:t>
      </w:r>
    </w:p>
    <w:p w14:paraId="62DD3F46" w14:textId="77777777" w:rsid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4F11221" w14:textId="77777777" w:rsidR="009169E7" w:rsidRDefault="00AF5723" w:rsidP="00495B3B">
      <w:pPr>
        <w:spacing w:before="160" w:after="0"/>
        <w:rPr>
          <w:rFonts w:ascii="Arial" w:hAnsi="Arial" w:cs="Arial"/>
          <w:bCs/>
          <w:color w:val="363534"/>
        </w:rPr>
      </w:pPr>
      <w:r w:rsidRPr="00AF5723">
        <w:rPr>
          <w:rFonts w:ascii="Arial" w:hAnsi="Arial" w:cs="Arial"/>
          <w:b/>
          <w:color w:val="363534"/>
        </w:rPr>
        <w:t xml:space="preserve">Flexibility &amp; Adaptability: </w:t>
      </w:r>
    </w:p>
    <w:p w14:paraId="53D1B167" w14:textId="3D9D06E4" w:rsidR="00AF5723" w:rsidRPr="009169E7" w:rsidRDefault="009169E7" w:rsidP="009169E7">
      <w:pPr>
        <w:pStyle w:val="ListParagraph"/>
        <w:numPr>
          <w:ilvl w:val="0"/>
          <w:numId w:val="43"/>
        </w:numPr>
        <w:spacing w:before="160" w:after="0"/>
        <w:rPr>
          <w:rFonts w:ascii="Arial" w:hAnsi="Arial" w:cs="Arial"/>
          <w:bCs/>
          <w:color w:val="363534"/>
        </w:rPr>
      </w:pPr>
      <w:r>
        <w:rPr>
          <w:rFonts w:ascii="Arial" w:hAnsi="Arial" w:cs="Arial"/>
          <w:bCs/>
          <w:color w:val="363534"/>
        </w:rPr>
        <w:lastRenderedPageBreak/>
        <w:t>A</w:t>
      </w:r>
      <w:r w:rsidR="00AF5723" w:rsidRPr="009169E7">
        <w:rPr>
          <w:rFonts w:ascii="Arial" w:hAnsi="Arial" w:cs="Arial"/>
          <w:bCs/>
          <w:color w:val="363534"/>
        </w:rPr>
        <w:t>dapts systems &amp; processes quickly to changed priorities &amp; situations</w:t>
      </w:r>
      <w:r w:rsidRPr="009169E7">
        <w:rPr>
          <w:rFonts w:ascii="Arial" w:hAnsi="Arial" w:cs="Arial"/>
          <w:bCs/>
          <w:color w:val="363534"/>
        </w:rPr>
        <w:t>.</w:t>
      </w:r>
    </w:p>
    <w:p w14:paraId="68B2D9FB" w14:textId="77777777" w:rsidR="009169E7" w:rsidRDefault="009169E7" w:rsidP="00495B3B">
      <w:pPr>
        <w:spacing w:before="160" w:after="0"/>
        <w:rPr>
          <w:rFonts w:ascii="Arial" w:hAnsi="Arial" w:cs="Arial"/>
          <w:bCs/>
          <w:color w:val="363534"/>
        </w:rPr>
      </w:pPr>
      <w:r w:rsidRPr="009169E7">
        <w:rPr>
          <w:rFonts w:ascii="Arial" w:hAnsi="Arial" w:cs="Arial"/>
          <w:b/>
          <w:color w:val="363534"/>
        </w:rPr>
        <w:t>Innovation &amp; Continuous Improvement:</w:t>
      </w:r>
      <w:r w:rsidRPr="009169E7">
        <w:rPr>
          <w:rFonts w:ascii="Arial" w:hAnsi="Arial" w:cs="Arial"/>
          <w:bCs/>
          <w:color w:val="363534"/>
        </w:rPr>
        <w:t xml:space="preserve"> </w:t>
      </w:r>
    </w:p>
    <w:p w14:paraId="1F45EDB5" w14:textId="77777777" w:rsidR="009169E7" w:rsidRDefault="009169E7" w:rsidP="009169E7">
      <w:pPr>
        <w:pStyle w:val="ListParagraph"/>
        <w:numPr>
          <w:ilvl w:val="0"/>
          <w:numId w:val="43"/>
        </w:numPr>
        <w:spacing w:before="160" w:after="0"/>
        <w:rPr>
          <w:rFonts w:ascii="Arial" w:hAnsi="Arial" w:cs="Arial"/>
          <w:bCs/>
          <w:color w:val="363534"/>
        </w:rPr>
      </w:pPr>
      <w:r w:rsidRPr="009169E7">
        <w:rPr>
          <w:rFonts w:ascii="Arial" w:hAnsi="Arial" w:cs="Arial"/>
          <w:bCs/>
          <w:color w:val="363534"/>
        </w:rPr>
        <w:t xml:space="preserve">Uses understanding of clients or stakeholders’ context to design and implement systems for continuous improvement within team or organisation; </w:t>
      </w:r>
    </w:p>
    <w:p w14:paraId="62F619A6" w14:textId="77777777" w:rsidR="009169E7" w:rsidRDefault="009169E7" w:rsidP="009169E7">
      <w:pPr>
        <w:pStyle w:val="ListParagraph"/>
        <w:numPr>
          <w:ilvl w:val="0"/>
          <w:numId w:val="43"/>
        </w:numPr>
        <w:spacing w:before="160" w:after="0"/>
        <w:rPr>
          <w:rFonts w:ascii="Arial" w:hAnsi="Arial" w:cs="Arial"/>
          <w:bCs/>
          <w:color w:val="363534"/>
        </w:rPr>
      </w:pPr>
      <w:r w:rsidRPr="009169E7">
        <w:rPr>
          <w:rFonts w:ascii="Arial" w:hAnsi="Arial" w:cs="Arial"/>
          <w:bCs/>
          <w:color w:val="363534"/>
        </w:rPr>
        <w:t xml:space="preserve">Reviews and analyses internal and external information to improve effectiveness and quality of work; </w:t>
      </w:r>
    </w:p>
    <w:p w14:paraId="47C922A0" w14:textId="58BCEDA8" w:rsidR="009169E7" w:rsidRPr="009169E7" w:rsidRDefault="009169E7" w:rsidP="009169E7">
      <w:pPr>
        <w:pStyle w:val="ListParagraph"/>
        <w:numPr>
          <w:ilvl w:val="0"/>
          <w:numId w:val="43"/>
        </w:numPr>
        <w:spacing w:before="160" w:after="0"/>
        <w:rPr>
          <w:rFonts w:ascii="Arial" w:hAnsi="Arial" w:cs="Arial"/>
          <w:bCs/>
          <w:color w:val="363534"/>
        </w:rPr>
      </w:pPr>
      <w:r w:rsidRPr="009169E7">
        <w:rPr>
          <w:rFonts w:ascii="Arial" w:hAnsi="Arial" w:cs="Arial"/>
          <w:bCs/>
          <w:color w:val="363534"/>
        </w:rPr>
        <w:t>Creates team environments where innovation and creativity are fostered and rewarded.</w:t>
      </w:r>
    </w:p>
    <w:p w14:paraId="7AF10D7B" w14:textId="77777777" w:rsidR="009169E7" w:rsidRDefault="009169E7" w:rsidP="00495B3B">
      <w:pPr>
        <w:spacing w:before="160" w:after="0"/>
        <w:rPr>
          <w:rFonts w:ascii="Arial" w:hAnsi="Arial" w:cs="Arial"/>
          <w:bCs/>
          <w:color w:val="363534"/>
        </w:rPr>
      </w:pPr>
      <w:r w:rsidRPr="009169E7">
        <w:rPr>
          <w:rFonts w:ascii="Arial" w:hAnsi="Arial" w:cs="Arial"/>
          <w:b/>
          <w:color w:val="363534"/>
        </w:rPr>
        <w:t>Political &amp; Organisational Context:</w:t>
      </w:r>
      <w:r w:rsidRPr="009169E7">
        <w:rPr>
          <w:rFonts w:ascii="Arial" w:hAnsi="Arial" w:cs="Arial"/>
          <w:bCs/>
          <w:color w:val="363534"/>
        </w:rPr>
        <w:t xml:space="preserve"> </w:t>
      </w:r>
    </w:p>
    <w:p w14:paraId="5120AF89" w14:textId="77777777" w:rsidR="009169E7" w:rsidRDefault="009169E7" w:rsidP="009169E7">
      <w:pPr>
        <w:pStyle w:val="ListParagraph"/>
        <w:numPr>
          <w:ilvl w:val="0"/>
          <w:numId w:val="43"/>
        </w:numPr>
        <w:spacing w:before="160" w:after="0"/>
        <w:rPr>
          <w:rFonts w:ascii="Arial" w:hAnsi="Arial" w:cs="Arial"/>
          <w:bCs/>
          <w:color w:val="363534"/>
        </w:rPr>
      </w:pPr>
      <w:r w:rsidRPr="009169E7">
        <w:rPr>
          <w:rFonts w:ascii="Arial" w:hAnsi="Arial" w:cs="Arial"/>
          <w:bCs/>
          <w:color w:val="363534"/>
        </w:rPr>
        <w:t xml:space="preserve">Uses formal &amp; informal influencing relationships &amp; decision making processes; </w:t>
      </w:r>
    </w:p>
    <w:p w14:paraId="4E2B05FE" w14:textId="77777777" w:rsidR="009169E7" w:rsidRDefault="009169E7" w:rsidP="009169E7">
      <w:pPr>
        <w:pStyle w:val="ListParagraph"/>
        <w:numPr>
          <w:ilvl w:val="0"/>
          <w:numId w:val="43"/>
        </w:numPr>
        <w:spacing w:before="160" w:after="0"/>
        <w:rPr>
          <w:rFonts w:ascii="Arial" w:hAnsi="Arial" w:cs="Arial"/>
          <w:bCs/>
          <w:color w:val="363534"/>
        </w:rPr>
      </w:pPr>
      <w:r w:rsidRPr="009169E7">
        <w:rPr>
          <w:rFonts w:ascii="Arial" w:hAnsi="Arial" w:cs="Arial"/>
          <w:bCs/>
          <w:color w:val="363534"/>
        </w:rPr>
        <w:t xml:space="preserve">Ensure solutions or actions adhere to values, ethics, responsibilities, legal obligations and limits that apply to an organisation; </w:t>
      </w:r>
    </w:p>
    <w:p w14:paraId="6ED2A454" w14:textId="6DFAEB8A" w:rsidR="009169E7" w:rsidRPr="009169E7" w:rsidRDefault="009169E7" w:rsidP="009169E7">
      <w:pPr>
        <w:pStyle w:val="ListParagraph"/>
        <w:numPr>
          <w:ilvl w:val="0"/>
          <w:numId w:val="43"/>
        </w:numPr>
        <w:spacing w:before="160" w:after="0"/>
        <w:rPr>
          <w:rFonts w:ascii="Arial" w:hAnsi="Arial" w:cs="Arial"/>
          <w:bCs/>
          <w:color w:val="363534"/>
        </w:rPr>
      </w:pPr>
      <w:r w:rsidRPr="009169E7">
        <w:rPr>
          <w:rFonts w:ascii="Arial" w:hAnsi="Arial" w:cs="Arial"/>
          <w:bCs/>
          <w:color w:val="363534"/>
        </w:rPr>
        <w:t>Considers priorities and interests of various groups &amp; key individuals.</w:t>
      </w:r>
    </w:p>
    <w:p w14:paraId="1ADFA6EB" w14:textId="77777777" w:rsidR="009169E7" w:rsidRDefault="009169E7" w:rsidP="00495B3B">
      <w:pPr>
        <w:spacing w:before="160" w:after="0"/>
        <w:rPr>
          <w:rFonts w:ascii="Arial" w:hAnsi="Arial" w:cs="Arial"/>
          <w:bCs/>
          <w:color w:val="363534"/>
        </w:rPr>
      </w:pPr>
      <w:r w:rsidRPr="009169E7">
        <w:rPr>
          <w:rFonts w:ascii="Arial" w:hAnsi="Arial" w:cs="Arial"/>
          <w:b/>
          <w:color w:val="363534"/>
        </w:rPr>
        <w:t>Customer Focus:</w:t>
      </w:r>
      <w:r w:rsidRPr="009169E7">
        <w:rPr>
          <w:rFonts w:ascii="Arial" w:hAnsi="Arial" w:cs="Arial"/>
          <w:bCs/>
          <w:color w:val="363534"/>
        </w:rPr>
        <w:t xml:space="preserve"> </w:t>
      </w:r>
    </w:p>
    <w:p w14:paraId="4EE33CCA" w14:textId="77777777" w:rsidR="009169E7" w:rsidRDefault="009169E7" w:rsidP="009169E7">
      <w:pPr>
        <w:pStyle w:val="ListParagraph"/>
        <w:numPr>
          <w:ilvl w:val="0"/>
          <w:numId w:val="43"/>
        </w:numPr>
        <w:spacing w:before="160" w:after="0"/>
        <w:rPr>
          <w:rFonts w:ascii="Arial" w:hAnsi="Arial" w:cs="Arial"/>
          <w:bCs/>
          <w:color w:val="363534"/>
        </w:rPr>
      </w:pPr>
      <w:r w:rsidRPr="009169E7">
        <w:rPr>
          <w:rFonts w:ascii="Arial" w:hAnsi="Arial" w:cs="Arial"/>
          <w:bCs/>
          <w:color w:val="363534"/>
        </w:rPr>
        <w:t xml:space="preserve">Identifies and responds to customer requirements; </w:t>
      </w:r>
    </w:p>
    <w:p w14:paraId="5BB5F159" w14:textId="77777777" w:rsidR="009169E7" w:rsidRDefault="009169E7" w:rsidP="009169E7">
      <w:pPr>
        <w:pStyle w:val="ListParagraph"/>
        <w:numPr>
          <w:ilvl w:val="0"/>
          <w:numId w:val="43"/>
        </w:numPr>
        <w:spacing w:before="160" w:after="0"/>
        <w:rPr>
          <w:rFonts w:ascii="Arial" w:hAnsi="Arial" w:cs="Arial"/>
          <w:bCs/>
          <w:color w:val="363534"/>
        </w:rPr>
      </w:pPr>
      <w:r w:rsidRPr="009169E7">
        <w:rPr>
          <w:rFonts w:ascii="Arial" w:hAnsi="Arial" w:cs="Arial"/>
          <w:bCs/>
          <w:color w:val="363534"/>
        </w:rPr>
        <w:t xml:space="preserve">Use understanding of the customers’ context to tailor services and ensure outcomes are delivered; </w:t>
      </w:r>
    </w:p>
    <w:p w14:paraId="61CC39B4" w14:textId="3A8F0736" w:rsidR="00495B3B" w:rsidRPr="00836448" w:rsidRDefault="009169E7" w:rsidP="00836448">
      <w:pPr>
        <w:pStyle w:val="ListParagraph"/>
        <w:numPr>
          <w:ilvl w:val="0"/>
          <w:numId w:val="43"/>
        </w:numPr>
        <w:spacing w:before="160" w:after="0"/>
        <w:rPr>
          <w:rFonts w:ascii="Arial" w:hAnsi="Arial" w:cs="Arial"/>
          <w:bCs/>
          <w:color w:val="363534"/>
        </w:rPr>
      </w:pPr>
      <w:r w:rsidRPr="009169E7">
        <w:rPr>
          <w:rFonts w:ascii="Arial" w:hAnsi="Arial" w:cs="Arial"/>
          <w:bCs/>
          <w:color w:val="363534"/>
        </w:rPr>
        <w:t>Effectively manages risks to service delivery.</w:t>
      </w:r>
      <w:bookmarkStart w:id="2" w:name="_Hlk102550785"/>
    </w:p>
    <w:p w14:paraId="72CE8D2C" w14:textId="77777777" w:rsidR="00495B3B" w:rsidRPr="00495B3B" w:rsidRDefault="00495B3B" w:rsidP="0083644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12A327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05479CA" w:rsidR="00495B3B" w:rsidRPr="00495B3B" w:rsidRDefault="004C1009"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C1009">
              <w:rPr>
                <w:rFonts w:cs="Arial"/>
                <w:color w:val="1A1A1A"/>
                <w:sz w:val="20"/>
              </w:rPr>
              <w:t>$10,000</w:t>
            </w:r>
            <w:r w:rsidR="00495B3B"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12A327E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2BCC8509" w:rsidR="00495B3B" w:rsidRPr="00836448" w:rsidRDefault="00495B3B" w:rsidP="00836448">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CFC6A30" w:rsidR="00495B3B" w:rsidRPr="00495B3B" w:rsidRDefault="00495B3B" w:rsidP="12A327E7">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12A327E7">
              <w:rPr>
                <w:rFonts w:ascii="Arial" w:hAnsi="Arial" w:cs="Arial"/>
                <w:sz w:val="20"/>
              </w:rPr>
              <w:t>Sedentary desk work</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12A327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12A327E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6CBA1998"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6B55E0">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12A327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83644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EC44FAA" w14:textId="77777777" w:rsidR="00836448" w:rsidRPr="00454423" w:rsidRDefault="00836448" w:rsidP="0083644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C30F8D0" w14:textId="77777777" w:rsidR="00836448" w:rsidRPr="005763CD" w:rsidRDefault="00836448" w:rsidP="00836448">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32E586C0" w:rsidR="00495B3B" w:rsidRDefault="00C8238F" w:rsidP="00836448">
      <w:pPr>
        <w:spacing w:before="0" w:after="0" w:line="240" w:lineRule="auto"/>
        <w:rPr>
          <w:rFonts w:ascii="Arial" w:hAnsi="Arial" w:cs="Arial"/>
          <w:color w:val="000000"/>
          <w:szCs w:val="22"/>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w:t>
      </w:r>
      <w:r w:rsidRPr="00AC1638">
        <w:rPr>
          <w:rFonts w:ascii="Arial" w:hAnsi="Arial" w:cs="Arial"/>
        </w:rPr>
        <w:lastRenderedPageBreak/>
        <w:t>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2A6F3B02" w:rsidR="00C8238F" w:rsidRPr="00AC1638" w:rsidRDefault="003513A9" w:rsidP="00C8238F">
      <w:pPr>
        <w:keepNext/>
        <w:spacing w:before="0" w:line="240" w:lineRule="auto"/>
        <w:rPr>
          <w:rFonts w:ascii="Arial" w:eastAsia="Microsoft JhengHei" w:hAnsi="Arial"/>
          <w:color w:val="442D97"/>
          <w:sz w:val="28"/>
          <w:szCs w:val="28"/>
        </w:rPr>
      </w:pPr>
      <w:r>
        <w:rPr>
          <w:rFonts w:ascii="Arial" w:eastAsia="Microsoft JhengHei" w:hAnsi="Arial"/>
          <w:color w:val="442D97"/>
          <w:sz w:val="28"/>
          <w:szCs w:val="28"/>
        </w:rPr>
        <w:br/>
      </w:r>
      <w:r w:rsidR="00C8238F"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49A903B5" w:rsidR="00A14A3F" w:rsidRPr="00772445" w:rsidRDefault="00495B3B" w:rsidP="0077244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sectPr w:rsidR="00A14A3F" w:rsidRPr="00772445" w:rsidSect="00D75277">
      <w:headerReference w:type="default" r:id="rId27"/>
      <w:type w:val="continuous"/>
      <w:pgSz w:w="11907" w:h="16839" w:code="9"/>
      <w:pgMar w:top="1418" w:right="851" w:bottom="1560"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A24B" w14:textId="77777777" w:rsidR="00290ACE" w:rsidRDefault="00290ACE" w:rsidP="00CD157B">
      <w:pPr>
        <w:pStyle w:val="NoSpacing"/>
      </w:pPr>
    </w:p>
    <w:p w14:paraId="13041282" w14:textId="77777777" w:rsidR="00290ACE" w:rsidRDefault="00290ACE"/>
  </w:endnote>
  <w:endnote w:type="continuationSeparator" w:id="0">
    <w:p w14:paraId="19037042" w14:textId="77777777" w:rsidR="00290ACE" w:rsidRDefault="00290ACE" w:rsidP="00CD157B">
      <w:pPr>
        <w:pStyle w:val="NoSpacing"/>
      </w:pPr>
    </w:p>
    <w:p w14:paraId="33F6455B" w14:textId="77777777" w:rsidR="00290ACE" w:rsidRDefault="00290ACE"/>
  </w:endnote>
  <w:endnote w:type="continuationNotice" w:id="1">
    <w:p w14:paraId="78CBB603" w14:textId="77777777" w:rsidR="00290ACE" w:rsidRDefault="00290ACE" w:rsidP="00CD157B">
      <w:pPr>
        <w:pStyle w:val="NoSpacing"/>
      </w:pPr>
    </w:p>
    <w:p w14:paraId="3A127B30" w14:textId="77777777" w:rsidR="00290ACE" w:rsidRDefault="00290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70F11C7"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3513A9">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57F8178"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B30F7">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w:pict w14:anchorId="191BCDE2">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3BC5" w14:textId="77777777" w:rsidR="00290ACE" w:rsidRPr="0056073C" w:rsidRDefault="00290ACE" w:rsidP="005D764F">
      <w:pPr>
        <w:pStyle w:val="FootnoteSeparator"/>
      </w:pPr>
    </w:p>
    <w:p w14:paraId="54B3DFDD" w14:textId="77777777" w:rsidR="00290ACE" w:rsidRDefault="00290ACE"/>
  </w:footnote>
  <w:footnote w:type="continuationSeparator" w:id="0">
    <w:p w14:paraId="7C12C50D" w14:textId="77777777" w:rsidR="00290ACE" w:rsidRPr="00CA30B7" w:rsidRDefault="00290ACE" w:rsidP="006D5A90">
      <w:pPr>
        <w:rPr>
          <w:lang w:val="en-US"/>
        </w:rPr>
      </w:pPr>
      <w:r w:rsidRPr="00CA30B7">
        <w:rPr>
          <w:lang w:val="en-US"/>
        </w:rPr>
        <w:t>_______</w:t>
      </w:r>
    </w:p>
    <w:p w14:paraId="771E82DF" w14:textId="77777777" w:rsidR="00290ACE" w:rsidRDefault="00290ACE"/>
  </w:footnote>
  <w:footnote w:type="continuationNotice" w:id="1">
    <w:p w14:paraId="6B2C306E" w14:textId="77777777" w:rsidR="00290ACE" w:rsidRDefault="00290ACE" w:rsidP="006D5A90"/>
    <w:p w14:paraId="194ADE28" w14:textId="77777777" w:rsidR="00290ACE" w:rsidRDefault="00290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EFE218C">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99F2B87">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6F0E30D">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1F25207">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775553F">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D5ED301">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9BABE62">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DF56EF5">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3DAD71D">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9F91006">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8ED8804">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96E1AFD">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B592398">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191943D">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8CCA7F0">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3466F6F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8333013">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88209A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1E198A9">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289FF1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0846C78">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964856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9CF0C1C">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5A6DCCB">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4D92FAD"/>
    <w:multiLevelType w:val="hybridMultilevel"/>
    <w:tmpl w:val="95706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0"/>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9"/>
  </w:num>
  <w:num w:numId="47" w16cid:durableId="165749674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677"/>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22"/>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17A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D61"/>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CC8"/>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34"/>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529"/>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2F0"/>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C56"/>
    <w:rsid w:val="00162EBC"/>
    <w:rsid w:val="0016336A"/>
    <w:rsid w:val="00163A5B"/>
    <w:rsid w:val="00163A88"/>
    <w:rsid w:val="00164012"/>
    <w:rsid w:val="001640D2"/>
    <w:rsid w:val="001644C7"/>
    <w:rsid w:val="00164716"/>
    <w:rsid w:val="00164A05"/>
    <w:rsid w:val="00165064"/>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1E38"/>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1F7DB1"/>
    <w:rsid w:val="00201CDB"/>
    <w:rsid w:val="0020269C"/>
    <w:rsid w:val="0020272B"/>
    <w:rsid w:val="00202D57"/>
    <w:rsid w:val="00202F7A"/>
    <w:rsid w:val="0020331A"/>
    <w:rsid w:val="0020352B"/>
    <w:rsid w:val="002042D5"/>
    <w:rsid w:val="002047FF"/>
    <w:rsid w:val="002048EC"/>
    <w:rsid w:val="0020496E"/>
    <w:rsid w:val="00204B9C"/>
    <w:rsid w:val="00204C72"/>
    <w:rsid w:val="00204E23"/>
    <w:rsid w:val="00205B11"/>
    <w:rsid w:val="002062AB"/>
    <w:rsid w:val="002067B9"/>
    <w:rsid w:val="00206981"/>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4AC"/>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ACE"/>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E78"/>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7AF"/>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BA8"/>
    <w:rsid w:val="00347C3F"/>
    <w:rsid w:val="00347DED"/>
    <w:rsid w:val="0035068B"/>
    <w:rsid w:val="003506D7"/>
    <w:rsid w:val="003513A9"/>
    <w:rsid w:val="00351996"/>
    <w:rsid w:val="00351B0C"/>
    <w:rsid w:val="00351C28"/>
    <w:rsid w:val="0035206E"/>
    <w:rsid w:val="003521D1"/>
    <w:rsid w:val="00352E5F"/>
    <w:rsid w:val="00353F59"/>
    <w:rsid w:val="003541B7"/>
    <w:rsid w:val="00354765"/>
    <w:rsid w:val="00354A7F"/>
    <w:rsid w:val="00355335"/>
    <w:rsid w:val="00355697"/>
    <w:rsid w:val="00355826"/>
    <w:rsid w:val="00355864"/>
    <w:rsid w:val="003558F6"/>
    <w:rsid w:val="00355FA7"/>
    <w:rsid w:val="00356026"/>
    <w:rsid w:val="003563B4"/>
    <w:rsid w:val="00356A79"/>
    <w:rsid w:val="003604BC"/>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081"/>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474"/>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5F9A"/>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C04"/>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028"/>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09"/>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34A"/>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6F"/>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0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8F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5E0"/>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339"/>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445"/>
    <w:rsid w:val="00772CFD"/>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310F"/>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7C"/>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448"/>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356"/>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0AA"/>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00E"/>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C3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69E7"/>
    <w:rsid w:val="00920056"/>
    <w:rsid w:val="009207FE"/>
    <w:rsid w:val="00921438"/>
    <w:rsid w:val="00922232"/>
    <w:rsid w:val="009223A8"/>
    <w:rsid w:val="00922885"/>
    <w:rsid w:val="00922905"/>
    <w:rsid w:val="009232A6"/>
    <w:rsid w:val="0092346E"/>
    <w:rsid w:val="00923491"/>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6C0"/>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8A8"/>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257"/>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552"/>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51C"/>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3EF1"/>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69"/>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95D"/>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EA9"/>
    <w:rsid w:val="00A70F76"/>
    <w:rsid w:val="00A7116B"/>
    <w:rsid w:val="00A7176B"/>
    <w:rsid w:val="00A71D1D"/>
    <w:rsid w:val="00A7218E"/>
    <w:rsid w:val="00A7232D"/>
    <w:rsid w:val="00A7257B"/>
    <w:rsid w:val="00A72699"/>
    <w:rsid w:val="00A73A1B"/>
    <w:rsid w:val="00A73D14"/>
    <w:rsid w:val="00A73F7E"/>
    <w:rsid w:val="00A73F80"/>
    <w:rsid w:val="00A7401C"/>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68D"/>
    <w:rsid w:val="00AB08D7"/>
    <w:rsid w:val="00AB1553"/>
    <w:rsid w:val="00AB2548"/>
    <w:rsid w:val="00AB2A52"/>
    <w:rsid w:val="00AB2C9C"/>
    <w:rsid w:val="00AB2EA4"/>
    <w:rsid w:val="00AB30F7"/>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723"/>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EBD"/>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085"/>
    <w:rsid w:val="00B633EF"/>
    <w:rsid w:val="00B6379A"/>
    <w:rsid w:val="00B637A4"/>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3EB8"/>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832"/>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347F"/>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6EF"/>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4A"/>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2F8F"/>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B7D"/>
    <w:rsid w:val="00C65EF5"/>
    <w:rsid w:val="00C65F8D"/>
    <w:rsid w:val="00C66842"/>
    <w:rsid w:val="00C67B2C"/>
    <w:rsid w:val="00C67C64"/>
    <w:rsid w:val="00C70F76"/>
    <w:rsid w:val="00C70FD2"/>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C1E"/>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860"/>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703"/>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A7D"/>
    <w:rsid w:val="00D65B15"/>
    <w:rsid w:val="00D65BEB"/>
    <w:rsid w:val="00D6600F"/>
    <w:rsid w:val="00D66682"/>
    <w:rsid w:val="00D6680B"/>
    <w:rsid w:val="00D66FCF"/>
    <w:rsid w:val="00D716F8"/>
    <w:rsid w:val="00D719F8"/>
    <w:rsid w:val="00D71DCF"/>
    <w:rsid w:val="00D723C5"/>
    <w:rsid w:val="00D725F5"/>
    <w:rsid w:val="00D7293C"/>
    <w:rsid w:val="00D72CD7"/>
    <w:rsid w:val="00D72DAB"/>
    <w:rsid w:val="00D739C2"/>
    <w:rsid w:val="00D741BC"/>
    <w:rsid w:val="00D7477B"/>
    <w:rsid w:val="00D7487A"/>
    <w:rsid w:val="00D74AE4"/>
    <w:rsid w:val="00D75277"/>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83E"/>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5D59"/>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59EB"/>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5BAF"/>
    <w:rsid w:val="00EB611E"/>
    <w:rsid w:val="00EB72BC"/>
    <w:rsid w:val="00EB733C"/>
    <w:rsid w:val="00EB7629"/>
    <w:rsid w:val="00EB7EF0"/>
    <w:rsid w:val="00EB7EF1"/>
    <w:rsid w:val="00EC033D"/>
    <w:rsid w:val="00EC092D"/>
    <w:rsid w:val="00EC096C"/>
    <w:rsid w:val="00EC245D"/>
    <w:rsid w:val="00EC288D"/>
    <w:rsid w:val="00EC2893"/>
    <w:rsid w:val="00EC2B7F"/>
    <w:rsid w:val="00EC317E"/>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D7E98"/>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4E4"/>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24C"/>
    <w:rsid w:val="00F255FB"/>
    <w:rsid w:val="00F258D4"/>
    <w:rsid w:val="00F25D4F"/>
    <w:rsid w:val="00F263F0"/>
    <w:rsid w:val="00F26E98"/>
    <w:rsid w:val="00F2738A"/>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597"/>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85C"/>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E10"/>
    <w:rsid w:val="00FE7FB1"/>
    <w:rsid w:val="00FE7FDB"/>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12A327E7"/>
    <w:rsid w:val="14827325"/>
    <w:rsid w:val="1615F223"/>
    <w:rsid w:val="19F3A603"/>
    <w:rsid w:val="2A0686F9"/>
    <w:rsid w:val="2B8DADFE"/>
    <w:rsid w:val="3049504C"/>
    <w:rsid w:val="3B54DC75"/>
    <w:rsid w:val="52F045BA"/>
    <w:rsid w:val="6BA9E324"/>
    <w:rsid w:val="6BABF969"/>
    <w:rsid w:val="7B0A1DFD"/>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A93F34C1-3AF7-4C67-99D7-9BF78DE3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9958901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458135750">
      <w:bodyDiv w:val="1"/>
      <w:marLeft w:val="0"/>
      <w:marRight w:val="0"/>
      <w:marTop w:val="0"/>
      <w:marBottom w:val="0"/>
      <w:divBdr>
        <w:top w:val="none" w:sz="0" w:space="0" w:color="auto"/>
        <w:left w:val="none" w:sz="0" w:space="0" w:color="auto"/>
        <w:bottom w:val="none" w:sz="0" w:space="0" w:color="auto"/>
        <w:right w:val="none" w:sz="0" w:space="0" w:color="auto"/>
      </w:divBdr>
    </w:div>
    <w:div w:id="161428541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202409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C0F7704DEBD3EC478085C6C006F199D3" ma:contentTypeVersion="151" ma:contentTypeDescription="For use with ECM V2 HR Administration libraries. Documents relating to the hiring, on boarding, secondment, higher duties etc. of staff and contractors. &#10;!Note: Performance Management is in EPP " ma:contentTypeScope="" ma:versionID="7bb12711ebf27ce93db0278c6725941c">
  <xsd:schema xmlns:xsd="http://www.w3.org/2001/XMLSchema" xmlns:xs="http://www.w3.org/2001/XMLSchema" xmlns:p="http://schemas.microsoft.com/office/2006/metadata/properties" xmlns:ns1="http://schemas.microsoft.com/sharepoint/v3" xmlns:ns2="9fd47c19-1c4a-4d7d-b342-c10cef269344" xmlns:ns3="a5f32de4-e402-4188-b034-e71ca7d22e54" xmlns:ns4="aeb694f3-30ed-4162-a5b4-065f814f6856" xmlns:ns5="50034021-abff-46a8-9ea8-c35c5d2c5a26" targetNamespace="http://schemas.microsoft.com/office/2006/metadata/properties" ma:root="true" ma:fieldsID="67929a07bc49cb3b3612e881e8dd36bc" ns1:_="" ns2:_="" ns3:_="" ns4:_="" ns5:_="">
    <xsd:import namespace="http://schemas.microsoft.com/sharepoint/v3"/>
    <xsd:import namespace="9fd47c19-1c4a-4d7d-b342-c10cef269344"/>
    <xsd:import namespace="a5f32de4-e402-4188-b034-e71ca7d22e54"/>
    <xsd:import namespace="aeb694f3-30ed-4162-a5b4-065f814f6856"/>
    <xsd:import namespace="50034021-abff-46a8-9ea8-c35c5d2c5a26"/>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2:g91c59fb10974fa1a03160ad8386f0f4" minOccurs="0"/>
                <xsd:element ref="ns4:p17c99dfcd014afbac0fec2facc4518f" minOccurs="0"/>
                <xsd:element ref="ns5:SharedWithUsers" minOccurs="0"/>
                <xsd:element ref="ns5:SharedWithDetails" minOccurs="0"/>
                <xsd:element ref="ns4:MediaServiceAutoKeyPoints" minOccurs="0"/>
                <xsd:element ref="ns4:MediaServiceKeyPoints" minOccurs="0"/>
                <xsd:element ref="ns2:Employee_Name" minOccurs="0"/>
                <xsd:element ref="ns1:ManagersName" minOccurs="0"/>
                <xsd:element ref="ns5:l5e37e195bcf4d2992eea2b8fceb0ec0" minOccurs="0"/>
                <xsd:element ref="ns2:pb0badcc4c144703855597c78047301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b0badcc4c144703855597c78047301a" ma:index="33"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aeb694f3-30ed-4162-a5b4-065f814f6856" elementFormDefault="qualified">
    <xsd:import namespace="http://schemas.microsoft.com/office/2006/documentManagement/types"/>
    <xsd:import namespace="http://schemas.microsoft.com/office/infopath/2007/PartnerControls"/>
    <xsd:element name="p17c99dfcd014afbac0fec2facc4518f" ma:index="23" nillable="true" ma:taxonomy="true" ma:internalName="p17c99dfcd014afbac0fec2facc4518f" ma:taxonomyFieldName="Workforce_x0020_Activity" ma:displayName="Workforce Activity" ma:default="" ma:fieldId="{917c99df-cd01-4afb-ac0f-ec2facc4518f}" ma:sspId="797aeec6-0273-40f2-ab3e-beee73212332" ma:termSetId="09ee5900-7d8e-44e2-a8e2-4f29e56706f0" ma:anchorId="00000000-0000-0000-0000-000000000000" ma:open="true" ma:isKeyword="false">
      <xsd:complexType>
        <xsd:sequence>
          <xsd:element ref="pc:Terms" minOccurs="0" maxOccurs="1"/>
        </xsd:sequence>
      </xsd:complex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034021-abff-46a8-9ea8-c35c5d2c5a2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l5e37e195bcf4d2992eea2b8fceb0ec0" ma:index="31" nillable="true" ma:taxonomy="true" ma:internalName="l5e37e195bcf4d2992eea2b8fceb0ec0" ma:taxonomyFieldName="Team" ma:displayName="Team" ma:default="" ma:fieldId="{55e37e19-5bcf-4d29-92ee-a2b8fceb0ec0}" ma:sspId="797aeec6-0273-40f2-ab3e-beee73212332" ma:termSetId="3c9a8d82-5530-4367-8e24-ef2e63f8febe"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215</Value>
      <Value>3</Value>
      <Value>2</Value>
      <Value>71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DOCID635-545403749-118</_dlc_DocId>
    <_dlc_DocIdUrl xmlns="a5f32de4-e402-4188-b034-e71ca7d22e54">
      <Url>https://delwpvicgovau.sharepoint.com/sites/ecm_635/_layouts/15/DocIdRedir.aspx?ID=DOCID635-545403749-118</Url>
      <Description>DOCID635-545403749-118</Description>
    </_dlc_DocIdUrl>
    <Financial_x0020_Year xmlns="a5f32de4-e402-4188-b034-e71ca7d22e54"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ManagersName xmlns="http://schemas.microsoft.com/sharepoint/v3" xsi:nil="true"/>
    <Employee_Name xmlns="9fd47c19-1c4a-4d7d-b342-c10cef269344">
      <UserInfo>
        <DisplayName/>
        <AccountId xsi:nil="true"/>
        <AccountType/>
      </UserInfo>
    </Employee_Name>
    <SharedWithUsers xmlns="50034021-abff-46a8-9ea8-c35c5d2c5a26">
      <UserInfo>
        <DisplayName>Alice R Pohlner (DEECA)</DisplayName>
        <AccountId>498</AccountId>
        <AccountType/>
      </UserInfo>
      <UserInfo>
        <DisplayName>Paul R Gray (DEECA)</DisplayName>
        <AccountId>72</AccountId>
        <AccountType/>
      </UserInfo>
      <UserInfo>
        <DisplayName>Andrew J Stanios (DEECA)</DisplayName>
        <AccountId>69</AccountId>
        <AccountType/>
      </UserInfo>
      <UserInfo>
        <DisplayName>Benjamin C Hui (DEECA)</DisplayName>
        <AccountId>95</AccountId>
        <AccountType/>
      </UserInfo>
      <UserInfo>
        <DisplayName>Reece Pisarskis (DEECA)</DisplayName>
        <AccountId>514</AccountId>
        <AccountType/>
      </UserInfo>
      <UserInfo>
        <DisplayName>Kate L Brunt (DEECA)</DisplayName>
        <AccountId>113</AccountId>
        <AccountType/>
      </UserInfo>
      <UserInfo>
        <DisplayName>Tess Hutton (DEECA)</DisplayName>
        <AccountId>57</AccountId>
        <AccountType/>
      </UserInfo>
      <UserInfo>
        <DisplayName>Fiona E Keoghan (DEECA)</DisplayName>
        <AccountId>64</AccountId>
        <AccountType/>
      </UserInfo>
      <UserInfo>
        <DisplayName>Penny L Rabarts (DEECA)</DisplayName>
        <AccountId>66</AccountId>
        <AccountType/>
      </UserInfo>
      <UserInfo>
        <DisplayName>Raquel A Bertoldi (DEECA)</DisplayName>
        <AccountId>362</AccountId>
        <AccountType/>
      </UserInfo>
      <UserInfo>
        <DisplayName>Bianca M Sirianni (DEECA)</DisplayName>
        <AccountId>29</AccountId>
        <AccountType/>
      </UserInfo>
      <UserInfo>
        <DisplayName>John X Morris (DEECA)</DisplayName>
        <AccountId>127</AccountId>
        <AccountType/>
      </UserInfo>
      <UserInfo>
        <DisplayName>Megan Elkington (DEECA)</DisplayName>
        <AccountId>96</AccountId>
        <AccountType/>
      </UserInfo>
      <UserInfo>
        <DisplayName>Kylie J Hyland (DEECA)</DisplayName>
        <AccountId>28</AccountId>
        <AccountType/>
      </UserInfo>
      <UserInfo>
        <DisplayName>Leah M O'Neill (DEECA)</DisplayName>
        <AccountId>25</AccountId>
        <AccountType/>
      </UserInfo>
      <UserInfo>
        <DisplayName>Michael T Wos (DEECA)</DisplayName>
        <AccountId>30</AccountId>
        <AccountType/>
      </UserInfo>
    </SharedWithUsers>
    <p17c99dfcd014afbac0fec2facc4518f xmlns="aeb694f3-30ed-4162-a5b4-065f814f6856">
      <Terms xmlns="http://schemas.microsoft.com/office/infopath/2007/PartnerControls"/>
    </p17c99dfcd014afbac0fec2facc4518f>
    <l5e37e195bcf4d2992eea2b8fceb0ec0 xmlns="50034021-abff-46a8-9ea8-c35c5d2c5a26">
      <Terms xmlns="http://schemas.microsoft.com/office/infopath/2007/PartnerControls"/>
    </l5e37e195bcf4d2992eea2b8fceb0ec0>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406E2C-E356-4D67-AC8E-321A22671EB6}">
  <ds:schemaRefs>
    <ds:schemaRef ds:uri="Microsoft.SharePoint.Taxonomy.ContentTypeSync"/>
  </ds:schemaRefs>
</ds:datastoreItem>
</file>

<file path=customXml/itemProps3.xml><?xml version="1.0" encoding="utf-8"?>
<ds:datastoreItem xmlns:ds="http://schemas.openxmlformats.org/officeDocument/2006/customXml" ds:itemID="{C6CFE247-3B5A-4906-9A5D-9D650B5D6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aeb694f3-30ed-4162-a5b4-065f814f6856"/>
    <ds:schemaRef ds:uri="50034021-abff-46a8-9ea8-c35c5d2c5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CFABBF0-0631-4425-8316-AF0A01ACFB0F}">
  <ds:schemaRefs>
    <ds:schemaRef ds:uri="http://schemas.microsoft.com/office/2006/documentManagement/types"/>
    <ds:schemaRef ds:uri="http://schemas.microsoft.com/sharepoint/v3"/>
    <ds:schemaRef ds:uri="1b359fe1-3e3a-4ae7-9c6e-bfc0ca44a9dc"/>
    <ds:schemaRef ds:uri="http://purl.org/dc/elements/1.1/"/>
    <ds:schemaRef ds:uri="http://www.w3.org/XML/1998/namespace"/>
    <ds:schemaRef ds:uri="http://purl.org/dc/terms/"/>
    <ds:schemaRef ds:uri="bb8a5b01-2c8e-4818-bd11-6ca6867ccd6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9c4c9ff1-6507-4003-9a10-6bc219b54808"/>
    <ds:schemaRef ds:uri="a5f32de4-e402-4188-b034-e71ca7d22e54"/>
    <ds:schemaRef ds:uri="9fd47c19-1c4a-4d7d-b342-c10cef269344"/>
    <ds:schemaRef ds:uri="50034021-abff-46a8-9ea8-c35c5d2c5a26"/>
    <ds:schemaRef ds:uri="aeb694f3-30ed-4162-a5b4-065f814f6856"/>
  </ds:schemaRefs>
</ds:datastoreItem>
</file>

<file path=customXml/itemProps6.xml><?xml version="1.0" encoding="utf-8"?>
<ds:datastoreItem xmlns:ds="http://schemas.openxmlformats.org/officeDocument/2006/customXml" ds:itemID="{17713D27-4337-42A6-A90F-EFA730E14B71}">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1679</Words>
  <Characters>9896</Characters>
  <Application>Microsoft Office Word</Application>
  <DocSecurity>0</DocSecurity>
  <Lines>230</Lines>
  <Paragraphs>150</Paragraphs>
  <ScaleCrop>false</ScaleCrop>
  <HeadingPairs>
    <vt:vector size="2" baseType="variant">
      <vt:variant>
        <vt:lpstr>Title</vt:lpstr>
      </vt:variant>
      <vt:variant>
        <vt:i4>1</vt:i4>
      </vt:variant>
    </vt:vector>
  </HeadingPairs>
  <TitlesOfParts>
    <vt:vector size="1" baseType="lpstr">
      <vt:lpstr>Advisor, FFOD State</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 FFOD State</dc:title>
  <dc:subject/>
  <dc:creator>Maree Lawson (DEECA)</dc:creator>
  <cp:keywords/>
  <dc:description/>
  <cp:lastModifiedBy>Jordan L Anderson (DEECA)</cp:lastModifiedBy>
  <cp:revision>2</cp:revision>
  <cp:lastPrinted>2022-06-17T02:14:00Z</cp:lastPrinted>
  <dcterms:created xsi:type="dcterms:W3CDTF">2025-12-02T23:56:00Z</dcterms:created>
  <dcterms:modified xsi:type="dcterms:W3CDTF">2025-12-02T23:56:00Z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0x0101009298E819CE1EBB4F8D2096B3E0F0C2910F00C0F7704DEBD3EC478085C6C006F199D3</vt:lpwstr>
  </property>
  <property fmtid="{D5CDD505-2E9C-101B-9397-08002B2CF9AE}" pid="5" name="MediaServiceImageTags">
    <vt:lpwstr/>
  </property>
  <property fmtid="{D5CDD505-2E9C-101B-9397-08002B2CF9AE}" pid="6" name="Dissemination Limiting Marker">
    <vt:lpwstr>3;#FOUO|955eb6fc-b35a-4808-8aa5-31e514fa3f26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215;#Template|ad5654aa-69da-4dc8-81ae-e984a44f2180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71;#Recruitment ＆ EOI|635dcb9b-1cd8-41ef-b4f7-595a5c7197ba</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f88ab827-90b1-4fea-bce1-81a3653c4f4e</vt:lpwstr>
  </property>
  <property fmtid="{D5CDD505-2E9C-101B-9397-08002B2CF9AE}" pid="27" name="Order">
    <vt:r8>109100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Records_x0020_Class_x0020_HR_x0020_Admin">
    <vt:lpwstr>71;#Recruitment ＆ EOI|635dcb9b-1cd8-41ef-b4f7-595a5c7197ba</vt:lpwstr>
  </property>
  <property fmtid="{D5CDD505-2E9C-101B-9397-08002B2CF9AE}" pid="38" name="Security_x0020_Classification">
    <vt:lpwstr>2;#Unclassified|7fa379f4-4aba-4692-ab80-7d39d3a23cf4</vt:lpwstr>
  </property>
  <property fmtid="{D5CDD505-2E9C-101B-9397-08002B2CF9AE}" pid="39" name="Department_x0020_Document_x0020_Type">
    <vt:lpwstr>215;#Template|ad5654aa-69da-4dc8-81ae-e984a44f2180</vt:lpwstr>
  </property>
  <property fmtid="{D5CDD505-2E9C-101B-9397-08002B2CF9AE}" pid="40" name="Dissemination_x0020_Limiting_x0020_Marker">
    <vt:lpwstr>3;#FOUO|955eb6fc-b35a-4808-8aa5-31e514fa3f26</vt:lpwstr>
  </property>
  <property fmtid="{D5CDD505-2E9C-101B-9397-08002B2CF9AE}" pid="41" name="Workforce_x0020_Activity">
    <vt:lpwstr/>
  </property>
  <property fmtid="{D5CDD505-2E9C-101B-9397-08002B2CF9AE}" pid="42" name="Workforce Activity">
    <vt:lpwstr/>
  </property>
  <property fmtid="{D5CDD505-2E9C-101B-9397-08002B2CF9AE}" pid="43" name="Team">
    <vt:lpwstr/>
  </property>
</Properties>
</file>