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3789D973">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3D907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4CB65A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5293F2B" w:rsidR="00495B3B" w:rsidRPr="00495B3B" w:rsidRDefault="00B03A3D" w:rsidP="00495B3B">
            <w:pPr>
              <w:spacing w:before="0" w:after="0"/>
              <w:ind w:left="57" w:right="-450"/>
              <w:rPr>
                <w:rFonts w:ascii="Arial" w:hAnsi="Arial" w:cs="Arial"/>
                <w:color w:val="363534"/>
                <w:szCs w:val="22"/>
              </w:rPr>
            </w:pPr>
            <w:r>
              <w:rPr>
                <w:rFonts w:ascii="Arial" w:hAnsi="Arial" w:cs="Arial"/>
                <w:color w:val="363534"/>
                <w:szCs w:val="22"/>
              </w:rPr>
              <w:t>Program Coordinator</w:t>
            </w:r>
          </w:p>
        </w:tc>
      </w:tr>
      <w:tr w:rsidR="00495B3B" w:rsidRPr="00495B3B" w14:paraId="5F8F815C" w14:textId="77777777" w:rsidTr="04CB65A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A694B4F" w:rsidR="00495B3B" w:rsidRPr="009E264A" w:rsidRDefault="00B03A3D" w:rsidP="00B03A3D">
            <w:pPr>
              <w:spacing w:before="0" w:after="0"/>
              <w:ind w:left="57" w:right="-450"/>
              <w:rPr>
                <w:rFonts w:ascii="Arial" w:hAnsi="Arial" w:cs="Arial"/>
                <w:color w:val="363534"/>
                <w:szCs w:val="22"/>
              </w:rPr>
            </w:pPr>
            <w:r w:rsidRPr="009E264A">
              <w:rPr>
                <w:rFonts w:ascii="Arial" w:hAnsi="Arial" w:cs="Arial"/>
                <w:color w:val="363534"/>
                <w:szCs w:val="22"/>
              </w:rPr>
              <w:t>50925180</w:t>
            </w:r>
          </w:p>
        </w:tc>
      </w:tr>
      <w:tr w:rsidR="00495B3B" w:rsidRPr="00495B3B" w14:paraId="6052E497" w14:textId="77777777" w:rsidTr="04CB65A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35FD1B49" w:rsidR="00495B3B" w:rsidRPr="00495B3B" w:rsidRDefault="009B06F4" w:rsidP="1CAE7B06">
            <w:pPr>
              <w:spacing w:before="0" w:after="0"/>
              <w:ind w:left="57" w:right="-450"/>
              <w:rPr>
                <w:rFonts w:ascii="Arial" w:hAnsi="Arial" w:cs="Arial"/>
                <w:color w:val="363534"/>
              </w:rPr>
            </w:pPr>
            <w:r w:rsidRPr="438FA5EB">
              <w:rPr>
                <w:rFonts w:ascii="Arial" w:hAnsi="Arial" w:cs="Arial"/>
                <w:color w:val="363534"/>
              </w:rPr>
              <w:t>VPS</w:t>
            </w:r>
            <w:r w:rsidR="00C233B3">
              <w:rPr>
                <w:rFonts w:ascii="Arial" w:hAnsi="Arial" w:cs="Arial"/>
                <w:color w:val="363534"/>
              </w:rPr>
              <w:t xml:space="preserve"> 5</w:t>
            </w:r>
          </w:p>
        </w:tc>
      </w:tr>
      <w:tr w:rsidR="00495B3B" w:rsidRPr="00495B3B" w14:paraId="513E600D" w14:textId="77777777" w:rsidTr="04CB65A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22F5798" w:rsidR="00495B3B" w:rsidRPr="00495B3B" w:rsidRDefault="00C233B3" w:rsidP="1CAE7B06">
            <w:pPr>
              <w:spacing w:before="0" w:after="0"/>
              <w:ind w:left="57" w:right="-450"/>
              <w:rPr>
                <w:rFonts w:ascii="Arial" w:hAnsi="Arial" w:cs="Arial"/>
                <w:color w:val="363534"/>
              </w:rPr>
            </w:pPr>
            <w:r w:rsidRPr="00C233B3">
              <w:rPr>
                <w:rFonts w:ascii="Arial" w:hAnsi="Arial" w:cs="Arial"/>
                <w:color w:val="363534"/>
              </w:rPr>
              <w:t>$1</w:t>
            </w:r>
            <w:r w:rsidR="00D613F8">
              <w:rPr>
                <w:rFonts w:ascii="Arial" w:hAnsi="Arial" w:cs="Arial"/>
                <w:color w:val="363534"/>
              </w:rPr>
              <w:t>13,022</w:t>
            </w:r>
            <w:r w:rsidRPr="00C233B3">
              <w:rPr>
                <w:rFonts w:ascii="Arial" w:hAnsi="Arial" w:cs="Arial"/>
                <w:color w:val="363534"/>
              </w:rPr>
              <w:t xml:space="preserve"> - $13</w:t>
            </w:r>
            <w:r w:rsidR="00150E6D">
              <w:rPr>
                <w:rFonts w:ascii="Arial" w:hAnsi="Arial" w:cs="Arial"/>
                <w:color w:val="363534"/>
              </w:rPr>
              <w:t>6</w:t>
            </w:r>
            <w:r w:rsidRPr="00C233B3">
              <w:rPr>
                <w:rFonts w:ascii="Arial" w:hAnsi="Arial" w:cs="Arial"/>
                <w:color w:val="363534"/>
              </w:rPr>
              <w:t>,</w:t>
            </w:r>
            <w:r w:rsidR="00150E6D">
              <w:rPr>
                <w:rFonts w:ascii="Arial" w:hAnsi="Arial" w:cs="Arial"/>
                <w:color w:val="363534"/>
              </w:rPr>
              <w:t>747</w:t>
            </w:r>
            <w:r w:rsidR="007F2CBB">
              <w:rPr>
                <w:rFonts w:ascii="Arial" w:hAnsi="Arial" w:cs="Arial"/>
                <w:color w:val="363534"/>
              </w:rPr>
              <w:t xml:space="preserve"> + superannuation </w:t>
            </w:r>
          </w:p>
        </w:tc>
      </w:tr>
      <w:tr w:rsidR="00495B3B" w:rsidRPr="00495B3B" w14:paraId="2A722203" w14:textId="77777777" w:rsidTr="04CB65A0">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239AF807" w:rsidR="00495B3B" w:rsidRPr="00495B3B" w:rsidRDefault="0075323B" w:rsidP="00495B3B">
            <w:pPr>
              <w:tabs>
                <w:tab w:val="left" w:pos="3529"/>
              </w:tabs>
              <w:spacing w:before="0" w:after="0"/>
              <w:ind w:left="57" w:right="-450"/>
              <w:rPr>
                <w:rFonts w:ascii="Arial" w:hAnsi="Arial" w:cs="Arial"/>
                <w:color w:val="363534"/>
                <w:szCs w:val="22"/>
              </w:rPr>
            </w:pPr>
            <w:r>
              <w:rPr>
                <w:rFonts w:ascii="Arial" w:hAnsi="Arial"/>
                <w:szCs w:val="22"/>
              </w:rPr>
              <w:t xml:space="preserve">Fixed term </w:t>
            </w:r>
            <w:r w:rsidR="007F2CBB">
              <w:rPr>
                <w:rFonts w:ascii="Arial" w:hAnsi="Arial"/>
                <w:szCs w:val="22"/>
              </w:rPr>
              <w:t xml:space="preserve">– 24 months  </w:t>
            </w:r>
          </w:p>
        </w:tc>
      </w:tr>
      <w:tr w:rsidR="00495B3B" w:rsidRPr="00495B3B" w14:paraId="73E4C712" w14:textId="77777777" w:rsidTr="04CB65A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B29DD7E"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Bushfire and Forest Services </w:t>
            </w:r>
          </w:p>
        </w:tc>
      </w:tr>
      <w:tr w:rsidR="00495B3B" w:rsidRPr="00495B3B" w14:paraId="1EBFF7E6" w14:textId="77777777" w:rsidTr="04CB65A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2592B8FE" w:rsidR="00495B3B" w:rsidRPr="007F2CBB" w:rsidRDefault="007F2CBB" w:rsidP="007F2CBB">
            <w:pPr>
              <w:spacing w:before="0" w:after="0"/>
              <w:ind w:left="57" w:right="-450"/>
              <w:rPr>
                <w:rFonts w:ascii="Arial" w:hAnsi="Arial" w:cs="Arial"/>
                <w:color w:val="363534"/>
              </w:rPr>
            </w:pPr>
            <w:r w:rsidRPr="007F2CBB">
              <w:rPr>
                <w:rFonts w:ascii="Arial" w:hAnsi="Arial" w:cs="Arial"/>
                <w:color w:val="363534"/>
              </w:rPr>
              <w:t>Policy and Planning</w:t>
            </w:r>
            <w:r>
              <w:rPr>
                <w:rFonts w:ascii="Arial" w:hAnsi="Arial" w:cs="Arial"/>
                <w:color w:val="363534"/>
              </w:rPr>
              <w:t xml:space="preserve"> /</w:t>
            </w:r>
            <w:r w:rsidR="3C3C9998" w:rsidRPr="04CB65A0">
              <w:rPr>
                <w:rFonts w:ascii="Arial" w:hAnsi="Arial" w:cs="Arial"/>
                <w:color w:val="363534"/>
              </w:rPr>
              <w:t xml:space="preserve"> </w:t>
            </w:r>
            <w:r w:rsidRPr="007F2CBB">
              <w:rPr>
                <w:rFonts w:ascii="Arial" w:hAnsi="Arial"/>
              </w:rPr>
              <w:t>Engagement and Transition</w:t>
            </w:r>
          </w:p>
        </w:tc>
      </w:tr>
      <w:tr w:rsidR="00495B3B" w:rsidRPr="00495B3B" w14:paraId="37A0D7CE" w14:textId="77777777" w:rsidTr="04CB65A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D512F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66F86C71" w:rsidR="00495B3B" w:rsidRPr="00495B3B" w:rsidRDefault="00495B3B" w:rsidP="438FA5EB">
            <w:pPr>
              <w:spacing w:before="0" w:after="0"/>
              <w:ind w:left="57" w:right="-450"/>
              <w:rPr>
                <w:rFonts w:ascii="Arial" w:hAnsi="Arial" w:cs="Arial"/>
                <w:color w:val="363534"/>
              </w:rPr>
            </w:pPr>
            <w:r w:rsidRPr="438FA5EB">
              <w:rPr>
                <w:rFonts w:ascii="Arial" w:hAnsi="Arial" w:cs="Arial"/>
                <w:color w:val="363534"/>
              </w:rPr>
              <w:t xml:space="preserve">Hybrid work arrangement available: </w:t>
            </w:r>
            <w:r w:rsidR="009B06F4" w:rsidRPr="438FA5EB">
              <w:rPr>
                <w:rFonts w:ascii="Arial" w:hAnsi="Arial" w:cs="Arial"/>
                <w:color w:val="363534"/>
              </w:rPr>
              <w:fldChar w:fldCharType="begin">
                <w:ffData>
                  <w:name w:val=""/>
                  <w:enabled/>
                  <w:calcOnExit w:val="0"/>
                  <w:checkBox>
                    <w:size w:val="26"/>
                    <w:default w:val="1"/>
                  </w:checkBox>
                </w:ffData>
              </w:fldChar>
            </w:r>
            <w:r w:rsidR="009B06F4" w:rsidRPr="438FA5EB">
              <w:rPr>
                <w:rFonts w:ascii="Arial" w:hAnsi="Arial" w:cs="Arial"/>
                <w:color w:val="363534"/>
              </w:rPr>
              <w:instrText xml:space="preserve"> FORMCHECKBOX </w:instrText>
            </w:r>
            <w:r w:rsidR="009B06F4" w:rsidRPr="438FA5EB">
              <w:rPr>
                <w:rFonts w:ascii="Arial" w:hAnsi="Arial" w:cs="Arial"/>
                <w:color w:val="363534"/>
              </w:rPr>
            </w:r>
            <w:r w:rsidR="009B06F4" w:rsidRPr="438FA5EB">
              <w:rPr>
                <w:rFonts w:ascii="Arial" w:hAnsi="Arial" w:cs="Arial"/>
                <w:color w:val="363534"/>
              </w:rPr>
              <w:fldChar w:fldCharType="separate"/>
            </w:r>
            <w:r w:rsidR="009B06F4" w:rsidRPr="438FA5EB">
              <w:rPr>
                <w:rFonts w:ascii="Arial" w:hAnsi="Arial" w:cs="Arial"/>
                <w:color w:val="363534"/>
              </w:rPr>
              <w:fldChar w:fldCharType="end"/>
            </w:r>
            <w:r w:rsidRPr="00806042">
              <w:rPr>
                <w:rFonts w:ascii="Arial" w:hAnsi="Arial" w:cs="Arial"/>
                <w:color w:val="363534"/>
              </w:rPr>
              <w:t>Yes</w:t>
            </w:r>
            <w:r w:rsidRPr="00806042">
              <w:rPr>
                <w:rFonts w:ascii="Arial" w:hAnsi="Arial" w:cs="Arial"/>
                <w:color w:val="363534"/>
                <w:szCs w:val="22"/>
              </w:rPr>
              <w:tab/>
            </w:r>
            <w:r w:rsidRPr="00806042">
              <w:rPr>
                <w:rFonts w:ascii="Arial" w:hAnsi="Arial" w:cs="Arial"/>
                <w:color w:val="363534"/>
              </w:rPr>
              <w:fldChar w:fldCharType="begin">
                <w:ffData>
                  <w:name w:val=""/>
                  <w:enabled/>
                  <w:calcOnExit w:val="0"/>
                  <w:checkBox>
                    <w:size w:val="26"/>
                    <w:default w:val="0"/>
                    <w:checked w:val="0"/>
                  </w:checkBox>
                </w:ffData>
              </w:fldChar>
            </w:r>
            <w:r w:rsidRPr="00806042">
              <w:rPr>
                <w:rFonts w:ascii="Arial" w:hAnsi="Arial" w:cs="Arial"/>
                <w:color w:val="363534"/>
              </w:rPr>
              <w:instrText xml:space="preserve"> FORMCHECKBOX </w:instrText>
            </w:r>
            <w:r w:rsidRPr="00806042">
              <w:rPr>
                <w:rFonts w:ascii="Arial" w:hAnsi="Arial" w:cs="Arial"/>
                <w:color w:val="363534"/>
              </w:rPr>
            </w:r>
            <w:r w:rsidRPr="00806042">
              <w:rPr>
                <w:rFonts w:ascii="Arial" w:hAnsi="Arial" w:cs="Arial"/>
                <w:color w:val="363534"/>
              </w:rPr>
              <w:fldChar w:fldCharType="separate"/>
            </w:r>
            <w:r w:rsidRPr="00806042">
              <w:rPr>
                <w:rFonts w:ascii="Arial" w:hAnsi="Arial" w:cs="Arial"/>
                <w:color w:val="363534"/>
              </w:rPr>
              <w:fldChar w:fldCharType="end"/>
            </w:r>
            <w:r w:rsidRPr="00806042">
              <w:rPr>
                <w:rFonts w:ascii="Arial" w:hAnsi="Arial" w:cs="Arial"/>
                <w:color w:val="363534"/>
              </w:rPr>
              <w:t xml:space="preserve">  No</w:t>
            </w:r>
            <w:r w:rsidRPr="438FA5EB">
              <w:rPr>
                <w:rFonts w:ascii="Arial" w:hAnsi="Arial" w:cs="Arial"/>
                <w:color w:val="363534"/>
              </w:rPr>
              <w:t xml:space="preserve">                </w:t>
            </w:r>
          </w:p>
        </w:tc>
      </w:tr>
      <w:tr w:rsidR="00495B3B" w:rsidRPr="00495B3B" w14:paraId="4352AE4A" w14:textId="77777777" w:rsidTr="04CB65A0">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6AD93F39" w:rsidR="00495B3B" w:rsidRPr="00495B3B" w:rsidRDefault="008F4D02"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Manager, </w:t>
            </w:r>
            <w:r w:rsidR="00AF58BB">
              <w:rPr>
                <w:rFonts w:ascii="Arial" w:hAnsi="Arial" w:cs="Arial"/>
                <w:color w:val="363534"/>
                <w:szCs w:val="22"/>
              </w:rPr>
              <w:t>Traditional Owner Partnerships</w:t>
            </w:r>
          </w:p>
        </w:tc>
      </w:tr>
      <w:tr w:rsidR="00495B3B" w:rsidRPr="00495B3B" w14:paraId="35F6D00F" w14:textId="77777777" w:rsidTr="04CB65A0">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7C52DC8" w:rsidR="00495B3B" w:rsidRPr="00495B3B" w:rsidRDefault="00495B3B" w:rsidP="50A5AEA6">
            <w:pPr>
              <w:tabs>
                <w:tab w:val="left" w:pos="469"/>
                <w:tab w:val="left" w:pos="1189"/>
              </w:tabs>
              <w:spacing w:before="0" w:after="0"/>
              <w:ind w:left="57" w:right="-450"/>
              <w:rPr>
                <w:rFonts w:ascii="Arial" w:hAnsi="Arial" w:cs="Arial"/>
                <w:color w:val="363534"/>
              </w:rPr>
            </w:pPr>
            <w:r w:rsidRPr="00562F38">
              <w:rPr>
                <w:rFonts w:ascii="Arial" w:hAnsi="Arial" w:cs="Arial"/>
                <w:color w:val="363534"/>
              </w:rPr>
              <w:t>Yes</w:t>
            </w:r>
            <w:r w:rsidRPr="00495B3B">
              <w:rPr>
                <w:rFonts w:ascii="Arial" w:hAnsi="Arial" w:cs="Arial"/>
                <w:color w:val="363534"/>
                <w:szCs w:val="22"/>
              </w:rPr>
              <w:tab/>
            </w:r>
            <w:r w:rsidR="00C25BD2">
              <w:rPr>
                <w:rFonts w:ascii="Arial" w:hAnsi="Arial" w:cs="Arial"/>
                <w:color w:val="363534"/>
              </w:rPr>
              <w:fldChar w:fldCharType="begin">
                <w:ffData>
                  <w:name w:val=""/>
                  <w:enabled/>
                  <w:calcOnExit w:val="0"/>
                  <w:checkBox>
                    <w:size w:val="26"/>
                    <w:default w:val="1"/>
                  </w:checkBox>
                </w:ffData>
              </w:fldChar>
            </w:r>
            <w:r w:rsidR="00C25BD2">
              <w:rPr>
                <w:rFonts w:ascii="Arial" w:hAnsi="Arial" w:cs="Arial"/>
                <w:color w:val="363534"/>
              </w:rPr>
              <w:instrText xml:space="preserve"> FORMCHECKBOX </w:instrText>
            </w:r>
            <w:r w:rsidR="00C25BD2">
              <w:rPr>
                <w:rFonts w:ascii="Arial" w:hAnsi="Arial" w:cs="Arial"/>
                <w:color w:val="363534"/>
              </w:rPr>
            </w:r>
            <w:r w:rsidR="00C25BD2">
              <w:rPr>
                <w:rFonts w:ascii="Arial" w:hAnsi="Arial" w:cs="Arial"/>
                <w:color w:val="363534"/>
              </w:rPr>
              <w:fldChar w:fldCharType="separate"/>
            </w:r>
            <w:r w:rsidR="00C25BD2">
              <w:rPr>
                <w:rFonts w:ascii="Arial" w:hAnsi="Arial" w:cs="Arial"/>
                <w:color w:val="363534"/>
              </w:rPr>
              <w:fldChar w:fldCharType="end"/>
            </w:r>
            <w:r w:rsidRPr="50A5AEA6">
              <w:rPr>
                <w:rFonts w:ascii="Arial" w:hAnsi="Arial" w:cs="Arial"/>
                <w:color w:val="363534"/>
              </w:rPr>
              <w:t xml:space="preserve">  No  </w:t>
            </w:r>
            <w:r w:rsidR="00C25BD2">
              <w:rPr>
                <w:rFonts w:ascii="Arial" w:hAnsi="Arial" w:cs="Arial"/>
                <w:color w:val="363534"/>
              </w:rPr>
              <w:fldChar w:fldCharType="begin">
                <w:ffData>
                  <w:name w:val=""/>
                  <w:enabled/>
                  <w:calcOnExit w:val="0"/>
                  <w:checkBox>
                    <w:size w:val="26"/>
                    <w:default w:val="0"/>
                  </w:checkBox>
                </w:ffData>
              </w:fldChar>
            </w:r>
            <w:r w:rsidR="00C25BD2">
              <w:rPr>
                <w:rFonts w:ascii="Arial" w:hAnsi="Arial" w:cs="Arial"/>
                <w:color w:val="363534"/>
              </w:rPr>
              <w:instrText xml:space="preserve"> FORMCHECKBOX </w:instrText>
            </w:r>
            <w:r w:rsidR="00C25BD2">
              <w:rPr>
                <w:rFonts w:ascii="Arial" w:hAnsi="Arial" w:cs="Arial"/>
                <w:color w:val="363534"/>
              </w:rPr>
            </w:r>
            <w:r w:rsidR="00C25BD2">
              <w:rPr>
                <w:rFonts w:ascii="Arial" w:hAnsi="Arial" w:cs="Arial"/>
                <w:color w:val="363534"/>
              </w:rPr>
              <w:fldChar w:fldCharType="separate"/>
            </w:r>
            <w:r w:rsidR="00C25BD2">
              <w:rPr>
                <w:rFonts w:ascii="Arial" w:hAnsi="Arial" w:cs="Arial"/>
                <w:color w:val="363534"/>
              </w:rPr>
              <w:fldChar w:fldCharType="end"/>
            </w:r>
            <w:r w:rsidR="000058B4" w:rsidRPr="50A5AEA6">
              <w:rPr>
                <w:rFonts w:ascii="Arial" w:hAnsi="Arial" w:cs="Arial"/>
                <w:color w:val="363534"/>
              </w:rPr>
              <w:t xml:space="preserve"> </w:t>
            </w:r>
            <w:r w:rsidRPr="50A5AEA6">
              <w:rPr>
                <w:rFonts w:ascii="Arial" w:hAnsi="Arial" w:cs="Arial"/>
                <w:color w:val="363534"/>
              </w:rPr>
              <w:t xml:space="preserve">              If yes, how many?</w:t>
            </w:r>
            <w:r w:rsidR="006E4C0C" w:rsidRPr="50A5AEA6">
              <w:rPr>
                <w:rFonts w:ascii="Arial" w:hAnsi="Arial" w:cs="Arial"/>
                <w:color w:val="363534"/>
              </w:rPr>
              <w:t xml:space="preserve"> </w:t>
            </w:r>
            <w:r w:rsidR="0066490C">
              <w:rPr>
                <w:rFonts w:ascii="Arial" w:hAnsi="Arial" w:cs="Arial"/>
                <w:color w:val="363534"/>
              </w:rPr>
              <w:t>One (1)</w:t>
            </w:r>
          </w:p>
        </w:tc>
      </w:tr>
      <w:tr w:rsidR="00495B3B" w:rsidRPr="00495B3B" w14:paraId="70C7CF88" w14:textId="77777777" w:rsidTr="04CB65A0">
        <w:trPr>
          <w:trHeight w:val="399"/>
        </w:trPr>
        <w:tc>
          <w:tcPr>
            <w:tcW w:w="2580" w:type="dxa"/>
            <w:tcBorders>
              <w:top w:val="nil"/>
              <w:bottom w:val="nil"/>
              <w:right w:val="nil"/>
            </w:tcBorders>
            <w:vAlign w:val="center"/>
          </w:tcPr>
          <w:p w14:paraId="58989FFF" w14:textId="77777777" w:rsidR="00495B3B" w:rsidRPr="008F4D02" w:rsidRDefault="00495B3B" w:rsidP="00495B3B">
            <w:pPr>
              <w:spacing w:before="0" w:after="0"/>
              <w:ind w:right="-450"/>
              <w:rPr>
                <w:rFonts w:ascii="Arial" w:hAnsi="Arial" w:cs="Arial"/>
                <w:b/>
                <w:color w:val="363534"/>
                <w:szCs w:val="22"/>
              </w:rPr>
            </w:pPr>
            <w:r w:rsidRPr="008F4D02">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D7B3091" w14:textId="77777777" w:rsidR="00495B3B" w:rsidRDefault="00143CF0" w:rsidP="13971889">
            <w:pPr>
              <w:spacing w:before="0" w:after="0"/>
              <w:ind w:left="57" w:right="-450"/>
              <w:rPr>
                <w:rFonts w:ascii="Arial" w:hAnsi="Arial" w:cs="Arial"/>
                <w:color w:val="363534"/>
              </w:rPr>
            </w:pPr>
            <w:r>
              <w:rPr>
                <w:rFonts w:ascii="Arial" w:hAnsi="Arial" w:cs="Arial"/>
                <w:color w:val="363534"/>
              </w:rPr>
              <w:t>Kaylene Williamson, Manager Traditional Owner Partnerships</w:t>
            </w:r>
          </w:p>
          <w:p w14:paraId="723EDD97" w14:textId="339E9237" w:rsidR="00143CF0" w:rsidRPr="008F4D02" w:rsidRDefault="00143CF0" w:rsidP="13971889">
            <w:pPr>
              <w:spacing w:before="0" w:after="0"/>
              <w:ind w:left="57" w:right="-450"/>
              <w:rPr>
                <w:rFonts w:ascii="Arial" w:hAnsi="Arial" w:cs="Arial"/>
                <w:color w:val="363534"/>
              </w:rPr>
            </w:pPr>
            <w:r>
              <w:rPr>
                <w:rFonts w:ascii="Arial" w:hAnsi="Arial" w:cs="Arial"/>
                <w:color w:val="363534"/>
              </w:rPr>
              <w:t>P: 0437 410 763      E: kaylene.a.williamson@deeca.vic.gov.au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3B531422" w14:textId="77777777" w:rsidR="00A7351D" w:rsidRPr="00E27EDD" w:rsidRDefault="00A7351D" w:rsidP="00A7351D">
      <w:pPr>
        <w:keepNext/>
        <w:spacing w:line="240" w:lineRule="auto"/>
        <w:rPr>
          <w:rFonts w:ascii="Arial" w:hAnsi="Arial" w:cs="Arial"/>
          <w:bCs/>
          <w:color w:val="442D97"/>
          <w:sz w:val="28"/>
          <w:szCs w:val="28"/>
          <w:lang w:eastAsia="zh-CN"/>
        </w:rPr>
      </w:pPr>
      <w:r w:rsidRPr="00E27EDD">
        <w:rPr>
          <w:rFonts w:ascii="Arial" w:hAnsi="Arial" w:cs="Arial"/>
          <w:bCs/>
          <w:color w:val="442D97"/>
          <w:sz w:val="28"/>
          <w:szCs w:val="28"/>
          <w:lang w:eastAsia="zh-CN"/>
        </w:rPr>
        <w:t>Identified Position</w:t>
      </w:r>
    </w:p>
    <w:p w14:paraId="60A1D41C" w14:textId="25276564" w:rsidR="00A7351D" w:rsidRDefault="00A7351D" w:rsidP="00B62BA3">
      <w:pPr>
        <w:spacing w:after="0"/>
        <w:rPr>
          <w:rFonts w:ascii="Arial" w:hAnsi="Arial" w:cs="Arial"/>
          <w:color w:val="460274"/>
          <w:sz w:val="28"/>
          <w:szCs w:val="28"/>
        </w:rPr>
      </w:pPr>
      <w:r w:rsidRPr="00E27EDD">
        <w:rPr>
          <w:rFonts w:ascii="Arial" w:hAnsi="Arial" w:cs="Arial"/>
        </w:rPr>
        <w:t>This position is classified as an “identified position” aimed at increasing employment opportunities for Australian Aboriginal and/or Torres Strait Islander People. The position requires an in-depth knowledge of Aboriginal culture and an ability to communicate with Aboriginal communities. Australian Aboriginal and/or Torres Strait Islander people are encouraged to apply.</w:t>
      </w:r>
    </w:p>
    <w:p w14:paraId="360E818C" w14:textId="10246E22" w:rsidR="00B62BA3" w:rsidRPr="006B6476" w:rsidRDefault="00B62BA3" w:rsidP="00B62BA3">
      <w:pPr>
        <w:spacing w:after="0"/>
        <w:rPr>
          <w:rFonts w:ascii="Arial" w:hAnsi="Arial" w:cs="Arial"/>
          <w:color w:val="460274"/>
          <w:sz w:val="28"/>
          <w:szCs w:val="28"/>
        </w:rPr>
      </w:pPr>
      <w:r w:rsidRPr="006B6476">
        <w:rPr>
          <w:rFonts w:ascii="Arial" w:hAnsi="Arial" w:cs="Arial"/>
          <w:color w:val="460274"/>
          <w:sz w:val="28"/>
          <w:szCs w:val="28"/>
        </w:rPr>
        <w:t>Acknowledgment</w:t>
      </w:r>
    </w:p>
    <w:p w14:paraId="658CA795" w14:textId="77777777" w:rsidR="00B62BA3" w:rsidRPr="008850C1" w:rsidRDefault="00B62BA3" w:rsidP="00B62BA3">
      <w:pPr>
        <w:spacing w:after="0"/>
        <w:rPr>
          <w:rFonts w:ascii="Arial" w:hAnsi="Arial" w:cs="Arial"/>
        </w:rPr>
      </w:pPr>
      <w:r w:rsidRPr="008850C1">
        <w:rPr>
          <w:rFonts w:ascii="Arial" w:hAnsi="Arial" w:cs="Arial"/>
        </w:rPr>
        <w:t xml:space="preserve">We acknowledge and respect Victorian Traditional Owners as the original custodians of Victoria's land and waters, their unique ability to care for Country and deep spiritual connection to it. We honour Elders past and present whose </w:t>
      </w:r>
      <w:proofErr w:type="gramStart"/>
      <w:r w:rsidRPr="008850C1">
        <w:rPr>
          <w:rFonts w:ascii="Arial" w:hAnsi="Arial" w:cs="Arial"/>
        </w:rPr>
        <w:t>knowledge</w:t>
      </w:r>
      <w:proofErr w:type="gramEnd"/>
      <w:r w:rsidRPr="008850C1">
        <w:rPr>
          <w:rFonts w:ascii="Arial" w:hAnsi="Arial" w:cs="Arial"/>
        </w:rPr>
        <w:t xml:space="preserve"> and wisdom has ensured the continuation of culture and traditional practices.</w:t>
      </w:r>
    </w:p>
    <w:p w14:paraId="6005E328" w14:textId="77777777" w:rsidR="00B62BA3" w:rsidRPr="00CD2EE5" w:rsidRDefault="00B62BA3" w:rsidP="00B62BA3">
      <w:pPr>
        <w:spacing w:line="240" w:lineRule="auto"/>
        <w:rPr>
          <w:rFonts w:ascii="Arial" w:hAnsi="Arial" w:cs="Arial"/>
        </w:rPr>
      </w:pPr>
      <w:r w:rsidRPr="008850C1">
        <w:rPr>
          <w:rFonts w:ascii="Arial" w:hAnsi="Arial" w:cs="Arial"/>
        </w:rPr>
        <w:t>We are committed to genuinely partner, and meaningfully engage, with Victoria's Traditional Owners and Aboriginal communities to support the protection of Country, the maintenance of spiritual and cultural practices and their</w:t>
      </w:r>
      <w:r>
        <w:rPr>
          <w:rFonts w:ascii="Arial" w:hAnsi="Arial" w:cs="Arial"/>
        </w:rPr>
        <w:t xml:space="preserve"> </w:t>
      </w:r>
      <w:r w:rsidRPr="008850C1">
        <w:rPr>
          <w:rFonts w:ascii="Arial" w:hAnsi="Arial" w:cs="Arial"/>
        </w:rPr>
        <w:t>broader</w:t>
      </w:r>
      <w:r>
        <w:rPr>
          <w:rFonts w:ascii="Arial" w:hAnsi="Arial" w:cs="Arial"/>
        </w:rPr>
        <w:t xml:space="preserve"> aspirations</w:t>
      </w:r>
      <w:r w:rsidRPr="009B66A3">
        <w:rPr>
          <w:rFonts w:ascii="Arial" w:hAnsi="Arial" w:cs="Arial"/>
        </w:rPr>
        <w:t xml:space="preserve"> in the 21st century and bey</w:t>
      </w:r>
      <w:r>
        <w:rPr>
          <w:rFonts w:ascii="Arial" w:hAnsi="Arial" w:cs="Arial"/>
        </w:rPr>
        <w:t>ond.</w:t>
      </w:r>
    </w:p>
    <w:p w14:paraId="6817509E" w14:textId="77777777" w:rsidR="00383676" w:rsidRPr="004E4489" w:rsidRDefault="00383676" w:rsidP="00383676">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 xml:space="preserve">DEECA Aboriginal Employment and Development Support </w:t>
      </w:r>
    </w:p>
    <w:p w14:paraId="617CB270" w14:textId="77777777" w:rsidR="00383676" w:rsidRPr="008850C1" w:rsidRDefault="00383676" w:rsidP="00383676">
      <w:pPr>
        <w:spacing w:after="0" w:line="240" w:lineRule="auto"/>
        <w:rPr>
          <w:rFonts w:ascii="Arial" w:hAnsi="Arial" w:cs="Arial"/>
        </w:rPr>
      </w:pPr>
      <w:r w:rsidRPr="008850C1">
        <w:rPr>
          <w:rFonts w:ascii="Arial" w:hAnsi="Arial" w:cs="Arial"/>
        </w:rPr>
        <w:t xml:space="preserve">DEECA is committed to support the self- determination of Traditional Owners and Aboriginal Victorians. This is supported by Pupangarli Marnmarnepu ‘Owning Our Future” Aboriginal Self-Determination Reform Strategy 2020-2025 </w:t>
      </w:r>
      <w:hyperlink r:id="rId23" w:history="1">
        <w:r w:rsidRPr="007454CD">
          <w:rPr>
            <w:rFonts w:ascii="Arial" w:hAnsi="Arial" w:cs="Arial"/>
            <w:color w:val="0000FF"/>
            <w:u w:val="single"/>
          </w:rPr>
          <w:t>Pupangarli-Marnmarnepu-Owning-Our-Future-Aboriginal-Self-Determination-Reform-Strategy-2020-2025.pdf (delwp.vic.gov.au)</w:t>
        </w:r>
      </w:hyperlink>
    </w:p>
    <w:p w14:paraId="07D658E5" w14:textId="77777777" w:rsidR="00383676" w:rsidRDefault="00383676" w:rsidP="00383676">
      <w:pPr>
        <w:spacing w:line="240" w:lineRule="auto"/>
        <w:rPr>
          <w:rFonts w:ascii="Arial" w:hAnsi="Arial" w:cs="Arial"/>
        </w:rPr>
      </w:pPr>
      <w:r w:rsidRPr="008850C1">
        <w:rPr>
          <w:rFonts w:ascii="Arial" w:hAnsi="Arial" w:cs="Arial"/>
        </w:rPr>
        <w:lastRenderedPageBreak/>
        <w:t>Aboriginal employees are supported, connected, and developed with the assistance of DEECA’s Aboriginal Employment and Development Team. Employees can join the Aboriginal Staff Network</w:t>
      </w:r>
      <w:r>
        <w:rPr>
          <w:rFonts w:ascii="Arial" w:hAnsi="Arial" w:cs="Arial"/>
        </w:rPr>
        <w:t xml:space="preserve"> </w:t>
      </w:r>
      <w:r w:rsidRPr="008850C1">
        <w:rPr>
          <w:rFonts w:ascii="Arial" w:hAnsi="Arial" w:cs="Arial"/>
        </w:rPr>
        <w:t>(ASN)</w:t>
      </w:r>
      <w:r>
        <w:rPr>
          <w:rFonts w:ascii="Arial" w:hAnsi="Arial" w:cs="Arial"/>
        </w:rPr>
        <w:t>.</w:t>
      </w:r>
      <w:r w:rsidRPr="008850C1">
        <w:rPr>
          <w:rFonts w:ascii="Arial" w:hAnsi="Arial" w:cs="Arial"/>
        </w:rPr>
        <w:t xml:space="preserve"> The ASN hold forums, workshops and development sessions to assist staff on their journey at DEECA.</w:t>
      </w:r>
    </w:p>
    <w:p w14:paraId="451CF360" w14:textId="77777777" w:rsidR="00383676" w:rsidRPr="00F8224B" w:rsidRDefault="00383676" w:rsidP="00383676">
      <w:pPr>
        <w:spacing w:after="0"/>
        <w:rPr>
          <w:rFonts w:ascii="Arial" w:hAnsi="Arial" w:cs="Arial"/>
        </w:rPr>
      </w:pPr>
      <w:r w:rsidRPr="726134F3">
        <w:rPr>
          <w:rFonts w:ascii="Arial" w:hAnsi="Arial" w:cs="Arial"/>
        </w:rPr>
        <w:t xml:space="preserve">For any questions/queries please email </w:t>
      </w:r>
      <w:hyperlink r:id="rId24" w:history="1">
        <w:r w:rsidRPr="726134F3">
          <w:rPr>
            <w:rStyle w:val="Hyperlink"/>
            <w:rFonts w:ascii="Arial" w:hAnsi="Arial" w:cs="Arial"/>
          </w:rPr>
          <w:t>aboriginal.employment@deeca.vic.gov.au</w:t>
        </w:r>
      </w:hyperlink>
      <w:r w:rsidRPr="726134F3">
        <w:rPr>
          <w:rFonts w:ascii="Arial" w:hAnsi="Arial" w:cs="Arial"/>
        </w:rPr>
        <w:t>. We can assist you with your application and help to prepare you for this process.</w:t>
      </w:r>
    </w:p>
    <w:p w14:paraId="02B18DD5" w14:textId="77777777" w:rsidR="00383676" w:rsidRPr="005203E2" w:rsidRDefault="00383676" w:rsidP="00383676">
      <w:pPr>
        <w:rPr>
          <w:rFonts w:ascii="Arial" w:hAnsi="Arial" w:cs="Arial"/>
          <w:b/>
          <w:bCs/>
          <w:color w:val="363534"/>
        </w:rPr>
      </w:pPr>
      <w:r w:rsidRPr="005203E2">
        <w:rPr>
          <w:rFonts w:ascii="Arial" w:hAnsi="Arial" w:cs="Arial"/>
          <w:b/>
          <w:bCs/>
          <w:color w:val="363534"/>
        </w:rPr>
        <w:t>Aboriginal Cultural Safety</w:t>
      </w:r>
    </w:p>
    <w:p w14:paraId="709AE3B1" w14:textId="77777777" w:rsidR="00383676" w:rsidRPr="00F8224B" w:rsidRDefault="00383676" w:rsidP="00383676">
      <w:pPr>
        <w:spacing w:before="0" w:after="0"/>
        <w:rPr>
          <w:rFonts w:ascii="Arial" w:hAnsi="Arial" w:cs="Arial"/>
          <w:color w:val="363534"/>
        </w:rPr>
      </w:pPr>
      <w:r w:rsidRPr="005203E2">
        <w:rPr>
          <w:rFonts w:ascii="Arial" w:hAnsi="Arial" w:cs="Arial"/>
          <w:color w:val="363534"/>
        </w:rPr>
        <w:t xml:space="preserve">Cultural safety of Traditional Owners and Aboriginal Victorians, as an underpinning principle of self-determination, is embedded in everything we do. Under the </w:t>
      </w:r>
      <w:r w:rsidRPr="005203E2">
        <w:rPr>
          <w:rFonts w:ascii="Arial" w:hAnsi="Arial" w:cs="Arial"/>
        </w:rPr>
        <w:t>Aboriginal Cultural Safety Framework DEECA</w:t>
      </w:r>
      <w:r w:rsidRPr="005203E2">
        <w:rPr>
          <w:rFonts w:ascii="Arial" w:hAnsi="Arial" w:cs="Arial"/>
          <w:color w:val="363534"/>
        </w:rPr>
        <w:t xml:space="preserve">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5203E2">
        <w:rPr>
          <w:rFonts w:ascii="Arial" w:hAnsi="Arial" w:cs="Arial"/>
          <w:color w:val="363534"/>
        </w:rPr>
        <w:t>.</w:t>
      </w:r>
      <w:r>
        <w:rPr>
          <w:rFonts w:ascii="Arial" w:hAnsi="Arial" w:cs="Arial"/>
          <w:color w:val="363534"/>
        </w:rPr>
        <w:t xml:space="preserve"> </w:t>
      </w:r>
    </w:p>
    <w:p w14:paraId="011DE9CE" w14:textId="77777777" w:rsidR="00383676" w:rsidRPr="005203E2" w:rsidRDefault="00383676" w:rsidP="00383676">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About Traditional Owners and Custodians</w:t>
      </w:r>
    </w:p>
    <w:p w14:paraId="739F289F" w14:textId="77777777" w:rsidR="00383676" w:rsidRPr="005203E2" w:rsidRDefault="00383676" w:rsidP="00383676">
      <w:pPr>
        <w:tabs>
          <w:tab w:val="left" w:pos="10178"/>
        </w:tabs>
        <w:spacing w:after="0" w:line="240" w:lineRule="auto"/>
        <w:ind w:right="114"/>
        <w:jc w:val="both"/>
        <w:rPr>
          <w:rFonts w:ascii="Arial" w:hAnsi="Arial" w:cs="Arial"/>
          <w:color w:val="363534"/>
        </w:rPr>
      </w:pPr>
      <w:r w:rsidRPr="005203E2">
        <w:rPr>
          <w:rFonts w:ascii="Arial" w:hAnsi="Arial" w:cs="Arial"/>
          <w:color w:val="363534"/>
        </w:rPr>
        <w:t xml:space="preserve">For over a thousand generations, Traditional Owners and Custodians have cared for and managed the Countries across what we now refer to as Victoria. Traditional Owners and Custodians have spiritual, physical, and cultural connections to Country that remain unbroken and strong. </w:t>
      </w:r>
    </w:p>
    <w:p w14:paraId="3BE66315" w14:textId="77777777" w:rsidR="00383676" w:rsidRPr="005203E2" w:rsidRDefault="00383676" w:rsidP="00383676">
      <w:pPr>
        <w:tabs>
          <w:tab w:val="left" w:pos="10178"/>
        </w:tabs>
        <w:spacing w:after="0" w:line="240" w:lineRule="auto"/>
        <w:ind w:right="114"/>
        <w:jc w:val="both"/>
        <w:rPr>
          <w:rFonts w:ascii="Arial" w:hAnsi="Arial" w:cs="Arial"/>
          <w:color w:val="363534"/>
          <w:szCs w:val="22"/>
        </w:rPr>
      </w:pPr>
      <w:r w:rsidRPr="005203E2">
        <w:rPr>
          <w:rFonts w:ascii="Arial" w:hAnsi="Arial" w:cs="Arial"/>
          <w:color w:val="363534"/>
        </w:rPr>
        <w:t>We need to learn from their experience and begin bringing traditional and western practices together.</w:t>
      </w:r>
    </w:p>
    <w:p w14:paraId="107403A9" w14:textId="77777777" w:rsidR="00383676" w:rsidRPr="00F8224B" w:rsidRDefault="00383676" w:rsidP="00383676">
      <w:pPr>
        <w:spacing w:after="0" w:line="240" w:lineRule="auto"/>
        <w:rPr>
          <w:rFonts w:ascii="Arial" w:hAnsi="Arial"/>
          <w:color w:val="363534"/>
          <w:szCs w:val="22"/>
          <w:lang w:eastAsia="en-US"/>
        </w:rPr>
      </w:pPr>
      <w:r w:rsidRPr="0011726D">
        <w:rPr>
          <w:rFonts w:ascii="Arial" w:hAnsi="Arial"/>
          <w:color w:val="363534"/>
          <w:szCs w:val="22"/>
          <w:lang w:eastAsia="en-US"/>
        </w:rPr>
        <w:t>DEECA acknowledges the Traditional Owners and Custodians of the beautiful land, seas and waterways that make up the State of Victoria and pays respect to Elders past present and future.</w:t>
      </w:r>
    </w:p>
    <w:p w14:paraId="696DD84D" w14:textId="5E324288"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884FD44" w14:textId="51659BC8" w:rsidR="00C233B3" w:rsidRPr="00C233B3" w:rsidRDefault="00C233B3" w:rsidP="00C233B3">
      <w:pPr>
        <w:keepNext/>
        <w:spacing w:line="240" w:lineRule="auto"/>
        <w:rPr>
          <w:rFonts w:ascii="Arial" w:hAnsi="Arial" w:cs="Arial"/>
        </w:rPr>
      </w:pPr>
      <w:r w:rsidRPr="00C233B3">
        <w:rPr>
          <w:rFonts w:ascii="Arial" w:hAnsi="Arial" w:cs="Arial"/>
        </w:rPr>
        <w:t xml:space="preserve">The </w:t>
      </w:r>
      <w:r w:rsidR="009809D7">
        <w:rPr>
          <w:rFonts w:ascii="Arial" w:hAnsi="Arial" w:cs="Arial"/>
        </w:rPr>
        <w:t>Program Coordinator</w:t>
      </w:r>
      <w:r w:rsidRPr="00C233B3">
        <w:rPr>
          <w:rFonts w:ascii="Arial" w:hAnsi="Arial" w:cs="Arial"/>
        </w:rPr>
        <w:t xml:space="preserve"> is part of the </w:t>
      </w:r>
      <w:r w:rsidR="00AF58BB">
        <w:rPr>
          <w:rFonts w:ascii="Arial" w:hAnsi="Arial" w:cs="Arial"/>
        </w:rPr>
        <w:t>Traditional Owner Partnerships</w:t>
      </w:r>
      <w:r w:rsidR="00F4197C">
        <w:rPr>
          <w:rFonts w:ascii="Arial" w:hAnsi="Arial" w:cs="Arial"/>
        </w:rPr>
        <w:t xml:space="preserve"> Unit</w:t>
      </w:r>
      <w:r w:rsidRPr="00C233B3">
        <w:rPr>
          <w:rFonts w:ascii="Arial" w:hAnsi="Arial" w:cs="Arial"/>
        </w:rPr>
        <w:t xml:space="preserve"> within the Policy and </w:t>
      </w:r>
      <w:r w:rsidR="005F60E2">
        <w:rPr>
          <w:rFonts w:ascii="Arial" w:hAnsi="Arial" w:cs="Arial"/>
        </w:rPr>
        <w:t xml:space="preserve">Knowledge </w:t>
      </w:r>
      <w:r w:rsidRPr="00C233B3">
        <w:rPr>
          <w:rFonts w:ascii="Arial" w:hAnsi="Arial" w:cs="Arial"/>
        </w:rPr>
        <w:t xml:space="preserve">Division. The unit supports building and maintaining effective partnerships and relationships with key stakeholders, working collaboratively with engagement staff across the </w:t>
      </w:r>
      <w:r>
        <w:rPr>
          <w:rFonts w:ascii="Arial" w:hAnsi="Arial" w:cs="Arial"/>
        </w:rPr>
        <w:t xml:space="preserve">Bushfire and </w:t>
      </w:r>
      <w:r w:rsidRPr="00C233B3">
        <w:rPr>
          <w:rFonts w:ascii="Arial" w:hAnsi="Arial" w:cs="Arial"/>
        </w:rPr>
        <w:t>Forest</w:t>
      </w:r>
      <w:r>
        <w:rPr>
          <w:rFonts w:ascii="Arial" w:hAnsi="Arial" w:cs="Arial"/>
        </w:rPr>
        <w:t xml:space="preserve"> Services</w:t>
      </w:r>
      <w:r w:rsidRPr="00C233B3">
        <w:rPr>
          <w:rFonts w:ascii="Arial" w:hAnsi="Arial" w:cs="Arial"/>
        </w:rPr>
        <w:t xml:space="preserve"> Group, the wider Department and sector partners.</w:t>
      </w:r>
    </w:p>
    <w:p w14:paraId="0D066FA8" w14:textId="3169B0D9" w:rsidR="00927D39" w:rsidRPr="00C233B3" w:rsidRDefault="00C233B3" w:rsidP="00C233B3">
      <w:pPr>
        <w:keepNext/>
        <w:spacing w:line="240" w:lineRule="auto"/>
        <w:rPr>
          <w:rFonts w:ascii="Arial" w:hAnsi="Arial" w:cs="Arial"/>
        </w:rPr>
      </w:pPr>
      <w:r w:rsidRPr="00C233B3">
        <w:rPr>
          <w:rFonts w:ascii="Arial" w:hAnsi="Arial" w:cs="Arial"/>
        </w:rPr>
        <w:t xml:space="preserve">The </w:t>
      </w:r>
      <w:r w:rsidR="009809D7">
        <w:rPr>
          <w:rFonts w:ascii="Arial" w:hAnsi="Arial" w:cs="Arial"/>
        </w:rPr>
        <w:t>Program Coordinator</w:t>
      </w:r>
      <w:r w:rsidRPr="00C233B3">
        <w:rPr>
          <w:rFonts w:ascii="Arial" w:hAnsi="Arial" w:cs="Arial"/>
        </w:rPr>
        <w:t xml:space="preserve"> </w:t>
      </w:r>
      <w:r w:rsidR="0025197C">
        <w:rPr>
          <w:rFonts w:ascii="Arial" w:hAnsi="Arial" w:cs="Arial"/>
        </w:rPr>
        <w:t>will</w:t>
      </w:r>
      <w:r w:rsidRPr="00C233B3">
        <w:rPr>
          <w:rFonts w:ascii="Arial" w:hAnsi="Arial" w:cs="Arial"/>
        </w:rPr>
        <w:t xml:space="preserve"> support the development of governance, planning and reporting frameworks that will enable</w:t>
      </w:r>
      <w:r w:rsidR="0025197C">
        <w:rPr>
          <w:rFonts w:ascii="Arial" w:hAnsi="Arial" w:cs="Arial"/>
        </w:rPr>
        <w:t xml:space="preserve"> effective partnership between DEECA and Traditional Owners in the </w:t>
      </w:r>
      <w:r w:rsidR="00BB3426">
        <w:rPr>
          <w:rFonts w:ascii="Arial" w:hAnsi="Arial" w:cs="Arial"/>
        </w:rPr>
        <w:t xml:space="preserve">implementing </w:t>
      </w:r>
      <w:r w:rsidR="00814458">
        <w:rPr>
          <w:rFonts w:ascii="Arial" w:hAnsi="Arial" w:cs="Arial"/>
        </w:rPr>
        <w:t>BFSG’s Self-Determination commitments</w:t>
      </w:r>
      <w:r w:rsidR="008101E8">
        <w:rPr>
          <w:rFonts w:ascii="Arial" w:hAnsi="Arial" w:cs="Arial"/>
        </w:rPr>
        <w:t xml:space="preserve">, with a focus on program development and grant management. </w:t>
      </w:r>
    </w:p>
    <w:p w14:paraId="1B3F576A" w14:textId="4332C042"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69CDF251" w14:textId="77777777" w:rsidR="00B74D57" w:rsidRPr="00B74D57" w:rsidRDefault="00B74D57" w:rsidP="27110680">
      <w:pPr>
        <w:spacing w:before="0" w:after="150" w:line="240" w:lineRule="auto"/>
        <w:rPr>
          <w:rFonts w:ascii="Arial" w:hAnsi="Arial" w:cs="Arial"/>
        </w:rPr>
      </w:pPr>
      <w:r w:rsidRPr="27110680">
        <w:rPr>
          <w:rFonts w:ascii="Arial" w:hAnsi="Arial" w:cs="Arial"/>
        </w:rPr>
        <w:t xml:space="preserve">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w:t>
      </w:r>
      <w:bookmarkStart w:id="2" w:name="_Int_Nsm53TCK"/>
      <w:r w:rsidRPr="27110680">
        <w:rPr>
          <w:rFonts w:ascii="Arial" w:hAnsi="Arial" w:cs="Arial"/>
        </w:rPr>
        <w:t>property</w:t>
      </w:r>
      <w:bookmarkEnd w:id="2"/>
      <w:r w:rsidRPr="27110680">
        <w:rPr>
          <w:rFonts w:ascii="Arial" w:hAnsi="Arial" w:cs="Arial"/>
        </w:rPr>
        <w:t xml:space="preserve"> and the environment.</w:t>
      </w:r>
    </w:p>
    <w:p w14:paraId="1CD60D42" w14:textId="77777777" w:rsidR="00B74D57" w:rsidRPr="00B74D57" w:rsidRDefault="00B74D57" w:rsidP="27110680">
      <w:pPr>
        <w:spacing w:before="0" w:after="150" w:line="240" w:lineRule="auto"/>
        <w:rPr>
          <w:rFonts w:ascii="Arial" w:hAnsi="Arial" w:cs="Arial"/>
        </w:rPr>
      </w:pPr>
      <w:r w:rsidRPr="27110680">
        <w:rPr>
          <w:rFonts w:ascii="Arial" w:hAnsi="Arial" w:cs="Arial"/>
        </w:rPr>
        <w:t xml:space="preserve">Underpinned by our commitment to work in partnership with Traditional Owners, BFS collaborates across government and DEECA to deliver key policies and outcomes in support of communities and industries that use our forests and is </w:t>
      </w:r>
      <w:bookmarkStart w:id="3" w:name="_Int_EpsILCez"/>
      <w:r w:rsidRPr="27110680">
        <w:rPr>
          <w:rFonts w:ascii="Arial" w:hAnsi="Arial" w:cs="Arial"/>
        </w:rPr>
        <w:t>directly responsible</w:t>
      </w:r>
      <w:bookmarkEnd w:id="3"/>
      <w:r w:rsidRPr="27110680">
        <w:rPr>
          <w:rFonts w:ascii="Arial" w:hAnsi="Arial" w:cs="Arial"/>
        </w:rPr>
        <w:t xml:space="preserve"> for recreation policy and service delivery in state forests.</w:t>
      </w:r>
    </w:p>
    <w:p w14:paraId="5AC74BCE"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t>BFS plays a key role in working alongside emergency services under the Victorian Government’s ‘all communities, all emergencies’ operating framework, including meeting DEECA’s responsibilities before, during and after an emergency event.</w:t>
      </w:r>
    </w:p>
    <w:p w14:paraId="2AB40BD5" w14:textId="37D6DC65" w:rsidR="00B74D57" w:rsidRPr="00B74D57" w:rsidRDefault="00B74D57" w:rsidP="1DB288F9">
      <w:pPr>
        <w:spacing w:before="0" w:after="150" w:line="240" w:lineRule="auto"/>
        <w:rPr>
          <w:rFonts w:ascii="Arial" w:hAnsi="Arial" w:cs="Arial"/>
        </w:rPr>
      </w:pPr>
      <w:r w:rsidRPr="27110680">
        <w:rPr>
          <w:rFonts w:ascii="Arial" w:hAnsi="Arial" w:cs="Arial"/>
        </w:rPr>
        <w:t xml:space="preserve">BFS undertakes regulatory functions for biodiversity, public land use and fire prevention, leads development and advice on forest, fire and emergency management policy, </w:t>
      </w:r>
      <w:bookmarkStart w:id="4" w:name="_Int_uXEHSkR2"/>
      <w:r w:rsidRPr="27110680">
        <w:rPr>
          <w:rFonts w:ascii="Arial" w:hAnsi="Arial" w:cs="Arial"/>
        </w:rPr>
        <w:t>strategy</w:t>
      </w:r>
      <w:bookmarkEnd w:id="4"/>
      <w:r w:rsidRPr="27110680">
        <w:rPr>
          <w:rFonts w:ascii="Arial" w:hAnsi="Arial" w:cs="Arial"/>
        </w:rPr>
        <w:t xml:space="preserve"> and legislation, and delivers safe and fit-for-purpose capability solutions including statewide assets, equipment, </w:t>
      </w:r>
      <w:bookmarkStart w:id="5" w:name="_Int_RhtQmXD6"/>
      <w:r w:rsidRPr="27110680">
        <w:rPr>
          <w:rFonts w:ascii="Arial" w:hAnsi="Arial" w:cs="Arial"/>
        </w:rPr>
        <w:t>technology</w:t>
      </w:r>
      <w:bookmarkEnd w:id="5"/>
      <w:r w:rsidRPr="27110680">
        <w:rPr>
          <w:rFonts w:ascii="Arial" w:hAnsi="Arial" w:cs="Arial"/>
        </w:rPr>
        <w:t xml:space="preserve"> and learning, ensuring consistency with the Victorian Government’s broader strategic objectives.</w:t>
      </w:r>
    </w:p>
    <w:p w14:paraId="1ED5B30D" w14:textId="0A510D50"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409D44EB" w14:textId="5C2DCBA0" w:rsidR="00D473B8" w:rsidRPr="00D473B8" w:rsidRDefault="00D473B8" w:rsidP="27110680">
      <w:pPr>
        <w:spacing w:line="240" w:lineRule="auto"/>
        <w:rPr>
          <w:rFonts w:ascii="Arial" w:hAnsi="Arial" w:cs="Arial"/>
        </w:rPr>
      </w:pPr>
      <w:r w:rsidRPr="27110680">
        <w:rPr>
          <w:rFonts w:ascii="Arial" w:hAnsi="Arial" w:cs="Arial"/>
        </w:rPr>
        <w:t xml:space="preserve">The Policy and </w:t>
      </w:r>
      <w:r w:rsidR="00402575">
        <w:rPr>
          <w:rFonts w:ascii="Arial" w:hAnsi="Arial" w:cs="Arial"/>
        </w:rPr>
        <w:t>Knowledge</w:t>
      </w:r>
      <w:r w:rsidRPr="27110680">
        <w:rPr>
          <w:rFonts w:ascii="Arial" w:hAnsi="Arial" w:cs="Arial"/>
        </w:rPr>
        <w:t xml:space="preserve"> Division provides advice and develops policy, strategy, strategic planning frameworks and legislation for forest, </w:t>
      </w:r>
      <w:bookmarkStart w:id="6" w:name="_Int_YgMGRLAc"/>
      <w:r w:rsidRPr="27110680">
        <w:rPr>
          <w:rFonts w:ascii="Arial" w:hAnsi="Arial" w:cs="Arial"/>
        </w:rPr>
        <w:t>fire</w:t>
      </w:r>
      <w:bookmarkEnd w:id="6"/>
      <w:r w:rsidRPr="27110680">
        <w:rPr>
          <w:rFonts w:ascii="Arial" w:hAnsi="Arial" w:cs="Arial"/>
        </w:rPr>
        <w:t xml:space="preserve"> and emergency management. We lead and support design and delivery of knowledge and engagement support services across the Bushfire and Forest Services Group and DEECA.</w:t>
      </w:r>
    </w:p>
    <w:p w14:paraId="6C69BE9D" w14:textId="77777777" w:rsidR="00D473B8" w:rsidRPr="00D473B8" w:rsidRDefault="00D473B8" w:rsidP="6B75A351">
      <w:pPr>
        <w:spacing w:line="240" w:lineRule="auto"/>
        <w:rPr>
          <w:rFonts w:ascii="Arial" w:hAnsi="Arial" w:cs="Arial"/>
        </w:rPr>
      </w:pPr>
      <w:r w:rsidRPr="6B75A351">
        <w:rPr>
          <w:rFonts w:ascii="Arial" w:hAnsi="Arial" w:cs="Arial"/>
        </w:rPr>
        <w:t>We collaborate across government and DEECA to deliver key policies, plans and regulations that support the sustainable public use and management of Victoria's forests</w:t>
      </w:r>
      <w:bookmarkStart w:id="7" w:name="_Int_TnidLD5F"/>
      <w:r w:rsidRPr="6B75A351">
        <w:rPr>
          <w:rFonts w:ascii="Arial" w:hAnsi="Arial" w:cs="Arial"/>
        </w:rPr>
        <w:t xml:space="preserve">.  </w:t>
      </w:r>
      <w:bookmarkEnd w:id="7"/>
      <w:r w:rsidRPr="6B75A351">
        <w:rPr>
          <w:rFonts w:ascii="Arial" w:hAnsi="Arial" w:cs="Arial"/>
        </w:rPr>
        <w:t>We are committed to progressing and advancing self-determination and supporting the delivery of DEECA's associated obligations.</w:t>
      </w:r>
    </w:p>
    <w:p w14:paraId="2FC285AC" w14:textId="77777777" w:rsidR="00D473B8" w:rsidRPr="00D473B8" w:rsidRDefault="00D473B8" w:rsidP="6B75A351">
      <w:pPr>
        <w:spacing w:line="240" w:lineRule="auto"/>
        <w:rPr>
          <w:rFonts w:ascii="Arial" w:hAnsi="Arial" w:cs="Arial"/>
        </w:rPr>
      </w:pPr>
      <w:r w:rsidRPr="6B75A351">
        <w:rPr>
          <w:rFonts w:ascii="Arial" w:hAnsi="Arial" w:cs="Arial"/>
        </w:rPr>
        <w:t xml:space="preserve">We lead the strategic approach to bushfire risk management that evolves in response to climate change, utilising sophisticated science and evidence to inform, design and support forest management, and Forest Fire </w:t>
      </w:r>
      <w:r w:rsidRPr="6B75A351">
        <w:rPr>
          <w:rFonts w:ascii="Arial" w:hAnsi="Arial" w:cs="Arial"/>
        </w:rPr>
        <w:lastRenderedPageBreak/>
        <w:t xml:space="preserve">Management Victoria and the broader bushfire management sector's work to reduce the risk, </w:t>
      </w:r>
      <w:bookmarkStart w:id="8" w:name="_Int_kwUisqQh"/>
      <w:r w:rsidRPr="6B75A351">
        <w:rPr>
          <w:rFonts w:ascii="Arial" w:hAnsi="Arial" w:cs="Arial"/>
        </w:rPr>
        <w:t>severity</w:t>
      </w:r>
      <w:bookmarkEnd w:id="8"/>
      <w:r w:rsidRPr="6B75A351">
        <w:rPr>
          <w:rFonts w:ascii="Arial" w:hAnsi="Arial" w:cs="Arial"/>
        </w:rPr>
        <w:t xml:space="preserve"> and impacts of fire.</w:t>
      </w:r>
    </w:p>
    <w:p w14:paraId="78A080B2" w14:textId="77777777" w:rsidR="00D473B8" w:rsidRDefault="00D473B8" w:rsidP="6B75A351">
      <w:pPr>
        <w:spacing w:line="240" w:lineRule="auto"/>
        <w:rPr>
          <w:rFonts w:ascii="Arial" w:hAnsi="Arial" w:cs="Arial"/>
        </w:rPr>
      </w:pPr>
      <w:r w:rsidRPr="6B75A351">
        <w:rPr>
          <w:rFonts w:ascii="Arial" w:hAnsi="Arial" w:cs="Arial"/>
        </w:rPr>
        <w:t>We deliver one-DEECA emergency management policy advice and deliver priority projects to uplift capability, capacity and support continuous improvement</w:t>
      </w:r>
      <w:bookmarkStart w:id="9" w:name="_Int_7fas4Wda"/>
      <w:r w:rsidRPr="6B75A351">
        <w:rPr>
          <w:rFonts w:ascii="Arial" w:hAnsi="Arial" w:cs="Arial"/>
        </w:rPr>
        <w:t xml:space="preserve">.  </w:t>
      </w:r>
      <w:bookmarkEnd w:id="9"/>
      <w:r w:rsidRPr="6B75A351">
        <w:rPr>
          <w:rFonts w:ascii="Arial" w:hAnsi="Arial" w:cs="Arial"/>
        </w:rPr>
        <w:t>We also have governance and coordination functions across DEECA, supporting DEECA’s participation in key inter-governmental committees, as well as internal committees and governance systems. </w:t>
      </w:r>
    </w:p>
    <w:p w14:paraId="302D6BCE" w14:textId="77777777" w:rsidR="001162D9" w:rsidRPr="008F4477" w:rsidRDefault="001162D9" w:rsidP="001162D9">
      <w:pPr>
        <w:keepNext/>
        <w:spacing w:line="240" w:lineRule="auto"/>
        <w:rPr>
          <w:rFonts w:ascii="Arial" w:hAnsi="Arial" w:cs="Arial"/>
          <w:b/>
          <w:bCs/>
          <w:szCs w:val="22"/>
        </w:rPr>
      </w:pPr>
      <w:r w:rsidRPr="008F4477">
        <w:rPr>
          <w:rFonts w:ascii="Arial" w:hAnsi="Arial" w:cs="Arial"/>
          <w:b/>
          <w:bCs/>
          <w:szCs w:val="22"/>
        </w:rPr>
        <w:t>Branch</w:t>
      </w:r>
    </w:p>
    <w:p w14:paraId="598D91C1" w14:textId="77777777" w:rsidR="001162D9" w:rsidRPr="008F4477" w:rsidRDefault="001162D9" w:rsidP="001162D9">
      <w:pPr>
        <w:keepNext/>
        <w:spacing w:line="240" w:lineRule="auto"/>
      </w:pPr>
      <w:r w:rsidRPr="008F4477">
        <w:t>The Transition and Partnerships Branch is responsible for leading implementation of key Victorian Government reforms to forest policy, planning and management. The branch works closely with BFSG regional teams, communities and Traditional Owners to ensure their perspectives and priorities inform policy and its implementation. The branch:</w:t>
      </w:r>
    </w:p>
    <w:p w14:paraId="271D83BD" w14:textId="77777777" w:rsidR="001162D9" w:rsidRPr="008F4477" w:rsidRDefault="001162D9" w:rsidP="00143CF0">
      <w:pPr>
        <w:keepNext/>
        <w:numPr>
          <w:ilvl w:val="0"/>
          <w:numId w:val="20"/>
        </w:numPr>
        <w:spacing w:line="240" w:lineRule="auto"/>
      </w:pPr>
      <w:r w:rsidRPr="008F4477">
        <w:t>Delivers programs for long-term economic transition for communities affected by the end of native timber harvesting</w:t>
      </w:r>
    </w:p>
    <w:p w14:paraId="3253AF58" w14:textId="77777777" w:rsidR="001162D9" w:rsidRPr="008F4477" w:rsidRDefault="001162D9" w:rsidP="00143CF0">
      <w:pPr>
        <w:keepNext/>
        <w:numPr>
          <w:ilvl w:val="0"/>
          <w:numId w:val="20"/>
        </w:numPr>
        <w:spacing w:line="240" w:lineRule="auto"/>
      </w:pPr>
      <w:r>
        <w:t>Coordinate</w:t>
      </w:r>
      <w:r w:rsidRPr="008F4477">
        <w:t xml:space="preserve">s implementation of reforms to forest management that support Aboriginal </w:t>
      </w:r>
      <w:r>
        <w:t>s</w:t>
      </w:r>
      <w:r w:rsidRPr="008F4477">
        <w:t xml:space="preserve">elf-determination and </w:t>
      </w:r>
      <w:r>
        <w:t>community collaboration</w:t>
      </w:r>
    </w:p>
    <w:p w14:paraId="4F7A99F6" w14:textId="77777777" w:rsidR="001162D9" w:rsidRPr="008F4477" w:rsidRDefault="001162D9" w:rsidP="00143CF0">
      <w:pPr>
        <w:keepNext/>
        <w:numPr>
          <w:ilvl w:val="0"/>
          <w:numId w:val="20"/>
        </w:numPr>
        <w:spacing w:line="240" w:lineRule="auto"/>
      </w:pPr>
      <w:r w:rsidRPr="008F4477">
        <w:t xml:space="preserve">Coordinates </w:t>
      </w:r>
      <w:r>
        <w:t>s</w:t>
      </w:r>
      <w:r w:rsidRPr="008F4477">
        <w:t>elf-</w:t>
      </w:r>
      <w:r>
        <w:t>d</w:t>
      </w:r>
      <w:r w:rsidRPr="008F4477">
        <w:t>etermination activities across BFSG, including policies and programs to enable Cultural Fire</w:t>
      </w:r>
    </w:p>
    <w:p w14:paraId="2D7147C9" w14:textId="77777777" w:rsidR="001162D9" w:rsidRPr="008F4477" w:rsidRDefault="001162D9" w:rsidP="001162D9">
      <w:pPr>
        <w:keepNext/>
        <w:spacing w:line="240" w:lineRule="auto"/>
        <w:rPr>
          <w:rFonts w:ascii="Arial" w:hAnsi="Arial" w:cs="Arial"/>
          <w:b/>
          <w:bCs/>
          <w:noProof/>
          <w:color w:val="000000"/>
          <w:lang w:eastAsia="zh-CN"/>
        </w:rPr>
      </w:pPr>
      <w:r w:rsidRPr="008F4477">
        <w:rPr>
          <w:rFonts w:ascii="Arial" w:hAnsi="Arial" w:cs="Arial"/>
          <w:b/>
          <w:bCs/>
          <w:noProof/>
          <w:color w:val="000000"/>
          <w:lang w:eastAsia="zh-CN"/>
        </w:rPr>
        <w:t xml:space="preserve">Unit </w:t>
      </w:r>
    </w:p>
    <w:p w14:paraId="6DDBC68E" w14:textId="77777777" w:rsidR="001162D9" w:rsidRPr="008F4477" w:rsidRDefault="001162D9" w:rsidP="001162D9">
      <w:pPr>
        <w:keepNext/>
        <w:spacing w:line="240" w:lineRule="auto"/>
        <w:rPr>
          <w:rFonts w:ascii="Arial" w:hAnsi="Arial" w:cs="Arial"/>
          <w:szCs w:val="22"/>
        </w:rPr>
      </w:pPr>
      <w:r w:rsidRPr="008F4477">
        <w:rPr>
          <w:rFonts w:ascii="Arial" w:hAnsi="Arial" w:cs="Arial"/>
          <w:szCs w:val="22"/>
        </w:rPr>
        <w:t xml:space="preserve">The Traditional Owner Partnerships team leads strategic planning, policy and program coordination across BFSG for </w:t>
      </w:r>
      <w:r>
        <w:rPr>
          <w:rFonts w:ascii="Arial" w:hAnsi="Arial" w:cs="Arial"/>
          <w:szCs w:val="22"/>
        </w:rPr>
        <w:t>s</w:t>
      </w:r>
      <w:r w:rsidRPr="008F4477">
        <w:rPr>
          <w:rFonts w:ascii="Arial" w:hAnsi="Arial" w:cs="Arial"/>
          <w:szCs w:val="22"/>
        </w:rPr>
        <w:t>elf</w:t>
      </w:r>
      <w:r>
        <w:rPr>
          <w:rFonts w:ascii="Arial" w:hAnsi="Arial" w:cs="Arial"/>
          <w:szCs w:val="22"/>
        </w:rPr>
        <w:t>-d</w:t>
      </w:r>
      <w:r w:rsidRPr="008F4477">
        <w:rPr>
          <w:rFonts w:ascii="Arial" w:hAnsi="Arial" w:cs="Arial"/>
          <w:szCs w:val="22"/>
        </w:rPr>
        <w:t>etermination outcomes. The team provides BFS wide coordination of obligations under the DEECA Pupangarli Marnmarnepu Aboriginal Self-Determination Reform Strategy 2020-2025 and other obligations and commitments. It supports and coordinate</w:t>
      </w:r>
      <w:r>
        <w:rPr>
          <w:rFonts w:ascii="Arial" w:hAnsi="Arial" w:cs="Arial"/>
          <w:szCs w:val="22"/>
        </w:rPr>
        <w:t>s</w:t>
      </w:r>
      <w:r w:rsidRPr="008F4477">
        <w:rPr>
          <w:rFonts w:ascii="Arial" w:hAnsi="Arial" w:cs="Arial"/>
          <w:szCs w:val="22"/>
        </w:rPr>
        <w:t xml:space="preserve"> BFSG activities relating to the Yoorrook Justice Commission and the Treaty process, as well as internal BFSG </w:t>
      </w:r>
      <w:r>
        <w:rPr>
          <w:rFonts w:ascii="Arial" w:hAnsi="Arial" w:cs="Arial"/>
          <w:szCs w:val="22"/>
        </w:rPr>
        <w:t>s</w:t>
      </w:r>
      <w:r w:rsidRPr="008F4477">
        <w:rPr>
          <w:rFonts w:ascii="Arial" w:hAnsi="Arial" w:cs="Arial"/>
          <w:szCs w:val="22"/>
        </w:rPr>
        <w:t>elf</w:t>
      </w:r>
      <w:r>
        <w:rPr>
          <w:rFonts w:ascii="Arial" w:hAnsi="Arial" w:cs="Arial"/>
          <w:szCs w:val="22"/>
        </w:rPr>
        <w:t>-d</w:t>
      </w:r>
      <w:r w:rsidRPr="008F4477">
        <w:rPr>
          <w:rFonts w:ascii="Arial" w:hAnsi="Arial" w:cs="Arial"/>
          <w:szCs w:val="22"/>
        </w:rPr>
        <w:t xml:space="preserve">etermination governance mechanisms and forums. </w:t>
      </w:r>
    </w:p>
    <w:p w14:paraId="235D1BF1" w14:textId="02A0244D" w:rsidR="001162D9" w:rsidRPr="008F4477" w:rsidRDefault="001162D9" w:rsidP="001162D9">
      <w:pPr>
        <w:keepNext/>
        <w:spacing w:line="240" w:lineRule="auto"/>
        <w:rPr>
          <w:rFonts w:ascii="Arial" w:hAnsi="Arial" w:cs="Arial"/>
          <w:szCs w:val="22"/>
        </w:rPr>
      </w:pPr>
      <w:r w:rsidRPr="008F4477">
        <w:rPr>
          <w:rFonts w:ascii="Arial" w:hAnsi="Arial" w:cs="Arial"/>
          <w:szCs w:val="22"/>
        </w:rPr>
        <w:t>The team develops strategies, frameworks and governance models for implementation of key projects and partnerships, along with providing ongoing monitoring of program and partnership delivery that enable Traditional Owners to participate in management of public land in self-determined ways. The team ensures that these</w:t>
      </w:r>
      <w:r>
        <w:rPr>
          <w:rFonts w:ascii="Arial" w:hAnsi="Arial" w:cs="Arial"/>
          <w:szCs w:val="22"/>
        </w:rPr>
        <w:t xml:space="preserve"> o</w:t>
      </w:r>
      <w:r w:rsidRPr="008F4477">
        <w:rPr>
          <w:rFonts w:ascii="Arial" w:hAnsi="Arial" w:cs="Arial"/>
          <w:szCs w:val="22"/>
        </w:rPr>
        <w:t>bjectives and aims can be embedded and integrated within BFSG’s legislative, regulatory, policy and reform programs from design to delivery.</w:t>
      </w:r>
    </w:p>
    <w:p w14:paraId="47A5774F" w14:textId="37785E26" w:rsidR="00495B3B" w:rsidRPr="00495B3B" w:rsidRDefault="00495B3B" w:rsidP="3280AA7E">
      <w:pPr>
        <w:keepNext/>
        <w:spacing w:line="240" w:lineRule="auto"/>
        <w:rPr>
          <w:rFonts w:ascii="Arial" w:hAnsi="Arial" w:cs="Arial"/>
          <w:color w:val="442D97"/>
          <w:sz w:val="28"/>
          <w:szCs w:val="28"/>
          <w:lang w:eastAsia="zh-CN"/>
        </w:rPr>
      </w:pPr>
      <w:r w:rsidRPr="700FC7DF">
        <w:rPr>
          <w:rFonts w:ascii="Arial" w:hAnsi="Arial" w:cs="Arial"/>
          <w:color w:val="201546"/>
          <w:sz w:val="28"/>
          <w:szCs w:val="28"/>
          <w:lang w:eastAsia="zh-CN"/>
        </w:rPr>
        <w:t>Accountabilities</w:t>
      </w:r>
    </w:p>
    <w:p w14:paraId="33BB5968" w14:textId="7286F5DB" w:rsidR="00C233B3" w:rsidRPr="00C233B3" w:rsidRDefault="00F019A3" w:rsidP="00143CF0">
      <w:pPr>
        <w:keepNext/>
        <w:numPr>
          <w:ilvl w:val="0"/>
          <w:numId w:val="16"/>
        </w:numPr>
        <w:spacing w:before="60" w:after="60" w:line="240" w:lineRule="auto"/>
        <w:rPr>
          <w:rFonts w:ascii="Arial" w:hAnsi="Arial" w:cs="Arial"/>
          <w:color w:val="363534"/>
        </w:rPr>
      </w:pPr>
      <w:r>
        <w:rPr>
          <w:rFonts w:ascii="Arial" w:hAnsi="Arial" w:cs="Arial"/>
          <w:color w:val="363534"/>
        </w:rPr>
        <w:t>Develop</w:t>
      </w:r>
      <w:r w:rsidR="008F4E00">
        <w:rPr>
          <w:rFonts w:ascii="Arial" w:hAnsi="Arial" w:cs="Arial"/>
          <w:color w:val="363534"/>
        </w:rPr>
        <w:t>, implement and manage programs that e</w:t>
      </w:r>
      <w:r w:rsidR="00C233B3" w:rsidRPr="00C233B3">
        <w:rPr>
          <w:rFonts w:ascii="Arial" w:hAnsi="Arial" w:cs="Arial"/>
          <w:color w:val="363534"/>
        </w:rPr>
        <w:t>nable Traditional Owners to manage Country, knowledge, practice and heritage in self-determining ways.</w:t>
      </w:r>
    </w:p>
    <w:p w14:paraId="3561CA17" w14:textId="415EBE80" w:rsidR="00C233B3" w:rsidRPr="00C233B3" w:rsidRDefault="00C233B3" w:rsidP="00143CF0">
      <w:pPr>
        <w:keepNext/>
        <w:numPr>
          <w:ilvl w:val="0"/>
          <w:numId w:val="16"/>
        </w:numPr>
        <w:spacing w:before="60" w:after="60" w:line="240" w:lineRule="auto"/>
        <w:rPr>
          <w:rFonts w:ascii="Arial" w:hAnsi="Arial" w:cs="Arial"/>
          <w:color w:val="363534"/>
        </w:rPr>
      </w:pPr>
      <w:r w:rsidRPr="00C233B3">
        <w:rPr>
          <w:rFonts w:ascii="Arial" w:hAnsi="Arial" w:cs="Arial"/>
          <w:color w:val="363534"/>
        </w:rPr>
        <w:t xml:space="preserve">Lead projects and programs to support the development, entrenchment and maintenance of strategic partnerships between Traditional Owners and </w:t>
      </w:r>
      <w:r w:rsidR="00C0274F">
        <w:rPr>
          <w:rFonts w:ascii="Arial" w:hAnsi="Arial" w:cs="Arial"/>
          <w:color w:val="363534"/>
        </w:rPr>
        <w:t>DEECA’s</w:t>
      </w:r>
      <w:r w:rsidRPr="00C233B3">
        <w:rPr>
          <w:rFonts w:ascii="Arial" w:hAnsi="Arial" w:cs="Arial"/>
          <w:color w:val="363534"/>
        </w:rPr>
        <w:t xml:space="preserve"> forest and fire management business, including supporting the effective functioning of partnership forums.</w:t>
      </w:r>
    </w:p>
    <w:p w14:paraId="2D7682BC" w14:textId="5AB7C1ED" w:rsidR="00C233B3" w:rsidRPr="00C233B3" w:rsidRDefault="00C233B3" w:rsidP="00143CF0">
      <w:pPr>
        <w:keepNext/>
        <w:numPr>
          <w:ilvl w:val="0"/>
          <w:numId w:val="16"/>
        </w:numPr>
        <w:spacing w:before="60" w:after="60" w:line="240" w:lineRule="auto"/>
        <w:rPr>
          <w:rFonts w:ascii="Arial" w:hAnsi="Arial" w:cs="Arial"/>
          <w:color w:val="363534"/>
        </w:rPr>
      </w:pPr>
      <w:r w:rsidRPr="00C233B3">
        <w:rPr>
          <w:rFonts w:ascii="Arial" w:hAnsi="Arial" w:cs="Arial"/>
          <w:color w:val="363534"/>
        </w:rPr>
        <w:t xml:space="preserve">Liaise with a range of Traditional Owner organisations including Registered Aboriginal Parties to ensure </w:t>
      </w:r>
      <w:r w:rsidR="00C0274F">
        <w:rPr>
          <w:rFonts w:ascii="Arial" w:hAnsi="Arial" w:cs="Arial"/>
          <w:color w:val="363534"/>
        </w:rPr>
        <w:t>DEECA’s</w:t>
      </w:r>
      <w:r w:rsidRPr="00C233B3">
        <w:rPr>
          <w:rFonts w:ascii="Arial" w:hAnsi="Arial" w:cs="Arial"/>
          <w:color w:val="363534"/>
        </w:rPr>
        <w:t xml:space="preserve"> forest and fire management approaches align with priorities of Victoria’s Traditional Owners.</w:t>
      </w:r>
    </w:p>
    <w:p w14:paraId="12BA53DD" w14:textId="085FF176" w:rsidR="3280AA7E" w:rsidRPr="00C233B3" w:rsidRDefault="5EE84552" w:rsidP="00143CF0">
      <w:pPr>
        <w:keepNext/>
        <w:numPr>
          <w:ilvl w:val="0"/>
          <w:numId w:val="16"/>
        </w:numPr>
        <w:spacing w:before="60" w:after="60" w:line="240" w:lineRule="auto"/>
        <w:ind w:left="357" w:hanging="357"/>
        <w:rPr>
          <w:rFonts w:ascii="Arial" w:hAnsi="Arial" w:cs="Arial"/>
          <w:color w:val="363534"/>
        </w:rPr>
      </w:pPr>
      <w:r w:rsidRPr="5B313181">
        <w:rPr>
          <w:rFonts w:ascii="Arial" w:hAnsi="Arial" w:cs="Arial"/>
          <w:color w:val="363534"/>
        </w:rPr>
        <w:t xml:space="preserve">Actively contribute to a positive, open, delivery focused culture that values, supports and </w:t>
      </w:r>
      <w:r w:rsidR="178A7C91" w:rsidRPr="5B313181">
        <w:rPr>
          <w:rFonts w:ascii="Arial" w:hAnsi="Arial" w:cs="Arial"/>
          <w:color w:val="363534"/>
        </w:rPr>
        <w:t>mentors'</w:t>
      </w:r>
      <w:r w:rsidRPr="5B313181">
        <w:rPr>
          <w:rFonts w:ascii="Arial" w:hAnsi="Arial" w:cs="Arial"/>
          <w:color w:val="363534"/>
        </w:rPr>
        <w:t xml:space="preserve"> people and is based on collaboration, </w:t>
      </w:r>
      <w:bookmarkStart w:id="10" w:name="_Int_7r0w5Xhk"/>
      <w:r w:rsidRPr="5B313181">
        <w:rPr>
          <w:rFonts w:ascii="Arial" w:hAnsi="Arial" w:cs="Arial"/>
          <w:color w:val="363534"/>
        </w:rPr>
        <w:t>accountability</w:t>
      </w:r>
      <w:bookmarkEnd w:id="10"/>
      <w:r w:rsidRPr="5B313181">
        <w:rPr>
          <w:rFonts w:ascii="Arial" w:hAnsi="Arial" w:cs="Arial"/>
          <w:color w:val="363534"/>
        </w:rPr>
        <w:t xml:space="preserve"> and performance excellence</w:t>
      </w:r>
      <w:bookmarkStart w:id="11" w:name="_Int_KTrI4AvX"/>
      <w:r w:rsidRPr="5B313181">
        <w:rPr>
          <w:rFonts w:ascii="Arial" w:hAnsi="Arial" w:cs="Arial"/>
          <w:color w:val="363534"/>
        </w:rPr>
        <w:t xml:space="preserve">.  </w:t>
      </w:r>
      <w:bookmarkEnd w:id="11"/>
    </w:p>
    <w:p w14:paraId="20D2F14B" w14:textId="49876E36" w:rsidR="3280AA7E" w:rsidRDefault="561A4A14" w:rsidP="00143CF0">
      <w:pPr>
        <w:keepNext/>
        <w:numPr>
          <w:ilvl w:val="0"/>
          <w:numId w:val="16"/>
        </w:numPr>
        <w:spacing w:before="60" w:after="60" w:line="240" w:lineRule="auto"/>
        <w:ind w:left="357" w:hanging="357"/>
        <w:rPr>
          <w:rFonts w:ascii="Arial" w:hAnsi="Arial" w:cs="Arial"/>
          <w:color w:val="363534"/>
          <w:lang w:eastAsia="zh-CN"/>
        </w:rPr>
      </w:pPr>
      <w:r w:rsidRPr="6B75A351">
        <w:rPr>
          <w:rFonts w:ascii="Arial" w:hAnsi="Arial" w:cs="Arial"/>
          <w:color w:val="363534"/>
        </w:rPr>
        <w:t xml:space="preserve">Practise cultural safety by creating environments, </w:t>
      </w:r>
      <w:bookmarkStart w:id="12" w:name="_Int_vjk2TO4z"/>
      <w:r w:rsidRPr="6B75A351">
        <w:rPr>
          <w:rFonts w:ascii="Arial" w:hAnsi="Arial" w:cs="Arial"/>
          <w:color w:val="363534"/>
        </w:rPr>
        <w:t>relationships</w:t>
      </w:r>
      <w:bookmarkEnd w:id="12"/>
      <w:r w:rsidRPr="6B75A351">
        <w:rPr>
          <w:rFonts w:ascii="Arial" w:hAnsi="Arial" w:cs="Arial"/>
          <w:color w:val="363534"/>
        </w:rPr>
        <w:t xml:space="preserve"> and systems free from racism and discrimination so that people can feel safe, </w:t>
      </w:r>
      <w:bookmarkStart w:id="13" w:name="_Int_Rt9Ykj4O"/>
      <w:r w:rsidRPr="6B75A351">
        <w:rPr>
          <w:rFonts w:ascii="Arial" w:hAnsi="Arial" w:cs="Arial"/>
          <w:color w:val="363534"/>
        </w:rPr>
        <w:t>valued</w:t>
      </w:r>
      <w:bookmarkEnd w:id="13"/>
      <w:r w:rsidRPr="6B75A351">
        <w:rPr>
          <w:rFonts w:ascii="Arial" w:hAnsi="Arial" w:cs="Arial"/>
          <w:color w:val="363534"/>
        </w:rPr>
        <w:t xml:space="preserve"> and able to participate.</w:t>
      </w:r>
    </w:p>
    <w:p w14:paraId="3D3807B0" w14:textId="74C2AE37" w:rsidR="00495B3B" w:rsidRPr="00495B3B" w:rsidRDefault="00495B3B" w:rsidP="700FC7DF">
      <w:pPr>
        <w:keepNext/>
        <w:spacing w:before="0" w:line="240" w:lineRule="auto"/>
        <w:rPr>
          <w:rFonts w:ascii="Arial" w:hAnsi="Arial" w:cs="Arial"/>
          <w:color w:val="442D97"/>
          <w:sz w:val="28"/>
          <w:szCs w:val="28"/>
          <w:lang w:eastAsia="zh-CN"/>
        </w:rPr>
      </w:pPr>
      <w:r w:rsidRPr="700FC7DF">
        <w:rPr>
          <w:rFonts w:ascii="Arial" w:hAnsi="Arial" w:cs="Arial"/>
          <w:color w:val="442D97" w:themeColor="accent4" w:themeTint="BF"/>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41243E37" w14:textId="0E3C4EB0" w:rsidR="00C301A3"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96DE79B" w14:textId="4C2CEA71" w:rsidR="00C301A3" w:rsidRPr="00C301A3" w:rsidRDefault="00C233B3" w:rsidP="00143CF0">
      <w:pPr>
        <w:pStyle w:val="ListBullet"/>
        <w:numPr>
          <w:ilvl w:val="0"/>
          <w:numId w:val="18"/>
        </w:numPr>
        <w:spacing w:before="0" w:after="0"/>
        <w:ind w:left="360"/>
        <w:rPr>
          <w:rFonts w:cs="Calibri"/>
        </w:rPr>
      </w:pPr>
      <w:bookmarkStart w:id="14" w:name="_Hlk526523750"/>
      <w:bookmarkStart w:id="15" w:name="_Hlk498768821"/>
      <w:r>
        <w:rPr>
          <w:lang w:eastAsia="zh-CN"/>
        </w:rPr>
        <w:t xml:space="preserve">Experience building and maintaining successful working relationships with Aboriginal groups including </w:t>
      </w:r>
      <w:r w:rsidRPr="000B1332">
        <w:rPr>
          <w:lang w:eastAsia="zh-CN"/>
        </w:rPr>
        <w:t xml:space="preserve">Registered Aboriginal Parties and Traditional Owner Corporations is </w:t>
      </w:r>
      <w:r w:rsidR="009C1C0E">
        <w:rPr>
          <w:lang w:eastAsia="zh-CN"/>
        </w:rPr>
        <w:t>desirable</w:t>
      </w:r>
      <w:r w:rsidRPr="000B1332">
        <w:rPr>
          <w:lang w:eastAsia="zh-CN"/>
        </w:rPr>
        <w:t>.</w:t>
      </w:r>
    </w:p>
    <w:p w14:paraId="7AB9E7BC" w14:textId="264753FD" w:rsidR="00C233B3" w:rsidRPr="00C301A3" w:rsidRDefault="00C233B3" w:rsidP="00143CF0">
      <w:pPr>
        <w:pStyle w:val="ListBullet"/>
        <w:numPr>
          <w:ilvl w:val="0"/>
          <w:numId w:val="18"/>
        </w:numPr>
        <w:spacing w:before="0" w:after="0"/>
        <w:ind w:left="360"/>
        <w:rPr>
          <w:rFonts w:cs="Calibri"/>
        </w:rPr>
      </w:pPr>
      <w:r w:rsidRPr="00C301A3">
        <w:rPr>
          <w:rFonts w:cs="Calibri"/>
        </w:rPr>
        <w:t>Tertiary qualifications or demonstrated experience in one or more of the following areas is desirable - community engagement, community development, relationship management, change management, facilitation and social science.</w:t>
      </w:r>
    </w:p>
    <w:p w14:paraId="6DF99D03" w14:textId="10AA6D76" w:rsidR="00927D39" w:rsidRDefault="00C233B3" w:rsidP="00143CF0">
      <w:pPr>
        <w:pStyle w:val="ListBullet"/>
        <w:numPr>
          <w:ilvl w:val="0"/>
          <w:numId w:val="18"/>
        </w:numPr>
        <w:spacing w:before="0" w:after="0" w:line="240" w:lineRule="auto"/>
        <w:ind w:left="360"/>
        <w:rPr>
          <w:rFonts w:cstheme="minorHAnsi"/>
        </w:rPr>
      </w:pPr>
      <w:r>
        <w:t xml:space="preserve">Relevant experience </w:t>
      </w:r>
      <w:r>
        <w:rPr>
          <w:rFonts w:cstheme="minorHAnsi"/>
        </w:rPr>
        <w:t>and knowledge in community engagement, community development or a related discipline is desired</w:t>
      </w:r>
      <w:bookmarkEnd w:id="14"/>
      <w:bookmarkEnd w:id="15"/>
      <w:r>
        <w:rPr>
          <w:rFonts w:cstheme="minorHAnsi"/>
        </w:rPr>
        <w:t>.</w:t>
      </w:r>
    </w:p>
    <w:p w14:paraId="15D56C47" w14:textId="77777777" w:rsidR="007F1800" w:rsidRDefault="007F1800" w:rsidP="007F1800">
      <w:pPr>
        <w:pStyle w:val="ListBullet"/>
        <w:numPr>
          <w:ilvl w:val="0"/>
          <w:numId w:val="0"/>
        </w:numPr>
        <w:spacing w:before="0" w:after="0" w:line="240" w:lineRule="auto"/>
        <w:ind w:left="340" w:hanging="227"/>
        <w:rPr>
          <w:rFonts w:cstheme="minorHAnsi"/>
        </w:rPr>
      </w:pPr>
    </w:p>
    <w:p w14:paraId="31C3FB82" w14:textId="77777777" w:rsidR="007F1800" w:rsidRPr="00C233B3" w:rsidRDefault="007F1800" w:rsidP="007F1800">
      <w:pPr>
        <w:pStyle w:val="ListBullet"/>
        <w:numPr>
          <w:ilvl w:val="0"/>
          <w:numId w:val="0"/>
        </w:numPr>
        <w:spacing w:before="0" w:after="0" w:line="240" w:lineRule="auto"/>
        <w:ind w:left="340" w:hanging="227"/>
        <w:rPr>
          <w:rFonts w:cstheme="minorHAnsi"/>
        </w:rPr>
      </w:pPr>
    </w:p>
    <w:p w14:paraId="64A90432" w14:textId="07BFB3AB" w:rsidR="00C301A3" w:rsidRPr="00495B3B" w:rsidRDefault="00495B3B" w:rsidP="00495B3B">
      <w:pPr>
        <w:spacing w:before="160" w:after="0"/>
        <w:rPr>
          <w:rFonts w:ascii="Arial" w:hAnsi="Arial" w:cs="Arial"/>
          <w:b/>
          <w:color w:val="363534"/>
        </w:rPr>
      </w:pPr>
      <w:r w:rsidRPr="00495B3B">
        <w:rPr>
          <w:rFonts w:ascii="Arial" w:hAnsi="Arial" w:cs="Arial"/>
          <w:b/>
          <w:color w:val="363534"/>
        </w:rPr>
        <w:lastRenderedPageBreak/>
        <w:t>Capabilities</w:t>
      </w:r>
    </w:p>
    <w:p w14:paraId="5BAE0783" w14:textId="21E896BF" w:rsidR="00447963" w:rsidRPr="007F1800" w:rsidRDefault="00447963" w:rsidP="007F1800">
      <w:pPr>
        <w:pStyle w:val="ListBullet"/>
        <w:numPr>
          <w:ilvl w:val="0"/>
          <w:numId w:val="18"/>
        </w:numPr>
        <w:spacing w:before="0" w:after="0"/>
        <w:ind w:left="360"/>
        <w:rPr>
          <w:lang w:eastAsia="zh-CN"/>
        </w:rPr>
      </w:pPr>
      <w:bookmarkStart w:id="16" w:name="_Hlk102550785"/>
      <w:r w:rsidRPr="007F1800">
        <w:rPr>
          <w:lang w:eastAsia="zh-CN"/>
        </w:rPr>
        <w:t>Project Delivery – Defines tasks to be delivered to meet agreed outcomes; Coordinates and guides others in the execution of work activities; Monitors progress of tasks against plans and takes corrective action when required</w:t>
      </w:r>
    </w:p>
    <w:p w14:paraId="3447918D" w14:textId="77777777" w:rsidR="00C233B3" w:rsidRPr="007F1800" w:rsidRDefault="00C233B3" w:rsidP="007F1800">
      <w:pPr>
        <w:pStyle w:val="ListBullet"/>
        <w:numPr>
          <w:ilvl w:val="0"/>
          <w:numId w:val="18"/>
        </w:numPr>
        <w:spacing w:before="0" w:after="0"/>
        <w:ind w:left="360"/>
        <w:rPr>
          <w:lang w:eastAsia="zh-CN"/>
        </w:rPr>
      </w:pPr>
      <w:r w:rsidRPr="007F1800">
        <w:rPr>
          <w:lang w:eastAsia="zh-CN"/>
        </w:rPr>
        <w:t xml:space="preserve">Partnering and Co-Creation –Builds and maintains partnerships to achieve objectives; Coaches others on the co-creation process and builds team commitment to co-creation by demonstrating personal commitment; Builds trust in partnerships through timely and quality delivery of outcomes; Facilitates discussion and navigates differences of opinion to reach decisions. </w:t>
      </w:r>
    </w:p>
    <w:p w14:paraId="7AFE0A7C" w14:textId="77777777" w:rsidR="00CC4E21" w:rsidRPr="007F1800" w:rsidRDefault="00C233B3" w:rsidP="007F1800">
      <w:pPr>
        <w:pStyle w:val="ListBullet"/>
        <w:numPr>
          <w:ilvl w:val="0"/>
          <w:numId w:val="18"/>
        </w:numPr>
        <w:spacing w:before="0" w:after="0"/>
        <w:ind w:left="360"/>
        <w:rPr>
          <w:lang w:eastAsia="zh-CN"/>
        </w:rPr>
      </w:pPr>
      <w:r w:rsidRPr="007F1800">
        <w:rPr>
          <w:lang w:eastAsia="zh-CN"/>
        </w:rPr>
        <w:t xml:space="preserve">Outcomes Thinking – </w:t>
      </w:r>
      <w:r w:rsidR="008770B2" w:rsidRPr="007F1800">
        <w:rPr>
          <w:lang w:eastAsia="zh-CN"/>
        </w:rPr>
        <w:t xml:space="preserve">Works with sense of purpose within the team and enables others to understand the strategic direction of the branch and organisation; Creates a sense of purpose within the team by establishing links between work and impact to the community. </w:t>
      </w:r>
    </w:p>
    <w:p w14:paraId="3742BE64" w14:textId="118373CC" w:rsidR="00C25BD2" w:rsidRDefault="0025400B" w:rsidP="007F1800">
      <w:pPr>
        <w:pStyle w:val="ListBullet"/>
        <w:numPr>
          <w:ilvl w:val="0"/>
          <w:numId w:val="18"/>
        </w:numPr>
        <w:spacing w:before="0" w:after="0"/>
        <w:ind w:left="360"/>
        <w:rPr>
          <w:lang w:eastAsia="zh-CN"/>
        </w:rPr>
      </w:pPr>
      <w:r w:rsidRPr="007F1800">
        <w:rPr>
          <w:lang w:eastAsia="zh-CN"/>
        </w:rPr>
        <w:t>Lead and navigate change</w:t>
      </w:r>
      <w:r w:rsidR="00C233B3" w:rsidRPr="007F1800">
        <w:rPr>
          <w:lang w:eastAsia="zh-CN"/>
        </w:rPr>
        <w:t xml:space="preserve">– </w:t>
      </w:r>
      <w:r w:rsidRPr="007F1800">
        <w:rPr>
          <w:lang w:eastAsia="zh-CN"/>
        </w:rPr>
        <w:t xml:space="preserve">Coordinates change initiatives, providing clear guidance through coaching and supporting others in adopting change. Identifies barriers to change and works with others to develop and implement relevant change strategies. </w:t>
      </w:r>
    </w:p>
    <w:p w14:paraId="493F817F" w14:textId="77777777" w:rsidR="007F1800" w:rsidRPr="007F1800" w:rsidRDefault="007F1800" w:rsidP="007F1800">
      <w:pPr>
        <w:pStyle w:val="ListBullet"/>
        <w:numPr>
          <w:ilvl w:val="0"/>
          <w:numId w:val="0"/>
        </w:numPr>
        <w:spacing w:before="0" w:after="0"/>
        <w:ind w:left="360"/>
        <w:rPr>
          <w:lang w:eastAsia="zh-CN"/>
        </w:rPr>
      </w:pPr>
    </w:p>
    <w:p w14:paraId="72CE8D2C" w14:textId="671BF995" w:rsidR="00495B3B" w:rsidRPr="0025400B" w:rsidRDefault="00495B3B" w:rsidP="00C25BD2">
      <w:pPr>
        <w:keepNext/>
        <w:spacing w:before="0" w:line="240" w:lineRule="auto"/>
        <w:rPr>
          <w:rFonts w:ascii="Arial" w:hAnsi="Arial" w:cs="Arial"/>
          <w:bCs/>
          <w:color w:val="442D97"/>
          <w:sz w:val="28"/>
          <w:szCs w:val="28"/>
          <w:lang w:eastAsia="zh-CN"/>
        </w:rPr>
      </w:pPr>
      <w:r w:rsidRPr="0025400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5B3131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DC8A763" w:rsidR="00495B3B" w:rsidRPr="00495B3B" w:rsidRDefault="00495B3B" w:rsidP="3D11078F">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3D11078F">
              <w:rPr>
                <w:rFonts w:cs="Arial"/>
                <w:color w:val="1A1A1A"/>
                <w:sz w:val="20"/>
              </w:rPr>
              <w:t>A declaration of Private Interests will be required for positions with financial delegations of &gt;$20,000</w:t>
            </w:r>
          </w:p>
        </w:tc>
      </w:tr>
      <w:tr w:rsidR="00495B3B" w:rsidRPr="00495B3B" w14:paraId="13112EBA" w14:textId="77777777" w:rsidTr="5B31318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C233B3" w:rsidRDefault="00495B3B" w:rsidP="00C233B3">
            <w:pPr>
              <w:jc w:val="both"/>
              <w:rPr>
                <w:rFonts w:ascii="Arial" w:hAnsi="Arial" w:cs="Arial"/>
                <w:color w:val="1A1A1A"/>
                <w:sz w:val="20"/>
              </w:rPr>
            </w:pPr>
            <w:r w:rsidRPr="00C233B3">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C233B3">
            <w:pPr>
              <w:jc w:val="both"/>
              <w:rPr>
                <w:rFonts w:ascii="Arial" w:hAnsi="Arial" w:cs="Arial"/>
                <w:color w:val="1A1A1A"/>
                <w:sz w:val="20"/>
              </w:rPr>
            </w:pPr>
          </w:p>
        </w:tc>
        <w:tc>
          <w:tcPr>
            <w:tcW w:w="6803" w:type="dxa"/>
            <w:shd w:val="clear" w:color="auto" w:fill="auto"/>
          </w:tcPr>
          <w:p w14:paraId="7216FB89" w14:textId="77777777" w:rsidR="00495B3B" w:rsidRPr="00C233B3" w:rsidRDefault="00495B3B" w:rsidP="00143CF0">
            <w:pPr>
              <w:pStyle w:val="ListParagraph"/>
              <w:numPr>
                <w:ilvl w:val="0"/>
                <w:numId w:val="17"/>
              </w:numPr>
              <w:spacing w:before="0" w:after="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233B3">
              <w:rPr>
                <w:rFonts w:ascii="Arial" w:hAnsi="Arial" w:cs="Arial"/>
                <w:color w:val="1A1A1A"/>
                <w:sz w:val="20"/>
              </w:rPr>
              <w:t>Sedentary desk work</w:t>
            </w:r>
          </w:p>
          <w:p w14:paraId="1BF19270" w14:textId="77777777" w:rsidR="00495B3B" w:rsidRPr="00C233B3" w:rsidRDefault="00495B3B" w:rsidP="00143CF0">
            <w:pPr>
              <w:pStyle w:val="ListParagraph"/>
              <w:numPr>
                <w:ilvl w:val="0"/>
                <w:numId w:val="17"/>
              </w:numPr>
              <w:spacing w:before="0" w:after="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233B3">
              <w:rPr>
                <w:rFonts w:ascii="Arial" w:hAnsi="Arial" w:cs="Arial"/>
                <w:color w:val="1A1A1A"/>
                <w:sz w:val="20"/>
              </w:rPr>
              <w:t>Field work</w:t>
            </w:r>
            <w:r w:rsidR="171EDF83" w:rsidRPr="00C233B3">
              <w:rPr>
                <w:rFonts w:ascii="Arial" w:hAnsi="Arial" w:cs="Arial"/>
                <w:color w:val="1A1A1A"/>
                <w:sz w:val="20"/>
              </w:rPr>
              <w:t xml:space="preserve">   </w:t>
            </w:r>
          </w:p>
          <w:p w14:paraId="3F903E39" w14:textId="77777777" w:rsidR="00C233B3" w:rsidRPr="00C233B3" w:rsidRDefault="00C233B3" w:rsidP="00143CF0">
            <w:pPr>
              <w:pStyle w:val="ListParagraph"/>
              <w:numPr>
                <w:ilvl w:val="0"/>
                <w:numId w:val="17"/>
              </w:numPr>
              <w:spacing w:before="0" w:after="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233B3">
              <w:rPr>
                <w:rFonts w:ascii="Arial" w:hAnsi="Arial" w:cs="Arial"/>
                <w:color w:val="1A1A1A"/>
                <w:sz w:val="20"/>
              </w:rPr>
              <w:t>Driving</w:t>
            </w:r>
          </w:p>
          <w:p w14:paraId="23FF4545" w14:textId="437E81BF" w:rsidR="00C233B3" w:rsidRPr="00C233B3" w:rsidRDefault="00C233B3" w:rsidP="00143CF0">
            <w:pPr>
              <w:pStyle w:val="ListParagraph"/>
              <w:numPr>
                <w:ilvl w:val="0"/>
                <w:numId w:val="17"/>
              </w:numPr>
              <w:spacing w:before="0" w:after="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233B3">
              <w:rPr>
                <w:rFonts w:ascii="Arial" w:hAnsi="Arial" w:cs="Arial"/>
                <w:color w:val="1A1A1A"/>
                <w:sz w:val="20"/>
              </w:rPr>
              <w:t>Emergency response work</w:t>
            </w:r>
          </w:p>
        </w:tc>
      </w:tr>
      <w:tr w:rsidR="00495B3B" w:rsidRPr="00495B3B" w14:paraId="7CD2DEBC" w14:textId="77777777" w:rsidTr="5B313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16"/>
      <w:tr w:rsidR="00495B3B" w:rsidRPr="00495B3B" w14:paraId="555B356F" w14:textId="77777777" w:rsidTr="5B31318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621CEB91"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486593">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495B3B" w:rsidRPr="00495B3B" w14:paraId="10873C64" w14:textId="77777777" w:rsidTr="5B313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01512BEF" w14:textId="77777777" w:rsidR="007F1800" w:rsidRPr="00E52F9C" w:rsidRDefault="007F1800" w:rsidP="007F1800">
      <w:pPr>
        <w:spacing w:before="0" w:after="0" w:line="240" w:lineRule="auto"/>
        <w:rPr>
          <w:rFonts w:ascii="Arial" w:hAnsi="Arial" w:cs="Arial"/>
          <w:color w:val="333333"/>
        </w:rPr>
      </w:pPr>
      <w:bookmarkStart w:id="17" w:name="_Hlk214881430"/>
      <w:r w:rsidRPr="00E52F9C">
        <w:rPr>
          <w:rFonts w:ascii="Arial" w:hAnsi="Arial" w:cs="Arial"/>
          <w:color w:val="333333"/>
        </w:rPr>
        <w:t>We employ approximately 6,300 staff, including around 600 seasonal staff, across more than 86 locations throughout Victoria, across energy, environment, climate action, water, agriculture, and resources portfolios.</w:t>
      </w:r>
    </w:p>
    <w:p w14:paraId="220F1511" w14:textId="77777777" w:rsidR="007F1800" w:rsidRPr="005203E2" w:rsidRDefault="007F1800" w:rsidP="007F1800">
      <w:pPr>
        <w:spacing w:before="0" w:after="0" w:line="240" w:lineRule="auto"/>
        <w:rPr>
          <w:rFonts w:ascii="Arial" w:hAnsi="Arial" w:cs="Arial"/>
          <w:color w:val="333333"/>
        </w:rPr>
      </w:pPr>
      <w:r w:rsidRPr="005203E2">
        <w:rPr>
          <w:rFonts w:ascii="Arial" w:hAnsi="Arial" w:cs="Arial"/>
          <w:color w:val="333333"/>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203E2">
        <w:rPr>
          <w:rFonts w:ascii="Arial" w:hAnsi="Arial" w:cs="Arial"/>
          <w:color w:val="333333"/>
        </w:rPr>
        <w:t>them</w:t>
      </w:r>
      <w:proofErr w:type="gramEnd"/>
      <w:r w:rsidRPr="005203E2">
        <w:rPr>
          <w:rFonts w:ascii="Arial" w:hAnsi="Arial" w:cs="Arial"/>
          <w:color w:val="333333"/>
        </w:rPr>
        <w:t xml:space="preserve"> and we collaborate across our portfolios to design and deliver services and programs.</w:t>
      </w:r>
    </w:p>
    <w:bookmarkEnd w:id="17"/>
    <w:p w14:paraId="64E4B838" w14:textId="77777777" w:rsidR="00495B3B" w:rsidRPr="005763CD" w:rsidRDefault="00495B3B" w:rsidP="00495B3B">
      <w:pPr>
        <w:spacing w:before="0" w:after="0"/>
        <w:rPr>
          <w:rFonts w:ascii="Arial" w:hAnsi="Arial" w:cs="Arial"/>
        </w:rPr>
      </w:pPr>
    </w:p>
    <w:p w14:paraId="3242021B" w14:textId="52266040" w:rsidR="00E32F15" w:rsidRPr="007F1800" w:rsidRDefault="00495B3B" w:rsidP="00495B3B">
      <w:pPr>
        <w:spacing w:before="0" w:after="0" w:line="480" w:lineRule="auto"/>
      </w:pPr>
      <w:r w:rsidRPr="005763CD">
        <w:rPr>
          <w:rFonts w:ascii="Arial" w:hAnsi="Arial" w:cs="Arial"/>
          <w:lang w:eastAsia="en-US"/>
        </w:rPr>
        <w:t xml:space="preserve">For further information about the department, please visit our website </w:t>
      </w:r>
      <w:hyperlink r:id="rId26"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5744B599">
        <w:rPr>
          <w:rFonts w:ascii="Arial" w:hAnsi="Arial" w:cs="Arial"/>
        </w:rPr>
        <w:t xml:space="preserve">Our values align with the core </w:t>
      </w:r>
      <w:hyperlink r:id="rId27">
        <w:r w:rsidRPr="5744B599">
          <w:rPr>
            <w:rStyle w:val="Hyperlink"/>
            <w:rFonts w:ascii="Arial" w:hAnsi="Arial" w:cs="Arial"/>
            <w:color w:val="auto"/>
          </w:rPr>
          <w:t>Public Sector values</w:t>
        </w:r>
      </w:hyperlink>
      <w:r w:rsidRPr="5744B599">
        <w:rPr>
          <w:rFonts w:ascii="Arial" w:hAnsi="Arial" w:cs="Arial"/>
        </w:rPr>
        <w:t xml:space="preserve"> – responsiveness, integrity, impartiality, accountability, respect, </w:t>
      </w:r>
      <w:bookmarkStart w:id="18" w:name="_Int_74Zi35qy"/>
      <w:r w:rsidRPr="5744B599">
        <w:rPr>
          <w:rFonts w:ascii="Arial" w:hAnsi="Arial" w:cs="Arial"/>
        </w:rPr>
        <w:t>leadership</w:t>
      </w:r>
      <w:bookmarkEnd w:id="18"/>
      <w:r w:rsidRPr="5744B599">
        <w:rPr>
          <w:rFonts w:ascii="Arial" w:hAnsi="Arial" w:cs="Arial"/>
        </w:rPr>
        <w:t xml:space="preserve"> and human rights. Additionally, we use our Leadership Model to shape the way we work. Using the principles of ‘Work Together</w:t>
      </w:r>
      <w:bookmarkStart w:id="19" w:name="_Int_yiPguQY3"/>
      <w:r w:rsidRPr="5744B599">
        <w:rPr>
          <w:rFonts w:ascii="Arial" w:hAnsi="Arial" w:cs="Arial"/>
        </w:rPr>
        <w:t>’,</w:t>
      </w:r>
      <w:bookmarkEnd w:id="19"/>
      <w:r w:rsidRPr="5744B599">
        <w:rPr>
          <w:rFonts w:ascii="Arial" w:hAnsi="Arial" w:cs="Arial"/>
        </w:rPr>
        <w:t xml:space="preserve"> ‘Do What Matters’ and ‘Make a Difference’ we create a culture that puts our people at the centre of everything we do. The Leadership Model reminds us of </w:t>
      </w:r>
      <w:bookmarkStart w:id="20" w:name="_Int_WFQ21AAU"/>
      <w:r w:rsidRPr="5744B599">
        <w:rPr>
          <w:rFonts w:ascii="Arial" w:hAnsi="Arial" w:cs="Arial"/>
        </w:rPr>
        <w:t>what’s</w:t>
      </w:r>
      <w:bookmarkEnd w:id="20"/>
      <w:r w:rsidRPr="5744B599">
        <w:rPr>
          <w:rFonts w:ascii="Arial" w:hAnsi="Arial" w:cs="Arial"/>
        </w:rPr>
        <w:t xml:space="preserve"> important in our daily interactions with each other, and in the actions and decisions we take to deliver our work.</w:t>
      </w:r>
    </w:p>
    <w:p w14:paraId="5AFDDD90" w14:textId="65B0868B" w:rsidR="00C8238F" w:rsidRPr="00AC1638" w:rsidRDefault="00C8238F" w:rsidP="00C8238F">
      <w:pPr>
        <w:keepNext/>
        <w:spacing w:before="0" w:line="240" w:lineRule="auto"/>
        <w:rPr>
          <w:rFonts w:ascii="Arial" w:eastAsia="Microsoft JhengHei" w:hAnsi="Arial"/>
          <w:color w:val="442D97"/>
          <w:sz w:val="28"/>
          <w:szCs w:val="28"/>
        </w:rPr>
      </w:pPr>
      <w:r w:rsidRPr="0E798B7D">
        <w:rPr>
          <w:rFonts w:ascii="Arial" w:eastAsia="Microsoft JhengHei" w:hAnsi="Arial"/>
          <w:color w:val="442D97" w:themeColor="accent4" w:themeTint="BF"/>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5744B599">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bookmarkStart w:id="21" w:name="_Int_icXfTxHK"/>
      <w:proofErr w:type="gramStart"/>
      <w:r w:rsidRPr="5744B599">
        <w:rPr>
          <w:rFonts w:ascii="Arial" w:hAnsi="Arial" w:cs="Arial"/>
        </w:rPr>
        <w:t>take action</w:t>
      </w:r>
      <w:bookmarkEnd w:id="21"/>
      <w:proofErr w:type="gramEnd"/>
      <w:r w:rsidRPr="5744B599">
        <w:rPr>
          <w:rFonts w:ascii="Arial" w:hAnsi="Arial" w:cs="Arial"/>
        </w:rPr>
        <w:t xml:space="preserve"> as we deliver services and create opportunities that supports thriving, productive, and sustainable communities, </w:t>
      </w:r>
      <w:bookmarkStart w:id="22" w:name="_Int_M7gJWntw"/>
      <w:r w:rsidRPr="5744B599">
        <w:rPr>
          <w:rFonts w:ascii="Arial" w:hAnsi="Arial" w:cs="Arial"/>
        </w:rPr>
        <w:t>environments</w:t>
      </w:r>
      <w:bookmarkEnd w:id="22"/>
      <w:r w:rsidRPr="5744B599">
        <w:rPr>
          <w:rFonts w:ascii="Arial" w:hAnsi="Arial" w:cs="Arial"/>
        </w:rPr>
        <w:t xml:space="preserve">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5744B599">
        <w:rPr>
          <w:rFonts w:ascii="Arial" w:hAnsi="Arial" w:cs="Arial"/>
          <w:color w:val="363534"/>
        </w:rPr>
        <w:t>The department</w:t>
      </w:r>
      <w:r w:rsidRPr="5744B599">
        <w:rPr>
          <w:rFonts w:ascii="Arial" w:hAnsi="Arial" w:cs="Arial"/>
          <w:b/>
          <w:bCs/>
          <w:color w:val="363534"/>
        </w:rPr>
        <w:t xml:space="preserve"> </w:t>
      </w:r>
      <w:r w:rsidRPr="5744B599">
        <w:rPr>
          <w:rFonts w:ascii="Arial" w:hAnsi="Arial" w:cs="Arial"/>
          <w:color w:val="363534"/>
        </w:rPr>
        <w:t xml:space="preserve">plays </w:t>
      </w:r>
      <w:bookmarkStart w:id="23" w:name="_Int_mStINKhf"/>
      <w:r w:rsidRPr="5744B599">
        <w:rPr>
          <w:rFonts w:ascii="Arial" w:hAnsi="Arial" w:cs="Arial"/>
          <w:color w:val="363534"/>
        </w:rPr>
        <w:t>a major role</w:t>
      </w:r>
      <w:bookmarkEnd w:id="23"/>
      <w:r w:rsidRPr="5744B599">
        <w:rPr>
          <w:rFonts w:ascii="Arial" w:hAnsi="Arial" w:cs="Arial"/>
          <w:color w:val="363534"/>
        </w:rPr>
        <w:t xml:space="preserve"> in Victoria’s emergency response activities, through an all-haz</w:t>
      </w:r>
      <w:r w:rsidRPr="5744B599">
        <w:rPr>
          <w:rFonts w:ascii="Arial" w:hAnsi="Arial" w:cs="Arial"/>
        </w:rPr>
        <w:t>ards, all-emergencies approach</w:t>
      </w:r>
      <w:r w:rsidRPr="5744B599">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18DA7A53">
      <w:pPr>
        <w:spacing w:before="0" w:after="100" w:afterAutospacing="1" w:line="240" w:lineRule="auto"/>
        <w:rPr>
          <w:rFonts w:ascii="Arial" w:hAnsi="Arial" w:cs="Arial"/>
          <w:color w:val="000000"/>
        </w:rPr>
      </w:pPr>
      <w:r w:rsidRPr="5744B599">
        <w:rPr>
          <w:rFonts w:ascii="Arial" w:hAnsi="Arial" w:cs="Arial"/>
          <w:color w:val="363534"/>
        </w:rPr>
        <w:t xml:space="preserve">DEECA welcomes applicants from a diverse range of </w:t>
      </w:r>
      <w:bookmarkStart w:id="24" w:name="_Int_1f9YiLct"/>
      <w:proofErr w:type="gramStart"/>
      <w:r w:rsidRPr="5744B599">
        <w:rPr>
          <w:rFonts w:ascii="Arial" w:hAnsi="Arial" w:cs="Arial"/>
          <w:color w:val="363534"/>
        </w:rPr>
        <w:t>backgrounds</w:t>
      </w:r>
      <w:bookmarkEnd w:id="24"/>
      <w:proofErr w:type="gramEnd"/>
      <w:r w:rsidRPr="5744B599">
        <w:rPr>
          <w:rFonts w:ascii="Arial" w:hAnsi="Arial" w:cs="Arial"/>
          <w:color w:val="363534"/>
        </w:rPr>
        <w:t xml:space="preserve"> </w:t>
      </w:r>
      <w:r w:rsidRPr="5744B599">
        <w:rPr>
          <w:rFonts w:ascii="Arial" w:eastAsia="Calibri" w:hAnsi="Arial" w:cs="Arial"/>
          <w:color w:val="363534"/>
        </w:rPr>
        <w:t xml:space="preserve">and we focus on the essential requirements of the job and being consistent and fair in our treatment of all applicants. </w:t>
      </w:r>
      <w:r w:rsidRPr="5744B599">
        <w:rPr>
          <w:rFonts w:ascii="Arial" w:hAnsi="Arial" w:cs="Arial"/>
          <w:color w:val="000000"/>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18DA7A53">
      <w:pPr>
        <w:spacing w:before="0" w:after="0"/>
        <w:rPr>
          <w:rFonts w:ascii="Arial" w:hAnsi="Arial" w:cs="Arial"/>
          <w:color w:val="363534"/>
        </w:rPr>
      </w:pPr>
      <w:r w:rsidRPr="5B313181">
        <w:rPr>
          <w:rFonts w:ascii="Arial" w:eastAsia="Calibri" w:hAnsi="Arial" w:cs="Arial"/>
          <w:color w:val="363534"/>
        </w:rPr>
        <w:t xml:space="preserve">DEECA </w:t>
      </w:r>
      <w:r w:rsidRPr="5B313181">
        <w:rPr>
          <w:rFonts w:ascii="Arial" w:hAnsi="Arial" w:cs="Arial"/>
          <w:color w:val="363534"/>
        </w:rPr>
        <w:t>can provide reasonable adjustments for people with a disability. If you need assistance to fully participate in the application or interview process, please use the contact listed under ‘Position Details</w:t>
      </w:r>
      <w:bookmarkStart w:id="25" w:name="_Int_JxnvenA8"/>
      <w:r w:rsidRPr="5B313181">
        <w:rPr>
          <w:rFonts w:ascii="Arial" w:hAnsi="Arial" w:cs="Arial"/>
          <w:color w:val="363534"/>
        </w:rPr>
        <w:t>’.</w:t>
      </w:r>
      <w:bookmarkEnd w:id="25"/>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2A9314C5" w:rsidR="00495B3B" w:rsidRPr="00495B3B" w:rsidRDefault="00495B3B" w:rsidP="18DA7A53">
      <w:pPr>
        <w:rPr>
          <w:rFonts w:ascii="Arial" w:eastAsia="Calibri" w:hAnsi="Arial" w:cs="Arial"/>
          <w:color w:val="363534"/>
        </w:rPr>
      </w:pPr>
      <w:r w:rsidRPr="18DA7A53">
        <w:rPr>
          <w:rFonts w:ascii="Arial" w:eastAsia="Calibri" w:hAnsi="Arial" w:cs="Arial"/>
          <w:color w:val="363534"/>
        </w:rPr>
        <w:t xml:space="preserve">We understand that a balanced life is important to our </w:t>
      </w:r>
      <w:r w:rsidR="4875B0F9" w:rsidRPr="18DA7A53">
        <w:rPr>
          <w:rFonts w:ascii="Arial" w:eastAsia="Calibri" w:hAnsi="Arial" w:cs="Arial"/>
          <w:color w:val="363534"/>
        </w:rPr>
        <w:t>employees,</w:t>
      </w:r>
      <w:r w:rsidRPr="18DA7A53">
        <w:rPr>
          <w:rFonts w:ascii="Arial" w:eastAsia="Calibri" w:hAnsi="Arial" w:cs="Arial"/>
          <w:color w:val="363534"/>
        </w:rPr>
        <w:t xml:space="preserve"> and we offer a wide range of flexible options to help you manage family, health, carer responsibilities, study, </w:t>
      </w:r>
      <w:r w:rsidR="4734EE56" w:rsidRPr="18DA7A53">
        <w:rPr>
          <w:rFonts w:ascii="Arial" w:eastAsia="Calibri" w:hAnsi="Arial" w:cs="Arial"/>
          <w:color w:val="363534"/>
        </w:rPr>
        <w:t>career,</w:t>
      </w:r>
      <w:r w:rsidRPr="18DA7A53">
        <w:rPr>
          <w:rFonts w:ascii="Arial" w:eastAsia="Calibri" w:hAnsi="Arial" w:cs="Arial"/>
          <w:color w:val="363534"/>
        </w:rPr>
        <w:t xml:space="preserve"> or personal interests. Options may include working some days from home or other suitable locations, starting early or late, working part time, job share or accessing paid or unpaid leave in line with our flexible working policy. </w:t>
      </w:r>
    </w:p>
    <w:p w14:paraId="69B28C1E" w14:textId="708B46A0" w:rsidR="00A14A3F" w:rsidRDefault="00495B3B" w:rsidP="06505F08">
      <w:pPr>
        <w:spacing w:line="240" w:lineRule="auto"/>
        <w:rPr>
          <w:rFonts w:ascii="Arial" w:eastAsia="Microsoft JhengHei" w:hAnsi="Arial" w:cs="Arial"/>
          <w:sz w:val="22"/>
          <w:szCs w:val="22"/>
          <w:u w:val="single"/>
          <w:lang w:eastAsia="en-US"/>
        </w:rPr>
      </w:pPr>
      <w:r w:rsidRPr="06505F08">
        <w:rPr>
          <w:rFonts w:ascii="Arial" w:hAnsi="Arial" w:cs="Arial"/>
          <w:sz w:val="24"/>
          <w:szCs w:val="24"/>
          <w:lang w:eastAsia="en-US"/>
        </w:rPr>
        <w:t>To receive this information in an accessible format (such as large print or audio) please call the Customer Service Centre: 136 186, TTY: 133 677, or email</w:t>
      </w:r>
      <w:r w:rsidRPr="06505F08">
        <w:rPr>
          <w:rFonts w:ascii="Arial" w:hAnsi="Arial" w:cs="Arial"/>
          <w:sz w:val="28"/>
          <w:szCs w:val="28"/>
          <w:lang w:eastAsia="en-US"/>
        </w:rPr>
        <w:t xml:space="preserve"> </w:t>
      </w:r>
      <w:hyperlink r:id="rId28">
        <w:r w:rsidR="00D40EAF" w:rsidRPr="06505F08">
          <w:rPr>
            <w:rStyle w:val="Hyperlink"/>
            <w:rFonts w:ascii="Arial" w:eastAsia="Microsoft JhengHei" w:hAnsi="Arial" w:cs="Arial"/>
            <w:sz w:val="22"/>
            <w:szCs w:val="22"/>
            <w:lang w:eastAsia="en-US"/>
          </w:rPr>
          <w:t>customer.service@deeca.vic.gov.au</w:t>
        </w:r>
      </w:hyperlink>
    </w:p>
    <w:sectPr w:rsidR="00A14A3F" w:rsidSect="00A80EA9">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BEF8" w14:textId="77777777" w:rsidR="005113DE" w:rsidRDefault="005113DE" w:rsidP="00CD157B">
      <w:pPr>
        <w:pStyle w:val="NoSpacing"/>
      </w:pPr>
    </w:p>
    <w:p w14:paraId="0D3B07D7" w14:textId="77777777" w:rsidR="005113DE" w:rsidRDefault="005113DE"/>
  </w:endnote>
  <w:endnote w:type="continuationSeparator" w:id="0">
    <w:p w14:paraId="54223796" w14:textId="77777777" w:rsidR="005113DE" w:rsidRDefault="005113DE" w:rsidP="00CD157B">
      <w:pPr>
        <w:pStyle w:val="NoSpacing"/>
      </w:pPr>
    </w:p>
    <w:p w14:paraId="3FBB5F97" w14:textId="77777777" w:rsidR="005113DE" w:rsidRDefault="005113DE"/>
  </w:endnote>
  <w:endnote w:type="continuationNotice" w:id="1">
    <w:p w14:paraId="7C9259E2" w14:textId="77777777" w:rsidR="005113DE" w:rsidRDefault="005113DE" w:rsidP="00CD157B">
      <w:pPr>
        <w:pStyle w:val="NoSpacing"/>
      </w:pPr>
    </w:p>
    <w:p w14:paraId="158F2C43" w14:textId="77777777" w:rsidR="005113DE" w:rsidRDefault="00511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D20B" w14:textId="77777777" w:rsidR="005113DE" w:rsidRPr="0056073C" w:rsidRDefault="005113DE" w:rsidP="005D764F">
      <w:pPr>
        <w:pStyle w:val="FootnoteSeparator"/>
      </w:pPr>
    </w:p>
    <w:p w14:paraId="0BCED66D" w14:textId="77777777" w:rsidR="005113DE" w:rsidRDefault="005113DE"/>
  </w:footnote>
  <w:footnote w:type="continuationSeparator" w:id="0">
    <w:p w14:paraId="69166166" w14:textId="77777777" w:rsidR="005113DE" w:rsidRPr="00CA30B7" w:rsidRDefault="005113DE" w:rsidP="006D5A90">
      <w:pPr>
        <w:rPr>
          <w:lang w:val="en-US"/>
        </w:rPr>
      </w:pPr>
      <w:r w:rsidRPr="00CA30B7">
        <w:rPr>
          <w:lang w:val="en-US"/>
        </w:rPr>
        <w:t>_______</w:t>
      </w:r>
    </w:p>
    <w:p w14:paraId="1AA368BD" w14:textId="77777777" w:rsidR="005113DE" w:rsidRDefault="005113DE"/>
  </w:footnote>
  <w:footnote w:type="continuationNotice" w:id="1">
    <w:p w14:paraId="3736B7C6" w14:textId="77777777" w:rsidR="005113DE" w:rsidRDefault="005113DE" w:rsidP="006D5A90"/>
    <w:p w14:paraId="4934FB00" w14:textId="77777777" w:rsidR="005113DE" w:rsidRDefault="00511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FCFB11A">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3398D50">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1197194">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E30E89C">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CC20F11">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D9F6B82">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173DE36">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93E98A5">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CEEC263">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43D4D4D">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0488B24">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BF8FD63">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34E68B5">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52157C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DE7483C">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68AFEBE">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954C50B">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1EB073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51C50CF">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EF5467B">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2ED5356">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E7D339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31CB184">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E239FDB">
              <v:path arrowok="t"/>
              <w10:wrap anchorx="page"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uXEHSkR2" int2:invalidationBookmarkName="" int2:hashCode="MeEOY1cxkf6isj" int2:id="qTJpM5Se">
      <int2:state int2:value="Rejected" int2:type="AugLoop_Text_Critique"/>
    </int2:bookmark>
    <int2:bookmark int2:bookmarkName="_Int_kwUisqQh" int2:invalidationBookmarkName="" int2:hashCode="NaJO8GfgRhHs5Z" int2:id="8B0AI9gG">
      <int2:state int2:value="Rejected" int2:type="AugLoop_Text_Critique"/>
    </int2:bookmark>
    <int2:bookmark int2:bookmarkName="_Int_M7gJWntw" int2:invalidationBookmarkName="" int2:hashCode="rJm3vQ0PVW1o4S" int2:id="8Lbpp7eh">
      <int2:state int2:value="Rejected" int2:type="AugLoop_Text_Critique"/>
    </int2:bookmark>
    <int2:bookmark int2:bookmarkName="_Int_yiPguQY3" int2:invalidationBookmarkName="" int2:hashCode="NkPdJ9i9g1wpGP" int2:id="9U9QYV0S">
      <int2:state int2:value="Rejected" int2:type="AugLoop_Text_Critique"/>
    </int2:bookmark>
    <int2:bookmark int2:bookmarkName="_Int_7fas4Wda" int2:invalidationBookmarkName="" int2:hashCode="RoHRJMxsS3O6q/" int2:id="EhgI0Nqo">
      <int2:state int2:value="Rejected" int2:type="AugLoop_Text_Critique"/>
    </int2:bookmark>
    <int2:bookmark int2:bookmarkName="_Int_icXfTxHK" int2:invalidationBookmarkName="" int2:hashCode="Hl7AA7SkXgmZVG" int2:id="mydZDAWP">
      <int2:state int2:value="Rejected" int2:type="AugLoop_Text_Critique"/>
    </int2:bookmark>
    <int2:bookmark int2:bookmarkName="_Int_mStINKhf" int2:invalidationBookmarkName="" int2:hashCode="o+PFLeAiTyZznl" int2:id="zjJRJ8F1">
      <int2:state int2:value="Rejected" int2:type="AugLoop_Text_Critique"/>
    </int2:bookmark>
    <int2:bookmark int2:bookmarkName="_Int_vjk2TO4z" int2:invalidationBookmarkName="" int2:hashCode="tAEGMG9TUm/3Af" int2:id="IO65Unki">
      <int2:state int2:value="Rejected" int2:type="AugLoop_Text_Critique"/>
    </int2:bookmark>
    <int2:bookmark int2:bookmarkName="_Int_WFQ21AAU" int2:invalidationBookmarkName="" int2:hashCode="uj5blFUJf7tmuI" int2:id="KSvl7bql">
      <int2:state int2:value="Rejected" int2:type="AugLoop_Text_Critique"/>
    </int2:bookmark>
    <int2:bookmark int2:bookmarkName="_Int_7r0w5Xhk" int2:invalidationBookmarkName="" int2:hashCode="9/UCheEHdCEKeI" int2:id="xzfI7xQD">
      <int2:state int2:value="Rejected" int2:type="AugLoop_Text_Critique"/>
    </int2:bookmark>
    <int2:bookmark int2:bookmarkName="_Int_1f9YiLct" int2:invalidationBookmarkName="" int2:hashCode="rKuX7wOOB/+5fG" int2:id="SSGjgODs">
      <int2:state int2:value="Rejected" int2:type="AugLoop_Text_Critique"/>
    </int2:bookmark>
    <int2:bookmark int2:bookmarkName="_Int_Nsm53TCK" int2:invalidationBookmarkName="" int2:hashCode="Jp/jcz0XEIosby" int2:id="Wt4bJ5oS">
      <int2:state int2:value="Rejected" int2:type="AugLoop_Text_Critique"/>
    </int2:bookmark>
    <int2:bookmark int2:bookmarkName="_Int_EpsILCez" int2:invalidationBookmarkName="" int2:hashCode="MTqFV2EEL7Dfi3" int2:id="X6wvuoEP">
      <int2:state int2:value="Rejected" int2:type="AugLoop_Text_Critique"/>
    </int2:bookmark>
    <int2:bookmark int2:bookmarkName="_Int_74Zi35qy" int2:invalidationBookmarkName="" int2:hashCode="kRIk1aKE6a5vlv" int2:id="XPuLdg8k">
      <int2:state int2:value="Rejected" int2:type="AugLoop_Text_Critique"/>
    </int2:bookmark>
    <int2:bookmark int2:bookmarkName="_Int_RhtQmXD6" int2:invalidationBookmarkName="" int2:hashCode="MPehbFGjV0HSNf" int2:id="ZZnPhEgP">
      <int2:state int2:value="Rejected" int2:type="AugLoop_Text_Critique"/>
    </int2:bookmark>
    <int2:bookmark int2:bookmarkName="_Int_YgMGRLAc" int2:invalidationBookmarkName="" int2:hashCode="HahAJEmJnsG6nD" int2:id="bMSPUtAn">
      <int2:state int2:value="Rejected" int2:type="AugLoop_Text_Critique"/>
    </int2:bookmark>
    <int2:bookmark int2:bookmarkName="_Int_KTrI4AvX" int2:invalidationBookmarkName="" int2:hashCode="RoHRJMxsS3O6q/" int2:id="bYBrjOMv">
      <int2:state int2:value="Rejected" int2:type="AugLoop_Text_Critique"/>
    </int2:bookmark>
    <int2:bookmark int2:bookmarkName="_Int_TnidLD5F" int2:invalidationBookmarkName="" int2:hashCode="RoHRJMxsS3O6q/" int2:id="kMS9Dyre">
      <int2:state int2:value="Rejected" int2:type="AugLoop_Text_Critique"/>
    </int2:bookmark>
    <int2:bookmark int2:bookmarkName="_Int_JxnvenA8" int2:invalidationBookmarkName="" int2:hashCode="xgDzA50uAYUN6A" int2:id="geIiDSVX">
      <int2:state int2:value="Rejected" int2:type="AugLoop_Text_Critique"/>
    </int2:bookmark>
    <int2:bookmark int2:bookmarkName="_Int_Rt9Ykj4O" int2:invalidationBookmarkName="" int2:hashCode="In9AcInpNBlSLE" int2:id="rRp0HCY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41217CF"/>
    <w:multiLevelType w:val="hybridMultilevel"/>
    <w:tmpl w:val="058407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D695C8F"/>
    <w:multiLevelType w:val="multilevel"/>
    <w:tmpl w:val="27BE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26974FA"/>
    <w:multiLevelType w:val="hybridMultilevel"/>
    <w:tmpl w:val="D57EE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0" w15:restartNumberingAfterBreak="0">
    <w:nsid w:val="67E935CB"/>
    <w:multiLevelType w:val="hybridMultilevel"/>
    <w:tmpl w:val="F528B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6"/>
  </w:num>
  <w:num w:numId="3" w16cid:durableId="985085104">
    <w:abstractNumId w:val="9"/>
  </w:num>
  <w:num w:numId="4" w16cid:durableId="1872112631">
    <w:abstractNumId w:val="11"/>
  </w:num>
  <w:num w:numId="5" w16cid:durableId="336812815">
    <w:abstractNumId w:val="24"/>
  </w:num>
  <w:num w:numId="6" w16cid:durableId="155153463">
    <w:abstractNumId w:val="0"/>
  </w:num>
  <w:num w:numId="7" w16cid:durableId="1428236886">
    <w:abstractNumId w:val="26"/>
  </w:num>
  <w:num w:numId="8" w16cid:durableId="103154041">
    <w:abstractNumId w:val="28"/>
  </w:num>
  <w:num w:numId="9" w16cid:durableId="1308436166">
    <w:abstractNumId w:val="25"/>
  </w:num>
  <w:num w:numId="10" w16cid:durableId="1335643199">
    <w:abstractNumId w:val="34"/>
  </w:num>
  <w:num w:numId="11" w16cid:durableId="1160577431">
    <w:abstractNumId w:val="27"/>
  </w:num>
  <w:num w:numId="12" w16cid:durableId="1673139647">
    <w:abstractNumId w:val="16"/>
  </w:num>
  <w:num w:numId="13" w16cid:durableId="1742215375">
    <w:abstractNumId w:val="44"/>
  </w:num>
  <w:num w:numId="14" w16cid:durableId="664823544">
    <w:abstractNumId w:val="41"/>
  </w:num>
  <w:num w:numId="15" w16cid:durableId="979774751">
    <w:abstractNumId w:val="12"/>
  </w:num>
  <w:num w:numId="16" w16cid:durableId="729228463">
    <w:abstractNumId w:val="4"/>
  </w:num>
  <w:num w:numId="17" w16cid:durableId="367069669">
    <w:abstractNumId w:val="23"/>
  </w:num>
  <w:num w:numId="18" w16cid:durableId="1253853474">
    <w:abstractNumId w:val="40"/>
  </w:num>
  <w:num w:numId="19" w16cid:durableId="956712868">
    <w:abstractNumId w:val="7"/>
  </w:num>
  <w:num w:numId="20" w16cid:durableId="321658935">
    <w:abstractNumId w:val="13"/>
  </w:num>
  <w:num w:numId="21" w16cid:durableId="2598499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B00"/>
    <w:rsid w:val="00004EEE"/>
    <w:rsid w:val="000058A9"/>
    <w:rsid w:val="000058B4"/>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8DE"/>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27E43"/>
    <w:rsid w:val="00030105"/>
    <w:rsid w:val="00030A38"/>
    <w:rsid w:val="0003160B"/>
    <w:rsid w:val="00032DDE"/>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4D26"/>
    <w:rsid w:val="0004603D"/>
    <w:rsid w:val="0004675A"/>
    <w:rsid w:val="00046F44"/>
    <w:rsid w:val="000473F4"/>
    <w:rsid w:val="00050583"/>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0E2C"/>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573"/>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976D3"/>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448"/>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1C1"/>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2D9"/>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22C"/>
    <w:rsid w:val="00142793"/>
    <w:rsid w:val="00142974"/>
    <w:rsid w:val="00143CE6"/>
    <w:rsid w:val="00143CF0"/>
    <w:rsid w:val="0014423E"/>
    <w:rsid w:val="00144787"/>
    <w:rsid w:val="00145C92"/>
    <w:rsid w:val="00145F74"/>
    <w:rsid w:val="0014604E"/>
    <w:rsid w:val="00146415"/>
    <w:rsid w:val="00146947"/>
    <w:rsid w:val="00147141"/>
    <w:rsid w:val="0014722D"/>
    <w:rsid w:val="00147B60"/>
    <w:rsid w:val="00150746"/>
    <w:rsid w:val="00150E6D"/>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6A"/>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2FFD"/>
    <w:rsid w:val="0017336D"/>
    <w:rsid w:val="00173F1A"/>
    <w:rsid w:val="00174052"/>
    <w:rsid w:val="001745CE"/>
    <w:rsid w:val="00174DC1"/>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F44"/>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6D5"/>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77"/>
    <w:rsid w:val="001D11E7"/>
    <w:rsid w:val="001D134B"/>
    <w:rsid w:val="001D15F7"/>
    <w:rsid w:val="001D1DBE"/>
    <w:rsid w:val="001D223D"/>
    <w:rsid w:val="001D2977"/>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97C"/>
    <w:rsid w:val="00251AD4"/>
    <w:rsid w:val="00252DEC"/>
    <w:rsid w:val="002533C2"/>
    <w:rsid w:val="002536AC"/>
    <w:rsid w:val="0025376B"/>
    <w:rsid w:val="00253C6D"/>
    <w:rsid w:val="0025400B"/>
    <w:rsid w:val="0025402C"/>
    <w:rsid w:val="00254F12"/>
    <w:rsid w:val="0025562D"/>
    <w:rsid w:val="00255632"/>
    <w:rsid w:val="0025626D"/>
    <w:rsid w:val="00256560"/>
    <w:rsid w:val="00256624"/>
    <w:rsid w:val="00257F30"/>
    <w:rsid w:val="00257FED"/>
    <w:rsid w:val="002600A1"/>
    <w:rsid w:val="0026099A"/>
    <w:rsid w:val="00260B4B"/>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5AB2"/>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DB2"/>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57EBD"/>
    <w:rsid w:val="003609C1"/>
    <w:rsid w:val="00360A05"/>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200"/>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676"/>
    <w:rsid w:val="003837A0"/>
    <w:rsid w:val="00383FF6"/>
    <w:rsid w:val="0038400F"/>
    <w:rsid w:val="00384122"/>
    <w:rsid w:val="00384ADF"/>
    <w:rsid w:val="00384E94"/>
    <w:rsid w:val="00384FF4"/>
    <w:rsid w:val="0038559E"/>
    <w:rsid w:val="00386B09"/>
    <w:rsid w:val="00386D61"/>
    <w:rsid w:val="00387193"/>
    <w:rsid w:val="00390D29"/>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2CB"/>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4BD4"/>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575"/>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05A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963"/>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9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DCC"/>
    <w:rsid w:val="00482E90"/>
    <w:rsid w:val="004831EE"/>
    <w:rsid w:val="0048370C"/>
    <w:rsid w:val="00483D8C"/>
    <w:rsid w:val="00484CC4"/>
    <w:rsid w:val="00484D6B"/>
    <w:rsid w:val="00484F7A"/>
    <w:rsid w:val="0048512D"/>
    <w:rsid w:val="00485885"/>
    <w:rsid w:val="00486301"/>
    <w:rsid w:val="00486593"/>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136"/>
    <w:rsid w:val="00494252"/>
    <w:rsid w:val="004944B4"/>
    <w:rsid w:val="00494963"/>
    <w:rsid w:val="00494D37"/>
    <w:rsid w:val="00494F94"/>
    <w:rsid w:val="0049582F"/>
    <w:rsid w:val="00495B3B"/>
    <w:rsid w:val="00495C62"/>
    <w:rsid w:val="004968A0"/>
    <w:rsid w:val="004969C9"/>
    <w:rsid w:val="00496AAB"/>
    <w:rsid w:val="00496C79"/>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954"/>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587"/>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CA8"/>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9E0"/>
    <w:rsid w:val="00510E09"/>
    <w:rsid w:val="00510EB4"/>
    <w:rsid w:val="005113DE"/>
    <w:rsid w:val="0051166C"/>
    <w:rsid w:val="00511DD3"/>
    <w:rsid w:val="0051335C"/>
    <w:rsid w:val="00513D22"/>
    <w:rsid w:val="00514C53"/>
    <w:rsid w:val="00516437"/>
    <w:rsid w:val="00517156"/>
    <w:rsid w:val="00517176"/>
    <w:rsid w:val="005172CF"/>
    <w:rsid w:val="0051780B"/>
    <w:rsid w:val="00520036"/>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943"/>
    <w:rsid w:val="00543DF9"/>
    <w:rsid w:val="005449FE"/>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AA2"/>
    <w:rsid w:val="00557CF6"/>
    <w:rsid w:val="005601B8"/>
    <w:rsid w:val="005602D3"/>
    <w:rsid w:val="0056043F"/>
    <w:rsid w:val="0056073C"/>
    <w:rsid w:val="00560B95"/>
    <w:rsid w:val="00561AE9"/>
    <w:rsid w:val="00561B79"/>
    <w:rsid w:val="00562641"/>
    <w:rsid w:val="00562823"/>
    <w:rsid w:val="00562927"/>
    <w:rsid w:val="00562BEE"/>
    <w:rsid w:val="00562C57"/>
    <w:rsid w:val="00562F38"/>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BA7"/>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0E2"/>
    <w:rsid w:val="005F6813"/>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B88"/>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74D"/>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167"/>
    <w:rsid w:val="00664787"/>
    <w:rsid w:val="0066490C"/>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344"/>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389"/>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4F20"/>
    <w:rsid w:val="006D5110"/>
    <w:rsid w:val="006D51BE"/>
    <w:rsid w:val="006D5254"/>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C0C"/>
    <w:rsid w:val="006E52D9"/>
    <w:rsid w:val="006E57B4"/>
    <w:rsid w:val="006E6303"/>
    <w:rsid w:val="006E6D63"/>
    <w:rsid w:val="006E6DD9"/>
    <w:rsid w:val="006F04BD"/>
    <w:rsid w:val="006F1C0F"/>
    <w:rsid w:val="006F1DED"/>
    <w:rsid w:val="006F25CB"/>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69D5"/>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3B"/>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2E66"/>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211"/>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625"/>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5FD"/>
    <w:rsid w:val="007E78A6"/>
    <w:rsid w:val="007F049F"/>
    <w:rsid w:val="007F0D3C"/>
    <w:rsid w:val="007F12FF"/>
    <w:rsid w:val="007F1347"/>
    <w:rsid w:val="007F1526"/>
    <w:rsid w:val="007F17D1"/>
    <w:rsid w:val="007F1800"/>
    <w:rsid w:val="007F1A74"/>
    <w:rsid w:val="007F2A15"/>
    <w:rsid w:val="007F2AD9"/>
    <w:rsid w:val="007F2CBB"/>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42"/>
    <w:rsid w:val="008060A1"/>
    <w:rsid w:val="0080645F"/>
    <w:rsid w:val="00806F9D"/>
    <w:rsid w:val="00807484"/>
    <w:rsid w:val="008078A9"/>
    <w:rsid w:val="0081009D"/>
    <w:rsid w:val="008101E8"/>
    <w:rsid w:val="00810747"/>
    <w:rsid w:val="0081135E"/>
    <w:rsid w:val="00811C69"/>
    <w:rsid w:val="00811EFC"/>
    <w:rsid w:val="00812114"/>
    <w:rsid w:val="00812255"/>
    <w:rsid w:val="008122A0"/>
    <w:rsid w:val="0081324A"/>
    <w:rsid w:val="008134B5"/>
    <w:rsid w:val="00814045"/>
    <w:rsid w:val="008141E1"/>
    <w:rsid w:val="00814349"/>
    <w:rsid w:val="00814458"/>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82A"/>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3E6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0B2"/>
    <w:rsid w:val="00877AD8"/>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0D0D"/>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30E"/>
    <w:rsid w:val="008A7EC1"/>
    <w:rsid w:val="008B0077"/>
    <w:rsid w:val="008B0A37"/>
    <w:rsid w:val="008B0B77"/>
    <w:rsid w:val="008B0F45"/>
    <w:rsid w:val="008B10A3"/>
    <w:rsid w:val="008B1109"/>
    <w:rsid w:val="008B140E"/>
    <w:rsid w:val="008B26A7"/>
    <w:rsid w:val="008B2799"/>
    <w:rsid w:val="008B2C26"/>
    <w:rsid w:val="008B3E1B"/>
    <w:rsid w:val="008B4899"/>
    <w:rsid w:val="008B4DF1"/>
    <w:rsid w:val="008B634B"/>
    <w:rsid w:val="008B6764"/>
    <w:rsid w:val="008B6856"/>
    <w:rsid w:val="008B769A"/>
    <w:rsid w:val="008B7FF1"/>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D7A7D"/>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D02"/>
    <w:rsid w:val="008F4E00"/>
    <w:rsid w:val="008F50C1"/>
    <w:rsid w:val="008F52D8"/>
    <w:rsid w:val="008F58EA"/>
    <w:rsid w:val="008F6075"/>
    <w:rsid w:val="008F6BF8"/>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5C3"/>
    <w:rsid w:val="00911B91"/>
    <w:rsid w:val="00912025"/>
    <w:rsid w:val="00912080"/>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27D39"/>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BE9"/>
    <w:rsid w:val="009737F6"/>
    <w:rsid w:val="00973919"/>
    <w:rsid w:val="00973969"/>
    <w:rsid w:val="00973EB7"/>
    <w:rsid w:val="00976289"/>
    <w:rsid w:val="0097651A"/>
    <w:rsid w:val="00976609"/>
    <w:rsid w:val="009766B5"/>
    <w:rsid w:val="00976FB8"/>
    <w:rsid w:val="009773C9"/>
    <w:rsid w:val="00977AB7"/>
    <w:rsid w:val="00977E78"/>
    <w:rsid w:val="00977F6D"/>
    <w:rsid w:val="009801CE"/>
    <w:rsid w:val="00980559"/>
    <w:rsid w:val="009809D7"/>
    <w:rsid w:val="00980B72"/>
    <w:rsid w:val="00981999"/>
    <w:rsid w:val="00981B44"/>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1BE"/>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C0E"/>
    <w:rsid w:val="009C2352"/>
    <w:rsid w:val="009C27D3"/>
    <w:rsid w:val="009C2EED"/>
    <w:rsid w:val="009C3064"/>
    <w:rsid w:val="009C33A3"/>
    <w:rsid w:val="009C3BBE"/>
    <w:rsid w:val="009C46F8"/>
    <w:rsid w:val="009C4885"/>
    <w:rsid w:val="009C535A"/>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64A"/>
    <w:rsid w:val="009E2BC0"/>
    <w:rsid w:val="009E2C0A"/>
    <w:rsid w:val="009E2D0B"/>
    <w:rsid w:val="009E2EA2"/>
    <w:rsid w:val="009E3419"/>
    <w:rsid w:val="009E3E1D"/>
    <w:rsid w:val="009E4719"/>
    <w:rsid w:val="009E487B"/>
    <w:rsid w:val="009E51E9"/>
    <w:rsid w:val="009E52B3"/>
    <w:rsid w:val="009E560A"/>
    <w:rsid w:val="009E5920"/>
    <w:rsid w:val="009E606F"/>
    <w:rsid w:val="009E6553"/>
    <w:rsid w:val="009E6F06"/>
    <w:rsid w:val="009E7348"/>
    <w:rsid w:val="009E783F"/>
    <w:rsid w:val="009E7A4A"/>
    <w:rsid w:val="009E7CD7"/>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51D"/>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0FA"/>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7F"/>
    <w:rsid w:val="00AC53F0"/>
    <w:rsid w:val="00AC5D35"/>
    <w:rsid w:val="00AC6A9B"/>
    <w:rsid w:val="00AC6AB8"/>
    <w:rsid w:val="00AC6ED0"/>
    <w:rsid w:val="00AC722A"/>
    <w:rsid w:val="00AC79FC"/>
    <w:rsid w:val="00AD01F0"/>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8BB"/>
    <w:rsid w:val="00AF5E22"/>
    <w:rsid w:val="00AF5F7A"/>
    <w:rsid w:val="00AF6A4A"/>
    <w:rsid w:val="00AF77F6"/>
    <w:rsid w:val="00AF79CA"/>
    <w:rsid w:val="00AF7AB9"/>
    <w:rsid w:val="00AF7FD7"/>
    <w:rsid w:val="00B004A4"/>
    <w:rsid w:val="00B008AC"/>
    <w:rsid w:val="00B00DA6"/>
    <w:rsid w:val="00B01269"/>
    <w:rsid w:val="00B0144E"/>
    <w:rsid w:val="00B015E4"/>
    <w:rsid w:val="00B01604"/>
    <w:rsid w:val="00B01B58"/>
    <w:rsid w:val="00B0257E"/>
    <w:rsid w:val="00B02AEE"/>
    <w:rsid w:val="00B03701"/>
    <w:rsid w:val="00B03A3D"/>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850"/>
    <w:rsid w:val="00B23C36"/>
    <w:rsid w:val="00B2433C"/>
    <w:rsid w:val="00B246D4"/>
    <w:rsid w:val="00B263B3"/>
    <w:rsid w:val="00B26540"/>
    <w:rsid w:val="00B269AD"/>
    <w:rsid w:val="00B26D2C"/>
    <w:rsid w:val="00B26F9C"/>
    <w:rsid w:val="00B27393"/>
    <w:rsid w:val="00B27EBE"/>
    <w:rsid w:val="00B307C0"/>
    <w:rsid w:val="00B30C90"/>
    <w:rsid w:val="00B31095"/>
    <w:rsid w:val="00B316A1"/>
    <w:rsid w:val="00B3211B"/>
    <w:rsid w:val="00B34224"/>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20F"/>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2BA3"/>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142"/>
    <w:rsid w:val="00B70553"/>
    <w:rsid w:val="00B70B15"/>
    <w:rsid w:val="00B70CF9"/>
    <w:rsid w:val="00B70ED8"/>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3B8"/>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C00"/>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13E"/>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426"/>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AE6"/>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AA3"/>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74F"/>
    <w:rsid w:val="00C02F28"/>
    <w:rsid w:val="00C03FCA"/>
    <w:rsid w:val="00C05C9F"/>
    <w:rsid w:val="00C05FA2"/>
    <w:rsid w:val="00C0612E"/>
    <w:rsid w:val="00C06464"/>
    <w:rsid w:val="00C067F3"/>
    <w:rsid w:val="00C06B22"/>
    <w:rsid w:val="00C06B3A"/>
    <w:rsid w:val="00C06BE8"/>
    <w:rsid w:val="00C06D90"/>
    <w:rsid w:val="00C07796"/>
    <w:rsid w:val="00C10062"/>
    <w:rsid w:val="00C10CC0"/>
    <w:rsid w:val="00C114FB"/>
    <w:rsid w:val="00C11D18"/>
    <w:rsid w:val="00C1276D"/>
    <w:rsid w:val="00C12DF5"/>
    <w:rsid w:val="00C1326F"/>
    <w:rsid w:val="00C134A4"/>
    <w:rsid w:val="00C14CC8"/>
    <w:rsid w:val="00C15406"/>
    <w:rsid w:val="00C15A4B"/>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3B3"/>
    <w:rsid w:val="00C238E7"/>
    <w:rsid w:val="00C23914"/>
    <w:rsid w:val="00C2398B"/>
    <w:rsid w:val="00C239AC"/>
    <w:rsid w:val="00C239E1"/>
    <w:rsid w:val="00C23E3A"/>
    <w:rsid w:val="00C24B0B"/>
    <w:rsid w:val="00C24F9C"/>
    <w:rsid w:val="00C25BD2"/>
    <w:rsid w:val="00C25EC4"/>
    <w:rsid w:val="00C261D3"/>
    <w:rsid w:val="00C2623D"/>
    <w:rsid w:val="00C263F1"/>
    <w:rsid w:val="00C26F31"/>
    <w:rsid w:val="00C27679"/>
    <w:rsid w:val="00C27BE7"/>
    <w:rsid w:val="00C301A3"/>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1DB"/>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5D15"/>
    <w:rsid w:val="00CA6664"/>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759A"/>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4E21"/>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0DD0"/>
    <w:rsid w:val="00CD157B"/>
    <w:rsid w:val="00CD1992"/>
    <w:rsid w:val="00CD1A2F"/>
    <w:rsid w:val="00CD1BB6"/>
    <w:rsid w:val="00CD2834"/>
    <w:rsid w:val="00CD2BF8"/>
    <w:rsid w:val="00CD3149"/>
    <w:rsid w:val="00CD3943"/>
    <w:rsid w:val="00CD4A96"/>
    <w:rsid w:val="00CD51BB"/>
    <w:rsid w:val="00CD6132"/>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A22"/>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3B8"/>
    <w:rsid w:val="00D47E5F"/>
    <w:rsid w:val="00D50585"/>
    <w:rsid w:val="00D517A7"/>
    <w:rsid w:val="00D5184A"/>
    <w:rsid w:val="00D51E2C"/>
    <w:rsid w:val="00D524D5"/>
    <w:rsid w:val="00D52CB8"/>
    <w:rsid w:val="00D52FF3"/>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3F8"/>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DD8"/>
    <w:rsid w:val="00D66FCF"/>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E0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2B6D"/>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40C"/>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1E3"/>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296"/>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BB1"/>
    <w:rsid w:val="00DE3C95"/>
    <w:rsid w:val="00DE3E27"/>
    <w:rsid w:val="00DE4070"/>
    <w:rsid w:val="00DE44C8"/>
    <w:rsid w:val="00DE4CB0"/>
    <w:rsid w:val="00DE52AC"/>
    <w:rsid w:val="00DE5CE2"/>
    <w:rsid w:val="00DE5EEB"/>
    <w:rsid w:val="00DE657F"/>
    <w:rsid w:val="00DE6A15"/>
    <w:rsid w:val="00DE734F"/>
    <w:rsid w:val="00DE76B4"/>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816"/>
    <w:rsid w:val="00E31516"/>
    <w:rsid w:val="00E316D8"/>
    <w:rsid w:val="00E31C2B"/>
    <w:rsid w:val="00E31F77"/>
    <w:rsid w:val="00E320EE"/>
    <w:rsid w:val="00E32E84"/>
    <w:rsid w:val="00E32F15"/>
    <w:rsid w:val="00E32FB1"/>
    <w:rsid w:val="00E33E05"/>
    <w:rsid w:val="00E33E6A"/>
    <w:rsid w:val="00E35061"/>
    <w:rsid w:val="00E35BAD"/>
    <w:rsid w:val="00E36130"/>
    <w:rsid w:val="00E36A79"/>
    <w:rsid w:val="00E36C40"/>
    <w:rsid w:val="00E37D35"/>
    <w:rsid w:val="00E40750"/>
    <w:rsid w:val="00E40F57"/>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6DCE"/>
    <w:rsid w:val="00E5717B"/>
    <w:rsid w:val="00E571CA"/>
    <w:rsid w:val="00E578E2"/>
    <w:rsid w:val="00E5799B"/>
    <w:rsid w:val="00E57F1F"/>
    <w:rsid w:val="00E60556"/>
    <w:rsid w:val="00E60F93"/>
    <w:rsid w:val="00E61AEC"/>
    <w:rsid w:val="00E61BCF"/>
    <w:rsid w:val="00E62624"/>
    <w:rsid w:val="00E6285E"/>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0C4E"/>
    <w:rsid w:val="00E711FC"/>
    <w:rsid w:val="00E72E67"/>
    <w:rsid w:val="00E72FAF"/>
    <w:rsid w:val="00E7342B"/>
    <w:rsid w:val="00E73E1E"/>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4EA5"/>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96D"/>
    <w:rsid w:val="00EF4E32"/>
    <w:rsid w:val="00EF521E"/>
    <w:rsid w:val="00EF5937"/>
    <w:rsid w:val="00EF635B"/>
    <w:rsid w:val="00EF6780"/>
    <w:rsid w:val="00EF7543"/>
    <w:rsid w:val="00EF7932"/>
    <w:rsid w:val="00EF7CFD"/>
    <w:rsid w:val="00EF7E6E"/>
    <w:rsid w:val="00F00345"/>
    <w:rsid w:val="00F00C18"/>
    <w:rsid w:val="00F00C2C"/>
    <w:rsid w:val="00F014D0"/>
    <w:rsid w:val="00F015CC"/>
    <w:rsid w:val="00F01603"/>
    <w:rsid w:val="00F019A3"/>
    <w:rsid w:val="00F01C62"/>
    <w:rsid w:val="00F02520"/>
    <w:rsid w:val="00F03016"/>
    <w:rsid w:val="00F03798"/>
    <w:rsid w:val="00F048AE"/>
    <w:rsid w:val="00F04EF2"/>
    <w:rsid w:val="00F05631"/>
    <w:rsid w:val="00F05929"/>
    <w:rsid w:val="00F0617F"/>
    <w:rsid w:val="00F064D6"/>
    <w:rsid w:val="00F0680F"/>
    <w:rsid w:val="00F0769A"/>
    <w:rsid w:val="00F07FCB"/>
    <w:rsid w:val="00F106C7"/>
    <w:rsid w:val="00F10911"/>
    <w:rsid w:val="00F10ED8"/>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1FD"/>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97C"/>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015"/>
    <w:rsid w:val="00F555C1"/>
    <w:rsid w:val="00F555F1"/>
    <w:rsid w:val="00F565B0"/>
    <w:rsid w:val="00F565EC"/>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77D2F"/>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5D09"/>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174F"/>
    <w:rsid w:val="00FF2E49"/>
    <w:rsid w:val="00FF3963"/>
    <w:rsid w:val="00FF3AFF"/>
    <w:rsid w:val="00FF41F9"/>
    <w:rsid w:val="00FF4206"/>
    <w:rsid w:val="00FF42F2"/>
    <w:rsid w:val="00FF4667"/>
    <w:rsid w:val="00FF4C2D"/>
    <w:rsid w:val="00FF4D91"/>
    <w:rsid w:val="00FF50CF"/>
    <w:rsid w:val="00FF5241"/>
    <w:rsid w:val="00FF532B"/>
    <w:rsid w:val="00FF579E"/>
    <w:rsid w:val="00FF616D"/>
    <w:rsid w:val="00FF620F"/>
    <w:rsid w:val="00FF65D5"/>
    <w:rsid w:val="00FF69C9"/>
    <w:rsid w:val="00FF6A35"/>
    <w:rsid w:val="00FF6CAE"/>
    <w:rsid w:val="00FF6D35"/>
    <w:rsid w:val="00FF6D3E"/>
    <w:rsid w:val="00FF6E87"/>
    <w:rsid w:val="00FF6FE9"/>
    <w:rsid w:val="00FF702B"/>
    <w:rsid w:val="00FF737E"/>
    <w:rsid w:val="00FF7803"/>
    <w:rsid w:val="00FF7D96"/>
    <w:rsid w:val="03BFC2F1"/>
    <w:rsid w:val="04CB65A0"/>
    <w:rsid w:val="06029BA4"/>
    <w:rsid w:val="06505F08"/>
    <w:rsid w:val="0782F55D"/>
    <w:rsid w:val="09451933"/>
    <w:rsid w:val="09581B18"/>
    <w:rsid w:val="0E164B43"/>
    <w:rsid w:val="0E3D6186"/>
    <w:rsid w:val="0E798B7D"/>
    <w:rsid w:val="0EE255CA"/>
    <w:rsid w:val="12C0678F"/>
    <w:rsid w:val="12F19FBB"/>
    <w:rsid w:val="13971889"/>
    <w:rsid w:val="171EDF83"/>
    <w:rsid w:val="178A7C91"/>
    <w:rsid w:val="17BE4A9C"/>
    <w:rsid w:val="18DA7A53"/>
    <w:rsid w:val="1CAE7B06"/>
    <w:rsid w:val="1D4BFFFD"/>
    <w:rsid w:val="1DB288F9"/>
    <w:rsid w:val="23B8810D"/>
    <w:rsid w:val="27110680"/>
    <w:rsid w:val="2A5303C7"/>
    <w:rsid w:val="2C921928"/>
    <w:rsid w:val="3280AA7E"/>
    <w:rsid w:val="333E3643"/>
    <w:rsid w:val="3A81FD01"/>
    <w:rsid w:val="3BD585EE"/>
    <w:rsid w:val="3C3C9998"/>
    <w:rsid w:val="3D11078F"/>
    <w:rsid w:val="3DAF5EE7"/>
    <w:rsid w:val="438FA5EB"/>
    <w:rsid w:val="4734EE56"/>
    <w:rsid w:val="479EE91C"/>
    <w:rsid w:val="4875B0F9"/>
    <w:rsid w:val="4881025B"/>
    <w:rsid w:val="4B8079C5"/>
    <w:rsid w:val="50A5AEA6"/>
    <w:rsid w:val="54DA655E"/>
    <w:rsid w:val="561A4A14"/>
    <w:rsid w:val="5623F4A5"/>
    <w:rsid w:val="5744B599"/>
    <w:rsid w:val="5B313181"/>
    <w:rsid w:val="5EE84552"/>
    <w:rsid w:val="667A6668"/>
    <w:rsid w:val="69E7DF89"/>
    <w:rsid w:val="69E8D7A9"/>
    <w:rsid w:val="6B75A351"/>
    <w:rsid w:val="6D08617D"/>
    <w:rsid w:val="700FC7DF"/>
    <w:rsid w:val="729C1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paragraph" w:customStyle="1" w:styleId="DTPLIbodycopy">
    <w:name w:val="DTPLI body copy"/>
    <w:basedOn w:val="Normal"/>
    <w:qFormat/>
    <w:rsid w:val="00341DB2"/>
    <w:pPr>
      <w:spacing w:before="0" w:line="240" w:lineRule="auto"/>
      <w:ind w:right="-2"/>
    </w:pPr>
    <w:rPr>
      <w:rFonts w:ascii="Tahoma" w:hAnsi="Tahom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80110386">
      <w:bodyDiv w:val="1"/>
      <w:marLeft w:val="0"/>
      <w:marRight w:val="0"/>
      <w:marTop w:val="0"/>
      <w:marBottom w:val="0"/>
      <w:divBdr>
        <w:top w:val="none" w:sz="0" w:space="0" w:color="auto"/>
        <w:left w:val="none" w:sz="0" w:space="0" w:color="auto"/>
        <w:bottom w:val="none" w:sz="0" w:space="0" w:color="auto"/>
        <w:right w:val="none" w:sz="0" w:space="0" w:color="auto"/>
      </w:divBdr>
      <w:divsChild>
        <w:div w:id="1025522082">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67618521">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0147626">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54818646">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boriginal.employment@deeca.vic.gov.au" TargetMode="External"/><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delwp.vic.gov.au/__data/assets/pdf_file/0038/483887/Pupangarli-Marnmarnepu-Owning-Our-Future-Aboriginal-Self-Determination-Reform-Strategy-2020-2025.pdf" TargetMode="External"/><Relationship Id="rId28"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https://careers.vic.gov.au/victorian-public-sector/public-sector-values-integrity"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DOCID1096-922493358-247</_dlc_DocId>
    <_dlc_DocIdUrl xmlns="a5f32de4-e402-4188-b034-e71ca7d22e54">
      <Url>https://delwpvicgovau.sharepoint.com/sites/ecm_1096/_layouts/15/DocIdRedir.aspx?ID=DOCID1096-922493358-247</Url>
      <Description>DOCID1096-922493358-247</Description>
    </_dlc_DocIdUrl>
    <DLCPolicyLabelValue xmlns="9c4c9ff1-6507-4003-9a10-6bc219b54808">Version 0.21</DLCPolicyLabelValue>
    <DLCPolicyLabelClientValue xmlns="9c4c9ff1-6507-4003-9a10-6bc219b54808">Version {_UIVersionString}</DLCPolicyLabelClientValue>
    <DLCPolicyLabelLock xmlns="9c4c9ff1-6507-4003-9a10-6bc219b54808" xsi:nil="true"/>
    <Branch xmlns="1b359fe1-3e3a-4ae7-9c6e-bfc0ca44a9dc">First Nations and Transition</Branch>
    <Noofpositions xmlns="1b359fe1-3e3a-4ae7-9c6e-bfc0ca44a9dc">1</Noofpositions>
    <Tenure xmlns="1b359fe1-3e3a-4ae7-9c6e-bfc0ca44a9dc">Fixed Term</Tenure>
    <Financial_x0020_Year xmlns="a5f32de4-e402-4188-b034-e71ca7d22e54" xsi:nil="true"/>
    <Division xmlns="1b359fe1-3e3a-4ae7-9c6e-bfc0ca44a9dc">Policy &amp; Planning (PPD)</Division>
    <Position_x0020_ID xmlns="1b359fe1-3e3a-4ae7-9c6e-bfc0ca44a9dc">50942691</Position_x0020_ID>
    <Grade xmlns="1b359fe1-3e3a-4ae7-9c6e-bfc0ca44a9dc">VPS Grade 5</Grade>
    <Unit xmlns="1b359fe1-3e3a-4ae7-9c6e-bfc0ca44a9dc">First Nations Policy and Coordination</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Read only</EOIID>
    <Region xmlns="bb8a5b01-2c8e-4818-bd11-6ca6867ccd6e" xsi:nil="true"/>
    <ManagersName xmlns="http://schemas.microsoft.com/sharepoint/v3" xsi:nil="true"/>
    <Employee_Name xmlns="9fd47c19-1c4a-4d7d-b342-c10cef269344">
      <UserInfo>
        <DisplayName/>
        <AccountId xsi:nil="true"/>
        <AccountType/>
      </UserInfo>
    </Employee_Nam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510518E1-8FBC-4A71-BF22-510DCAF8D432}">
  <ds:schemaRefs>
    <ds:schemaRef ds:uri="http://schemas.microsoft.com/sharepoint/events"/>
    <ds:schemaRef ds:uri=""/>
  </ds:schemaRefs>
</ds:datastoreItem>
</file>

<file path=customXml/itemProps4.xml><?xml version="1.0" encoding="utf-8"?>
<ds:datastoreItem xmlns:ds="http://schemas.openxmlformats.org/officeDocument/2006/customXml" ds:itemID="{430649F1-29DE-4BDC-9BED-74159DDDC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23B8F4-25B5-4D85-A62D-10F1590C864A}">
  <ds:schemaRefs>
    <ds:schemaRef ds:uri="office.server.policy"/>
  </ds:schemaRefs>
</ds:datastoreItem>
</file>

<file path=customXml/itemProps6.xml><?xml version="1.0" encoding="utf-8"?>
<ds:datastoreItem xmlns:ds="http://schemas.openxmlformats.org/officeDocument/2006/customXml" ds:itemID="{754A5125-C2A9-4775-B82A-2A020191C523}">
  <ds:schemaRefs>
    <ds:schemaRef ds:uri="Microsoft.SharePoint.Taxonomy.ContentTypeSync"/>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2196</Words>
  <Characters>14515</Characters>
  <Application>Microsoft Office Word</Application>
  <DocSecurity>0</DocSecurity>
  <Lines>241</Lines>
  <Paragraphs>132</Paragraphs>
  <ScaleCrop>false</ScaleCrop>
  <HeadingPairs>
    <vt:vector size="2" baseType="variant">
      <vt:variant>
        <vt:lpstr>Title</vt:lpstr>
      </vt:variant>
      <vt:variant>
        <vt:i4>1</vt:i4>
      </vt:variant>
    </vt:vector>
  </HeadingPairs>
  <TitlesOfParts>
    <vt:vector size="1" baseType="lpstr">
      <vt:lpstr>Senior Policy Officer</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Policy Officer</dc:title>
  <dc:subject/>
  <dc:creator>Maree Lawson (DEECA)</dc:creator>
  <cp:keywords/>
  <dc:description/>
  <cp:lastModifiedBy>Elizabeth J Baxendale (DEECA)</cp:lastModifiedBy>
  <cp:revision>16</cp:revision>
  <cp:lastPrinted>2022-06-17T02:14:00Z</cp:lastPrinted>
  <dcterms:created xsi:type="dcterms:W3CDTF">2025-11-17T20:34:00Z</dcterms:created>
  <dcterms:modified xsi:type="dcterms:W3CDTF">2025-11-24T03:30:00Z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_dlc_DocIdItemGuid">
    <vt:lpwstr>f43b2717-b8a0-4501-8613-02a397bc8c08</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13;#Template|ad5654aa-69da-4dc8-81ae-e984a44f2180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14;#Position Description|9b605b16-5ff4-4142-9815-57489365a519</vt:lpwstr>
  </property>
  <property fmtid="{D5CDD505-2E9C-101B-9397-08002B2CF9AE}" pid="25" name="Records Class Polices Procedure">
    <vt:lpwstr>15;#Administration|51c21ac7-bf93-4151-9336-cb224cdf56e7</vt:lpwstr>
  </property>
  <property fmtid="{D5CDD505-2E9C-101B-9397-08002B2CF9AE}" pid="26" name="_docset_NoMedatataSyncRequired">
    <vt:lpwstr>False</vt:lpwstr>
  </property>
  <property fmtid="{D5CDD505-2E9C-101B-9397-08002B2CF9AE}" pid="27" name="Order">
    <vt:r8>78700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7" name="Records_x0020_Class_x0020_HR_x0020_Admin">
    <vt:lpwstr>14;#Position Description|9b605b16-5ff4-4142-9815-57489365a519</vt:lpwstr>
  </property>
  <property fmtid="{D5CDD505-2E9C-101B-9397-08002B2CF9AE}" pid="38" name="Security_x0020_Classification">
    <vt:lpwstr>2;#Unclassified|7fa379f4-4aba-4692-ab80-7d39d3a23cf4</vt:lpwstr>
  </property>
  <property fmtid="{D5CDD505-2E9C-101B-9397-08002B2CF9AE}" pid="39" name="Department_x0020_Document_x0020_Type">
    <vt:lpwstr>13;#Template|ad5654aa-69da-4dc8-81ae-e984a44f2180</vt:lpwstr>
  </property>
  <property fmtid="{D5CDD505-2E9C-101B-9397-08002B2CF9AE}" pid="40" name="Dissemination_x0020_Limiting_x0020_Marker">
    <vt:lpwstr>1;#FOUO|955eb6fc-b35a-4808-8aa5-31e514fa3f26</vt:lpwstr>
  </property>
</Properties>
</file>