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68113B"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21C14CE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24227006" w:rsidR="00495B3B" w:rsidRPr="00495B3B" w:rsidRDefault="0098139F" w:rsidP="00495B3B">
            <w:pPr>
              <w:spacing w:before="0" w:after="0"/>
              <w:ind w:left="57" w:right="-450"/>
              <w:rPr>
                <w:rFonts w:ascii="Arial" w:hAnsi="Arial" w:cs="Arial"/>
                <w:color w:val="363534"/>
                <w:szCs w:val="22"/>
              </w:rPr>
            </w:pPr>
            <w:r>
              <w:rPr>
                <w:rFonts w:ascii="Arial" w:hAnsi="Arial" w:cs="Arial"/>
                <w:color w:val="363534"/>
                <w:szCs w:val="22"/>
              </w:rPr>
              <w:t xml:space="preserve">Senior </w:t>
            </w:r>
            <w:r w:rsidR="00CF2344">
              <w:rPr>
                <w:rFonts w:ascii="Arial" w:hAnsi="Arial" w:cs="Arial"/>
                <w:color w:val="363534"/>
                <w:szCs w:val="22"/>
              </w:rPr>
              <w:t>Policy Officer, Western Sustainable Water Strategy</w:t>
            </w:r>
          </w:p>
        </w:tc>
      </w:tr>
      <w:tr w:rsidR="00495B3B" w:rsidRPr="00495B3B" w14:paraId="5F8F815C" w14:textId="77777777" w:rsidTr="21C14CE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4DB11773" w:rsidR="00495B3B" w:rsidRPr="00495B3B" w:rsidRDefault="003D001F" w:rsidP="003D001F">
            <w:pPr>
              <w:spacing w:before="0" w:after="0"/>
              <w:ind w:right="-450"/>
              <w:rPr>
                <w:rFonts w:ascii="Arial" w:hAnsi="Arial" w:cs="Arial"/>
                <w:color w:val="363534"/>
                <w:szCs w:val="22"/>
              </w:rPr>
            </w:pPr>
            <w:r>
              <w:rPr>
                <w:rFonts w:ascii="Arial" w:hAnsi="Arial" w:cs="Arial"/>
                <w:color w:val="363534"/>
                <w:szCs w:val="22"/>
              </w:rPr>
              <w:t>50967412</w:t>
            </w:r>
          </w:p>
        </w:tc>
      </w:tr>
      <w:tr w:rsidR="00495B3B" w:rsidRPr="00495B3B" w14:paraId="6052E497" w14:textId="77777777" w:rsidTr="21C14CE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8DF841C" w:rsidR="00495B3B" w:rsidRPr="00495B3B" w:rsidRDefault="00CF2344" w:rsidP="00495B3B">
            <w:pPr>
              <w:spacing w:before="0" w:after="0"/>
              <w:ind w:left="57" w:right="-450"/>
              <w:rPr>
                <w:rFonts w:ascii="Arial" w:hAnsi="Arial" w:cs="Arial"/>
                <w:color w:val="363534"/>
                <w:szCs w:val="22"/>
              </w:rPr>
            </w:pPr>
            <w:r>
              <w:rPr>
                <w:rFonts w:ascii="Arial" w:hAnsi="Arial" w:cs="Arial"/>
                <w:color w:val="363534"/>
                <w:szCs w:val="22"/>
              </w:rPr>
              <w:t>VPS 5</w:t>
            </w:r>
          </w:p>
        </w:tc>
      </w:tr>
      <w:tr w:rsidR="00495B3B" w:rsidRPr="00495B3B" w14:paraId="513E600D" w14:textId="77777777" w:rsidTr="21C14CE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AABB7E3" w:rsidR="00495B3B" w:rsidRPr="00495B3B" w:rsidRDefault="00E34611" w:rsidP="00495B3B">
            <w:pPr>
              <w:spacing w:before="0" w:after="0"/>
              <w:ind w:left="57" w:right="-450"/>
              <w:rPr>
                <w:rFonts w:ascii="Arial" w:hAnsi="Arial" w:cs="Arial"/>
                <w:color w:val="363534"/>
                <w:szCs w:val="22"/>
              </w:rPr>
            </w:pPr>
            <w:r>
              <w:rPr>
                <w:rFonts w:ascii="Arial" w:hAnsi="Arial" w:cs="Arial"/>
                <w:color w:val="363534"/>
                <w:szCs w:val="22"/>
              </w:rPr>
              <w:t>$113,022 - $136,747</w:t>
            </w:r>
            <w:r w:rsidR="00C862D6">
              <w:rPr>
                <w:rFonts w:ascii="Arial" w:hAnsi="Arial" w:cs="Arial"/>
                <w:color w:val="363534"/>
                <w:szCs w:val="22"/>
              </w:rPr>
              <w:t xml:space="preserve"> plus superannuation</w:t>
            </w:r>
          </w:p>
        </w:tc>
      </w:tr>
      <w:tr w:rsidR="00495B3B" w:rsidRPr="00495B3B" w14:paraId="2A722203" w14:textId="77777777" w:rsidTr="21C14CE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902F483" w:rsidR="00495B3B" w:rsidRPr="00495B3B" w:rsidRDefault="00495B3B" w:rsidP="00495B3B">
            <w:pPr>
              <w:tabs>
                <w:tab w:val="left" w:pos="3529"/>
              </w:tabs>
              <w:spacing w:before="0" w:after="0"/>
              <w:ind w:left="57" w:right="-450"/>
              <w:rPr>
                <w:rFonts w:ascii="Arial" w:hAnsi="Arial" w:cs="Arial"/>
                <w:color w:val="363534"/>
              </w:rPr>
            </w:pPr>
            <w:r w:rsidRPr="21C14CE0">
              <w:rPr>
                <w:rFonts w:ascii="Arial" w:hAnsi="Arial" w:cs="Arial"/>
                <w:color w:val="363534"/>
              </w:rPr>
              <w:t xml:space="preserve">Fixed Term </w:t>
            </w:r>
            <w:r w:rsidR="00E34611" w:rsidRPr="21C14CE0">
              <w:rPr>
                <w:rFonts w:ascii="Arial" w:hAnsi="Arial" w:cs="Arial"/>
                <w:color w:val="363534"/>
              </w:rPr>
              <w:t>until June 202</w:t>
            </w:r>
            <w:r w:rsidR="48FA4420" w:rsidRPr="21C14CE0">
              <w:rPr>
                <w:rFonts w:ascii="Arial" w:hAnsi="Arial" w:cs="Arial"/>
                <w:color w:val="363534"/>
              </w:rPr>
              <w:t>8</w:t>
            </w:r>
          </w:p>
        </w:tc>
      </w:tr>
      <w:tr w:rsidR="00495B3B" w:rsidRPr="00495B3B" w14:paraId="73E4C712" w14:textId="77777777" w:rsidTr="21C14CE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466EE09" w:rsidR="00495B3B" w:rsidRPr="00495B3B" w:rsidRDefault="00CF0708" w:rsidP="00495B3B">
            <w:pPr>
              <w:spacing w:before="0" w:after="0"/>
              <w:ind w:left="57" w:right="-450"/>
              <w:rPr>
                <w:rFonts w:ascii="Arial" w:hAnsi="Arial" w:cs="Arial"/>
                <w:color w:val="363534"/>
                <w:szCs w:val="22"/>
              </w:rPr>
            </w:pPr>
            <w:r>
              <w:rPr>
                <w:rFonts w:ascii="Arial" w:hAnsi="Arial" w:cs="Arial"/>
                <w:color w:val="363534"/>
                <w:szCs w:val="22"/>
              </w:rPr>
              <w:t xml:space="preserve">Water and Catchments </w:t>
            </w:r>
          </w:p>
        </w:tc>
      </w:tr>
      <w:tr w:rsidR="00495B3B" w:rsidRPr="00495B3B" w14:paraId="1EBFF7E6" w14:textId="77777777" w:rsidTr="21C14CE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25F8898" w:rsidR="00495B3B" w:rsidRPr="00495B3B" w:rsidRDefault="5F5043B3" w:rsidP="00495B3B">
            <w:pPr>
              <w:spacing w:before="0" w:after="0"/>
              <w:ind w:left="57" w:right="-450"/>
              <w:rPr>
                <w:rFonts w:ascii="Arial" w:hAnsi="Arial" w:cs="Arial"/>
                <w:color w:val="363534"/>
              </w:rPr>
            </w:pPr>
            <w:r w:rsidRPr="21C14CE0">
              <w:rPr>
                <w:rFonts w:ascii="Arial" w:hAnsi="Arial" w:cs="Arial"/>
                <w:color w:val="363534"/>
              </w:rPr>
              <w:t xml:space="preserve">Catchments and Communities, </w:t>
            </w:r>
            <w:r w:rsidR="005835F9" w:rsidRPr="21C14CE0">
              <w:rPr>
                <w:rFonts w:ascii="Arial" w:hAnsi="Arial" w:cs="Arial"/>
                <w:color w:val="363534"/>
              </w:rPr>
              <w:t>Sustainable Water Strategy and Drought</w:t>
            </w:r>
          </w:p>
        </w:tc>
      </w:tr>
      <w:tr w:rsidR="00495B3B" w:rsidRPr="00495B3B" w14:paraId="37A0D7CE" w14:textId="77777777" w:rsidTr="21C14CE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D26CC63" w14:textId="77777777" w:rsidR="00435FE0" w:rsidRDefault="00495B3B" w:rsidP="00435FE0">
            <w:pPr>
              <w:spacing w:before="0" w:after="0"/>
              <w:ind w:left="57" w:right="-450"/>
              <w:rPr>
                <w:rFonts w:ascii="Arial" w:hAnsi="Arial" w:cs="Arial"/>
                <w:color w:val="363534"/>
                <w:szCs w:val="22"/>
                <w:lang w:eastAsia="zh-CN"/>
              </w:rPr>
            </w:pPr>
            <w:r w:rsidRPr="00495B3B">
              <w:rPr>
                <w:rFonts w:ascii="Arial" w:hAnsi="Arial" w:cs="Arial"/>
                <w:color w:val="363534"/>
                <w:szCs w:val="22"/>
              </w:rPr>
              <w:t xml:space="preserve">Flexible within Victoria </w:t>
            </w:r>
          </w:p>
          <w:p w14:paraId="3B7CA3B3" w14:textId="3428BCA1" w:rsidR="00495B3B" w:rsidRPr="00495B3B" w:rsidRDefault="00495B3B" w:rsidP="00435FE0">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B0076B">
              <w:rPr>
                <w:rFonts w:ascii="Arial" w:hAnsi="Arial" w:cs="Arial"/>
                <w:color w:val="363534"/>
                <w:szCs w:val="22"/>
              </w:rPr>
              <w:fldChar w:fldCharType="begin">
                <w:ffData>
                  <w:name w:val=""/>
                  <w:enabled/>
                  <w:calcOnExit w:val="0"/>
                  <w:checkBox>
                    <w:size w:val="26"/>
                    <w:default w:val="1"/>
                  </w:checkBox>
                </w:ffData>
              </w:fldChar>
            </w:r>
            <w:r w:rsidR="00B0076B">
              <w:rPr>
                <w:rFonts w:ascii="Arial" w:hAnsi="Arial" w:cs="Arial"/>
                <w:color w:val="363534"/>
                <w:szCs w:val="22"/>
              </w:rPr>
              <w:instrText xml:space="preserve"> FORMCHECKBOX </w:instrText>
            </w:r>
            <w:r w:rsidR="00B0076B">
              <w:rPr>
                <w:rFonts w:ascii="Arial" w:hAnsi="Arial" w:cs="Arial"/>
                <w:color w:val="363534"/>
                <w:szCs w:val="22"/>
              </w:rPr>
            </w:r>
            <w:r w:rsidR="00B0076B">
              <w:rPr>
                <w:rFonts w:ascii="Arial" w:hAnsi="Arial" w:cs="Arial"/>
                <w:color w:val="363534"/>
                <w:szCs w:val="22"/>
              </w:rPr>
              <w:fldChar w:fldCharType="separate"/>
            </w:r>
            <w:r w:rsidR="00B0076B">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21C14CE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B830689" w:rsidR="00495B3B" w:rsidRPr="00495B3B" w:rsidRDefault="00B0076B"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Manager, Western Sustainable Water Strategy</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21C14CE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5DB9244"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B0076B">
              <w:rPr>
                <w:rFonts w:ascii="Arial" w:hAnsi="Arial" w:cs="Arial"/>
                <w:color w:val="363534"/>
                <w:szCs w:val="22"/>
              </w:rPr>
              <w:fldChar w:fldCharType="begin">
                <w:ffData>
                  <w:name w:val=""/>
                  <w:enabled/>
                  <w:calcOnExit w:val="0"/>
                  <w:checkBox>
                    <w:size w:val="26"/>
                    <w:default w:val="1"/>
                  </w:checkBox>
                </w:ffData>
              </w:fldChar>
            </w:r>
            <w:r w:rsidR="00B0076B">
              <w:rPr>
                <w:rFonts w:ascii="Arial" w:hAnsi="Arial" w:cs="Arial"/>
                <w:color w:val="363534"/>
                <w:szCs w:val="22"/>
              </w:rPr>
              <w:instrText xml:space="preserve"> FORMCHECKBOX </w:instrText>
            </w:r>
            <w:r w:rsidR="00B0076B">
              <w:rPr>
                <w:rFonts w:ascii="Arial" w:hAnsi="Arial" w:cs="Arial"/>
                <w:color w:val="363534"/>
                <w:szCs w:val="22"/>
              </w:rPr>
            </w:r>
            <w:r w:rsidR="00B0076B">
              <w:rPr>
                <w:rFonts w:ascii="Arial" w:hAnsi="Arial" w:cs="Arial"/>
                <w:color w:val="363534"/>
                <w:szCs w:val="22"/>
              </w:rPr>
              <w:fldChar w:fldCharType="separate"/>
            </w:r>
            <w:r w:rsidR="00B0076B">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21C14CE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D9AB193" w:rsidR="00495B3B" w:rsidRPr="00495B3B" w:rsidRDefault="00336493" w:rsidP="00495B3B">
            <w:pPr>
              <w:spacing w:before="0" w:after="0"/>
              <w:ind w:left="57" w:right="-450"/>
              <w:rPr>
                <w:rFonts w:ascii="Arial" w:hAnsi="Arial" w:cs="Arial"/>
                <w:color w:val="363534"/>
                <w:szCs w:val="22"/>
              </w:rPr>
            </w:pPr>
            <w:r w:rsidRPr="00336493">
              <w:rPr>
                <w:rFonts w:ascii="Arial" w:hAnsi="Arial" w:cs="Arial"/>
                <w:color w:val="363534"/>
                <w:szCs w:val="22"/>
              </w:rPr>
              <w:t>Jane Ryan</w:t>
            </w:r>
            <w:r>
              <w:rPr>
                <w:rFonts w:ascii="Arial" w:hAnsi="Arial" w:cs="Arial"/>
                <w:color w:val="363534"/>
                <w:szCs w:val="22"/>
              </w:rPr>
              <w:t xml:space="preserve"> </w:t>
            </w:r>
            <w:r w:rsidRPr="00336493">
              <w:rPr>
                <w:rFonts w:ascii="Arial" w:hAnsi="Arial" w:cs="Arial"/>
                <w:color w:val="363534"/>
                <w:szCs w:val="22"/>
              </w:rPr>
              <w:t>jane.ryan@deeca.vic.gov.au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49617AA" w14:textId="1F87BF83" w:rsidR="0054724C" w:rsidRPr="00966ACC" w:rsidRDefault="00917336" w:rsidP="0054724C">
      <w:pPr>
        <w:tabs>
          <w:tab w:val="left" w:pos="10178"/>
        </w:tabs>
        <w:spacing w:before="0" w:after="0"/>
        <w:ind w:right="114"/>
        <w:jc w:val="both"/>
        <w:rPr>
          <w:rFonts w:ascii="Arial" w:hAnsi="Arial" w:cs="Arial"/>
          <w:noProof/>
          <w:color w:val="363534"/>
          <w:szCs w:val="22"/>
          <w:lang w:eastAsia="zh-CN"/>
        </w:rPr>
      </w:pPr>
      <w:r w:rsidRPr="00966ACC">
        <w:rPr>
          <w:rFonts w:ascii="Arial" w:hAnsi="Arial" w:cs="Arial"/>
          <w:noProof/>
          <w:color w:val="363534"/>
          <w:szCs w:val="22"/>
          <w:lang w:eastAsia="zh-CN"/>
        </w:rPr>
        <w:t xml:space="preserve">This is a </w:t>
      </w:r>
      <w:r w:rsidR="00227B8B" w:rsidRPr="00966ACC">
        <w:rPr>
          <w:rFonts w:ascii="Arial" w:hAnsi="Arial" w:cs="Arial"/>
          <w:color w:val="363534"/>
          <w:szCs w:val="22"/>
          <w:lang w:eastAsia="zh-CN"/>
        </w:rPr>
        <w:t>critical</w:t>
      </w:r>
      <w:r w:rsidR="00B71F7E" w:rsidRPr="00966ACC">
        <w:rPr>
          <w:rFonts w:ascii="Arial" w:hAnsi="Arial" w:cs="Arial"/>
          <w:color w:val="363534"/>
          <w:szCs w:val="22"/>
          <w:lang w:eastAsia="zh-CN"/>
        </w:rPr>
        <w:t xml:space="preserve"> </w:t>
      </w:r>
      <w:r w:rsidRPr="00966ACC">
        <w:rPr>
          <w:rFonts w:ascii="Arial" w:hAnsi="Arial" w:cs="Arial"/>
          <w:noProof/>
          <w:color w:val="363534"/>
          <w:szCs w:val="22"/>
          <w:lang w:eastAsia="zh-CN"/>
        </w:rPr>
        <w:t xml:space="preserve">position in </w:t>
      </w:r>
      <w:r w:rsidR="00AC2689" w:rsidRPr="00966ACC">
        <w:rPr>
          <w:rFonts w:ascii="Arial" w:hAnsi="Arial" w:cs="Arial"/>
          <w:noProof/>
          <w:color w:val="363534"/>
          <w:szCs w:val="22"/>
          <w:lang w:eastAsia="zh-CN"/>
        </w:rPr>
        <w:t>a</w:t>
      </w:r>
      <w:r w:rsidRPr="00966ACC">
        <w:rPr>
          <w:rFonts w:ascii="Arial" w:hAnsi="Arial" w:cs="Arial"/>
          <w:noProof/>
          <w:color w:val="363534"/>
          <w:szCs w:val="22"/>
          <w:lang w:eastAsia="zh-CN"/>
        </w:rPr>
        <w:t xml:space="preserve"> dynamic area</w:t>
      </w:r>
      <w:r w:rsidR="0054724C" w:rsidRPr="00966ACC">
        <w:rPr>
          <w:rFonts w:ascii="Arial" w:hAnsi="Arial" w:cs="Arial"/>
          <w:noProof/>
          <w:color w:val="363534"/>
          <w:szCs w:val="22"/>
          <w:lang w:eastAsia="zh-CN"/>
        </w:rPr>
        <w:t xml:space="preserve"> contributing to policy development, coordinating project activities, monitoring progress, and addressing emerging issues to ensure effective execution of the Western Sustainable Water Strategy.</w:t>
      </w:r>
    </w:p>
    <w:p w14:paraId="3F8E8F1D" w14:textId="77777777" w:rsidR="00BB3B56" w:rsidRPr="00966ACC" w:rsidRDefault="00BB3B56" w:rsidP="009D7CC7">
      <w:pPr>
        <w:tabs>
          <w:tab w:val="left" w:pos="10178"/>
        </w:tabs>
        <w:spacing w:before="0" w:after="0"/>
        <w:ind w:right="114"/>
        <w:jc w:val="both"/>
        <w:rPr>
          <w:rFonts w:ascii="Arial" w:hAnsi="Arial" w:cs="Arial"/>
          <w:noProof/>
          <w:color w:val="363534"/>
          <w:szCs w:val="22"/>
          <w:lang w:eastAsia="zh-CN"/>
        </w:rPr>
      </w:pPr>
    </w:p>
    <w:p w14:paraId="6287C7D5" w14:textId="47ED3E5C" w:rsidR="00917336" w:rsidRDefault="00917336" w:rsidP="009D7CC7">
      <w:pPr>
        <w:tabs>
          <w:tab w:val="left" w:pos="10178"/>
        </w:tabs>
        <w:spacing w:before="0" w:after="0"/>
        <w:ind w:right="114"/>
        <w:jc w:val="both"/>
        <w:rPr>
          <w:rFonts w:ascii="Arial" w:hAnsi="Arial" w:cs="Arial"/>
          <w:noProof/>
          <w:color w:val="363534"/>
          <w:szCs w:val="22"/>
          <w:lang w:eastAsia="zh-CN"/>
        </w:rPr>
      </w:pPr>
      <w:r w:rsidRPr="00966ACC">
        <w:rPr>
          <w:rFonts w:ascii="Arial" w:hAnsi="Arial" w:cs="Arial"/>
          <w:noProof/>
          <w:color w:val="363534"/>
          <w:szCs w:val="22"/>
          <w:lang w:eastAsia="zh-CN"/>
        </w:rPr>
        <w:t>The</w:t>
      </w:r>
      <w:r w:rsidR="000E4CC0" w:rsidRPr="00966ACC">
        <w:rPr>
          <w:rFonts w:ascii="Arial" w:hAnsi="Arial" w:cs="Arial"/>
          <w:noProof/>
          <w:color w:val="363534"/>
          <w:szCs w:val="22"/>
          <w:lang w:eastAsia="zh-CN"/>
        </w:rPr>
        <w:t xml:space="preserve"> Senior</w:t>
      </w:r>
      <w:r w:rsidRPr="00966ACC">
        <w:rPr>
          <w:rFonts w:ascii="Arial" w:hAnsi="Arial" w:cs="Arial"/>
          <w:noProof/>
          <w:color w:val="363534"/>
          <w:szCs w:val="22"/>
          <w:lang w:eastAsia="zh-CN"/>
        </w:rPr>
        <w:t xml:space="preserve"> Policy Officer, Western Sustainable Water Str</w:t>
      </w:r>
      <w:r w:rsidR="00F23D55" w:rsidRPr="00966ACC">
        <w:rPr>
          <w:rFonts w:ascii="Arial" w:hAnsi="Arial" w:cs="Arial"/>
          <w:noProof/>
          <w:color w:val="363534"/>
          <w:szCs w:val="22"/>
          <w:lang w:eastAsia="zh-CN"/>
        </w:rPr>
        <w:t>a</w:t>
      </w:r>
      <w:r w:rsidRPr="00966ACC">
        <w:rPr>
          <w:rFonts w:ascii="Arial" w:hAnsi="Arial" w:cs="Arial"/>
          <w:noProof/>
          <w:color w:val="363534"/>
          <w:szCs w:val="22"/>
          <w:lang w:eastAsia="zh-CN"/>
        </w:rPr>
        <w:t xml:space="preserve">tegy </w:t>
      </w:r>
      <w:r w:rsidR="0083535D" w:rsidRPr="00966ACC">
        <w:rPr>
          <w:rFonts w:ascii="Arial" w:hAnsi="Arial" w:cs="Arial"/>
          <w:noProof/>
          <w:color w:val="363534"/>
          <w:szCs w:val="22"/>
          <w:lang w:eastAsia="zh-CN"/>
        </w:rPr>
        <w:t xml:space="preserve">will ensure the effective execution of </w:t>
      </w:r>
      <w:r w:rsidR="00FB6BEF" w:rsidRPr="00966ACC">
        <w:rPr>
          <w:rFonts w:ascii="Arial" w:hAnsi="Arial" w:cs="Arial"/>
          <w:noProof/>
          <w:color w:val="363534"/>
          <w:szCs w:val="22"/>
          <w:lang w:eastAsia="zh-CN"/>
        </w:rPr>
        <w:t>various</w:t>
      </w:r>
      <w:r w:rsidR="0083535D" w:rsidRPr="00966ACC">
        <w:rPr>
          <w:rFonts w:ascii="Arial" w:hAnsi="Arial" w:cs="Arial"/>
          <w:noProof/>
          <w:color w:val="363534"/>
          <w:szCs w:val="22"/>
          <w:lang w:eastAsia="zh-CN"/>
        </w:rPr>
        <w:t xml:space="preserve"> Western Sustainable</w:t>
      </w:r>
      <w:r w:rsidR="0083535D">
        <w:rPr>
          <w:rFonts w:ascii="Arial" w:hAnsi="Arial" w:cs="Arial"/>
          <w:noProof/>
          <w:color w:val="363534"/>
          <w:szCs w:val="22"/>
          <w:lang w:eastAsia="zh-CN"/>
        </w:rPr>
        <w:t xml:space="preserve"> Water Strategy projects, monitoring progress and addressing any issues that arise. </w:t>
      </w:r>
    </w:p>
    <w:p w14:paraId="0E0A1637" w14:textId="4B867126" w:rsidR="00917336" w:rsidRDefault="00917336" w:rsidP="009D7CC7">
      <w:pPr>
        <w:tabs>
          <w:tab w:val="left" w:pos="10178"/>
        </w:tabs>
        <w:spacing w:before="0" w:after="0"/>
        <w:ind w:right="114"/>
        <w:jc w:val="both"/>
        <w:rPr>
          <w:rFonts w:ascii="Arial" w:hAnsi="Arial" w:cs="Arial"/>
          <w:noProof/>
          <w:color w:val="363534"/>
          <w:szCs w:val="22"/>
          <w:lang w:eastAsia="zh-CN"/>
        </w:rPr>
      </w:pPr>
      <w:r w:rsidRPr="002B1E6E">
        <w:rPr>
          <w:rFonts w:ascii="Arial" w:hAnsi="Arial" w:cs="Arial"/>
          <w:noProof/>
          <w:color w:val="363534"/>
          <w:szCs w:val="22"/>
          <w:lang w:eastAsia="zh-CN"/>
        </w:rPr>
        <w:t xml:space="preserve">The </w:t>
      </w:r>
      <w:r w:rsidR="0083535D">
        <w:rPr>
          <w:rFonts w:ascii="Arial" w:hAnsi="Arial" w:cs="Arial"/>
          <w:noProof/>
          <w:color w:val="363534"/>
          <w:szCs w:val="22"/>
          <w:lang w:eastAsia="zh-CN"/>
        </w:rPr>
        <w:t>role</w:t>
      </w:r>
      <w:r w:rsidRPr="002B1E6E">
        <w:rPr>
          <w:rFonts w:ascii="Arial" w:hAnsi="Arial" w:cs="Arial"/>
          <w:noProof/>
          <w:color w:val="363534"/>
          <w:szCs w:val="22"/>
          <w:lang w:eastAsia="zh-CN"/>
        </w:rPr>
        <w:t xml:space="preserve"> will play a key role in </w:t>
      </w:r>
      <w:r w:rsidR="00232B18">
        <w:rPr>
          <w:rFonts w:ascii="Arial" w:hAnsi="Arial" w:cs="Arial"/>
          <w:noProof/>
          <w:color w:val="363534"/>
          <w:szCs w:val="22"/>
          <w:lang w:eastAsia="zh-CN"/>
        </w:rPr>
        <w:t>allocating and managing resources, including budget and personnel, to support project activities and objectives.</w:t>
      </w:r>
    </w:p>
    <w:p w14:paraId="67B9B67B" w14:textId="77777777" w:rsidR="00BB3B56" w:rsidRPr="002B1E6E" w:rsidRDefault="00BB3B56" w:rsidP="009D7CC7">
      <w:pPr>
        <w:tabs>
          <w:tab w:val="left" w:pos="10178"/>
        </w:tabs>
        <w:spacing w:before="0" w:after="0"/>
        <w:ind w:right="114"/>
        <w:jc w:val="both"/>
        <w:rPr>
          <w:rFonts w:ascii="Arial" w:hAnsi="Arial" w:cs="Arial"/>
          <w:noProof/>
          <w:color w:val="363534"/>
          <w:szCs w:val="22"/>
          <w:lang w:eastAsia="zh-CN"/>
        </w:rPr>
      </w:pPr>
    </w:p>
    <w:p w14:paraId="3402FBAC" w14:textId="50547FE5" w:rsidR="00917336" w:rsidRPr="002B1E6E" w:rsidRDefault="00917336" w:rsidP="009D7CC7">
      <w:pPr>
        <w:tabs>
          <w:tab w:val="left" w:pos="10178"/>
        </w:tabs>
        <w:spacing w:before="0" w:after="0"/>
        <w:ind w:right="114"/>
        <w:jc w:val="both"/>
        <w:rPr>
          <w:rFonts w:ascii="Arial" w:hAnsi="Arial" w:cs="Arial"/>
          <w:noProof/>
          <w:color w:val="363534"/>
          <w:szCs w:val="22"/>
          <w:lang w:eastAsia="zh-CN"/>
        </w:rPr>
      </w:pPr>
      <w:r w:rsidRPr="002B1E6E">
        <w:rPr>
          <w:rFonts w:ascii="Arial" w:hAnsi="Arial" w:cs="Arial"/>
          <w:noProof/>
          <w:color w:val="363534"/>
          <w:szCs w:val="22"/>
          <w:lang w:eastAsia="zh-CN"/>
        </w:rPr>
        <w:t>There will be an opportunity in this role to help set the future strategic priorities</w:t>
      </w:r>
      <w:r>
        <w:rPr>
          <w:rFonts w:ascii="Arial" w:hAnsi="Arial" w:cs="Arial"/>
          <w:noProof/>
          <w:color w:val="363534"/>
          <w:szCs w:val="22"/>
          <w:lang w:eastAsia="zh-CN"/>
        </w:rPr>
        <w:t xml:space="preserve"> </w:t>
      </w:r>
      <w:r w:rsidRPr="002B1E6E">
        <w:rPr>
          <w:rFonts w:ascii="Arial" w:hAnsi="Arial" w:cs="Arial"/>
          <w:noProof/>
          <w:color w:val="363534"/>
          <w:szCs w:val="22"/>
          <w:lang w:eastAsia="zh-CN"/>
        </w:rPr>
        <w:t xml:space="preserve">and to engage with other elements of the team’s diverse work program as well as broader </w:t>
      </w:r>
      <w:r w:rsidR="002C775A">
        <w:rPr>
          <w:rFonts w:ascii="Arial" w:hAnsi="Arial" w:cs="Arial"/>
          <w:noProof/>
          <w:color w:val="363534"/>
          <w:szCs w:val="22"/>
          <w:lang w:eastAsia="zh-CN"/>
        </w:rPr>
        <w:t xml:space="preserve">intersections across the </w:t>
      </w:r>
      <w:r w:rsidRPr="002B1E6E">
        <w:rPr>
          <w:rFonts w:ascii="Arial" w:hAnsi="Arial" w:cs="Arial"/>
          <w:noProof/>
          <w:color w:val="363534"/>
          <w:szCs w:val="22"/>
          <w:lang w:eastAsia="zh-CN"/>
        </w:rPr>
        <w:t>water sector. </w:t>
      </w:r>
    </w:p>
    <w:p w14:paraId="717DB818" w14:textId="77777777" w:rsidR="00917336" w:rsidRPr="002B1E6E" w:rsidRDefault="00917336" w:rsidP="009D7CC7">
      <w:pPr>
        <w:tabs>
          <w:tab w:val="left" w:pos="10178"/>
        </w:tabs>
        <w:spacing w:before="0" w:after="0"/>
        <w:ind w:right="114"/>
        <w:jc w:val="both"/>
        <w:rPr>
          <w:rFonts w:ascii="Arial" w:hAnsi="Arial" w:cs="Arial"/>
          <w:noProof/>
          <w:color w:val="363534"/>
          <w:szCs w:val="22"/>
          <w:lang w:eastAsia="zh-CN"/>
        </w:rPr>
      </w:pPr>
      <w:r w:rsidRPr="002B1E6E">
        <w:rPr>
          <w:rFonts w:ascii="Arial" w:hAnsi="Arial" w:cs="Arial"/>
          <w:noProof/>
          <w:color w:val="363534"/>
          <w:szCs w:val="22"/>
          <w:lang w:eastAsia="zh-CN"/>
        </w:rPr>
        <w:t>The role is suited to a highly motivated individual who is outcomes driven and able to form and maintain collaborative relationships with a variety of stakeholders. </w:t>
      </w:r>
    </w:p>
    <w:p w14:paraId="7F09ACE4" w14:textId="77777777" w:rsidR="006E386C" w:rsidRPr="00495B3B" w:rsidRDefault="006E386C" w:rsidP="006E386C">
      <w:pPr>
        <w:tabs>
          <w:tab w:val="left" w:pos="10178"/>
        </w:tabs>
        <w:spacing w:before="0" w:after="0"/>
        <w:ind w:right="114"/>
        <w:rPr>
          <w:rFonts w:ascii="Arial" w:hAnsi="Arial" w:cs="Arial"/>
          <w:noProof/>
          <w:color w:val="363534"/>
          <w:szCs w:val="22"/>
          <w:lang w:eastAsia="zh-CN"/>
        </w:rPr>
      </w:pP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0B8B8613" w14:textId="77777777" w:rsidR="00D46B37" w:rsidRPr="006D63C5" w:rsidRDefault="00D46B37" w:rsidP="006D63C5">
      <w:pPr>
        <w:spacing w:before="160"/>
        <w:rPr>
          <w:rFonts w:ascii="Arial" w:hAnsi="Arial" w:cs="Arial"/>
          <w:bCs/>
          <w:i/>
          <w:iCs/>
          <w:noProof/>
          <w:color w:val="000000"/>
          <w:lang w:eastAsia="zh-CN"/>
        </w:rPr>
      </w:pPr>
      <w:r w:rsidRPr="006D63C5">
        <w:rPr>
          <w:rFonts w:ascii="Arial" w:hAnsi="Arial" w:cs="Arial"/>
          <w:bCs/>
          <w:i/>
          <w:iCs/>
          <w:noProof/>
          <w:color w:val="000000"/>
          <w:lang w:eastAsia="zh-CN"/>
        </w:rPr>
        <w:t>The Group  </w:t>
      </w:r>
    </w:p>
    <w:p w14:paraId="02A3489E" w14:textId="2664F757" w:rsidR="00D46B37" w:rsidRPr="006D63C5" w:rsidRDefault="002572E7" w:rsidP="009D7CC7">
      <w:pPr>
        <w:spacing w:before="160"/>
        <w:jc w:val="both"/>
        <w:rPr>
          <w:rFonts w:ascii="Arial" w:hAnsi="Arial" w:cs="Arial"/>
          <w:bCs/>
          <w:noProof/>
          <w:color w:val="000000"/>
          <w:lang w:eastAsia="zh-CN"/>
        </w:rPr>
      </w:pPr>
      <w:r w:rsidRPr="006D63C5">
        <w:rPr>
          <w:rFonts w:ascii="Arial" w:hAnsi="Arial" w:cs="Arial"/>
          <w:bCs/>
          <w:noProof/>
          <w:color w:val="000000"/>
          <w:lang w:eastAsia="zh-CN"/>
        </w:rPr>
        <w:t>The Water and Catchments Group (WCG), in partnership with water corporations, catchment management authorities, Traditional Owners and the community, is responsible for managing Victoria’s water and catchment resources.</w:t>
      </w:r>
      <w:r w:rsidR="00D46B37" w:rsidRPr="006D63C5">
        <w:rPr>
          <w:rFonts w:ascii="Arial" w:hAnsi="Arial" w:cs="Arial"/>
          <w:bCs/>
          <w:noProof/>
          <w:color w:val="000000"/>
          <w:lang w:eastAsia="zh-CN"/>
        </w:rPr>
        <w:t>   </w:t>
      </w:r>
    </w:p>
    <w:p w14:paraId="4D259456" w14:textId="77777777" w:rsidR="00D46B37" w:rsidRPr="006D63C5" w:rsidRDefault="00D46B37" w:rsidP="006D63C5">
      <w:pPr>
        <w:spacing w:before="160"/>
        <w:rPr>
          <w:rFonts w:ascii="Arial" w:hAnsi="Arial" w:cs="Arial"/>
          <w:bCs/>
          <w:i/>
          <w:iCs/>
          <w:noProof/>
          <w:color w:val="000000"/>
          <w:lang w:eastAsia="zh-CN"/>
        </w:rPr>
      </w:pPr>
      <w:r w:rsidRPr="006D63C5">
        <w:rPr>
          <w:rFonts w:ascii="Arial" w:hAnsi="Arial" w:cs="Arial"/>
          <w:bCs/>
          <w:i/>
          <w:iCs/>
          <w:noProof/>
          <w:color w:val="000000"/>
          <w:lang w:eastAsia="zh-CN"/>
        </w:rPr>
        <w:lastRenderedPageBreak/>
        <w:t>The Division </w:t>
      </w:r>
    </w:p>
    <w:p w14:paraId="1F8253EE" w14:textId="014B9A3D" w:rsidR="00117B38" w:rsidRPr="005A7A10" w:rsidRDefault="00117B38" w:rsidP="009D7CC7">
      <w:pPr>
        <w:spacing w:before="160"/>
        <w:jc w:val="both"/>
        <w:rPr>
          <w:rFonts w:ascii="Arial" w:hAnsi="Arial" w:cs="Arial"/>
          <w:bCs/>
          <w:noProof/>
          <w:color w:val="000000"/>
          <w:lang w:eastAsia="zh-CN"/>
        </w:rPr>
      </w:pPr>
      <w:r w:rsidRPr="005A7A10">
        <w:rPr>
          <w:rFonts w:ascii="Arial" w:hAnsi="Arial" w:cs="Arial"/>
          <w:bCs/>
          <w:noProof/>
          <w:color w:val="000000"/>
          <w:lang w:eastAsia="zh-CN"/>
        </w:rPr>
        <w:t xml:space="preserve">The Catchments and Communities Division develops and delivers policies, strategies and programs that balance the needs of the environment with communities and water use and management. This involves working to apply a holistic approach to waterway and catchment management with a wide range of partners and community stakeholders including Traditional Owners, Catchment Management Authorities, Commonwealth government, other jurisdictions and local governments, community and environmental stakeholders. The division comprises of </w:t>
      </w:r>
      <w:r w:rsidR="00E51758">
        <w:rPr>
          <w:rFonts w:ascii="Arial" w:hAnsi="Arial" w:cs="Arial"/>
          <w:bCs/>
          <w:noProof/>
          <w:color w:val="000000"/>
          <w:lang w:eastAsia="zh-CN"/>
        </w:rPr>
        <w:t>four</w:t>
      </w:r>
      <w:r w:rsidRPr="005A7A10">
        <w:rPr>
          <w:rFonts w:ascii="Arial" w:hAnsi="Arial" w:cs="Arial"/>
          <w:bCs/>
          <w:noProof/>
          <w:color w:val="000000"/>
          <w:lang w:eastAsia="zh-CN"/>
        </w:rPr>
        <w:t xml:space="preserve"> branches:  </w:t>
      </w:r>
    </w:p>
    <w:p w14:paraId="65DA9A71" w14:textId="77777777" w:rsidR="00117B38" w:rsidRPr="009D7CC7" w:rsidRDefault="00117B38" w:rsidP="009D7CC7">
      <w:pPr>
        <w:pStyle w:val="DTPLIheadinggreen"/>
        <w:numPr>
          <w:ilvl w:val="0"/>
          <w:numId w:val="26"/>
        </w:numPr>
        <w:tabs>
          <w:tab w:val="num" w:pos="720"/>
        </w:tabs>
        <w:spacing w:before="0"/>
        <w:jc w:val="both"/>
        <w:rPr>
          <w:rFonts w:ascii="Arial" w:hAnsi="Arial"/>
          <w:color w:val="auto"/>
          <w:sz w:val="20"/>
          <w:lang w:eastAsia="zh-CN"/>
        </w:rPr>
      </w:pPr>
      <w:r w:rsidRPr="009D7CC7">
        <w:rPr>
          <w:rFonts w:ascii="Arial" w:hAnsi="Arial"/>
          <w:color w:val="auto"/>
          <w:sz w:val="20"/>
          <w:lang w:eastAsia="zh-CN"/>
        </w:rPr>
        <w:t xml:space="preserve">Waterway Policy &amp; Programs  </w:t>
      </w:r>
    </w:p>
    <w:p w14:paraId="0E63CEC0" w14:textId="77777777" w:rsidR="00117B38" w:rsidRPr="009D7CC7" w:rsidRDefault="00117B38" w:rsidP="009D7CC7">
      <w:pPr>
        <w:pStyle w:val="DTPLIheadinggreen"/>
        <w:numPr>
          <w:ilvl w:val="0"/>
          <w:numId w:val="26"/>
        </w:numPr>
        <w:tabs>
          <w:tab w:val="num" w:pos="720"/>
        </w:tabs>
        <w:spacing w:before="0"/>
        <w:jc w:val="both"/>
        <w:rPr>
          <w:rFonts w:ascii="Arial" w:hAnsi="Arial"/>
          <w:color w:val="auto"/>
          <w:sz w:val="20"/>
          <w:lang w:eastAsia="zh-CN"/>
        </w:rPr>
      </w:pPr>
      <w:r w:rsidRPr="009D7CC7">
        <w:rPr>
          <w:rFonts w:ascii="Arial" w:hAnsi="Arial"/>
          <w:color w:val="auto"/>
          <w:sz w:val="20"/>
          <w:lang w:eastAsia="zh-CN"/>
        </w:rPr>
        <w:t xml:space="preserve">Catchments &amp; Rural Policy  </w:t>
      </w:r>
    </w:p>
    <w:p w14:paraId="25FF4C3B" w14:textId="77777777" w:rsidR="00117B38" w:rsidRPr="009D7CC7" w:rsidRDefault="00117B38" w:rsidP="009D7CC7">
      <w:pPr>
        <w:pStyle w:val="DTPLIheadinggreen"/>
        <w:numPr>
          <w:ilvl w:val="0"/>
          <w:numId w:val="26"/>
        </w:numPr>
        <w:tabs>
          <w:tab w:val="num" w:pos="720"/>
        </w:tabs>
        <w:spacing w:before="0"/>
        <w:jc w:val="both"/>
        <w:rPr>
          <w:rFonts w:ascii="Arial" w:hAnsi="Arial"/>
          <w:color w:val="auto"/>
          <w:sz w:val="20"/>
          <w:lang w:eastAsia="zh-CN"/>
        </w:rPr>
      </w:pPr>
      <w:r w:rsidRPr="009D7CC7">
        <w:rPr>
          <w:rFonts w:ascii="Arial" w:hAnsi="Arial"/>
          <w:color w:val="auto"/>
          <w:sz w:val="20"/>
          <w:lang w:eastAsia="zh-CN"/>
        </w:rPr>
        <w:t>Intergovernmental Policy</w:t>
      </w:r>
    </w:p>
    <w:p w14:paraId="030986BB" w14:textId="670E0C40" w:rsidR="00117B38" w:rsidRPr="009D7CC7" w:rsidRDefault="00117B38" w:rsidP="009D7CC7">
      <w:pPr>
        <w:pStyle w:val="DTPLIheadinggreen"/>
        <w:numPr>
          <w:ilvl w:val="0"/>
          <w:numId w:val="26"/>
        </w:numPr>
        <w:tabs>
          <w:tab w:val="num" w:pos="720"/>
        </w:tabs>
        <w:spacing w:before="0"/>
        <w:jc w:val="both"/>
        <w:rPr>
          <w:rFonts w:ascii="Arial" w:hAnsi="Arial"/>
          <w:color w:val="auto"/>
          <w:sz w:val="20"/>
          <w:lang w:eastAsia="zh-CN"/>
        </w:rPr>
      </w:pPr>
      <w:r w:rsidRPr="009D7CC7">
        <w:rPr>
          <w:rFonts w:ascii="Arial" w:hAnsi="Arial"/>
          <w:color w:val="auto"/>
          <w:sz w:val="20"/>
          <w:lang w:eastAsia="zh-CN"/>
        </w:rPr>
        <w:t>Sustainable Water Strategy &amp; Drought</w:t>
      </w:r>
    </w:p>
    <w:p w14:paraId="6F0039BF" w14:textId="74D74F49" w:rsidR="00D46B37" w:rsidRPr="006D63C5" w:rsidRDefault="00D46B37" w:rsidP="006D63C5">
      <w:pPr>
        <w:spacing w:before="160"/>
        <w:rPr>
          <w:rFonts w:ascii="Arial" w:hAnsi="Arial" w:cs="Arial"/>
          <w:bCs/>
          <w:i/>
          <w:iCs/>
          <w:noProof/>
          <w:color w:val="000000"/>
          <w:lang w:eastAsia="zh-CN"/>
        </w:rPr>
      </w:pPr>
      <w:r w:rsidRPr="006D63C5">
        <w:rPr>
          <w:rFonts w:ascii="Arial" w:hAnsi="Arial" w:cs="Arial"/>
          <w:bCs/>
          <w:i/>
          <w:iCs/>
          <w:noProof/>
          <w:color w:val="000000"/>
          <w:lang w:eastAsia="zh-CN"/>
        </w:rPr>
        <w:t>The Branch </w:t>
      </w:r>
    </w:p>
    <w:p w14:paraId="76B44FA4" w14:textId="77777777" w:rsidR="00D46B37" w:rsidRPr="005A7A10" w:rsidRDefault="00D46B37" w:rsidP="009D7CC7">
      <w:pPr>
        <w:spacing w:before="160"/>
        <w:jc w:val="both"/>
        <w:rPr>
          <w:rFonts w:ascii="Arial" w:hAnsi="Arial" w:cs="Arial"/>
          <w:bCs/>
          <w:noProof/>
          <w:color w:val="000000"/>
          <w:lang w:eastAsia="zh-CN"/>
        </w:rPr>
      </w:pPr>
      <w:r w:rsidRPr="005A7A10">
        <w:rPr>
          <w:rFonts w:ascii="Arial" w:hAnsi="Arial" w:cs="Arial"/>
          <w:bCs/>
          <w:noProof/>
          <w:color w:val="000000"/>
          <w:lang w:eastAsia="zh-CN"/>
        </w:rPr>
        <w:t>The Sustainable Water Strategy and Drought branch oversees the development and delivery of priority Victorian water infrastructure projects relating to water security and long-term public benefit outcomes in the context of climate change and dry conditions.</w:t>
      </w:r>
    </w:p>
    <w:p w14:paraId="7E603F22" w14:textId="77777777" w:rsidR="00D46B37" w:rsidRPr="005A7A10" w:rsidRDefault="00D46B37" w:rsidP="006D63C5">
      <w:pPr>
        <w:spacing w:before="160"/>
        <w:rPr>
          <w:rFonts w:ascii="Arial" w:hAnsi="Arial" w:cs="Arial"/>
          <w:bCs/>
          <w:noProof/>
          <w:color w:val="000000"/>
          <w:lang w:eastAsia="zh-CN"/>
        </w:rPr>
      </w:pPr>
      <w:r w:rsidRPr="005A7A10">
        <w:rPr>
          <w:rFonts w:ascii="Arial" w:hAnsi="Arial" w:cs="Arial"/>
          <w:bCs/>
          <w:noProof/>
          <w:color w:val="000000"/>
          <w:lang w:eastAsia="zh-CN"/>
        </w:rPr>
        <w:t>The Branch consists of two teams:   </w:t>
      </w:r>
    </w:p>
    <w:p w14:paraId="4D630598" w14:textId="77777777" w:rsidR="00D46B37" w:rsidRPr="009D7CC7" w:rsidRDefault="00D46B37" w:rsidP="009D7CC7">
      <w:pPr>
        <w:pStyle w:val="DTPLIheadinggreen"/>
        <w:numPr>
          <w:ilvl w:val="0"/>
          <w:numId w:val="26"/>
        </w:numPr>
        <w:tabs>
          <w:tab w:val="num" w:pos="720"/>
        </w:tabs>
        <w:spacing w:before="0"/>
        <w:jc w:val="both"/>
        <w:rPr>
          <w:rFonts w:ascii="Arial" w:hAnsi="Arial"/>
          <w:color w:val="auto"/>
          <w:sz w:val="20"/>
          <w:lang w:eastAsia="zh-CN"/>
        </w:rPr>
      </w:pPr>
      <w:r w:rsidRPr="009D7CC7">
        <w:rPr>
          <w:rFonts w:ascii="Arial" w:hAnsi="Arial"/>
          <w:color w:val="auto"/>
          <w:sz w:val="20"/>
          <w:lang w:eastAsia="zh-CN"/>
        </w:rPr>
        <w:t>Western Sustainable Water Strategy</w:t>
      </w:r>
    </w:p>
    <w:p w14:paraId="4F92FDF1" w14:textId="1AA929AD" w:rsidR="000D36F3" w:rsidRPr="002C775A" w:rsidRDefault="00D46B37" w:rsidP="002C775A">
      <w:pPr>
        <w:pStyle w:val="DTPLIheadinggreen"/>
        <w:numPr>
          <w:ilvl w:val="0"/>
          <w:numId w:val="26"/>
        </w:numPr>
        <w:tabs>
          <w:tab w:val="num" w:pos="720"/>
        </w:tabs>
        <w:spacing w:before="0"/>
        <w:jc w:val="both"/>
        <w:rPr>
          <w:rFonts w:ascii="Arial" w:hAnsi="Arial"/>
          <w:color w:val="auto"/>
          <w:sz w:val="20"/>
          <w:lang w:eastAsia="zh-CN"/>
        </w:rPr>
      </w:pPr>
      <w:r w:rsidRPr="009D7CC7">
        <w:rPr>
          <w:rFonts w:ascii="Arial" w:hAnsi="Arial"/>
          <w:color w:val="auto"/>
          <w:sz w:val="20"/>
          <w:lang w:eastAsia="zh-CN"/>
        </w:rPr>
        <w:t>Drought and Dry Conditions</w:t>
      </w:r>
    </w:p>
    <w:p w14:paraId="47A5774F" w14:textId="794987DF" w:rsidR="00495B3B" w:rsidRDefault="00495B3B" w:rsidP="000D36F3">
      <w:pPr>
        <w:tabs>
          <w:tab w:val="left" w:pos="2298"/>
        </w:tabs>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0AF1300" w14:textId="77777777" w:rsidR="003606FA" w:rsidRPr="00726E76" w:rsidRDefault="00BF1F25" w:rsidP="009D7CC7">
      <w:pPr>
        <w:pStyle w:val="ListParagraph"/>
        <w:numPr>
          <w:ilvl w:val="0"/>
          <w:numId w:val="28"/>
        </w:numPr>
        <w:tabs>
          <w:tab w:val="left" w:pos="1191"/>
        </w:tabs>
        <w:jc w:val="both"/>
        <w:rPr>
          <w:rFonts w:ascii="Arial" w:hAnsi="Arial" w:cs="Arial"/>
          <w:noProof/>
          <w:color w:val="000000"/>
          <w:lang w:eastAsia="zh-CN"/>
        </w:rPr>
      </w:pPr>
      <w:r w:rsidRPr="00726E76">
        <w:rPr>
          <w:rFonts w:ascii="Arial" w:hAnsi="Arial" w:cs="Arial"/>
          <w:noProof/>
          <w:color w:val="000000"/>
          <w:lang w:eastAsia="zh-CN"/>
        </w:rPr>
        <w:t xml:space="preserve">Ensure the effective execution of the Western Sustainable Water Strategy projects, monitoring progress and addressing any issues that arise. </w:t>
      </w:r>
    </w:p>
    <w:p w14:paraId="20098119" w14:textId="77777777" w:rsidR="003606FA" w:rsidRPr="00726E76" w:rsidRDefault="00BF1F25" w:rsidP="009D7CC7">
      <w:pPr>
        <w:pStyle w:val="ListParagraph"/>
        <w:numPr>
          <w:ilvl w:val="0"/>
          <w:numId w:val="28"/>
        </w:numPr>
        <w:tabs>
          <w:tab w:val="left" w:pos="1191"/>
        </w:tabs>
        <w:jc w:val="both"/>
        <w:rPr>
          <w:rFonts w:ascii="Arial" w:hAnsi="Arial" w:cs="Arial"/>
          <w:noProof/>
          <w:color w:val="000000"/>
          <w:lang w:eastAsia="zh-CN"/>
        </w:rPr>
      </w:pPr>
      <w:r w:rsidRPr="00726E76">
        <w:rPr>
          <w:rFonts w:ascii="Arial" w:hAnsi="Arial" w:cs="Arial"/>
          <w:noProof/>
          <w:color w:val="000000"/>
          <w:lang w:eastAsia="zh-CN"/>
        </w:rPr>
        <w:t>Allocate and manage resources, including budget and personnel, to support project activities and objectives.</w:t>
      </w:r>
    </w:p>
    <w:p w14:paraId="06FE5E04" w14:textId="77777777" w:rsidR="003606FA" w:rsidRPr="00726E76" w:rsidRDefault="00825782" w:rsidP="009D7CC7">
      <w:pPr>
        <w:pStyle w:val="ListParagraph"/>
        <w:numPr>
          <w:ilvl w:val="0"/>
          <w:numId w:val="28"/>
        </w:numPr>
        <w:tabs>
          <w:tab w:val="left" w:pos="1191"/>
        </w:tabs>
        <w:jc w:val="both"/>
        <w:rPr>
          <w:rFonts w:ascii="Arial" w:hAnsi="Arial" w:cs="Arial"/>
          <w:noProof/>
          <w:color w:val="000000"/>
          <w:lang w:eastAsia="zh-CN"/>
        </w:rPr>
      </w:pPr>
      <w:r w:rsidRPr="00726E76">
        <w:rPr>
          <w:rFonts w:ascii="Arial" w:hAnsi="Arial" w:cs="Arial"/>
          <w:noProof/>
          <w:color w:val="000000"/>
          <w:lang w:eastAsia="zh-CN"/>
        </w:rPr>
        <w:t>Provide regular updates to the Senior Manager, ensuring transparent communication and alignment with strategic goals.</w:t>
      </w:r>
    </w:p>
    <w:p w14:paraId="0CEEEA08" w14:textId="77777777" w:rsidR="00726E76" w:rsidRPr="00726E76" w:rsidRDefault="00B12F6B" w:rsidP="009D7CC7">
      <w:pPr>
        <w:pStyle w:val="ListParagraph"/>
        <w:numPr>
          <w:ilvl w:val="0"/>
          <w:numId w:val="28"/>
        </w:numPr>
        <w:tabs>
          <w:tab w:val="left" w:pos="1191"/>
        </w:tabs>
        <w:jc w:val="both"/>
        <w:rPr>
          <w:rFonts w:ascii="Arial" w:hAnsi="Arial" w:cs="Arial"/>
          <w:noProof/>
          <w:color w:val="000000"/>
          <w:lang w:eastAsia="zh-CN"/>
        </w:rPr>
      </w:pPr>
      <w:r w:rsidRPr="00726E76">
        <w:rPr>
          <w:rFonts w:ascii="Arial" w:hAnsi="Arial" w:cs="Arial"/>
          <w:noProof/>
          <w:color w:val="000000"/>
          <w:lang w:eastAsia="zh-CN"/>
        </w:rPr>
        <w:t xml:space="preserve">Build strong and effective relationships with key stakeholders both internally and externally. </w:t>
      </w:r>
      <w:r w:rsidR="00932A7A" w:rsidRPr="00726E76">
        <w:rPr>
          <w:rFonts w:ascii="Arial" w:hAnsi="Arial" w:cs="Arial"/>
          <w:noProof/>
          <w:color w:val="000000"/>
          <w:lang w:eastAsia="zh-CN"/>
        </w:rPr>
        <w:t>Lead negotiations and a</w:t>
      </w:r>
      <w:r w:rsidRPr="00726E76">
        <w:rPr>
          <w:rFonts w:ascii="Arial" w:hAnsi="Arial" w:cs="Arial"/>
          <w:noProof/>
          <w:color w:val="000000"/>
          <w:lang w:eastAsia="zh-CN"/>
        </w:rPr>
        <w:t>ssist in the resolution of any issues that arise with the projects as required.</w:t>
      </w:r>
    </w:p>
    <w:p w14:paraId="3A9D1AF9" w14:textId="77777777" w:rsidR="00726E76" w:rsidRPr="00726E76" w:rsidRDefault="00B12F6B" w:rsidP="009D7CC7">
      <w:pPr>
        <w:pStyle w:val="ListParagraph"/>
        <w:numPr>
          <w:ilvl w:val="0"/>
          <w:numId w:val="28"/>
        </w:numPr>
        <w:tabs>
          <w:tab w:val="left" w:pos="1191"/>
        </w:tabs>
        <w:jc w:val="both"/>
        <w:rPr>
          <w:rFonts w:ascii="Arial" w:hAnsi="Arial" w:cs="Arial"/>
          <w:noProof/>
          <w:color w:val="000000"/>
          <w:lang w:eastAsia="zh-CN"/>
        </w:rPr>
      </w:pPr>
      <w:r w:rsidRPr="00726E76">
        <w:rPr>
          <w:rFonts w:ascii="Arial" w:hAnsi="Arial" w:cs="Arial"/>
          <w:noProof/>
          <w:color w:val="000000"/>
          <w:lang w:eastAsia="zh-CN"/>
        </w:rPr>
        <w:t xml:space="preserve">Within area of responsibility, </w:t>
      </w:r>
      <w:r w:rsidR="00784DB1" w:rsidRPr="00726E76">
        <w:rPr>
          <w:rFonts w:ascii="Arial" w:hAnsi="Arial" w:cs="Arial"/>
          <w:noProof/>
          <w:color w:val="000000"/>
          <w:lang w:eastAsia="zh-CN"/>
        </w:rPr>
        <w:t>ensure</w:t>
      </w:r>
      <w:r w:rsidRPr="00726E76">
        <w:rPr>
          <w:rFonts w:ascii="Arial" w:hAnsi="Arial" w:cs="Arial"/>
          <w:noProof/>
          <w:color w:val="000000"/>
          <w:lang w:eastAsia="zh-CN"/>
        </w:rPr>
        <w:t xml:space="preserve"> efficient project management and the successful execution of water sustainability initiatives.</w:t>
      </w:r>
    </w:p>
    <w:p w14:paraId="333BBA81" w14:textId="77777777" w:rsidR="00726E76" w:rsidRPr="00726E76" w:rsidRDefault="00B12F6B" w:rsidP="009D7CC7">
      <w:pPr>
        <w:pStyle w:val="ListParagraph"/>
        <w:numPr>
          <w:ilvl w:val="0"/>
          <w:numId w:val="28"/>
        </w:numPr>
        <w:tabs>
          <w:tab w:val="left" w:pos="1191"/>
        </w:tabs>
        <w:jc w:val="both"/>
        <w:rPr>
          <w:rFonts w:ascii="Arial" w:hAnsi="Arial" w:cs="Arial"/>
          <w:noProof/>
          <w:color w:val="000000"/>
          <w:lang w:eastAsia="zh-CN"/>
        </w:rPr>
      </w:pPr>
      <w:r w:rsidRPr="00726E76">
        <w:rPr>
          <w:rFonts w:ascii="Arial" w:hAnsi="Arial" w:cs="Arial"/>
          <w:noProof/>
          <w:color w:val="000000"/>
          <w:lang w:eastAsia="zh-CN"/>
        </w:rPr>
        <w:t>Prepare quality and timely responses</w:t>
      </w:r>
      <w:r w:rsidR="006C60C0" w:rsidRPr="00726E76">
        <w:rPr>
          <w:rFonts w:ascii="Arial" w:hAnsi="Arial" w:cs="Arial"/>
          <w:noProof/>
          <w:color w:val="000000"/>
          <w:lang w:eastAsia="zh-CN"/>
        </w:rPr>
        <w:t xml:space="preserve"> and presentations</w:t>
      </w:r>
      <w:r w:rsidRPr="00726E76">
        <w:rPr>
          <w:rFonts w:ascii="Arial" w:hAnsi="Arial" w:cs="Arial"/>
          <w:noProof/>
          <w:color w:val="000000"/>
          <w:lang w:eastAsia="zh-CN"/>
        </w:rPr>
        <w:t xml:space="preserve"> to</w:t>
      </w:r>
      <w:r w:rsidR="00784DB1" w:rsidRPr="00726E76">
        <w:rPr>
          <w:rFonts w:ascii="Arial" w:hAnsi="Arial" w:cs="Arial"/>
          <w:noProof/>
          <w:color w:val="000000"/>
          <w:lang w:eastAsia="zh-CN"/>
        </w:rPr>
        <w:t xml:space="preserve"> support</w:t>
      </w:r>
      <w:r w:rsidRPr="00726E76">
        <w:rPr>
          <w:rFonts w:ascii="Arial" w:hAnsi="Arial" w:cs="Arial"/>
          <w:noProof/>
          <w:color w:val="000000"/>
          <w:lang w:eastAsia="zh-CN"/>
        </w:rPr>
        <w:t xml:space="preserve"> Ministerial correspondence and briefings; and provide timely and appropriate information to management and project partners.</w:t>
      </w:r>
    </w:p>
    <w:p w14:paraId="3C191EDA" w14:textId="77777777" w:rsidR="00726E76" w:rsidRPr="00726E76" w:rsidRDefault="00B12F6B" w:rsidP="009D7CC7">
      <w:pPr>
        <w:pStyle w:val="ListParagraph"/>
        <w:numPr>
          <w:ilvl w:val="0"/>
          <w:numId w:val="28"/>
        </w:numPr>
        <w:tabs>
          <w:tab w:val="left" w:pos="1191"/>
        </w:tabs>
        <w:jc w:val="both"/>
        <w:rPr>
          <w:rFonts w:ascii="Arial" w:hAnsi="Arial" w:cs="Arial"/>
          <w:noProof/>
          <w:color w:val="000000"/>
          <w:lang w:eastAsia="zh-CN"/>
        </w:rPr>
      </w:pPr>
      <w:r w:rsidRPr="00726E76">
        <w:rPr>
          <w:rFonts w:ascii="Arial" w:hAnsi="Arial" w:cs="Arial"/>
          <w:noProof/>
          <w:color w:val="000000"/>
          <w:lang w:eastAsia="zh-CN"/>
        </w:rPr>
        <w:t>Practice cultural safety by creating environments, relationships and systems free from discrimination so that people can feel safe, valued and able to participate. Encourage the participation of a diverse industry independent of race, gender, sexuality or ability.</w:t>
      </w:r>
    </w:p>
    <w:p w14:paraId="3115586D" w14:textId="35F9680A" w:rsidR="00495B3B" w:rsidRPr="00726E76" w:rsidRDefault="00BF1F25" w:rsidP="00227407">
      <w:pPr>
        <w:pStyle w:val="ListParagraph"/>
        <w:numPr>
          <w:ilvl w:val="0"/>
          <w:numId w:val="28"/>
        </w:numPr>
        <w:tabs>
          <w:tab w:val="left" w:pos="1191"/>
        </w:tabs>
        <w:jc w:val="both"/>
        <w:rPr>
          <w:rFonts w:ascii="Arial" w:hAnsi="Arial" w:cs="Arial"/>
          <w:noProof/>
          <w:color w:val="000000"/>
          <w:lang w:eastAsia="zh-CN"/>
        </w:rPr>
      </w:pPr>
      <w:r w:rsidRPr="00726E76">
        <w:rPr>
          <w:rFonts w:ascii="Arial" w:hAnsi="Arial" w:cs="Arial"/>
          <w:noProof/>
          <w:color w:val="000000"/>
          <w:lang w:eastAsia="zh-CN"/>
        </w:rPr>
        <w:t>P</w:t>
      </w:r>
      <w:r w:rsidR="00495B3B" w:rsidRPr="00726E76">
        <w:rPr>
          <w:rFonts w:ascii="Arial" w:hAnsi="Arial" w:cs="Arial"/>
          <w:noProof/>
          <w:color w:val="000000"/>
          <w:lang w:eastAsia="zh-CN"/>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726E76">
      <w:p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DE04D58" w14:textId="77777777" w:rsidR="005761A4" w:rsidRPr="0081169F" w:rsidRDefault="005761A4" w:rsidP="0081169F">
      <w:pPr>
        <w:pStyle w:val="DTPLIheadinggreen"/>
        <w:numPr>
          <w:ilvl w:val="0"/>
          <w:numId w:val="26"/>
        </w:numPr>
        <w:tabs>
          <w:tab w:val="num" w:pos="720"/>
        </w:tabs>
        <w:spacing w:before="0"/>
        <w:jc w:val="both"/>
        <w:rPr>
          <w:rFonts w:ascii="Arial" w:hAnsi="Arial"/>
          <w:color w:val="auto"/>
          <w:sz w:val="20"/>
          <w:lang w:eastAsia="zh-CN"/>
        </w:rPr>
      </w:pPr>
      <w:r w:rsidRPr="0081169F">
        <w:rPr>
          <w:rFonts w:ascii="Arial" w:hAnsi="Arial"/>
          <w:color w:val="auto"/>
          <w:sz w:val="20"/>
          <w:lang w:eastAsia="zh-CN"/>
        </w:rPr>
        <w:t>An appropriate qualification in engineering, science, natural resource management or an approved equivalent is highly desired. </w:t>
      </w:r>
    </w:p>
    <w:p w14:paraId="4103DE65" w14:textId="77777777" w:rsidR="005761A4" w:rsidRPr="0081169F" w:rsidRDefault="005761A4" w:rsidP="0081169F">
      <w:pPr>
        <w:pStyle w:val="DTPLIheadinggreen"/>
        <w:numPr>
          <w:ilvl w:val="0"/>
          <w:numId w:val="26"/>
        </w:numPr>
        <w:tabs>
          <w:tab w:val="num" w:pos="720"/>
        </w:tabs>
        <w:spacing w:before="0"/>
        <w:jc w:val="both"/>
        <w:rPr>
          <w:rFonts w:ascii="Arial" w:hAnsi="Arial"/>
          <w:color w:val="auto"/>
          <w:sz w:val="20"/>
          <w:lang w:eastAsia="zh-CN"/>
        </w:rPr>
      </w:pPr>
      <w:r w:rsidRPr="0081169F">
        <w:rPr>
          <w:rFonts w:ascii="Arial" w:hAnsi="Arial"/>
          <w:color w:val="auto"/>
          <w:sz w:val="20"/>
          <w:lang w:eastAsia="zh-CN"/>
        </w:rPr>
        <w:t>A current Victorian Driver’s Licence is required. </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5161D391" w14:textId="69DE56AE" w:rsidR="000C03D8" w:rsidRPr="00C42D61" w:rsidRDefault="000C03D8" w:rsidP="001036E8">
      <w:pPr>
        <w:spacing w:before="160"/>
        <w:rPr>
          <w:rFonts w:ascii="Arial" w:hAnsi="Arial" w:cs="Arial"/>
          <w:b/>
          <w:bCs/>
          <w:color w:val="000000"/>
          <w:lang w:eastAsia="zh-CN"/>
        </w:rPr>
      </w:pPr>
      <w:r>
        <w:rPr>
          <w:rFonts w:ascii="Arial" w:hAnsi="Arial" w:cs="Arial"/>
          <w:b/>
          <w:bCs/>
          <w:color w:val="000000"/>
          <w:lang w:eastAsia="zh-CN"/>
        </w:rPr>
        <w:t>Managing People</w:t>
      </w:r>
    </w:p>
    <w:p w14:paraId="3B1DC011" w14:textId="77777777" w:rsidR="00745D11" w:rsidRPr="00227407" w:rsidRDefault="00745D11"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lastRenderedPageBreak/>
        <w:t>Role models ethical leadership through decision making and interactions with people</w:t>
      </w:r>
    </w:p>
    <w:p w14:paraId="24542CB4" w14:textId="77777777" w:rsidR="00745D11" w:rsidRPr="00227407" w:rsidRDefault="00745D11"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 xml:space="preserve">Creates an organisational culture that enables others to perform at their best and achieve outcomes the organisation </w:t>
      </w:r>
    </w:p>
    <w:p w14:paraId="79201ACA" w14:textId="77777777" w:rsidR="00745D11" w:rsidRPr="00227407" w:rsidRDefault="00745D11"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Champions people engagement as an organisational priority</w:t>
      </w:r>
    </w:p>
    <w:p w14:paraId="1BF4D73F" w14:textId="0DD68103" w:rsidR="00745D11" w:rsidRPr="00227407" w:rsidRDefault="00745D11"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Provides thought leadership on people management across the service.</w:t>
      </w:r>
    </w:p>
    <w:p w14:paraId="391B3908" w14:textId="586B003C" w:rsidR="00DA1703" w:rsidRPr="00DA1703" w:rsidRDefault="001C3A26" w:rsidP="001036E8">
      <w:pPr>
        <w:spacing w:before="60" w:line="240" w:lineRule="auto"/>
        <w:rPr>
          <w:rFonts w:ascii="Arial" w:hAnsi="Arial" w:cs="Arial"/>
          <w:b/>
          <w:bCs/>
          <w:color w:val="000000"/>
          <w:lang w:eastAsia="zh-CN"/>
        </w:rPr>
      </w:pPr>
      <w:r>
        <w:rPr>
          <w:rFonts w:ascii="Arial" w:hAnsi="Arial" w:cs="Arial"/>
          <w:b/>
          <w:bCs/>
          <w:color w:val="000000"/>
          <w:lang w:eastAsia="zh-CN"/>
        </w:rPr>
        <w:t>Policy</w:t>
      </w:r>
      <w:r w:rsidR="00D70024">
        <w:rPr>
          <w:rFonts w:ascii="Arial" w:hAnsi="Arial" w:cs="Arial"/>
          <w:b/>
          <w:bCs/>
          <w:color w:val="000000"/>
          <w:lang w:eastAsia="zh-CN"/>
        </w:rPr>
        <w:t xml:space="preserve"> and Project </w:t>
      </w:r>
      <w:r>
        <w:rPr>
          <w:rFonts w:ascii="Arial" w:hAnsi="Arial" w:cs="Arial"/>
          <w:b/>
          <w:bCs/>
          <w:color w:val="000000"/>
          <w:lang w:eastAsia="zh-CN"/>
        </w:rPr>
        <w:t>Design and Development</w:t>
      </w:r>
    </w:p>
    <w:p w14:paraId="22E9BA29" w14:textId="77777777" w:rsidR="004129C8" w:rsidRPr="00227407" w:rsidRDefault="004129C8"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Keeps up to date with a broad range of contemporary issues</w:t>
      </w:r>
    </w:p>
    <w:p w14:paraId="4FA8A0F8" w14:textId="390371BE" w:rsidR="004129C8" w:rsidRPr="00227407" w:rsidRDefault="004129C8"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Develops complex and far-reaching business case proposals</w:t>
      </w:r>
    </w:p>
    <w:p w14:paraId="54EFA2C2" w14:textId="77777777" w:rsidR="004129C8" w:rsidRPr="00227407" w:rsidRDefault="004129C8"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 xml:space="preserve">Builds trusting relationships with Senior Leaders across the VPS to engender support for proposals </w:t>
      </w:r>
    </w:p>
    <w:p w14:paraId="48BE1D3D" w14:textId="51AF80DE" w:rsidR="004129C8" w:rsidRPr="00227407" w:rsidRDefault="004129C8"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Provides thought leadership to others on area of expertise.</w:t>
      </w:r>
    </w:p>
    <w:p w14:paraId="7FD41D9F" w14:textId="5DACC994" w:rsidR="001C3A26" w:rsidRPr="00A63C46" w:rsidRDefault="00C42D61" w:rsidP="001036E8">
      <w:pPr>
        <w:spacing w:before="160"/>
        <w:rPr>
          <w:rFonts w:ascii="Arial" w:hAnsi="Arial" w:cs="Arial"/>
          <w:color w:val="000000"/>
          <w:lang w:eastAsia="zh-CN"/>
        </w:rPr>
      </w:pPr>
      <w:r w:rsidRPr="00A63C46">
        <w:rPr>
          <w:rFonts w:ascii="Arial" w:hAnsi="Arial" w:cs="Arial"/>
          <w:b/>
          <w:bCs/>
          <w:color w:val="000000"/>
          <w:lang w:eastAsia="zh-CN"/>
        </w:rPr>
        <w:t>Systems Thinking</w:t>
      </w:r>
    </w:p>
    <w:p w14:paraId="44BE6F32" w14:textId="77777777" w:rsidR="00C42D61" w:rsidRPr="00227407" w:rsidRDefault="00C42D61"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 xml:space="preserve">Diagnoses trends, obstacles &amp; opportunities in the internal and external environment that connect to own work and </w:t>
      </w:r>
      <w:proofErr w:type="gramStart"/>
      <w:r w:rsidRPr="00227407">
        <w:rPr>
          <w:rFonts w:ascii="Arial" w:hAnsi="Arial"/>
          <w:color w:val="auto"/>
          <w:sz w:val="20"/>
          <w:lang w:eastAsia="zh-CN"/>
        </w:rPr>
        <w:t>teams</w:t>
      </w:r>
      <w:proofErr w:type="gramEnd"/>
      <w:r w:rsidRPr="00227407">
        <w:rPr>
          <w:rFonts w:ascii="Arial" w:hAnsi="Arial"/>
          <w:color w:val="auto"/>
          <w:sz w:val="20"/>
          <w:lang w:eastAsia="zh-CN"/>
        </w:rPr>
        <w:t xml:space="preserve"> work</w:t>
      </w:r>
    </w:p>
    <w:p w14:paraId="562DE051" w14:textId="77777777" w:rsidR="00C42D61" w:rsidRPr="00227407" w:rsidRDefault="00C42D61" w:rsidP="00227407">
      <w:pPr>
        <w:pStyle w:val="DTPLIheadinggreen"/>
        <w:numPr>
          <w:ilvl w:val="0"/>
          <w:numId w:val="26"/>
        </w:numPr>
        <w:tabs>
          <w:tab w:val="num" w:pos="720"/>
        </w:tabs>
        <w:spacing w:before="0"/>
        <w:jc w:val="both"/>
        <w:rPr>
          <w:rFonts w:ascii="Arial" w:hAnsi="Arial"/>
          <w:color w:val="auto"/>
          <w:sz w:val="20"/>
          <w:lang w:eastAsia="zh-CN"/>
        </w:rPr>
      </w:pPr>
      <w:proofErr w:type="gramStart"/>
      <w:r w:rsidRPr="00227407">
        <w:rPr>
          <w:rFonts w:ascii="Arial" w:hAnsi="Arial"/>
          <w:color w:val="auto"/>
          <w:sz w:val="20"/>
          <w:lang w:eastAsia="zh-CN"/>
        </w:rPr>
        <w:t>Coaches</w:t>
      </w:r>
      <w:proofErr w:type="gramEnd"/>
      <w:r w:rsidRPr="00227407">
        <w:rPr>
          <w:rFonts w:ascii="Arial" w:hAnsi="Arial"/>
          <w:color w:val="auto"/>
          <w:sz w:val="20"/>
          <w:lang w:eastAsia="zh-CN"/>
        </w:rPr>
        <w:t xml:space="preserve"> others in using systems thinking to solve problems and create solutions</w:t>
      </w:r>
    </w:p>
    <w:p w14:paraId="66891A76" w14:textId="77777777" w:rsidR="00C42D61" w:rsidRPr="00227407" w:rsidRDefault="00C42D61"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Understands the linkages between systems and communities to inform policy</w:t>
      </w:r>
    </w:p>
    <w:p w14:paraId="69801D85" w14:textId="47A3312A" w:rsidR="00C42D61" w:rsidRPr="00227407" w:rsidRDefault="00C42D61"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Conceptualises and defines the systems</w:t>
      </w:r>
      <w:r w:rsidR="000B205F" w:rsidRPr="00227407">
        <w:rPr>
          <w:rFonts w:ascii="Arial" w:hAnsi="Arial"/>
          <w:color w:val="auto"/>
          <w:sz w:val="20"/>
          <w:lang w:eastAsia="zh-CN"/>
        </w:rPr>
        <w:t xml:space="preserve"> working within the organisation</w:t>
      </w:r>
      <w:r w:rsidRPr="00227407">
        <w:rPr>
          <w:rFonts w:ascii="Arial" w:hAnsi="Arial"/>
          <w:color w:val="auto"/>
          <w:sz w:val="20"/>
          <w:lang w:eastAsia="zh-CN"/>
        </w:rPr>
        <w:t>.</w:t>
      </w:r>
    </w:p>
    <w:p w14:paraId="27931FF4" w14:textId="715BDEDF" w:rsidR="00B048F8" w:rsidRPr="00B048F8" w:rsidRDefault="00B048F8" w:rsidP="001036E8">
      <w:pPr>
        <w:spacing w:before="160"/>
        <w:rPr>
          <w:rFonts w:ascii="Arial" w:hAnsi="Arial" w:cs="Arial"/>
          <w:b/>
          <w:bCs/>
          <w:color w:val="000000"/>
          <w:lang w:eastAsia="zh-CN"/>
        </w:rPr>
      </w:pPr>
      <w:r w:rsidRPr="00B048F8">
        <w:rPr>
          <w:rFonts w:ascii="Arial" w:hAnsi="Arial" w:cs="Arial"/>
          <w:b/>
          <w:bCs/>
          <w:color w:val="000000"/>
          <w:lang w:eastAsia="zh-CN"/>
        </w:rPr>
        <w:t>Influence and Persuasion</w:t>
      </w:r>
    </w:p>
    <w:p w14:paraId="7CB98CC4" w14:textId="77777777" w:rsidR="007E7B89" w:rsidRPr="00227407" w:rsidRDefault="003B514E" w:rsidP="00227407">
      <w:pPr>
        <w:pStyle w:val="DTPLIheadinggreen"/>
        <w:numPr>
          <w:ilvl w:val="0"/>
          <w:numId w:val="26"/>
        </w:numPr>
        <w:tabs>
          <w:tab w:val="num" w:pos="720"/>
        </w:tabs>
        <w:spacing w:before="0"/>
        <w:jc w:val="both"/>
        <w:rPr>
          <w:rFonts w:ascii="Arial" w:hAnsi="Arial"/>
          <w:color w:val="auto"/>
          <w:sz w:val="20"/>
          <w:lang w:eastAsia="zh-CN"/>
        </w:rPr>
      </w:pPr>
      <w:bookmarkStart w:id="2" w:name="_Hlk102550785"/>
      <w:r w:rsidRPr="00227407">
        <w:rPr>
          <w:rFonts w:ascii="Arial" w:hAnsi="Arial"/>
          <w:color w:val="auto"/>
          <w:sz w:val="20"/>
          <w:lang w:eastAsia="zh-CN"/>
        </w:rPr>
        <w:t>Develops long-term &amp; multi-phased plans to influence others</w:t>
      </w:r>
    </w:p>
    <w:p w14:paraId="1D080F08" w14:textId="77777777" w:rsidR="007E7B89" w:rsidRPr="00227407" w:rsidRDefault="003B514E"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Implements complex strategies to build buy-in from key internal &amp; external clients/stakeholders</w:t>
      </w:r>
    </w:p>
    <w:p w14:paraId="099DAA37" w14:textId="50B3CE8E" w:rsidR="003B514E" w:rsidRPr="00227407" w:rsidRDefault="003B514E" w:rsidP="00227407">
      <w:pPr>
        <w:pStyle w:val="DTPLIheadinggreen"/>
        <w:numPr>
          <w:ilvl w:val="0"/>
          <w:numId w:val="26"/>
        </w:numPr>
        <w:tabs>
          <w:tab w:val="num" w:pos="720"/>
        </w:tabs>
        <w:spacing w:before="0"/>
        <w:jc w:val="both"/>
        <w:rPr>
          <w:rFonts w:ascii="Arial" w:hAnsi="Arial"/>
          <w:color w:val="auto"/>
          <w:sz w:val="20"/>
          <w:lang w:eastAsia="zh-CN"/>
        </w:rPr>
      </w:pPr>
      <w:r w:rsidRPr="00227407">
        <w:rPr>
          <w:rFonts w:ascii="Arial" w:hAnsi="Arial"/>
          <w:color w:val="auto"/>
          <w:sz w:val="20"/>
          <w:lang w:eastAsia="zh-CN"/>
        </w:rPr>
        <w:t>Effectively negotiates with clients/stakeholders to achieve desired outcomes.</w:t>
      </w:r>
    </w:p>
    <w:p w14:paraId="72CE8D2C" w14:textId="6ED201D8" w:rsidR="00495B3B" w:rsidRPr="00495B3B" w:rsidRDefault="00495B3B" w:rsidP="003B514E">
      <w:pPr>
        <w:spacing w:before="160" w:after="0"/>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8032815" w:rsidR="00495B3B" w:rsidRPr="00495B3B" w:rsidRDefault="00DA1759"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N/A</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7C55F2">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7C55F2">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23FF4545" w14:textId="59A722D1" w:rsidR="00495B3B" w:rsidRPr="00DA1759" w:rsidRDefault="007C55F2" w:rsidP="007C55F2">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Driving</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0621E19D"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This position has a requirement to work shift work or out of hours work will be required that will involve evening or weekend work including occasional overnight travel.</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726E76">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7425C9"/>
    <w:sectPr w:rsidR="00A14A3F"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DFA7" w14:textId="77777777" w:rsidR="00541A39" w:rsidRDefault="00541A39" w:rsidP="00CD157B">
      <w:pPr>
        <w:pStyle w:val="NoSpacing"/>
      </w:pPr>
    </w:p>
    <w:p w14:paraId="74FAFD34" w14:textId="77777777" w:rsidR="00541A39" w:rsidRDefault="00541A39"/>
  </w:endnote>
  <w:endnote w:type="continuationSeparator" w:id="0">
    <w:p w14:paraId="7123C841" w14:textId="77777777" w:rsidR="00541A39" w:rsidRDefault="00541A39" w:rsidP="00CD157B">
      <w:pPr>
        <w:pStyle w:val="NoSpacing"/>
      </w:pPr>
    </w:p>
    <w:p w14:paraId="04C66658" w14:textId="77777777" w:rsidR="00541A39" w:rsidRDefault="00541A39"/>
  </w:endnote>
  <w:endnote w:type="continuationNotice" w:id="1">
    <w:p w14:paraId="1EA76FF3" w14:textId="77777777" w:rsidR="00541A39" w:rsidRDefault="00541A39" w:rsidP="00CD157B">
      <w:pPr>
        <w:pStyle w:val="NoSpacing"/>
      </w:pPr>
    </w:p>
    <w:p w14:paraId="187E85E3" w14:textId="77777777" w:rsidR="00541A39" w:rsidRDefault="00541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35AA" w14:textId="77777777" w:rsidR="00541A39" w:rsidRPr="0056073C" w:rsidRDefault="00541A39" w:rsidP="005D764F">
      <w:pPr>
        <w:pStyle w:val="FootnoteSeparator"/>
      </w:pPr>
    </w:p>
    <w:p w14:paraId="72DE7E0A" w14:textId="77777777" w:rsidR="00541A39" w:rsidRDefault="00541A39"/>
  </w:footnote>
  <w:footnote w:type="continuationSeparator" w:id="0">
    <w:p w14:paraId="0CA8ACFE" w14:textId="77777777" w:rsidR="00541A39" w:rsidRPr="00CA30B7" w:rsidRDefault="00541A39" w:rsidP="006D5A90">
      <w:pPr>
        <w:rPr>
          <w:lang w:val="en-US"/>
        </w:rPr>
      </w:pPr>
      <w:r w:rsidRPr="00CA30B7">
        <w:rPr>
          <w:lang w:val="en-US"/>
        </w:rPr>
        <w:t>_______</w:t>
      </w:r>
    </w:p>
    <w:p w14:paraId="3E013D6D" w14:textId="77777777" w:rsidR="00541A39" w:rsidRDefault="00541A39"/>
  </w:footnote>
  <w:footnote w:type="continuationNotice" w:id="1">
    <w:p w14:paraId="66998803" w14:textId="77777777" w:rsidR="00541A39" w:rsidRDefault="00541A39" w:rsidP="006D5A90"/>
    <w:p w14:paraId="2B03C411" w14:textId="77777777" w:rsidR="00541A39" w:rsidRDefault="00541A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B694D9"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DB6C47"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489BF5"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A0EE24"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8B785F"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F17E00"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293666"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195BF5"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9A167A"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EC3005"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A35C67"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F923EA"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6B634B6"/>
    <w:multiLevelType w:val="multilevel"/>
    <w:tmpl w:val="EA8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7" w15:restartNumberingAfterBreak="0">
    <w:nsid w:val="12B2665F"/>
    <w:multiLevelType w:val="multilevel"/>
    <w:tmpl w:val="2F48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20E1FEF"/>
    <w:multiLevelType w:val="hybridMultilevel"/>
    <w:tmpl w:val="741A6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16A6712"/>
    <w:multiLevelType w:val="hybridMultilevel"/>
    <w:tmpl w:val="AF549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ACD0AA0"/>
    <w:multiLevelType w:val="multilevel"/>
    <w:tmpl w:val="9682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6"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9"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0" w15:restartNumberingAfterBreak="0">
    <w:nsid w:val="4D7E2544"/>
    <w:multiLevelType w:val="hybridMultilevel"/>
    <w:tmpl w:val="D81EA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0103F8C"/>
    <w:multiLevelType w:val="multilevel"/>
    <w:tmpl w:val="41E4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5" w15:restartNumberingAfterBreak="0">
    <w:nsid w:val="564907FE"/>
    <w:multiLevelType w:val="multilevel"/>
    <w:tmpl w:val="B98E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C2440B"/>
    <w:multiLevelType w:val="hybridMultilevel"/>
    <w:tmpl w:val="366AE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4"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6" w15:restartNumberingAfterBreak="0">
    <w:nsid w:val="67BF4C1D"/>
    <w:multiLevelType w:val="multilevel"/>
    <w:tmpl w:val="5354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1632DE9"/>
    <w:multiLevelType w:val="multilevel"/>
    <w:tmpl w:val="13C4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49951DE"/>
    <w:multiLevelType w:val="multilevel"/>
    <w:tmpl w:val="0D8C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1"/>
  </w:num>
  <w:num w:numId="2" w16cid:durableId="170411264">
    <w:abstractNumId w:val="42"/>
  </w:num>
  <w:num w:numId="3" w16cid:durableId="985085104">
    <w:abstractNumId w:val="9"/>
  </w:num>
  <w:num w:numId="4" w16cid:durableId="1872112631">
    <w:abstractNumId w:val="12"/>
  </w:num>
  <w:num w:numId="5" w16cid:durableId="336812815">
    <w:abstractNumId w:val="25"/>
  </w:num>
  <w:num w:numId="6" w16cid:durableId="155153463">
    <w:abstractNumId w:val="0"/>
  </w:num>
  <w:num w:numId="7" w16cid:durableId="1428236886">
    <w:abstractNumId w:val="28"/>
  </w:num>
  <w:num w:numId="8" w16cid:durableId="103154041">
    <w:abstractNumId w:val="31"/>
  </w:num>
  <w:num w:numId="9" w16cid:durableId="1308436166">
    <w:abstractNumId w:val="27"/>
  </w:num>
  <w:num w:numId="10" w16cid:durableId="1335643199">
    <w:abstractNumId w:val="40"/>
  </w:num>
  <w:num w:numId="11" w16cid:durableId="1160577431">
    <w:abstractNumId w:val="29"/>
  </w:num>
  <w:num w:numId="12" w16cid:durableId="1673139647">
    <w:abstractNumId w:val="17"/>
  </w:num>
  <w:num w:numId="13" w16cid:durableId="1742215375">
    <w:abstractNumId w:val="52"/>
  </w:num>
  <w:num w:numId="14" w16cid:durableId="664823544">
    <w:abstractNumId w:val="47"/>
  </w:num>
  <w:num w:numId="15" w16cid:durableId="979774751">
    <w:abstractNumId w:val="13"/>
  </w:num>
  <w:num w:numId="16" w16cid:durableId="322781625">
    <w:abstractNumId w:val="26"/>
  </w:num>
  <w:num w:numId="17" w16cid:durableId="512115584">
    <w:abstractNumId w:val="23"/>
  </w:num>
  <w:num w:numId="18" w16cid:durableId="181936829">
    <w:abstractNumId w:val="35"/>
  </w:num>
  <w:num w:numId="19" w16cid:durableId="1317535776">
    <w:abstractNumId w:val="46"/>
  </w:num>
  <w:num w:numId="20" w16cid:durableId="1133790771">
    <w:abstractNumId w:val="48"/>
  </w:num>
  <w:num w:numId="21" w16cid:durableId="1701466262">
    <w:abstractNumId w:val="32"/>
  </w:num>
  <w:num w:numId="22" w16cid:durableId="2037802758">
    <w:abstractNumId w:val="49"/>
  </w:num>
  <w:num w:numId="23" w16cid:durableId="1670870187">
    <w:abstractNumId w:val="2"/>
  </w:num>
  <w:num w:numId="24" w16cid:durableId="1951010290">
    <w:abstractNumId w:val="7"/>
  </w:num>
  <w:num w:numId="25" w16cid:durableId="939021795">
    <w:abstractNumId w:val="10"/>
  </w:num>
  <w:num w:numId="26" w16cid:durableId="1327903758">
    <w:abstractNumId w:val="30"/>
  </w:num>
  <w:num w:numId="27" w16cid:durableId="1473643421">
    <w:abstractNumId w:val="36"/>
  </w:num>
  <w:num w:numId="28" w16cid:durableId="178542284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07CCC"/>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6BA"/>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143"/>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05F"/>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3D8"/>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3"/>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CC0"/>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6E8"/>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B38"/>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3A26"/>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16C"/>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407"/>
    <w:rsid w:val="00227B8B"/>
    <w:rsid w:val="00230259"/>
    <w:rsid w:val="002310A3"/>
    <w:rsid w:val="00231477"/>
    <w:rsid w:val="002319D8"/>
    <w:rsid w:val="00231B63"/>
    <w:rsid w:val="002323B0"/>
    <w:rsid w:val="0023294F"/>
    <w:rsid w:val="00232B18"/>
    <w:rsid w:val="00232D3E"/>
    <w:rsid w:val="002335AF"/>
    <w:rsid w:val="002339EF"/>
    <w:rsid w:val="00233B50"/>
    <w:rsid w:val="00233D6B"/>
    <w:rsid w:val="0023491A"/>
    <w:rsid w:val="00235091"/>
    <w:rsid w:val="00235122"/>
    <w:rsid w:val="002353F9"/>
    <w:rsid w:val="00235711"/>
    <w:rsid w:val="00235C2B"/>
    <w:rsid w:val="0023624D"/>
    <w:rsid w:val="00236F82"/>
    <w:rsid w:val="002373DE"/>
    <w:rsid w:val="00240884"/>
    <w:rsid w:val="002408CA"/>
    <w:rsid w:val="00241740"/>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2E7"/>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762"/>
    <w:rsid w:val="00277CC4"/>
    <w:rsid w:val="002800EC"/>
    <w:rsid w:val="002810E7"/>
    <w:rsid w:val="00281C53"/>
    <w:rsid w:val="0028253E"/>
    <w:rsid w:val="002826B7"/>
    <w:rsid w:val="002829A0"/>
    <w:rsid w:val="002829B5"/>
    <w:rsid w:val="00282B59"/>
    <w:rsid w:val="00282F54"/>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C775A"/>
    <w:rsid w:val="002D078E"/>
    <w:rsid w:val="002D09DA"/>
    <w:rsid w:val="002D10C1"/>
    <w:rsid w:val="002D11F9"/>
    <w:rsid w:val="002D1BB5"/>
    <w:rsid w:val="002D21C9"/>
    <w:rsid w:val="002D2577"/>
    <w:rsid w:val="002D2A80"/>
    <w:rsid w:val="002D2AB4"/>
    <w:rsid w:val="002D2D1D"/>
    <w:rsid w:val="002D30AC"/>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042"/>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93"/>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6FA"/>
    <w:rsid w:val="003609C1"/>
    <w:rsid w:val="00360DE0"/>
    <w:rsid w:val="00360EEF"/>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955"/>
    <w:rsid w:val="003753F7"/>
    <w:rsid w:val="003756A1"/>
    <w:rsid w:val="00375A62"/>
    <w:rsid w:val="00375A74"/>
    <w:rsid w:val="00375DE3"/>
    <w:rsid w:val="003763C4"/>
    <w:rsid w:val="00376EF3"/>
    <w:rsid w:val="00376FAE"/>
    <w:rsid w:val="00376FEE"/>
    <w:rsid w:val="0037727C"/>
    <w:rsid w:val="00377A63"/>
    <w:rsid w:val="00377D2C"/>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875D2"/>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14E"/>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01F"/>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9C8"/>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5FE0"/>
    <w:rsid w:val="00436175"/>
    <w:rsid w:val="00436860"/>
    <w:rsid w:val="00436BCB"/>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EF5"/>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8D5"/>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DD8"/>
    <w:rsid w:val="00503F05"/>
    <w:rsid w:val="00504037"/>
    <w:rsid w:val="005040D3"/>
    <w:rsid w:val="005047D7"/>
    <w:rsid w:val="005049A2"/>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A39"/>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24C"/>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1A4"/>
    <w:rsid w:val="0057639F"/>
    <w:rsid w:val="005763CD"/>
    <w:rsid w:val="00576577"/>
    <w:rsid w:val="005775E8"/>
    <w:rsid w:val="0057774E"/>
    <w:rsid w:val="00577A46"/>
    <w:rsid w:val="005808C1"/>
    <w:rsid w:val="00580D1B"/>
    <w:rsid w:val="005819E4"/>
    <w:rsid w:val="00581D5F"/>
    <w:rsid w:val="005822D3"/>
    <w:rsid w:val="00582406"/>
    <w:rsid w:val="005824BF"/>
    <w:rsid w:val="00582ADA"/>
    <w:rsid w:val="00582B69"/>
    <w:rsid w:val="00582F97"/>
    <w:rsid w:val="005835F9"/>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10"/>
    <w:rsid w:val="005A7A95"/>
    <w:rsid w:val="005B0545"/>
    <w:rsid w:val="005B12FA"/>
    <w:rsid w:val="005B280F"/>
    <w:rsid w:val="005B35D1"/>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0C0"/>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3C5"/>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86C"/>
    <w:rsid w:val="006E3CB1"/>
    <w:rsid w:val="006E3D17"/>
    <w:rsid w:val="006E3D3C"/>
    <w:rsid w:val="006E3DDA"/>
    <w:rsid w:val="006E3E8F"/>
    <w:rsid w:val="006E44DD"/>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6F786C"/>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0C8C"/>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6E76"/>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11"/>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DB1"/>
    <w:rsid w:val="00785350"/>
    <w:rsid w:val="00786958"/>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5F2"/>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B89"/>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272"/>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69F"/>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5782"/>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35D"/>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D75"/>
    <w:rsid w:val="00873FA6"/>
    <w:rsid w:val="00873FF8"/>
    <w:rsid w:val="008740BF"/>
    <w:rsid w:val="0087478C"/>
    <w:rsid w:val="008749EF"/>
    <w:rsid w:val="00874E11"/>
    <w:rsid w:val="008759D2"/>
    <w:rsid w:val="008763E8"/>
    <w:rsid w:val="0087650A"/>
    <w:rsid w:val="00876557"/>
    <w:rsid w:val="00877C5B"/>
    <w:rsid w:val="00877FD6"/>
    <w:rsid w:val="008802B7"/>
    <w:rsid w:val="008803F9"/>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6AF"/>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17336"/>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A7A"/>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CC"/>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39F"/>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3F"/>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C77"/>
    <w:rsid w:val="009C2EED"/>
    <w:rsid w:val="009C3064"/>
    <w:rsid w:val="009C33A3"/>
    <w:rsid w:val="009C46F8"/>
    <w:rsid w:val="009C4885"/>
    <w:rsid w:val="009C5D3E"/>
    <w:rsid w:val="009C63F4"/>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D7CC7"/>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3945"/>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3C46"/>
    <w:rsid w:val="00A6462D"/>
    <w:rsid w:val="00A6474D"/>
    <w:rsid w:val="00A647E4"/>
    <w:rsid w:val="00A648A0"/>
    <w:rsid w:val="00A6554F"/>
    <w:rsid w:val="00A65B67"/>
    <w:rsid w:val="00A65C5B"/>
    <w:rsid w:val="00A65F52"/>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2F75"/>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689"/>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452"/>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76B"/>
    <w:rsid w:val="00B008AC"/>
    <w:rsid w:val="00B00DA6"/>
    <w:rsid w:val="00B01269"/>
    <w:rsid w:val="00B0144E"/>
    <w:rsid w:val="00B015E4"/>
    <w:rsid w:val="00B01604"/>
    <w:rsid w:val="00B01B58"/>
    <w:rsid w:val="00B0257E"/>
    <w:rsid w:val="00B02AEE"/>
    <w:rsid w:val="00B03701"/>
    <w:rsid w:val="00B0441A"/>
    <w:rsid w:val="00B048F8"/>
    <w:rsid w:val="00B04DFB"/>
    <w:rsid w:val="00B05017"/>
    <w:rsid w:val="00B05733"/>
    <w:rsid w:val="00B05998"/>
    <w:rsid w:val="00B05AB9"/>
    <w:rsid w:val="00B05B00"/>
    <w:rsid w:val="00B06077"/>
    <w:rsid w:val="00B0680D"/>
    <w:rsid w:val="00B072DC"/>
    <w:rsid w:val="00B10A43"/>
    <w:rsid w:val="00B10FB5"/>
    <w:rsid w:val="00B11A35"/>
    <w:rsid w:val="00B12E28"/>
    <w:rsid w:val="00B12F6B"/>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79C"/>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1F7E"/>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3B56"/>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7F5"/>
    <w:rsid w:val="00BC1B43"/>
    <w:rsid w:val="00BC1D50"/>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1F25"/>
    <w:rsid w:val="00BF2581"/>
    <w:rsid w:val="00BF3C8D"/>
    <w:rsid w:val="00BF4168"/>
    <w:rsid w:val="00BF424D"/>
    <w:rsid w:val="00BF5416"/>
    <w:rsid w:val="00BF55FE"/>
    <w:rsid w:val="00BF56F0"/>
    <w:rsid w:val="00BF5A0E"/>
    <w:rsid w:val="00BF5E3B"/>
    <w:rsid w:val="00BF63B2"/>
    <w:rsid w:val="00BF6B7F"/>
    <w:rsid w:val="00BF71F2"/>
    <w:rsid w:val="00BF72C0"/>
    <w:rsid w:val="00BF7304"/>
    <w:rsid w:val="00BF7E14"/>
    <w:rsid w:val="00C00776"/>
    <w:rsid w:val="00C00AAC"/>
    <w:rsid w:val="00C01BCA"/>
    <w:rsid w:val="00C02279"/>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0A5"/>
    <w:rsid w:val="00C14CC8"/>
    <w:rsid w:val="00C15406"/>
    <w:rsid w:val="00C15924"/>
    <w:rsid w:val="00C15C6A"/>
    <w:rsid w:val="00C15ECF"/>
    <w:rsid w:val="00C162DB"/>
    <w:rsid w:val="00C16487"/>
    <w:rsid w:val="00C16AAC"/>
    <w:rsid w:val="00C17013"/>
    <w:rsid w:val="00C2011F"/>
    <w:rsid w:val="00C20DFF"/>
    <w:rsid w:val="00C2111B"/>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4C6"/>
    <w:rsid w:val="00C337ED"/>
    <w:rsid w:val="00C339C7"/>
    <w:rsid w:val="00C33BEC"/>
    <w:rsid w:val="00C34819"/>
    <w:rsid w:val="00C353D3"/>
    <w:rsid w:val="00C35BA8"/>
    <w:rsid w:val="00C3647A"/>
    <w:rsid w:val="00C37DCF"/>
    <w:rsid w:val="00C41448"/>
    <w:rsid w:val="00C41C5D"/>
    <w:rsid w:val="00C41E93"/>
    <w:rsid w:val="00C42D61"/>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2D6"/>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93"/>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708"/>
    <w:rsid w:val="00CF0BD9"/>
    <w:rsid w:val="00CF1778"/>
    <w:rsid w:val="00CF2344"/>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35F"/>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374E4"/>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6B37"/>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024"/>
    <w:rsid w:val="00D716F8"/>
    <w:rsid w:val="00D719F8"/>
    <w:rsid w:val="00D71DCF"/>
    <w:rsid w:val="00D72167"/>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430"/>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703"/>
    <w:rsid w:val="00DA1759"/>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099"/>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611"/>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758"/>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642"/>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BC5"/>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3D55"/>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3EE7"/>
    <w:rsid w:val="00F740B7"/>
    <w:rsid w:val="00F740E3"/>
    <w:rsid w:val="00F746FB"/>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BEF"/>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506"/>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21C14CE0"/>
    <w:rsid w:val="3FD5C0FD"/>
    <w:rsid w:val="48FA4420"/>
    <w:rsid w:val="5F504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9D7CC7"/>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7aeec6-0273-40f2-ab3e-beee73212332" ContentTypeId="0x0101" PreviousValue="tru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6.xml><?xml version="1.0" encoding="utf-8"?>
<ds:datastoreItem xmlns:ds="http://schemas.openxmlformats.org/officeDocument/2006/customXml" ds:itemID="{BCFABBF0-0631-4425-8316-AF0A01ACFB0F}">
  <ds:schemaRefs>
    <ds:schemaRef ds:uri="http://schemas.openxmlformats.org/package/2006/metadata/core-properties"/>
    <ds:schemaRef ds:uri="http://schemas.microsoft.com/office/2006/documentManagement/types"/>
    <ds:schemaRef ds:uri="http://purl.org/dc/terms/"/>
    <ds:schemaRef ds:uri="http://schemas.microsoft.com/sharepoint/v4"/>
    <ds:schemaRef ds:uri="http://schemas.microsoft.com/office/infopath/2007/PartnerControls"/>
    <ds:schemaRef ds:uri="9fd47c19-1c4a-4d7d-b342-c10cef269344"/>
    <ds:schemaRef ds:uri="http://schemas.microsoft.com/office/2006/metadata/properties"/>
    <ds:schemaRef ds:uri="5f4f3df2-3c6c-4b20-bbe6-23860e366fa2"/>
    <ds:schemaRef ds:uri="http://purl.org/dc/elements/1.1/"/>
    <ds:schemaRef ds:uri="59d12b91-b74f-4b49-b03f-48db312c8174"/>
    <ds:schemaRef ds:uri="http://www.w3.org/XML/1998/namespace"/>
    <ds:schemaRef ds:uri="http://purl.org/dc/dcmitype/"/>
  </ds:schemaRefs>
</ds:datastoreItem>
</file>

<file path=customXml/itemProps7.xml><?xml version="1.0" encoding="utf-8"?>
<ds:datastoreItem xmlns:ds="http://schemas.openxmlformats.org/officeDocument/2006/customXml" ds:itemID="{C8D92376-D631-4A1E-9E2C-A7E1EA0DF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1556</Words>
  <Characters>9562</Characters>
  <Application>Microsoft Office Word</Application>
  <DocSecurity>0</DocSecurity>
  <Lines>195</Lines>
  <Paragraphs>116</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Patrick Warke (DEECA)</cp:lastModifiedBy>
  <cp:revision>87</cp:revision>
  <cp:lastPrinted>2022-06-17T02:14:00Z</cp:lastPrinted>
  <dcterms:created xsi:type="dcterms:W3CDTF">2025-06-29T23:29:00Z</dcterms:created>
  <dcterms:modified xsi:type="dcterms:W3CDTF">2025-11-20T04:25:00Z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ies>
</file>