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554CA" w14:textId="77777777" w:rsidR="00735D41" w:rsidRPr="00735D41" w:rsidRDefault="00735D41" w:rsidP="00735D41">
      <w:pPr>
        <w:pStyle w:val="Subtitle"/>
        <w:framePr w:wrap="around"/>
        <w:rPr>
          <w:b/>
          <w:sz w:val="41"/>
        </w:rPr>
      </w:pPr>
      <w:bookmarkStart w:id="0" w:name="_Toc106305998"/>
      <w:r w:rsidRPr="00735D41">
        <w:rPr>
          <w:b/>
          <w:sz w:val="41"/>
        </w:rPr>
        <w:t>Department of Energy, Environment and Climate Action</w:t>
      </w:r>
    </w:p>
    <w:sdt>
      <w:sdtPr>
        <w:alias w:val="Subtitle"/>
        <w:tag w:val=""/>
        <w:id w:val="328029620"/>
        <w:placeholder>
          <w:docPart w:val="909A2B5F97CE4E67B8785384B3B11C92"/>
        </w:placeholder>
        <w:dataBinding w:prefixMappings="xmlns:ns0='http://purl.org/dc/elements/1.1/' xmlns:ns1='http://schemas.openxmlformats.org/package/2006/metadata/core-properties' " w:xpath="/ns1:coreProperties[1]/ns0:subject[1]" w:storeItemID="{6C3C8BC8-F283-45AE-878A-BAB7291924A1}"/>
        <w:text/>
      </w:sdtPr>
      <w:sdtEndPr/>
      <w:sdtContent>
        <w:p w14:paraId="70B8A383" w14:textId="2E6664E4" w:rsidR="004C1F02" w:rsidRDefault="00735D41" w:rsidP="001806EE">
          <w:pPr>
            <w:pStyle w:val="Subtitle"/>
            <w:framePr w:wrap="around"/>
          </w:pPr>
          <w:r>
            <w:t>Position Description</w:t>
          </w:r>
        </w:p>
      </w:sdtContent>
    </w:sdt>
    <w:p w14:paraId="7665CF80" w14:textId="77777777" w:rsidR="00254F12" w:rsidRPr="004C1F02" w:rsidRDefault="00254F12" w:rsidP="004C1F02">
      <w:pPr>
        <w:pStyle w:val="xVicLogo"/>
        <w:framePr w:wrap="around"/>
      </w:pPr>
      <w:r w:rsidRPr="004C1F02">
        <w:rPr>
          <w:noProof/>
        </w:rPr>
        <w:drawing>
          <wp:inline distT="0" distB="0" distL="0" distR="0" wp14:anchorId="2B64AD12" wp14:editId="50504E26">
            <wp:extent cx="1738080" cy="444948"/>
            <wp:effectExtent l="0" t="0" r="0" b="0"/>
            <wp:docPr id="36" name="Cover_Logo_StateGovt" descr="The State of Victoria Department of Energy, Environment and Climate Ac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descr="The State of Victoria Department of Energy, Environment and Climate Action">
                      <a:extLst>
                        <a:ext uri="{C183D7F6-B498-43B3-948B-1728B52AA6E4}">
                          <adec:decorative xmlns:adec="http://schemas.microsoft.com/office/drawing/2017/decorative" val="0"/>
                        </a:ext>
                      </a:extLst>
                    </pic:cNvPr>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738080" cy="444948"/>
                    </a:xfrm>
                    <a:prstGeom prst="rect">
                      <a:avLst/>
                    </a:prstGeom>
                  </pic:spPr>
                </pic:pic>
              </a:graphicData>
            </a:graphic>
          </wp:inline>
        </w:drawing>
      </w:r>
    </w:p>
    <w:p w14:paraId="3AD64588" w14:textId="77777777" w:rsidR="008C06B8" w:rsidRDefault="00677D56" w:rsidP="00FE7FB1">
      <w:pPr>
        <w:pStyle w:val="BodyText"/>
      </w:pPr>
      <w:r>
        <w:rPr>
          <w:noProof/>
        </w:rPr>
        <w:drawing>
          <wp:anchor distT="0" distB="0" distL="114300" distR="114300" simplePos="0" relativeHeight="251601920" behindDoc="0" locked="1" layoutInCell="1" allowOverlap="1" wp14:anchorId="33D2F401" wp14:editId="3EE788EE">
            <wp:simplePos x="0" y="0"/>
            <wp:positionH relativeFrom="page">
              <wp:posOffset>6927215</wp:posOffset>
            </wp:positionH>
            <wp:positionV relativeFrom="page">
              <wp:posOffset>887095</wp:posOffset>
            </wp:positionV>
            <wp:extent cx="637200" cy="1335600"/>
            <wp:effectExtent l="0" t="0" r="0" b="0"/>
            <wp:wrapNone/>
            <wp:docPr id="1" name="Cover_Triangle_None"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_Triangle_None" hidden="1">
                      <a:extLst>
                        <a:ext uri="{C183D7F6-B498-43B3-948B-1728B52AA6E4}">
                          <adec:decorative xmlns:adec="http://schemas.microsoft.com/office/drawing/2017/decorative" val="1"/>
                        </a:ext>
                      </a:extLst>
                    </pic:cNvPr>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637200" cy="13356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3296" behindDoc="0" locked="1" layoutInCell="1" allowOverlap="1" wp14:anchorId="537CDFA3" wp14:editId="0A7B0B56">
            <wp:simplePos x="0" y="0"/>
            <wp:positionH relativeFrom="page">
              <wp:posOffset>6933363</wp:posOffset>
            </wp:positionH>
            <wp:positionV relativeFrom="page">
              <wp:posOffset>894303</wp:posOffset>
            </wp:positionV>
            <wp:extent cx="630000" cy="1335600"/>
            <wp:effectExtent l="0" t="0" r="0" b="0"/>
            <wp:wrapNone/>
            <wp:docPr id="19" name="Cover_Triangle_AgVic"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over_Triangle_AgVic" hidden="1">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1A7C6D" w:rsidRPr="00427560">
        <w:rPr>
          <w:noProof/>
        </w:rPr>
        <mc:AlternateContent>
          <mc:Choice Requires="wps">
            <w:drawing>
              <wp:anchor distT="0" distB="0" distL="114300" distR="114300" simplePos="0" relativeHeight="251611136" behindDoc="1" locked="1" layoutInCell="1" allowOverlap="1" wp14:anchorId="1F5606D0" wp14:editId="42500ED6">
                <wp:simplePos x="0" y="0"/>
                <wp:positionH relativeFrom="page">
                  <wp:posOffset>0</wp:posOffset>
                </wp:positionH>
                <wp:positionV relativeFrom="page">
                  <wp:posOffset>0</wp:posOffset>
                </wp:positionV>
                <wp:extent cx="6836400" cy="2228400"/>
                <wp:effectExtent l="0" t="0" r="3175" b="635"/>
                <wp:wrapNone/>
                <wp:docPr id="4" name="Navy">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768BDD7" id="Navy" o:spid="_x0000_s1026" alt="&quot;&quot;" style="position:absolute;margin-left:0;margin-top:0;width:538.3pt;height:175.45pt;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6717665,2227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" path="m6717068,l,,127,2227567r5666892,-241l6717068,xe" fillcolor="#201547 [3215]" stroked="f">
                <v:path arrowok="t"/>
                <w10:wrap anchorx="page" anchory="page"/>
                <w10:anchorlock/>
              </v:shape>
            </w:pict>
          </mc:Fallback>
        </mc:AlternateContent>
      </w:r>
      <w:r w:rsidR="00A26235">
        <w:rPr>
          <w:noProof/>
        </w:rPr>
        <w:drawing>
          <wp:anchor distT="0" distB="0" distL="114300" distR="114300" simplePos="0" relativeHeight="251684864" behindDoc="0" locked="1" layoutInCell="1" allowOverlap="1" wp14:anchorId="14560734" wp14:editId="3146F6E9">
            <wp:simplePos x="0" y="0"/>
            <wp:positionH relativeFrom="page">
              <wp:posOffset>6935470</wp:posOffset>
            </wp:positionH>
            <wp:positionV relativeFrom="page">
              <wp:posOffset>892810</wp:posOffset>
            </wp:positionV>
            <wp:extent cx="630000" cy="1335600"/>
            <wp:effectExtent l="0" t="0" r="0" b="0"/>
            <wp:wrapNone/>
            <wp:docPr id="23" name="Cover_Triangle_Environment"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Cover_Triangle_Environment" hidden="1">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94080" behindDoc="0" locked="1" layoutInCell="1" allowOverlap="1" wp14:anchorId="3252D1AA" wp14:editId="5AC42186">
            <wp:simplePos x="0" y="0"/>
            <wp:positionH relativeFrom="page">
              <wp:posOffset>6932295</wp:posOffset>
            </wp:positionH>
            <wp:positionV relativeFrom="page">
              <wp:posOffset>893445</wp:posOffset>
            </wp:positionV>
            <wp:extent cx="630000" cy="1335600"/>
            <wp:effectExtent l="0" t="0" r="0" b="0"/>
            <wp:wrapNone/>
            <wp:docPr id="20" name="Cover_Triangle_Energy"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over_Triangle_Energy" hidden="1">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712512" behindDoc="0" locked="1" layoutInCell="1" allowOverlap="1" wp14:anchorId="3B6DA505" wp14:editId="4ADB5120">
            <wp:simplePos x="0" y="0"/>
            <wp:positionH relativeFrom="page">
              <wp:posOffset>6932930</wp:posOffset>
            </wp:positionH>
            <wp:positionV relativeFrom="page">
              <wp:posOffset>896620</wp:posOffset>
            </wp:positionV>
            <wp:extent cx="630000" cy="1335600"/>
            <wp:effectExtent l="0" t="0" r="0" b="0"/>
            <wp:wrapNone/>
            <wp:docPr id="18" name="Cover_Triangle_WC"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over_Triangle_WC" hidden="1">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721728" behindDoc="0" locked="1" layoutInCell="1" allowOverlap="1" wp14:anchorId="26FF8B62" wp14:editId="3492F2DD">
            <wp:simplePos x="0" y="0"/>
            <wp:positionH relativeFrom="page">
              <wp:posOffset>6932295</wp:posOffset>
            </wp:positionH>
            <wp:positionV relativeFrom="page">
              <wp:posOffset>889000</wp:posOffset>
            </wp:positionV>
            <wp:extent cx="630000" cy="1335600"/>
            <wp:effectExtent l="0" t="0" r="0" b="0"/>
            <wp:wrapNone/>
            <wp:docPr id="17" name="Cover_Triangle_FFR"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over_Triangle_FFR" hidden="1">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75648" behindDoc="0" locked="1" layoutInCell="1" allowOverlap="1" wp14:anchorId="047BCDF9" wp14:editId="1484EF41">
            <wp:simplePos x="0" y="0"/>
            <wp:positionH relativeFrom="page">
              <wp:posOffset>6932930</wp:posOffset>
            </wp:positionH>
            <wp:positionV relativeFrom="page">
              <wp:posOffset>893445</wp:posOffset>
            </wp:positionV>
            <wp:extent cx="630000" cy="1335600"/>
            <wp:effectExtent l="0" t="0" r="0" b="0"/>
            <wp:wrapNone/>
            <wp:docPr id="31" name="Cover_Triangle_Forestry"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Cover_Triangle_Forestry" hidden="1">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665916">
        <w:rPr>
          <w:noProof/>
        </w:rPr>
        <w:drawing>
          <wp:anchor distT="0" distB="0" distL="114300" distR="114300" simplePos="0" relativeHeight="251666432" behindDoc="1" locked="1" layoutInCell="1" allowOverlap="1" wp14:anchorId="46ED7369" wp14:editId="1E715FAF">
            <wp:simplePos x="0" y="0"/>
            <wp:positionH relativeFrom="page">
              <wp:posOffset>6932930</wp:posOffset>
            </wp:positionH>
            <wp:positionV relativeFrom="page">
              <wp:posOffset>894080</wp:posOffset>
            </wp:positionV>
            <wp:extent cx="630000" cy="1335600"/>
            <wp:effectExtent l="0" t="0" r="0" b="0"/>
            <wp:wrapNone/>
            <wp:docPr id="21" name="Cover_Triangle_Corporat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margin">
              <wp14:pctWidth>0</wp14:pctWidth>
            </wp14:sizeRelH>
            <wp14:sizeRelV relativeFrom="margin">
              <wp14:pctHeight>0</wp14:pctHeight>
            </wp14:sizeRelV>
          </wp:anchor>
        </w:drawing>
      </w:r>
      <w:r w:rsidR="00665916" w:rsidRPr="00267DD0">
        <w:rPr>
          <w:noProof/>
        </w:rPr>
        <mc:AlternateContent>
          <mc:Choice Requires="wps">
            <w:drawing>
              <wp:anchor distT="0" distB="0" distL="114300" distR="114300" simplePos="0" relativeHeight="251638784" behindDoc="0" locked="1" layoutInCell="1" allowOverlap="1" wp14:anchorId="7E707C8F" wp14:editId="3C677ECC">
                <wp:simplePos x="0" y="0"/>
                <wp:positionH relativeFrom="page">
                  <wp:posOffset>5255288</wp:posOffset>
                </wp:positionH>
                <wp:positionV relativeFrom="page">
                  <wp:posOffset>1336431</wp:posOffset>
                </wp:positionV>
                <wp:extent cx="1256400" cy="892800"/>
                <wp:effectExtent l="0" t="0" r="1270" b="3175"/>
                <wp:wrapNone/>
                <wp:docPr id="7" name="Ribbon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A59D5D2" id="RibbonElement2" o:spid="_x0000_s1026" alt="&quot;&quot;" style="position:absolute;margin-left:413.8pt;margin-top:105.25pt;width:98.95pt;height:70.3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255395,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" path="m1255382,l418833,,,893102r837107,-229l1255382,xe" fillcolor="#00b1a8"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48000" behindDoc="0" locked="1" layoutInCell="1" allowOverlap="1" wp14:anchorId="697833E5" wp14:editId="436BC596">
                <wp:simplePos x="0" y="0"/>
                <wp:positionH relativeFrom="page">
                  <wp:posOffset>4833257</wp:posOffset>
                </wp:positionH>
                <wp:positionV relativeFrom="page">
                  <wp:posOffset>1778558</wp:posOffset>
                </wp:positionV>
                <wp:extent cx="1047600" cy="450000"/>
                <wp:effectExtent l="0" t="0" r="635" b="7620"/>
                <wp:wrapNone/>
                <wp:docPr id="8" name="Ribbon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70950A4" id="RibbonElement3" o:spid="_x0000_s1026" alt="&quot;&quot;" style="position:absolute;margin-left:380.55pt;margin-top:140.05pt;width:82.5pt;height:35.4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48385,449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" path="m1048296,l211747,,,449198r837120,-241l1048296,xe" fillcolor="#88dbdf [320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6192" behindDoc="0" locked="1" layoutInCell="1" allowOverlap="1" wp14:anchorId="1887ECD4" wp14:editId="3195329F">
                <wp:simplePos x="0" y="0"/>
                <wp:positionH relativeFrom="page">
                  <wp:posOffset>5667270</wp:posOffset>
                </wp:positionH>
                <wp:positionV relativeFrom="page">
                  <wp:posOffset>1336431</wp:posOffset>
                </wp:positionV>
                <wp:extent cx="1054800" cy="892800"/>
                <wp:effectExtent l="0" t="0" r="0" b="3175"/>
                <wp:wrapNone/>
                <wp:docPr id="9" name="RibbonElement4Grp">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DE5FC95" id="RibbonElement4Grp" o:spid="_x0000_s1026" alt="&quot;&quot;" style="position:absolute;margin-left:446.25pt;margin-top:105.25pt;width:83.05pt;height:70.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4100,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" path="m423494,892873l211747,443674,,892873r423494,xem1053515,449199l841768,,630021,449199r423494,xe" fillcolor="#201547 [321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29568" behindDoc="0" locked="1" layoutInCell="1" allowOverlap="1" wp14:anchorId="43C3BAAE" wp14:editId="46DD7289">
                <wp:simplePos x="0" y="0"/>
                <wp:positionH relativeFrom="page">
                  <wp:posOffset>5888334</wp:posOffset>
                </wp:positionH>
                <wp:positionV relativeFrom="page">
                  <wp:posOffset>0</wp:posOffset>
                </wp:positionV>
                <wp:extent cx="1677600" cy="1782000"/>
                <wp:effectExtent l="0" t="0" r="0" b="8890"/>
                <wp:wrapNone/>
                <wp:docPr id="6" name="Ribbon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6648AB1" id="RibbonElement1" o:spid="_x0000_s1026" alt="&quot;&quot;" style="position:absolute;margin-left:463.65pt;margin-top:0;width:132.1pt;height:140.3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678304,178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" path="m1677733,l841171,,,1781251r837107,-242l1677733,xe" fillcolor="#004c97 [3204]" stroked="f">
                <v:path arrowok="t"/>
                <w10:wrap anchorx="page" anchory="page"/>
                <w10:anchorlock/>
              </v:shape>
            </w:pict>
          </mc:Fallback>
        </mc:AlternateContent>
      </w:r>
      <w:r w:rsidR="00665916" w:rsidRPr="004C1F02">
        <w:rPr>
          <w:noProof/>
        </w:rPr>
        <mc:AlternateContent>
          <mc:Choice Requires="wpc">
            <w:drawing>
              <wp:anchor distT="0" distB="0" distL="114300" distR="114300" simplePos="0" relativeHeight="251620352" behindDoc="0" locked="1" layoutInCell="1" allowOverlap="1" wp14:anchorId="387FDCFE" wp14:editId="1C4DD358">
                <wp:simplePos x="0" y="0"/>
                <wp:positionH relativeFrom="page">
                  <wp:posOffset>0</wp:posOffset>
                </wp:positionH>
                <wp:positionV relativeFrom="page">
                  <wp:posOffset>9867481</wp:posOffset>
                </wp:positionV>
                <wp:extent cx="2275200" cy="828000"/>
                <wp:effectExtent l="0" t="0" r="11430" b="0"/>
                <wp:wrapNone/>
                <wp:docPr id="22" name="Cover_Website"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7" name="Cover_TextBoxWeb"/>
                        <wps:cNvSpPr txBox="1"/>
                        <wps:spPr>
                          <a:xfrm>
                            <a:off x="540005" y="145824"/>
                            <a:ext cx="1735200" cy="360000"/>
                          </a:xfrm>
                          <a:prstGeom prst="rect">
                            <a:avLst/>
                          </a:prstGeom>
                          <a:noFill/>
                          <a:ln w="6350">
                            <a:noFill/>
                          </a:ln>
                        </wps:spPr>
                        <wps:txbx>
                          <w:txbxContent>
                            <w:p w14:paraId="457BF09F" w14:textId="2F068699" w:rsidR="00254F12" w:rsidRPr="00484CC4" w:rsidRDefault="00254F12" w:rsidP="00254F12">
                              <w:pPr>
                                <w:pStyle w:val="xWebCoverPage"/>
                              </w:pPr>
                              <w:hyperlink r:id="rId25" w:history="1">
                                <w:r w:rsidRPr="00484CC4">
                                  <w:t>deeca.vic.gov.au</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387FDCFE" id="Cover_Website" o:spid="_x0000_s1026" editas="canvas" alt="&quot;&quot;" style="position:absolute;margin-left:0;margin-top:776.95pt;width:179.15pt;height:65.2pt;z-index:251620352;visibility:hidden;mso-position-horizontal-relative:page;mso-position-vertical-relative:page;mso-width-relative:margin;mso-height-relative:margin" coordsize="22745,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22745;height:8274;visibility:hidden;mso-wrap-style:square">
                  <v:fill o:detectmouseclick="t"/>
                  <v:path o:connecttype="none"/>
                </v:shape>
                <v:shapetype id="_x0000_t202" coordsize="21600,21600" o:spt="202" path="m,l,21600r21600,l21600,xe">
                  <v:stroke joinstyle="miter"/>
                  <v:path gradientshapeok="t" o:connecttype="rect"/>
                </v:shapetype>
                <v:shape id="Cover_TextBoxWeb" o:spid="_x0000_s1028" type="#_x0000_t202" style="position:absolute;left:5400;top:1458;width:17352;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" filled="f" stroked="f" strokeweight=".5pt">
                  <v:textbox inset="0,0,0,0">
                    <w:txbxContent>
                      <w:p w14:paraId="457BF09F" w14:textId="2F068699" w:rsidR="00254F12" w:rsidRPr="00484CC4" w:rsidRDefault="00254F12" w:rsidP="00254F12">
                        <w:pPr>
                          <w:pStyle w:val="xWebCoverPage"/>
                        </w:pPr>
                        <w:hyperlink r:id="rId26" w:history="1">
                          <w:r w:rsidRPr="00484CC4">
                            <w:t>deeca.vic.gov.au</w:t>
                          </w:r>
                        </w:hyperlink>
                      </w:p>
                    </w:txbxContent>
                  </v:textbox>
                </v:shape>
                <w10:wrap anchorx="page" anchory="page"/>
                <w10:anchorlock/>
              </v:group>
            </w:pict>
          </mc:Fallback>
        </mc:AlternateContent>
      </w:r>
    </w:p>
    <w:p w14:paraId="493638C4" w14:textId="77777777" w:rsidR="00665916" w:rsidRDefault="00665916" w:rsidP="004C1F02">
      <w:pPr>
        <w:sectPr w:rsidR="00665916" w:rsidSect="008C06B8">
          <w:headerReference w:type="even" r:id="rId27"/>
          <w:headerReference w:type="default" r:id="rId28"/>
          <w:footerReference w:type="even" r:id="rId29"/>
          <w:footerReference w:type="default" r:id="rId30"/>
          <w:headerReference w:type="first" r:id="rId31"/>
          <w:footerReference w:type="first" r:id="rId32"/>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00495B3B">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left w:val="nil"/>
              <w:bottom w:val="single" w:sz="4" w:space="0" w:color="A6A6A6"/>
              <w:right w:val="nil"/>
            </w:tcBorders>
            <w:vAlign w:val="center"/>
          </w:tcPr>
          <w:p w14:paraId="0AAF272F" w14:textId="62F84115" w:rsidR="00495B3B" w:rsidRPr="00495B3B" w:rsidRDefault="00153FBA" w:rsidP="00495B3B">
            <w:pPr>
              <w:spacing w:before="0" w:after="0"/>
              <w:ind w:left="57" w:right="-450"/>
              <w:rPr>
                <w:rFonts w:ascii="Arial" w:hAnsi="Arial" w:cs="Arial"/>
                <w:color w:val="363534"/>
                <w:szCs w:val="22"/>
              </w:rPr>
            </w:pPr>
            <w:r>
              <w:rPr>
                <w:rFonts w:ascii="Arial" w:hAnsi="Arial" w:cs="Arial"/>
                <w:color w:val="363534"/>
                <w:szCs w:val="22"/>
              </w:rPr>
              <w:t xml:space="preserve">Forest &amp; Wildlife Officer </w:t>
            </w:r>
            <w:r w:rsidR="00EC5650">
              <w:rPr>
                <w:rFonts w:ascii="Arial" w:hAnsi="Arial" w:cs="Arial"/>
                <w:color w:val="363534"/>
                <w:szCs w:val="22"/>
              </w:rPr>
              <w:t xml:space="preserve">– Port Phillip </w:t>
            </w:r>
          </w:p>
        </w:tc>
      </w:tr>
      <w:tr w:rsidR="00495B3B" w:rsidRPr="00495B3B" w14:paraId="5F8F815C" w14:textId="77777777" w:rsidTr="00495B3B">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left w:val="nil"/>
              <w:bottom w:val="single" w:sz="4" w:space="0" w:color="A6A6A6"/>
              <w:right w:val="nil"/>
            </w:tcBorders>
            <w:vAlign w:val="center"/>
          </w:tcPr>
          <w:p w14:paraId="592AF1EA" w14:textId="408091F1" w:rsidR="00495B3B" w:rsidRPr="00495B3B" w:rsidRDefault="00CF445F" w:rsidP="00495B3B">
            <w:pPr>
              <w:spacing w:before="0" w:after="0"/>
              <w:ind w:left="57" w:right="-450"/>
              <w:rPr>
                <w:rFonts w:ascii="Arial" w:hAnsi="Arial" w:cs="Arial"/>
                <w:color w:val="363534"/>
                <w:szCs w:val="22"/>
              </w:rPr>
            </w:pPr>
            <w:r w:rsidRPr="00710D10">
              <w:t>50935307</w:t>
            </w:r>
          </w:p>
        </w:tc>
      </w:tr>
      <w:tr w:rsidR="00495B3B" w:rsidRPr="00495B3B" w14:paraId="6052E497" w14:textId="77777777" w:rsidTr="00495B3B">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left w:val="nil"/>
              <w:bottom w:val="single" w:sz="4" w:space="0" w:color="A6A6A6"/>
              <w:right w:val="nil"/>
            </w:tcBorders>
            <w:vAlign w:val="center"/>
          </w:tcPr>
          <w:p w14:paraId="25CA635E" w14:textId="13E6AED8" w:rsidR="00495B3B" w:rsidRPr="00495B3B" w:rsidRDefault="00153FBA" w:rsidP="00495B3B">
            <w:pPr>
              <w:spacing w:before="0" w:after="0"/>
              <w:ind w:left="57" w:right="-450"/>
              <w:rPr>
                <w:rFonts w:ascii="Arial" w:hAnsi="Arial" w:cs="Arial"/>
                <w:color w:val="363534"/>
                <w:szCs w:val="22"/>
              </w:rPr>
            </w:pPr>
            <w:r>
              <w:rPr>
                <w:rFonts w:ascii="Arial" w:hAnsi="Arial" w:cs="Arial"/>
                <w:color w:val="363534"/>
                <w:szCs w:val="22"/>
              </w:rPr>
              <w:t>VPS Grade 3</w:t>
            </w:r>
          </w:p>
        </w:tc>
      </w:tr>
      <w:tr w:rsidR="00495B3B" w:rsidRPr="00495B3B" w14:paraId="513E600D" w14:textId="77777777" w:rsidTr="00495B3B">
        <w:trPr>
          <w:trHeight w:val="399"/>
        </w:trPr>
        <w:tc>
          <w:tcPr>
            <w:tcW w:w="2580" w:type="dxa"/>
            <w:tcBorders>
              <w:top w:val="nil"/>
              <w:bottom w:val="nil"/>
              <w:right w:val="nil"/>
            </w:tcBorders>
            <w:vAlign w:val="center"/>
          </w:tcPr>
          <w:p w14:paraId="67184DB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left w:val="nil"/>
              <w:bottom w:val="single" w:sz="4" w:space="0" w:color="A6A6A6"/>
              <w:right w:val="nil"/>
            </w:tcBorders>
            <w:vAlign w:val="center"/>
          </w:tcPr>
          <w:p w14:paraId="2A6A7605" w14:textId="5373580D" w:rsidR="00495B3B" w:rsidRPr="00495B3B" w:rsidRDefault="00153FBA" w:rsidP="00495B3B">
            <w:pPr>
              <w:spacing w:before="0" w:after="0"/>
              <w:ind w:left="57" w:right="-450"/>
              <w:rPr>
                <w:rFonts w:ascii="Arial" w:hAnsi="Arial" w:cs="Arial"/>
                <w:color w:val="363534"/>
                <w:szCs w:val="22"/>
              </w:rPr>
            </w:pPr>
            <w:bookmarkStart w:id="1" w:name="_Hlk88561355"/>
            <w:r w:rsidRPr="00153FBA">
              <w:rPr>
                <w:rFonts w:ascii="Arial" w:hAnsi="Arial" w:cs="Arial"/>
                <w:color w:val="363534"/>
              </w:rPr>
              <w:t>$</w:t>
            </w:r>
            <w:r w:rsidR="00127DB5" w:rsidRPr="00127DB5">
              <w:rPr>
                <w:rFonts w:ascii="Arial" w:hAnsi="Arial" w:cs="Arial"/>
                <w:color w:val="363534"/>
              </w:rPr>
              <w:t>79,122 - $96,073</w:t>
            </w:r>
            <w:r w:rsidRPr="00153FBA">
              <w:rPr>
                <w:rFonts w:ascii="Arial" w:hAnsi="Arial" w:cs="Arial"/>
                <w:color w:val="363534"/>
              </w:rPr>
              <w:t xml:space="preserve"> </w:t>
            </w:r>
            <w:bookmarkEnd w:id="1"/>
            <w:proofErr w:type="spellStart"/>
            <w:r w:rsidRPr="00153FBA">
              <w:rPr>
                <w:rFonts w:ascii="Arial" w:hAnsi="Arial" w:cs="Arial"/>
                <w:color w:val="363534"/>
              </w:rPr>
              <w:t>pa</w:t>
            </w:r>
            <w:proofErr w:type="spellEnd"/>
            <w:r w:rsidRPr="00153FBA">
              <w:rPr>
                <w:rFonts w:ascii="Arial" w:hAnsi="Arial" w:cs="Arial"/>
                <w:color w:val="363534"/>
              </w:rPr>
              <w:t xml:space="preserve"> plus superannuation</w:t>
            </w:r>
          </w:p>
        </w:tc>
      </w:tr>
      <w:tr w:rsidR="00495B3B" w:rsidRPr="00495B3B" w14:paraId="2A722203" w14:textId="77777777" w:rsidTr="00495B3B">
        <w:trPr>
          <w:trHeight w:val="399"/>
        </w:trPr>
        <w:tc>
          <w:tcPr>
            <w:tcW w:w="2580" w:type="dxa"/>
            <w:tcBorders>
              <w:top w:val="nil"/>
              <w:bottom w:val="nil"/>
              <w:right w:val="nil"/>
            </w:tcBorders>
            <w:vAlign w:val="center"/>
          </w:tcPr>
          <w:p w14:paraId="60F7C270"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left w:val="nil"/>
              <w:bottom w:val="single" w:sz="4" w:space="0" w:color="A6A6A6"/>
              <w:right w:val="nil"/>
            </w:tcBorders>
            <w:vAlign w:val="center"/>
          </w:tcPr>
          <w:p w14:paraId="1BEB3C39" w14:textId="2F231A72" w:rsidR="00495B3B" w:rsidRPr="00495B3B" w:rsidRDefault="00153FBA" w:rsidP="00495B3B">
            <w:pPr>
              <w:tabs>
                <w:tab w:val="left" w:pos="3529"/>
              </w:tabs>
              <w:spacing w:before="0" w:after="0"/>
              <w:ind w:left="57" w:right="-450"/>
              <w:rPr>
                <w:rFonts w:ascii="Arial" w:hAnsi="Arial" w:cs="Arial"/>
                <w:color w:val="363534"/>
                <w:szCs w:val="22"/>
              </w:rPr>
            </w:pPr>
            <w:r w:rsidRPr="00153FBA">
              <w:rPr>
                <w:rFonts w:ascii="Arial" w:hAnsi="Arial" w:cs="Arial"/>
                <w:color w:val="363534"/>
                <w:szCs w:val="22"/>
              </w:rPr>
              <w:t xml:space="preserve">Full time – </w:t>
            </w:r>
            <w:r w:rsidR="00EF2AD5">
              <w:rPr>
                <w:rFonts w:ascii="Arial" w:hAnsi="Arial" w:cs="Arial"/>
                <w:color w:val="363534"/>
                <w:szCs w:val="22"/>
              </w:rPr>
              <w:t>Ongoing</w:t>
            </w:r>
          </w:p>
        </w:tc>
      </w:tr>
      <w:tr w:rsidR="00495B3B" w:rsidRPr="00495B3B" w14:paraId="73E4C712" w14:textId="77777777" w:rsidTr="00495B3B">
        <w:trPr>
          <w:trHeight w:val="399"/>
        </w:trPr>
        <w:tc>
          <w:tcPr>
            <w:tcW w:w="2580" w:type="dxa"/>
            <w:tcBorders>
              <w:top w:val="nil"/>
              <w:bottom w:val="nil"/>
              <w:right w:val="nil"/>
            </w:tcBorders>
            <w:vAlign w:val="center"/>
          </w:tcPr>
          <w:p w14:paraId="778F959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left w:val="nil"/>
              <w:bottom w:val="single" w:sz="4" w:space="0" w:color="A6A6A6"/>
              <w:right w:val="nil"/>
            </w:tcBorders>
            <w:vAlign w:val="center"/>
          </w:tcPr>
          <w:p w14:paraId="5A6BC801" w14:textId="32A2F9AE" w:rsidR="00495B3B" w:rsidRPr="00495B3B" w:rsidRDefault="00153FBA" w:rsidP="00495B3B">
            <w:pPr>
              <w:spacing w:before="0" w:after="0"/>
              <w:ind w:left="57" w:right="-450"/>
              <w:rPr>
                <w:rFonts w:ascii="Arial" w:hAnsi="Arial" w:cs="Arial"/>
                <w:color w:val="363534"/>
                <w:szCs w:val="22"/>
              </w:rPr>
            </w:pPr>
            <w:r w:rsidRPr="00153FBA">
              <w:rPr>
                <w:rFonts w:ascii="Arial" w:hAnsi="Arial" w:cs="Arial"/>
                <w:color w:val="363534"/>
                <w:szCs w:val="22"/>
              </w:rPr>
              <w:t>Bushfire and Forest Services</w:t>
            </w:r>
          </w:p>
        </w:tc>
      </w:tr>
      <w:tr w:rsidR="00495B3B" w:rsidRPr="00495B3B" w14:paraId="1EBFF7E6" w14:textId="77777777" w:rsidTr="00495B3B">
        <w:trPr>
          <w:trHeight w:val="399"/>
        </w:trPr>
        <w:tc>
          <w:tcPr>
            <w:tcW w:w="2580" w:type="dxa"/>
            <w:tcBorders>
              <w:top w:val="nil"/>
              <w:bottom w:val="nil"/>
              <w:right w:val="nil"/>
            </w:tcBorders>
            <w:vAlign w:val="center"/>
          </w:tcPr>
          <w:p w14:paraId="2AB5EF4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left w:val="nil"/>
              <w:bottom w:val="single" w:sz="4" w:space="0" w:color="A6A6A6"/>
              <w:right w:val="nil"/>
            </w:tcBorders>
            <w:vAlign w:val="center"/>
          </w:tcPr>
          <w:p w14:paraId="20A96CCF" w14:textId="0016880C" w:rsidR="00495B3B" w:rsidRPr="00495B3B" w:rsidRDefault="00153FBA" w:rsidP="00495B3B">
            <w:pPr>
              <w:spacing w:before="0" w:after="0"/>
              <w:ind w:left="57" w:right="-450"/>
              <w:rPr>
                <w:rFonts w:ascii="Arial" w:hAnsi="Arial" w:cs="Arial"/>
                <w:color w:val="363534"/>
                <w:szCs w:val="22"/>
              </w:rPr>
            </w:pPr>
            <w:r w:rsidRPr="00153FBA">
              <w:rPr>
                <w:rFonts w:ascii="Arial" w:hAnsi="Arial" w:cs="Arial"/>
                <w:color w:val="363534"/>
                <w:szCs w:val="22"/>
              </w:rPr>
              <w:t>Office of the Conservation Regulator / Regulatory Operations</w:t>
            </w:r>
          </w:p>
        </w:tc>
      </w:tr>
      <w:tr w:rsidR="00495B3B" w:rsidRPr="00495B3B" w14:paraId="37A0D7CE" w14:textId="77777777" w:rsidTr="00495B3B">
        <w:trPr>
          <w:trHeight w:val="399"/>
        </w:trPr>
        <w:tc>
          <w:tcPr>
            <w:tcW w:w="2580"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left w:val="nil"/>
              <w:bottom w:val="single" w:sz="4" w:space="0" w:color="A6A6A6"/>
              <w:right w:val="nil"/>
            </w:tcBorders>
            <w:vAlign w:val="center"/>
          </w:tcPr>
          <w:p w14:paraId="26162B02" w14:textId="38B5EE0A" w:rsidR="00495B3B" w:rsidRPr="00495B3B" w:rsidRDefault="00495B3B" w:rsidP="00495B3B">
            <w:pPr>
              <w:spacing w:before="0" w:after="0"/>
              <w:ind w:left="57" w:right="-450"/>
              <w:rPr>
                <w:rFonts w:ascii="Arial" w:hAnsi="Arial" w:cs="Arial"/>
                <w:color w:val="363534"/>
                <w:szCs w:val="22"/>
              </w:rPr>
            </w:pPr>
            <w:r w:rsidRPr="00495B3B">
              <w:rPr>
                <w:rFonts w:ascii="Arial" w:hAnsi="Arial" w:cs="Arial"/>
                <w:color w:val="363534"/>
                <w:szCs w:val="22"/>
              </w:rPr>
              <w:t xml:space="preserve">Flexible within </w:t>
            </w:r>
            <w:r w:rsidR="00EC5650">
              <w:rPr>
                <w:rFonts w:ascii="Arial" w:hAnsi="Arial" w:cs="Arial"/>
                <w:color w:val="363534"/>
                <w:szCs w:val="22"/>
              </w:rPr>
              <w:t>Port Phillip Region</w:t>
            </w:r>
            <w:r w:rsidRPr="00495B3B">
              <w:rPr>
                <w:rFonts w:ascii="Arial" w:hAnsi="Arial" w:cs="Arial"/>
                <w:color w:val="363534"/>
                <w:szCs w:val="22"/>
              </w:rPr>
              <w:t xml:space="preserve"> </w:t>
            </w:r>
          </w:p>
          <w:p w14:paraId="3B7CA3B3" w14:textId="1345F469" w:rsidR="00495B3B" w:rsidRPr="00495B3B" w:rsidRDefault="00495B3B" w:rsidP="00495B3B">
            <w:pPr>
              <w:spacing w:before="0" w:after="0"/>
              <w:ind w:left="57" w:right="-450"/>
              <w:rPr>
                <w:rFonts w:ascii="Arial" w:hAnsi="Arial" w:cs="Arial"/>
                <w:color w:val="363534"/>
                <w:szCs w:val="22"/>
              </w:rPr>
            </w:pPr>
            <w:r w:rsidRPr="00495B3B">
              <w:rPr>
                <w:rFonts w:ascii="Arial" w:hAnsi="Arial" w:cs="Arial"/>
                <w:color w:val="363534"/>
                <w:szCs w:val="22"/>
              </w:rPr>
              <w:t xml:space="preserve">Hybrid work arrangement available: </w:t>
            </w:r>
            <w:r w:rsidR="00153FBA">
              <w:rPr>
                <w:rFonts w:ascii="Arial" w:hAnsi="Arial" w:cs="Arial"/>
                <w:color w:val="363534"/>
                <w:szCs w:val="22"/>
              </w:rPr>
              <w:fldChar w:fldCharType="begin">
                <w:ffData>
                  <w:name w:val=""/>
                  <w:enabled/>
                  <w:calcOnExit w:val="0"/>
                  <w:checkBox>
                    <w:size w:val="26"/>
                    <w:default w:val="1"/>
                  </w:checkBox>
                </w:ffData>
              </w:fldChar>
            </w:r>
            <w:r w:rsidR="00153FBA">
              <w:rPr>
                <w:rFonts w:ascii="Arial" w:hAnsi="Arial" w:cs="Arial"/>
                <w:color w:val="363534"/>
                <w:szCs w:val="22"/>
              </w:rPr>
              <w:instrText xml:space="preserve"> FORMCHECKBOX </w:instrText>
            </w:r>
            <w:r w:rsidR="00153FBA">
              <w:rPr>
                <w:rFonts w:ascii="Arial" w:hAnsi="Arial" w:cs="Arial"/>
                <w:color w:val="363534"/>
                <w:szCs w:val="22"/>
              </w:rPr>
            </w:r>
            <w:r w:rsidR="00153FBA">
              <w:rPr>
                <w:rFonts w:ascii="Arial" w:hAnsi="Arial" w:cs="Arial"/>
                <w:color w:val="363534"/>
                <w:szCs w:val="22"/>
              </w:rPr>
              <w:fldChar w:fldCharType="separate"/>
            </w:r>
            <w:r w:rsidR="00153FBA">
              <w:rPr>
                <w:rFonts w:ascii="Arial" w:hAnsi="Arial" w:cs="Arial"/>
                <w:color w:val="363534"/>
                <w:szCs w:val="22"/>
              </w:rPr>
              <w:fldChar w:fldCharType="end"/>
            </w:r>
            <w:r w:rsidRPr="00495B3B">
              <w:rPr>
                <w:rFonts w:ascii="Arial" w:hAnsi="Arial" w:cs="Arial"/>
                <w:color w:val="363534"/>
                <w:szCs w:val="22"/>
              </w:rPr>
              <w:t>Yes</w:t>
            </w:r>
            <w:r w:rsidRPr="00495B3B">
              <w:rPr>
                <w:rFonts w:ascii="Arial" w:hAnsi="Arial" w:cs="Arial"/>
                <w:color w:val="363534"/>
                <w:szCs w:val="22"/>
              </w:rPr>
              <w:tab/>
            </w: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 xml:space="preserve">  No                </w:t>
            </w:r>
          </w:p>
        </w:tc>
      </w:tr>
      <w:tr w:rsidR="00495B3B" w:rsidRPr="00495B3B" w14:paraId="4352AE4A" w14:textId="77777777" w:rsidTr="00495B3B">
        <w:trPr>
          <w:trHeight w:val="399"/>
        </w:trPr>
        <w:tc>
          <w:tcPr>
            <w:tcW w:w="2580" w:type="dxa"/>
            <w:tcBorders>
              <w:top w:val="nil"/>
              <w:bottom w:val="nil"/>
              <w:right w:val="nil"/>
            </w:tcBorders>
            <w:vAlign w:val="center"/>
          </w:tcPr>
          <w:p w14:paraId="3083C225"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left w:val="nil"/>
              <w:bottom w:val="single" w:sz="4" w:space="0" w:color="A6A6A6"/>
              <w:right w:val="nil"/>
            </w:tcBorders>
            <w:vAlign w:val="center"/>
          </w:tcPr>
          <w:p w14:paraId="49BBC3C8" w14:textId="7046A321" w:rsidR="00495B3B" w:rsidRPr="00495B3B" w:rsidRDefault="00153FBA" w:rsidP="00495B3B">
            <w:pPr>
              <w:tabs>
                <w:tab w:val="left" w:pos="469"/>
                <w:tab w:val="left" w:pos="1189"/>
              </w:tabs>
              <w:spacing w:before="0" w:after="0"/>
              <w:ind w:left="57" w:right="-450"/>
              <w:rPr>
                <w:rFonts w:ascii="Arial" w:hAnsi="Arial" w:cs="Arial"/>
                <w:color w:val="363534"/>
                <w:szCs w:val="22"/>
              </w:rPr>
            </w:pPr>
            <w:r>
              <w:rPr>
                <w:rFonts w:ascii="Arial" w:hAnsi="Arial" w:cs="Arial"/>
                <w:color w:val="363534"/>
                <w:szCs w:val="22"/>
              </w:rPr>
              <w:t xml:space="preserve">Regulatory Program Manager – </w:t>
            </w:r>
            <w:r w:rsidR="00EC5650">
              <w:rPr>
                <w:rFonts w:ascii="Arial" w:hAnsi="Arial" w:cs="Arial"/>
                <w:color w:val="363534"/>
                <w:szCs w:val="22"/>
              </w:rPr>
              <w:t xml:space="preserve">Port Phillip </w:t>
            </w:r>
            <w:r w:rsidR="00495B3B" w:rsidRPr="00495B3B">
              <w:rPr>
                <w:rFonts w:ascii="Arial" w:hAnsi="Arial" w:cs="Arial"/>
                <w:color w:val="363534"/>
                <w:szCs w:val="22"/>
              </w:rPr>
              <w:tab/>
            </w:r>
            <w:r w:rsidR="00495B3B" w:rsidRPr="00495B3B">
              <w:rPr>
                <w:rFonts w:ascii="Arial" w:hAnsi="Arial" w:cs="Arial"/>
                <w:color w:val="363534"/>
                <w:szCs w:val="22"/>
              </w:rPr>
              <w:tab/>
            </w:r>
          </w:p>
        </w:tc>
      </w:tr>
      <w:tr w:rsidR="00495B3B" w:rsidRPr="00495B3B" w14:paraId="35F6D00F" w14:textId="77777777" w:rsidTr="00495B3B">
        <w:trPr>
          <w:trHeight w:val="399"/>
        </w:trPr>
        <w:tc>
          <w:tcPr>
            <w:tcW w:w="2580" w:type="dxa"/>
            <w:tcBorders>
              <w:top w:val="nil"/>
              <w:bottom w:val="nil"/>
              <w:right w:val="nil"/>
            </w:tcBorders>
            <w:vAlign w:val="center"/>
          </w:tcPr>
          <w:p w14:paraId="55F53688"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left w:val="nil"/>
              <w:bottom w:val="single" w:sz="4" w:space="0" w:color="A6A6A6"/>
              <w:right w:val="nil"/>
            </w:tcBorders>
            <w:vAlign w:val="center"/>
          </w:tcPr>
          <w:p w14:paraId="3B39DD97" w14:textId="68182ED2" w:rsidR="00495B3B" w:rsidRPr="00495B3B" w:rsidRDefault="00495B3B" w:rsidP="00495B3B">
            <w:pPr>
              <w:tabs>
                <w:tab w:val="left" w:pos="469"/>
                <w:tab w:val="left" w:pos="1189"/>
              </w:tabs>
              <w:spacing w:before="0" w:after="0"/>
              <w:ind w:left="57" w:right="-450"/>
              <w:rPr>
                <w:rFonts w:ascii="Arial" w:hAnsi="Arial" w:cs="Arial"/>
                <w:color w:val="363534"/>
                <w:szCs w:val="22"/>
              </w:rPr>
            </w:pP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ab/>
              <w:t>Yes</w:t>
            </w:r>
            <w:r w:rsidRPr="00495B3B">
              <w:rPr>
                <w:rFonts w:ascii="Arial" w:hAnsi="Arial" w:cs="Arial"/>
                <w:color w:val="363534"/>
                <w:szCs w:val="22"/>
              </w:rPr>
              <w:tab/>
            </w:r>
            <w:r w:rsidR="00153FBA">
              <w:rPr>
                <w:rFonts w:ascii="Arial" w:hAnsi="Arial" w:cs="Arial"/>
                <w:color w:val="363534"/>
                <w:szCs w:val="22"/>
              </w:rPr>
              <w:fldChar w:fldCharType="begin">
                <w:ffData>
                  <w:name w:val=""/>
                  <w:enabled/>
                  <w:calcOnExit w:val="0"/>
                  <w:checkBox>
                    <w:size w:val="26"/>
                    <w:default w:val="1"/>
                  </w:checkBox>
                </w:ffData>
              </w:fldChar>
            </w:r>
            <w:r w:rsidR="00153FBA">
              <w:rPr>
                <w:rFonts w:ascii="Arial" w:hAnsi="Arial" w:cs="Arial"/>
                <w:color w:val="363534"/>
                <w:szCs w:val="22"/>
              </w:rPr>
              <w:instrText xml:space="preserve"> FORMCHECKBOX </w:instrText>
            </w:r>
            <w:r w:rsidR="00153FBA">
              <w:rPr>
                <w:rFonts w:ascii="Arial" w:hAnsi="Arial" w:cs="Arial"/>
                <w:color w:val="363534"/>
                <w:szCs w:val="22"/>
              </w:rPr>
            </w:r>
            <w:r w:rsidR="00153FBA">
              <w:rPr>
                <w:rFonts w:ascii="Arial" w:hAnsi="Arial" w:cs="Arial"/>
                <w:color w:val="363534"/>
                <w:szCs w:val="22"/>
              </w:rPr>
              <w:fldChar w:fldCharType="separate"/>
            </w:r>
            <w:r w:rsidR="00153FBA">
              <w:rPr>
                <w:rFonts w:ascii="Arial" w:hAnsi="Arial" w:cs="Arial"/>
                <w:color w:val="363534"/>
                <w:szCs w:val="22"/>
              </w:rPr>
              <w:fldChar w:fldCharType="end"/>
            </w:r>
            <w:r w:rsidRPr="00495B3B">
              <w:rPr>
                <w:rFonts w:ascii="Arial" w:hAnsi="Arial" w:cs="Arial"/>
                <w:color w:val="363534"/>
                <w:szCs w:val="22"/>
              </w:rPr>
              <w:t xml:space="preserve">  No                If yes, how many?</w:t>
            </w:r>
          </w:p>
        </w:tc>
      </w:tr>
      <w:tr w:rsidR="00495B3B" w:rsidRPr="00495B3B" w14:paraId="70C7CF88" w14:textId="77777777" w:rsidTr="00495B3B">
        <w:trPr>
          <w:trHeight w:val="399"/>
        </w:trPr>
        <w:tc>
          <w:tcPr>
            <w:tcW w:w="2580" w:type="dxa"/>
            <w:tcBorders>
              <w:top w:val="nil"/>
              <w:bottom w:val="nil"/>
              <w:right w:val="nil"/>
            </w:tcBorders>
            <w:vAlign w:val="center"/>
          </w:tcPr>
          <w:p w14:paraId="58989FF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left w:val="nil"/>
              <w:bottom w:val="single" w:sz="4" w:space="0" w:color="A6A6A6"/>
              <w:right w:val="nil"/>
            </w:tcBorders>
            <w:vAlign w:val="center"/>
          </w:tcPr>
          <w:p w14:paraId="723EDD97" w14:textId="19D99801" w:rsidR="00495B3B" w:rsidRPr="00495B3B" w:rsidRDefault="00EC5650" w:rsidP="00495B3B">
            <w:pPr>
              <w:spacing w:before="0" w:after="0"/>
              <w:ind w:left="57" w:right="-450"/>
              <w:rPr>
                <w:rFonts w:ascii="Arial" w:hAnsi="Arial" w:cs="Arial"/>
                <w:color w:val="363534"/>
                <w:szCs w:val="22"/>
              </w:rPr>
            </w:pPr>
            <w:r>
              <w:rPr>
                <w:rFonts w:ascii="Arial" w:hAnsi="Arial" w:cs="Arial"/>
                <w:color w:val="363534"/>
                <w:szCs w:val="22"/>
              </w:rPr>
              <w:t>Andrew Johnstone. Andrew.T.Johnstone@de</w:t>
            </w:r>
            <w:r w:rsidR="009964F5">
              <w:rPr>
                <w:rFonts w:ascii="Arial" w:hAnsi="Arial" w:cs="Arial"/>
                <w:color w:val="363534"/>
                <w:szCs w:val="22"/>
              </w:rPr>
              <w:t>eca</w:t>
            </w:r>
            <w:r>
              <w:rPr>
                <w:rFonts w:ascii="Arial" w:hAnsi="Arial" w:cs="Arial"/>
                <w:color w:val="363534"/>
                <w:szCs w:val="22"/>
              </w:rPr>
              <w:t>.vic.gov.au 0439 061</w:t>
            </w:r>
            <w:r w:rsidR="00735D41">
              <w:rPr>
                <w:rFonts w:ascii="Arial" w:hAnsi="Arial" w:cs="Arial"/>
                <w:color w:val="363534"/>
                <w:szCs w:val="22"/>
              </w:rPr>
              <w:t xml:space="preserve"> </w:t>
            </w:r>
            <w:r>
              <w:rPr>
                <w:rFonts w:ascii="Arial" w:hAnsi="Arial" w:cs="Arial"/>
                <w:color w:val="363534"/>
                <w:szCs w:val="22"/>
              </w:rPr>
              <w:t>051</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568D8562" w14:textId="77777777" w:rsidR="00F453E9" w:rsidRDefault="00F453E9" w:rsidP="00F453E9">
      <w:pPr>
        <w:tabs>
          <w:tab w:val="left" w:pos="10178"/>
        </w:tabs>
        <w:spacing w:after="240"/>
        <w:ind w:right="114"/>
        <w:rPr>
          <w:rFonts w:ascii="Arial" w:hAnsi="Arial"/>
          <w:noProof/>
          <w:szCs w:val="22"/>
          <w:lang w:eastAsia="zh-CN"/>
        </w:rPr>
      </w:pPr>
      <w:r w:rsidRPr="00703A87">
        <w:rPr>
          <w:rFonts w:ascii="Arial" w:hAnsi="Arial"/>
          <w:noProof/>
          <w:szCs w:val="22"/>
          <w:lang w:eastAsia="zh-CN"/>
        </w:rPr>
        <w:t>The Forest and Wildlife Officer contributes to intelligence-driven investigations and enforcement operations relating to wildlife, forest produce, land and fire management operations.</w:t>
      </w:r>
    </w:p>
    <w:p w14:paraId="0E42D400" w14:textId="77777777" w:rsidR="00F453E9" w:rsidRDefault="00F453E9" w:rsidP="00F453E9">
      <w:pPr>
        <w:tabs>
          <w:tab w:val="left" w:pos="10178"/>
        </w:tabs>
        <w:spacing w:after="240"/>
        <w:ind w:right="114"/>
        <w:rPr>
          <w:rFonts w:ascii="Arial" w:hAnsi="Arial"/>
          <w:noProof/>
          <w:szCs w:val="22"/>
          <w:lang w:eastAsia="zh-CN"/>
        </w:rPr>
      </w:pPr>
      <w:r w:rsidRPr="00703A87">
        <w:rPr>
          <w:rFonts w:ascii="Arial" w:hAnsi="Arial"/>
          <w:noProof/>
          <w:szCs w:val="22"/>
          <w:lang w:eastAsia="zh-CN"/>
        </w:rPr>
        <w:t>The purpose of this position is to contribute to service excellence in policy and strategy, plan and deliver environmental regulation and compliance programs and contribute to a high-performing culture.</w:t>
      </w:r>
    </w:p>
    <w:p w14:paraId="385A9EF5" w14:textId="77777777" w:rsidR="008646A4" w:rsidRDefault="008646A4" w:rsidP="008646A4">
      <w:pPr>
        <w:tabs>
          <w:tab w:val="left" w:pos="10178"/>
        </w:tabs>
        <w:spacing w:after="240"/>
        <w:ind w:right="114"/>
        <w:rPr>
          <w:rFonts w:ascii="Arial" w:hAnsi="Arial"/>
          <w:noProof/>
          <w:szCs w:val="22"/>
          <w:lang w:eastAsia="zh-CN"/>
        </w:rPr>
      </w:pPr>
      <w:r w:rsidRPr="00703A87">
        <w:rPr>
          <w:rFonts w:ascii="Arial" w:hAnsi="Arial"/>
          <w:noProof/>
          <w:szCs w:val="22"/>
          <w:lang w:eastAsia="zh-CN"/>
        </w:rPr>
        <w:t>The position sits within the regional Regulatory Operations branch and plans and delivers operational programs consistent with the Conservation Regulator’s (CR’s) risk-based, intelligence-led approach to environmental compliance. The Regulatory Operations branch undertakes education activities, audits, inspections and patrols to support compliance, monitor and enforce the law.</w:t>
      </w:r>
    </w:p>
    <w:p w14:paraId="659D77F7" w14:textId="77777777" w:rsidR="00153FBA" w:rsidRPr="00153FBA" w:rsidRDefault="00153FBA" w:rsidP="00153FBA">
      <w:pPr>
        <w:keepNext/>
        <w:spacing w:line="240" w:lineRule="auto"/>
        <w:rPr>
          <w:rFonts w:ascii="Arial" w:hAnsi="Arial" w:cs="Arial"/>
          <w:bCs/>
          <w:i/>
          <w:color w:val="442D97"/>
          <w:sz w:val="30"/>
          <w:szCs w:val="22"/>
        </w:rPr>
      </w:pPr>
      <w:r w:rsidRPr="00153FBA">
        <w:rPr>
          <w:rFonts w:ascii="Arial" w:hAnsi="Arial" w:cs="Arial"/>
          <w:bCs/>
          <w:color w:val="442D97"/>
          <w:sz w:val="28"/>
          <w:szCs w:val="28"/>
          <w:lang w:eastAsia="zh-CN"/>
        </w:rPr>
        <w:t>Context</w:t>
      </w:r>
    </w:p>
    <w:p w14:paraId="65103BDC" w14:textId="77777777" w:rsidR="00153FBA" w:rsidRPr="00153FBA" w:rsidRDefault="00153FBA" w:rsidP="00153FBA">
      <w:pPr>
        <w:spacing w:before="160" w:after="0"/>
        <w:rPr>
          <w:rFonts w:ascii="Arial" w:hAnsi="Arial" w:cs="Arial"/>
          <w:i/>
          <w:color w:val="000000"/>
          <w:szCs w:val="22"/>
        </w:rPr>
      </w:pPr>
      <w:r w:rsidRPr="00153FBA">
        <w:rPr>
          <w:rFonts w:ascii="Arial" w:hAnsi="Arial" w:cs="Arial"/>
          <w:i/>
          <w:color w:val="000000"/>
          <w:szCs w:val="22"/>
        </w:rPr>
        <w:t>The Group</w:t>
      </w:r>
    </w:p>
    <w:p w14:paraId="2104A1F3" w14:textId="77777777" w:rsidR="008967A6" w:rsidRDefault="00153FBA" w:rsidP="00153FBA">
      <w:pPr>
        <w:spacing w:before="160" w:after="0"/>
        <w:rPr>
          <w:rFonts w:ascii="Arial" w:hAnsi="Arial" w:cs="Arial"/>
          <w:color w:val="363534"/>
        </w:rPr>
      </w:pPr>
      <w:r w:rsidRPr="00153FBA">
        <w:rPr>
          <w:rFonts w:ascii="Arial" w:hAnsi="Arial" w:cs="Arial"/>
          <w:color w:val="363534"/>
        </w:rPr>
        <w:t xml:space="preserve">Bushfire and Forest Services </w:t>
      </w:r>
      <w:r w:rsidR="008967A6">
        <w:rPr>
          <w:rFonts w:ascii="Arial" w:hAnsi="Arial" w:cs="Arial"/>
          <w:color w:val="363534"/>
        </w:rPr>
        <w:t xml:space="preserve">(BFS) </w:t>
      </w:r>
      <w:r w:rsidRPr="00153FBA">
        <w:rPr>
          <w:rFonts w:ascii="Arial" w:hAnsi="Arial" w:cs="Arial"/>
          <w:color w:val="363534"/>
        </w:rPr>
        <w:t xml:space="preserve">is the public land manager for 3.2 million hectares of State forests, including delivery and maintenance of recreation assets, tourism services and forest health activities, and leads DEECA’s works Team leader, Fire and Land Operations Officer Bushfire and Forest Services Group 2 June 2023 across the state in preparing for and responding to fire and other emergencies, to reduce impacts on people, property and the environment. </w:t>
      </w:r>
    </w:p>
    <w:p w14:paraId="3E445EF9" w14:textId="77777777" w:rsidR="008967A6" w:rsidRDefault="00153FBA" w:rsidP="00153FBA">
      <w:pPr>
        <w:spacing w:before="160" w:after="0"/>
        <w:rPr>
          <w:rFonts w:ascii="Arial" w:hAnsi="Arial" w:cs="Arial"/>
          <w:color w:val="363534"/>
        </w:rPr>
      </w:pPr>
      <w:r w:rsidRPr="00153FBA">
        <w:rPr>
          <w:rFonts w:ascii="Arial" w:hAnsi="Arial" w:cs="Arial"/>
          <w:color w:val="363534"/>
        </w:rPr>
        <w:lastRenderedPageBreak/>
        <w:t xml:space="preserve">Underpinned by our commitment to work in partnership with Traditional Owners, BFS collaborates across government and DEECA to deliver key policies and outcomes in support of communities and industries that use our forests and is directly responsible for recreation policy and service delivery in state forests. </w:t>
      </w:r>
    </w:p>
    <w:p w14:paraId="6DC3C3BA" w14:textId="77777777" w:rsidR="008967A6" w:rsidRDefault="00153FBA" w:rsidP="00153FBA">
      <w:pPr>
        <w:spacing w:before="160" w:after="0"/>
        <w:rPr>
          <w:rFonts w:ascii="Arial" w:hAnsi="Arial" w:cs="Arial"/>
          <w:color w:val="363534"/>
        </w:rPr>
      </w:pPr>
      <w:r w:rsidRPr="00153FBA">
        <w:rPr>
          <w:rFonts w:ascii="Arial" w:hAnsi="Arial" w:cs="Arial"/>
          <w:color w:val="363534"/>
        </w:rPr>
        <w:t xml:space="preserve">BFS plays a key role in working alongside emergency services under the Victorian Government’s ‘all communities, all emergencies’ operating framework, including to meet DEECA’s responsibilities before, during and after an emergency event. </w:t>
      </w:r>
    </w:p>
    <w:p w14:paraId="3AD54DCD" w14:textId="5FFC5132" w:rsidR="00153FBA" w:rsidRPr="00153FBA" w:rsidRDefault="00153FBA" w:rsidP="00153FBA">
      <w:pPr>
        <w:spacing w:before="160" w:after="0"/>
        <w:rPr>
          <w:rFonts w:ascii="Arial" w:hAnsi="Arial" w:cs="Arial"/>
          <w:i/>
          <w:color w:val="000000"/>
          <w:szCs w:val="22"/>
        </w:rPr>
      </w:pPr>
      <w:r w:rsidRPr="00153FBA">
        <w:rPr>
          <w:rFonts w:ascii="Arial" w:hAnsi="Arial" w:cs="Arial"/>
          <w:color w:val="363534"/>
        </w:rPr>
        <w:t>BFS undertakes regulatory functions for timber harvesting, biodiversity, public land use and fire prevention, leads development and advice on forest, fire and emergency management policy, strategy and legislation, and delivers safe and fit-for-purpose capability solutions including statewide assets, equipment, technology and learning, ensuring consistency with the Victorian Government’s broader strategic objectives</w:t>
      </w:r>
      <w:r w:rsidRPr="00153FBA">
        <w:rPr>
          <w:rFonts w:ascii="Arial" w:hAnsi="Arial" w:cs="Arial"/>
          <w:i/>
          <w:color w:val="000000"/>
          <w:szCs w:val="22"/>
        </w:rPr>
        <w:t xml:space="preserve"> </w:t>
      </w:r>
    </w:p>
    <w:p w14:paraId="24167403" w14:textId="77777777" w:rsidR="00153FBA" w:rsidRPr="00153FBA" w:rsidRDefault="00153FBA" w:rsidP="00153FBA">
      <w:pPr>
        <w:spacing w:before="160" w:after="0"/>
        <w:rPr>
          <w:rFonts w:ascii="Arial" w:hAnsi="Arial" w:cs="Arial"/>
          <w:i/>
          <w:color w:val="000000"/>
          <w:szCs w:val="22"/>
        </w:rPr>
      </w:pPr>
    </w:p>
    <w:p w14:paraId="0C6D55F5" w14:textId="77777777" w:rsidR="00153FBA" w:rsidRPr="00153FBA" w:rsidRDefault="00153FBA" w:rsidP="00153FBA">
      <w:pPr>
        <w:spacing w:before="160" w:after="0"/>
        <w:rPr>
          <w:rFonts w:ascii="Arial" w:hAnsi="Arial" w:cs="Arial"/>
          <w:i/>
          <w:color w:val="000000"/>
          <w:szCs w:val="22"/>
        </w:rPr>
      </w:pPr>
      <w:r w:rsidRPr="00153FBA">
        <w:rPr>
          <w:rFonts w:ascii="Arial" w:hAnsi="Arial" w:cs="Arial"/>
          <w:i/>
          <w:color w:val="000000"/>
          <w:szCs w:val="22"/>
        </w:rPr>
        <w:t>The Division</w:t>
      </w:r>
    </w:p>
    <w:p w14:paraId="4F684A3A" w14:textId="77777777" w:rsidR="00B3633E" w:rsidRDefault="005B7DB4" w:rsidP="00153FBA">
      <w:pPr>
        <w:spacing w:before="160" w:after="0"/>
      </w:pPr>
      <w:r>
        <w:t xml:space="preserve">The Conservation Regulator oversees the regulation of wildlife, timber harvesting, fire prevention and public land use in Victoria. </w:t>
      </w:r>
    </w:p>
    <w:p w14:paraId="33FCE18E" w14:textId="77777777" w:rsidR="00B3633E" w:rsidRDefault="005B7DB4" w:rsidP="00153FBA">
      <w:pPr>
        <w:spacing w:before="160" w:after="0"/>
      </w:pPr>
      <w:r>
        <w:t xml:space="preserve">We play an important role in ensuring all Victorians can enjoy nature while maintaining a healthy, resilient, and biodiverse environment for future generations. Our mission is to be an effective, trusted, best practice regulator to deliver outcomes to the community at the state, regional and local levels. We follow a risk-based, intelligence-led approach and use targeted interventions to educate, provide guidance, and enforce compliance with the law. </w:t>
      </w:r>
    </w:p>
    <w:p w14:paraId="6A914794" w14:textId="77777777" w:rsidR="00B3633E" w:rsidRDefault="005B7DB4" w:rsidP="00153FBA">
      <w:pPr>
        <w:spacing w:before="160" w:after="0"/>
      </w:pPr>
      <w:r>
        <w:t xml:space="preserve">There are three business units reporting to the Chief Conservation Regulator: </w:t>
      </w:r>
    </w:p>
    <w:p w14:paraId="62EB54B4" w14:textId="77777777" w:rsidR="00B3633E" w:rsidRPr="00B3633E" w:rsidRDefault="005B7DB4">
      <w:pPr>
        <w:pStyle w:val="ListParagraph"/>
        <w:numPr>
          <w:ilvl w:val="0"/>
          <w:numId w:val="18"/>
        </w:numPr>
        <w:spacing w:before="160" w:after="0"/>
        <w:rPr>
          <w:rFonts w:ascii="Arial" w:hAnsi="Arial" w:cs="Arial"/>
          <w:i/>
          <w:color w:val="000000"/>
          <w:szCs w:val="22"/>
        </w:rPr>
      </w:pPr>
      <w:r>
        <w:t>Office of the Chief Conservation Regulator – delivering media &amp; communications, engagement, and administrative support.</w:t>
      </w:r>
    </w:p>
    <w:p w14:paraId="750D4942" w14:textId="77777777" w:rsidR="00B3633E" w:rsidRPr="00B3633E" w:rsidRDefault="005B7DB4">
      <w:pPr>
        <w:pStyle w:val="ListParagraph"/>
        <w:numPr>
          <w:ilvl w:val="0"/>
          <w:numId w:val="18"/>
        </w:numPr>
        <w:spacing w:before="160" w:after="0"/>
        <w:rPr>
          <w:rFonts w:ascii="Arial" w:hAnsi="Arial" w:cs="Arial"/>
          <w:i/>
          <w:color w:val="000000"/>
          <w:szCs w:val="22"/>
        </w:rPr>
      </w:pPr>
      <w:r>
        <w:t xml:space="preserve">Regulatory Strategy and Permissions Branch – delivering regulatory policy, strategy, operational procedures, capability development, permissions reform and state-wide wildlife permissions delivery. </w:t>
      </w:r>
    </w:p>
    <w:p w14:paraId="27236889" w14:textId="033FB61A" w:rsidR="00153FBA" w:rsidRPr="00B3633E" w:rsidRDefault="005B7DB4">
      <w:pPr>
        <w:pStyle w:val="ListParagraph"/>
        <w:numPr>
          <w:ilvl w:val="0"/>
          <w:numId w:val="18"/>
        </w:numPr>
        <w:spacing w:before="160" w:after="0"/>
        <w:rPr>
          <w:rFonts w:ascii="Arial" w:hAnsi="Arial" w:cs="Arial"/>
          <w:i/>
          <w:color w:val="000000"/>
          <w:szCs w:val="22"/>
        </w:rPr>
      </w:pPr>
      <w:r>
        <w:t>Regulatory Operations Branch – planning and delivering state-wide operational programs including monitoring of compliance, and enforcement of the law</w:t>
      </w:r>
    </w:p>
    <w:p w14:paraId="48E3199F" w14:textId="77777777" w:rsidR="00B3633E" w:rsidRPr="00B3633E" w:rsidRDefault="00B3633E" w:rsidP="00820CEC">
      <w:pPr>
        <w:pStyle w:val="ListParagraph"/>
        <w:spacing w:before="160" w:after="0"/>
        <w:rPr>
          <w:rFonts w:ascii="Arial" w:hAnsi="Arial" w:cs="Arial"/>
          <w:i/>
          <w:color w:val="000000"/>
          <w:szCs w:val="22"/>
        </w:rPr>
      </w:pPr>
    </w:p>
    <w:p w14:paraId="146E195A" w14:textId="77777777" w:rsidR="00153FBA" w:rsidRPr="00153FBA" w:rsidRDefault="00153FBA" w:rsidP="00153FBA">
      <w:pPr>
        <w:spacing w:before="160" w:after="0"/>
        <w:rPr>
          <w:rFonts w:ascii="Arial" w:hAnsi="Arial" w:cs="Arial"/>
          <w:i/>
          <w:color w:val="000000"/>
          <w:szCs w:val="22"/>
        </w:rPr>
      </w:pPr>
      <w:r w:rsidRPr="00153FBA">
        <w:rPr>
          <w:rFonts w:ascii="Arial" w:hAnsi="Arial" w:cs="Arial"/>
          <w:i/>
          <w:color w:val="000000"/>
          <w:szCs w:val="22"/>
        </w:rPr>
        <w:t>The Branch</w:t>
      </w:r>
    </w:p>
    <w:p w14:paraId="5ECF5368" w14:textId="77777777" w:rsidR="00153FBA" w:rsidRPr="00153FBA" w:rsidRDefault="00153FBA" w:rsidP="00153FBA">
      <w:pPr>
        <w:spacing w:before="160" w:after="0"/>
        <w:rPr>
          <w:rFonts w:ascii="Arial" w:hAnsi="Arial" w:cs="Arial"/>
          <w:color w:val="000000"/>
          <w:szCs w:val="22"/>
        </w:rPr>
      </w:pPr>
      <w:r w:rsidRPr="00153FBA">
        <w:rPr>
          <w:rFonts w:ascii="Arial" w:hAnsi="Arial" w:cs="Arial"/>
          <w:color w:val="000000"/>
          <w:szCs w:val="22"/>
        </w:rPr>
        <w:t>The Regulatory Operations branch leads and coordinates state-wide regulatory service delivery. Its staff conduct complex risk assessments, harm prevention campaigns, audits, inspections, investigations and intelligence functions. The team assess and issue permissions, operating at the highest level of integrity and accountability for direct regulatory responsibilities.</w:t>
      </w:r>
    </w:p>
    <w:p w14:paraId="52BFA215" w14:textId="77777777" w:rsidR="00153FBA" w:rsidRPr="00153FBA" w:rsidRDefault="00153FBA" w:rsidP="00153FBA">
      <w:pPr>
        <w:spacing w:before="160" w:after="0"/>
        <w:rPr>
          <w:rFonts w:ascii="Arial" w:hAnsi="Arial" w:cs="Arial"/>
          <w:color w:val="000000"/>
          <w:szCs w:val="22"/>
        </w:rPr>
      </w:pPr>
      <w:r w:rsidRPr="00153FBA">
        <w:rPr>
          <w:rFonts w:ascii="Arial" w:hAnsi="Arial" w:cs="Arial"/>
          <w:color w:val="000000"/>
          <w:szCs w:val="22"/>
        </w:rPr>
        <w:t>The branch ensures strategic and effective risk-based and intelligence-led approaches to compliance for biodiversity, timber harvesting, fire prevention and use of public land by implementing best-practice frameworks, policies and supporting procedures and guidelines.</w:t>
      </w:r>
    </w:p>
    <w:p w14:paraId="1CB9EFA6" w14:textId="77777777" w:rsidR="00153FBA" w:rsidRPr="00153FBA" w:rsidRDefault="00153FBA" w:rsidP="00153FBA">
      <w:pPr>
        <w:spacing w:before="160" w:after="0"/>
        <w:rPr>
          <w:rFonts w:ascii="Arial" w:hAnsi="Arial" w:cs="Arial"/>
          <w:color w:val="000000"/>
          <w:szCs w:val="22"/>
        </w:rPr>
      </w:pPr>
      <w:r w:rsidRPr="00153FBA">
        <w:rPr>
          <w:rFonts w:ascii="Arial" w:hAnsi="Arial" w:cs="Arial"/>
          <w:color w:val="000000"/>
          <w:szCs w:val="22"/>
        </w:rPr>
        <w:t>The branch builds community confidence in the department’s regulatory practices through open and transparent approaches to information sharing and decision-making. The branch engages with communities to inform how and where regulatory effort is targeted, to address the risks of greatest harm to the environment.</w:t>
      </w:r>
    </w:p>
    <w:p w14:paraId="7EA566CD" w14:textId="77777777" w:rsidR="00153FBA" w:rsidRPr="00495B3B" w:rsidRDefault="00153FBA" w:rsidP="00153FBA">
      <w:pPr>
        <w:keepNext/>
        <w:spacing w:line="240" w:lineRule="auto"/>
        <w:rPr>
          <w:rFonts w:ascii="Arial" w:hAnsi="Arial" w:cs="Arial"/>
          <w:bCs/>
          <w:i/>
          <w:color w:val="442D97"/>
          <w:sz w:val="30"/>
          <w:szCs w:val="22"/>
        </w:rPr>
      </w:pPr>
    </w:p>
    <w:p w14:paraId="47A5774F"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6C789976" w14:textId="352F39F0" w:rsidR="00153FBA" w:rsidRPr="00153FBA" w:rsidRDefault="00153FBA">
      <w:pPr>
        <w:pStyle w:val="ListParagraph"/>
        <w:numPr>
          <w:ilvl w:val="0"/>
          <w:numId w:val="17"/>
        </w:numPr>
        <w:spacing w:before="160" w:after="0"/>
        <w:rPr>
          <w:rFonts w:ascii="Arial" w:hAnsi="Arial" w:cs="Arial"/>
          <w:noProof/>
          <w:color w:val="363534"/>
          <w:szCs w:val="22"/>
        </w:rPr>
      </w:pPr>
      <w:r w:rsidRPr="00153FBA">
        <w:rPr>
          <w:rFonts w:ascii="Arial" w:hAnsi="Arial" w:cs="Arial"/>
          <w:noProof/>
          <w:color w:val="363534"/>
        </w:rPr>
        <w:t>Support and assist the Regulatory Operations unit to deliver compliance services relating to wildlife, forest produce, land and fire management operations. </w:t>
      </w:r>
    </w:p>
    <w:p w14:paraId="69A42AAB" w14:textId="77777777" w:rsidR="00153FBA" w:rsidRPr="00153FBA" w:rsidRDefault="00153FBA">
      <w:pPr>
        <w:numPr>
          <w:ilvl w:val="0"/>
          <w:numId w:val="17"/>
        </w:numPr>
        <w:spacing w:before="160" w:after="0"/>
        <w:contextualSpacing/>
        <w:rPr>
          <w:rFonts w:ascii="Arial" w:hAnsi="Arial" w:cs="Arial"/>
          <w:noProof/>
          <w:color w:val="363534"/>
          <w:szCs w:val="22"/>
        </w:rPr>
      </w:pPr>
      <w:r w:rsidRPr="00153FBA">
        <w:rPr>
          <w:rFonts w:ascii="Arial" w:hAnsi="Arial" w:cs="Arial"/>
          <w:noProof/>
          <w:color w:val="363534"/>
        </w:rPr>
        <w:t>Contribute to managing Authority to Control Wildlife (ATCW) permission applications for the region. Conduct desk top analysis of applications against criteria for ATCW permissions and seek additional information as required. </w:t>
      </w:r>
    </w:p>
    <w:p w14:paraId="5A05C40D" w14:textId="77777777" w:rsidR="00153FBA" w:rsidRPr="00153FBA" w:rsidRDefault="00153FBA">
      <w:pPr>
        <w:numPr>
          <w:ilvl w:val="0"/>
          <w:numId w:val="17"/>
        </w:numPr>
        <w:spacing w:before="160" w:after="0"/>
        <w:contextualSpacing/>
        <w:rPr>
          <w:rFonts w:ascii="Arial" w:hAnsi="Arial" w:cs="Arial"/>
          <w:noProof/>
          <w:color w:val="363534"/>
          <w:szCs w:val="22"/>
        </w:rPr>
      </w:pPr>
      <w:r w:rsidRPr="00153FBA">
        <w:rPr>
          <w:rFonts w:ascii="Arial" w:hAnsi="Arial" w:cs="Arial"/>
          <w:noProof/>
          <w:color w:val="363534"/>
        </w:rPr>
        <w:t>Monitor compliance and work with regional regulatory operations units to assess levels of compliance and identify permissions non-compliance. </w:t>
      </w:r>
    </w:p>
    <w:p w14:paraId="2A3F1013" w14:textId="77777777" w:rsidR="00153FBA" w:rsidRPr="00153FBA" w:rsidRDefault="00153FBA">
      <w:pPr>
        <w:numPr>
          <w:ilvl w:val="0"/>
          <w:numId w:val="17"/>
        </w:numPr>
        <w:spacing w:before="160" w:after="0"/>
        <w:contextualSpacing/>
        <w:rPr>
          <w:rFonts w:ascii="Arial" w:hAnsi="Arial" w:cs="Arial"/>
          <w:noProof/>
          <w:color w:val="363534"/>
        </w:rPr>
      </w:pPr>
      <w:r w:rsidRPr="00153FBA">
        <w:rPr>
          <w:rFonts w:ascii="Arial" w:hAnsi="Arial" w:cs="Arial"/>
          <w:noProof/>
          <w:color w:val="363534"/>
        </w:rPr>
        <w:t>Work collaboratively to ensure consistent criteria and procedures for permissions and support each other to manage workloads across the state. </w:t>
      </w:r>
    </w:p>
    <w:p w14:paraId="50586B37" w14:textId="77777777" w:rsidR="00153FBA" w:rsidRPr="00153FBA" w:rsidRDefault="00153FBA">
      <w:pPr>
        <w:numPr>
          <w:ilvl w:val="0"/>
          <w:numId w:val="17"/>
        </w:numPr>
        <w:spacing w:before="160" w:after="0"/>
        <w:contextualSpacing/>
        <w:rPr>
          <w:rFonts w:ascii="Arial" w:hAnsi="Arial" w:cs="Arial"/>
          <w:noProof/>
          <w:color w:val="363534"/>
        </w:rPr>
      </w:pPr>
      <w:r w:rsidRPr="00153FBA">
        <w:rPr>
          <w:rFonts w:ascii="Arial" w:hAnsi="Arial" w:cs="Arial"/>
          <w:noProof/>
          <w:color w:val="363534"/>
        </w:rPr>
        <w:lastRenderedPageBreak/>
        <w:t>Draft reports, briefs, correspondence and briefings on a range of compliance matters. </w:t>
      </w:r>
    </w:p>
    <w:p w14:paraId="6B15ED4D" w14:textId="77777777" w:rsidR="00153FBA" w:rsidRPr="00153FBA" w:rsidRDefault="00153FBA">
      <w:pPr>
        <w:numPr>
          <w:ilvl w:val="0"/>
          <w:numId w:val="17"/>
        </w:numPr>
        <w:spacing w:before="160" w:after="0"/>
        <w:contextualSpacing/>
        <w:rPr>
          <w:rFonts w:ascii="Arial" w:hAnsi="Arial" w:cs="Arial"/>
          <w:noProof/>
          <w:color w:val="363534"/>
        </w:rPr>
      </w:pPr>
      <w:r w:rsidRPr="00153FBA">
        <w:rPr>
          <w:rFonts w:ascii="Arial" w:hAnsi="Arial" w:cs="Arial"/>
          <w:noProof/>
          <w:color w:val="363534"/>
        </w:rPr>
        <w:t>Assist in relation to collecting and collating intelligence and other data, and the applying and improving administrative procedures and tools to support risk-based and intelligence-led decision-making. </w:t>
      </w:r>
    </w:p>
    <w:p w14:paraId="433D9863" w14:textId="77777777" w:rsidR="00153FBA" w:rsidRPr="00153FBA" w:rsidRDefault="00153FBA">
      <w:pPr>
        <w:numPr>
          <w:ilvl w:val="0"/>
          <w:numId w:val="17"/>
        </w:numPr>
        <w:spacing w:before="160" w:after="0"/>
        <w:contextualSpacing/>
        <w:rPr>
          <w:rFonts w:ascii="Arial" w:hAnsi="Arial" w:cs="Arial"/>
          <w:noProof/>
          <w:color w:val="363534"/>
        </w:rPr>
      </w:pPr>
      <w:r w:rsidRPr="00153FBA">
        <w:rPr>
          <w:rFonts w:ascii="Arial" w:hAnsi="Arial" w:cs="Arial"/>
          <w:noProof/>
          <w:color w:val="363534"/>
        </w:rPr>
        <w:t>Identify emerging issues, risks and trends and suggest solutions and options. Contribute to designing and delivering education programs on compliance. </w:t>
      </w:r>
    </w:p>
    <w:p w14:paraId="2D0BD9B8" w14:textId="77777777" w:rsidR="00153FBA" w:rsidRPr="00153FBA" w:rsidRDefault="00153FBA">
      <w:pPr>
        <w:numPr>
          <w:ilvl w:val="0"/>
          <w:numId w:val="17"/>
        </w:numPr>
        <w:spacing w:before="160" w:after="0"/>
        <w:contextualSpacing/>
        <w:rPr>
          <w:rFonts w:ascii="Arial" w:hAnsi="Arial" w:cs="Arial"/>
          <w:noProof/>
          <w:color w:val="363534"/>
        </w:rPr>
      </w:pPr>
      <w:r w:rsidRPr="00153FBA">
        <w:rPr>
          <w:rFonts w:ascii="Arial" w:hAnsi="Arial" w:cs="Arial"/>
          <w:noProof/>
          <w:color w:val="363534"/>
        </w:rPr>
        <w:t>Contribute to developing policy and strategy, planning and delivering wildlife, forest produce, land and fire management compliance programs, projects, services and actions to support a high-performing culture. </w:t>
      </w:r>
    </w:p>
    <w:p w14:paraId="3AAC33D2" w14:textId="016DE95D" w:rsidR="00153FBA" w:rsidRPr="00153FBA" w:rsidRDefault="00153FBA">
      <w:pPr>
        <w:numPr>
          <w:ilvl w:val="0"/>
          <w:numId w:val="17"/>
        </w:numPr>
        <w:spacing w:before="160" w:after="0"/>
        <w:contextualSpacing/>
        <w:rPr>
          <w:rFonts w:ascii="Arial" w:hAnsi="Arial" w:cs="Arial"/>
          <w:noProof/>
          <w:color w:val="363534"/>
        </w:rPr>
      </w:pPr>
      <w:r w:rsidRPr="00153FBA">
        <w:rPr>
          <w:rFonts w:ascii="Arial" w:hAnsi="Arial" w:cs="Arial"/>
          <w:noProof/>
          <w:color w:val="363534"/>
        </w:rPr>
        <w:t xml:space="preserve">Work with other teams within the </w:t>
      </w:r>
      <w:r w:rsidR="001F3742">
        <w:rPr>
          <w:rFonts w:ascii="Arial" w:hAnsi="Arial" w:cs="Arial"/>
          <w:noProof/>
          <w:color w:val="363534"/>
        </w:rPr>
        <w:t>BFS</w:t>
      </w:r>
      <w:r w:rsidRPr="00153FBA">
        <w:rPr>
          <w:rFonts w:ascii="Arial" w:hAnsi="Arial" w:cs="Arial"/>
          <w:noProof/>
          <w:color w:val="363534"/>
        </w:rPr>
        <w:t>, Forest, Fire and Operations Division, other DE</w:t>
      </w:r>
      <w:r w:rsidR="005E6F79">
        <w:rPr>
          <w:rFonts w:ascii="Arial" w:hAnsi="Arial" w:cs="Arial"/>
          <w:noProof/>
          <w:color w:val="363534"/>
        </w:rPr>
        <w:t>ECA</w:t>
      </w:r>
      <w:r w:rsidRPr="00153FBA">
        <w:rPr>
          <w:rFonts w:ascii="Arial" w:hAnsi="Arial" w:cs="Arial"/>
          <w:noProof/>
          <w:color w:val="363534"/>
        </w:rPr>
        <w:t xml:space="preserve"> divisions and external partners to ensure consistent, integrated and efficient delivery of environmental compliance and wildlife management programs. </w:t>
      </w:r>
    </w:p>
    <w:p w14:paraId="7B4CE02B" w14:textId="77777777" w:rsidR="00153FBA" w:rsidRPr="00153FBA" w:rsidRDefault="00153FBA">
      <w:pPr>
        <w:numPr>
          <w:ilvl w:val="0"/>
          <w:numId w:val="17"/>
        </w:numPr>
        <w:spacing w:before="160" w:after="0"/>
        <w:contextualSpacing/>
        <w:rPr>
          <w:rFonts w:ascii="Arial" w:hAnsi="Arial" w:cs="Arial"/>
          <w:noProof/>
          <w:color w:val="363534"/>
        </w:rPr>
      </w:pPr>
      <w:r w:rsidRPr="00153FBA">
        <w:rPr>
          <w:rFonts w:ascii="Arial" w:hAnsi="Arial" w:cs="Arial"/>
          <w:noProof/>
          <w:color w:val="363534"/>
        </w:rPr>
        <w:t>Ensure departmental and group business management requirements are met in accordance with legislative, policy and procedural requirements. Contribute to building an inclusive and high-performing workforce that is customer focussed, collaborative, professional and engaged. </w:t>
      </w:r>
    </w:p>
    <w:p w14:paraId="4F40CC81" w14:textId="46A0CAFA" w:rsidR="00153FBA" w:rsidRPr="00153FBA" w:rsidRDefault="00153FBA">
      <w:pPr>
        <w:numPr>
          <w:ilvl w:val="0"/>
          <w:numId w:val="17"/>
        </w:numPr>
        <w:spacing w:before="160" w:after="0"/>
        <w:contextualSpacing/>
        <w:rPr>
          <w:rFonts w:ascii="Arial" w:hAnsi="Arial" w:cs="Arial"/>
          <w:noProof/>
          <w:color w:val="363534"/>
          <w:szCs w:val="22"/>
        </w:rPr>
      </w:pPr>
      <w:r w:rsidRPr="00153FBA">
        <w:rPr>
          <w:rFonts w:ascii="Arial" w:hAnsi="Arial" w:cs="Arial"/>
          <w:noProof/>
          <w:color w:val="363534"/>
        </w:rPr>
        <w:t>Ensure the highest ethical standards in the delivery of the department’s objectives, with a strong commitment to the DE</w:t>
      </w:r>
      <w:r w:rsidR="005E6F79">
        <w:rPr>
          <w:rFonts w:ascii="Arial" w:hAnsi="Arial" w:cs="Arial"/>
          <w:noProof/>
          <w:color w:val="363534"/>
        </w:rPr>
        <w:t>ECA</w:t>
      </w:r>
      <w:r w:rsidRPr="00153FBA">
        <w:rPr>
          <w:rFonts w:ascii="Arial" w:hAnsi="Arial" w:cs="Arial"/>
          <w:noProof/>
          <w:color w:val="363534"/>
        </w:rPr>
        <w:t xml:space="preserve"> values, including safety and wellbeing. </w:t>
      </w:r>
    </w:p>
    <w:p w14:paraId="03F24683" w14:textId="77777777" w:rsidR="00153FBA" w:rsidRPr="00153FBA" w:rsidRDefault="00153FBA">
      <w:pPr>
        <w:numPr>
          <w:ilvl w:val="0"/>
          <w:numId w:val="17"/>
        </w:numPr>
        <w:spacing w:before="160" w:after="0"/>
        <w:contextualSpacing/>
        <w:rPr>
          <w:rFonts w:ascii="Arial" w:hAnsi="Arial" w:cs="Arial"/>
          <w:noProof/>
          <w:color w:val="363534"/>
          <w:szCs w:val="22"/>
        </w:rPr>
      </w:pPr>
      <w:r w:rsidRPr="00153FBA">
        <w:rPr>
          <w:rFonts w:ascii="Arial" w:hAnsi="Arial" w:cs="Arial"/>
          <w:noProof/>
          <w:color w:val="363534"/>
          <w:szCs w:val="22"/>
        </w:rPr>
        <w:t>Practice cultural safety by creating environments, relationships and systems free from racism and discrimination so that people can feel safe, valued and able to participate.</w:t>
      </w:r>
    </w:p>
    <w:p w14:paraId="5B915995" w14:textId="77777777" w:rsidR="00153FBA" w:rsidRDefault="00153FBA" w:rsidP="00495B3B">
      <w:pPr>
        <w:keepNext/>
        <w:spacing w:before="0" w:line="240" w:lineRule="auto"/>
        <w:rPr>
          <w:rFonts w:ascii="Arial" w:hAnsi="Arial" w:cs="Arial"/>
          <w:bCs/>
          <w:color w:val="442D97"/>
          <w:sz w:val="28"/>
          <w:szCs w:val="28"/>
          <w:lang w:eastAsia="zh-CN"/>
        </w:rPr>
      </w:pPr>
    </w:p>
    <w:p w14:paraId="3D3807B0" w14:textId="4E16CBB2"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298BC1C8" w14:textId="77777777" w:rsidR="00495B3B" w:rsidRPr="00495B3B" w:rsidRDefault="00495B3B" w:rsidP="00495B3B">
      <w:pPr>
        <w:spacing w:before="0" w:after="0"/>
        <w:rPr>
          <w:rFonts w:ascii="Arial" w:hAnsi="Arial" w:cs="Arial"/>
          <w:color w:val="363534"/>
          <w:szCs w:val="22"/>
        </w:rPr>
      </w:pPr>
      <w:r w:rsidRPr="00495B3B">
        <w:rPr>
          <w:rFonts w:ascii="Arial" w:hAnsi="Arial" w:cs="Arial"/>
          <w:color w:val="363534"/>
          <w:szCs w:val="22"/>
        </w:rPr>
        <w:t>The key selection criteria specified below outline the capabilities required for the position.</w:t>
      </w:r>
    </w:p>
    <w:p w14:paraId="70C73809" w14:textId="77777777" w:rsidR="00153FBA" w:rsidRPr="00153FBA" w:rsidRDefault="00153FBA" w:rsidP="00153FBA">
      <w:pPr>
        <w:spacing w:before="60" w:line="280" w:lineRule="atLeast"/>
        <w:rPr>
          <w:rFonts w:ascii="Arial" w:hAnsi="Arial"/>
          <w:b/>
          <w:color w:val="442D97" w:themeColor="text2" w:themeTint="BF"/>
          <w:szCs w:val="24"/>
        </w:rPr>
      </w:pPr>
      <w:bookmarkStart w:id="2" w:name="_Hlk102550785"/>
      <w:r w:rsidRPr="00153FBA">
        <w:rPr>
          <w:rFonts w:ascii="Arial" w:hAnsi="Arial"/>
          <w:b/>
          <w:color w:val="442D97" w:themeColor="text2" w:themeTint="BF"/>
          <w:szCs w:val="24"/>
        </w:rPr>
        <w:t>Specialist/Technical Expertise/Qualifications</w:t>
      </w:r>
    </w:p>
    <w:p w14:paraId="56003A6D" w14:textId="77777777" w:rsidR="0069100A" w:rsidRPr="0069100A" w:rsidRDefault="0069100A">
      <w:pPr>
        <w:numPr>
          <w:ilvl w:val="0"/>
          <w:numId w:val="22"/>
        </w:numPr>
        <w:spacing w:before="0" w:after="0" w:line="360" w:lineRule="auto"/>
        <w:rPr>
          <w:rFonts w:ascii="Arial" w:hAnsi="Arial"/>
          <w:color w:val="000000"/>
          <w:lang w:eastAsia="zh-CN"/>
        </w:rPr>
      </w:pPr>
      <w:bookmarkStart w:id="3" w:name="_Hlk88561272"/>
      <w:r w:rsidRPr="0069100A">
        <w:rPr>
          <w:rFonts w:ascii="Arial" w:hAnsi="Arial"/>
          <w:color w:val="000000"/>
          <w:lang w:eastAsia="zh-CN"/>
        </w:rPr>
        <w:t>Demonstrated analytical and investigative skills.</w:t>
      </w:r>
    </w:p>
    <w:p w14:paraId="61CE530B" w14:textId="77777777" w:rsidR="0069100A" w:rsidRPr="0069100A" w:rsidRDefault="0069100A">
      <w:pPr>
        <w:numPr>
          <w:ilvl w:val="0"/>
          <w:numId w:val="22"/>
        </w:numPr>
        <w:spacing w:before="0" w:after="0" w:line="360" w:lineRule="auto"/>
        <w:rPr>
          <w:rFonts w:ascii="Arial" w:hAnsi="Arial"/>
          <w:color w:val="000000"/>
          <w:lang w:eastAsia="zh-CN"/>
        </w:rPr>
      </w:pPr>
      <w:r w:rsidRPr="0069100A">
        <w:rPr>
          <w:rFonts w:ascii="Arial" w:hAnsi="Arial"/>
          <w:color w:val="000000"/>
          <w:lang w:eastAsia="zh-CN"/>
        </w:rPr>
        <w:t>A Certificate IV in government investigations (or an equivalent qualification) and/or experience in the application of environmental regulation is highly desirable.</w:t>
      </w:r>
    </w:p>
    <w:p w14:paraId="4EC00CA0" w14:textId="282A9045" w:rsidR="00187E15" w:rsidRPr="0069100A" w:rsidRDefault="0069100A">
      <w:pPr>
        <w:numPr>
          <w:ilvl w:val="0"/>
          <w:numId w:val="23"/>
        </w:numPr>
        <w:spacing w:before="0" w:after="0" w:line="360" w:lineRule="auto"/>
        <w:rPr>
          <w:rFonts w:ascii="Arial" w:hAnsi="Arial"/>
          <w:b/>
          <w:bCs/>
          <w:color w:val="442D97" w:themeColor="text2" w:themeTint="BF"/>
        </w:rPr>
      </w:pPr>
      <w:r w:rsidRPr="0069100A">
        <w:rPr>
          <w:rFonts w:ascii="Arial" w:hAnsi="Arial"/>
          <w:color w:val="000000"/>
          <w:lang w:eastAsia="zh-CN"/>
        </w:rPr>
        <w:t>Knowledge and understanding of conservation regulatory legislation, policy and the planning and delivery of compliance operations.</w:t>
      </w:r>
      <w:bookmarkEnd w:id="3"/>
    </w:p>
    <w:p w14:paraId="725529D9" w14:textId="7DB61E94" w:rsidR="00187E15" w:rsidRPr="00187E15" w:rsidRDefault="00187E15" w:rsidP="00187E15">
      <w:pPr>
        <w:spacing w:before="0" w:after="0" w:line="360" w:lineRule="auto"/>
        <w:rPr>
          <w:rFonts w:ascii="Arial" w:hAnsi="Arial"/>
          <w:b/>
          <w:bCs/>
          <w:color w:val="442D97" w:themeColor="text2" w:themeTint="BF"/>
        </w:rPr>
      </w:pPr>
      <w:r w:rsidRPr="00187E15">
        <w:rPr>
          <w:rFonts w:ascii="Arial" w:hAnsi="Arial"/>
          <w:b/>
          <w:bCs/>
          <w:color w:val="442D97" w:themeColor="text2" w:themeTint="BF"/>
        </w:rPr>
        <w:t>Capabilities</w:t>
      </w:r>
    </w:p>
    <w:p w14:paraId="48336D55" w14:textId="77777777" w:rsidR="00187E15" w:rsidRPr="00187E15" w:rsidRDefault="00187E15" w:rsidP="00187E15">
      <w:pPr>
        <w:spacing w:before="0" w:after="0" w:line="360" w:lineRule="auto"/>
        <w:rPr>
          <w:rFonts w:ascii="Arial" w:hAnsi="Arial"/>
          <w:i/>
          <w:iCs/>
          <w:color w:val="442D97" w:themeColor="text2" w:themeTint="BF"/>
          <w:lang w:eastAsia="zh-CN"/>
        </w:rPr>
      </w:pPr>
      <w:r w:rsidRPr="00187E15">
        <w:rPr>
          <w:rFonts w:ascii="Arial" w:hAnsi="Arial"/>
          <w:i/>
          <w:iCs/>
          <w:color w:val="442D97" w:themeColor="text2" w:themeTint="BF"/>
          <w:lang w:eastAsia="zh-CN"/>
        </w:rPr>
        <w:t>Critical Thinking and Problem Solving </w:t>
      </w:r>
    </w:p>
    <w:p w14:paraId="77F62753" w14:textId="77777777" w:rsidR="00187E15" w:rsidRPr="00187E15" w:rsidRDefault="00187E15">
      <w:pPr>
        <w:numPr>
          <w:ilvl w:val="0"/>
          <w:numId w:val="19"/>
        </w:numPr>
        <w:spacing w:before="0" w:after="0" w:line="360" w:lineRule="auto"/>
        <w:contextualSpacing/>
        <w:rPr>
          <w:rFonts w:ascii="Arial" w:hAnsi="Arial"/>
          <w:color w:val="000000"/>
          <w:lang w:eastAsia="zh-CN"/>
        </w:rPr>
      </w:pPr>
      <w:proofErr w:type="gramStart"/>
      <w:r w:rsidRPr="00187E15">
        <w:rPr>
          <w:rFonts w:ascii="Arial" w:hAnsi="Arial"/>
          <w:color w:val="000000"/>
          <w:lang w:eastAsia="zh-CN"/>
        </w:rPr>
        <w:t>Takes into account</w:t>
      </w:r>
      <w:proofErr w:type="gramEnd"/>
      <w:r w:rsidRPr="00187E15">
        <w:rPr>
          <w:rFonts w:ascii="Arial" w:hAnsi="Arial"/>
          <w:color w:val="000000"/>
          <w:lang w:eastAsia="zh-CN"/>
        </w:rPr>
        <w:t xml:space="preserve"> wider business context within business unit when considering options to resolve issues.</w:t>
      </w:r>
    </w:p>
    <w:p w14:paraId="394F8600" w14:textId="77777777" w:rsidR="00187E15" w:rsidRPr="00187E15" w:rsidRDefault="00187E15">
      <w:pPr>
        <w:numPr>
          <w:ilvl w:val="0"/>
          <w:numId w:val="19"/>
        </w:numPr>
        <w:spacing w:before="0" w:after="0" w:line="360" w:lineRule="auto"/>
        <w:contextualSpacing/>
        <w:rPr>
          <w:rFonts w:ascii="Arial" w:hAnsi="Arial"/>
          <w:color w:val="000000"/>
          <w:lang w:eastAsia="zh-CN"/>
        </w:rPr>
      </w:pPr>
      <w:r w:rsidRPr="00187E15">
        <w:rPr>
          <w:rFonts w:ascii="Arial" w:hAnsi="Arial"/>
          <w:color w:val="000000"/>
          <w:lang w:eastAsia="zh-CN"/>
        </w:rPr>
        <w:t>Identifies recurring problems and prevents future recurrence by integrating solutions into work process.</w:t>
      </w:r>
    </w:p>
    <w:p w14:paraId="3AD488BD" w14:textId="77777777" w:rsidR="00187E15" w:rsidRPr="00187E15" w:rsidRDefault="00187E15">
      <w:pPr>
        <w:numPr>
          <w:ilvl w:val="0"/>
          <w:numId w:val="19"/>
        </w:numPr>
        <w:spacing w:before="0" w:after="0" w:line="360" w:lineRule="auto"/>
        <w:contextualSpacing/>
        <w:rPr>
          <w:rFonts w:ascii="Arial" w:hAnsi="Arial"/>
          <w:color w:val="000000"/>
          <w:lang w:eastAsia="zh-CN"/>
        </w:rPr>
      </w:pPr>
      <w:r w:rsidRPr="00187E15">
        <w:rPr>
          <w:rFonts w:ascii="Arial" w:hAnsi="Arial"/>
          <w:color w:val="000000"/>
          <w:lang w:eastAsia="zh-CN"/>
        </w:rPr>
        <w:t xml:space="preserve">Delivers tangible business outcomes </w:t>
      </w:r>
      <w:proofErr w:type="gramStart"/>
      <w:r w:rsidRPr="00187E15">
        <w:rPr>
          <w:rFonts w:ascii="Arial" w:hAnsi="Arial"/>
          <w:color w:val="000000"/>
          <w:lang w:eastAsia="zh-CN"/>
        </w:rPr>
        <w:t>as a result of</w:t>
      </w:r>
      <w:proofErr w:type="gramEnd"/>
      <w:r w:rsidRPr="00187E15">
        <w:rPr>
          <w:rFonts w:ascii="Arial" w:hAnsi="Arial"/>
          <w:color w:val="000000"/>
          <w:lang w:eastAsia="zh-CN"/>
        </w:rPr>
        <w:t xml:space="preserve"> critically evaluating problems from multiple perspectives and delivering effective solutions.</w:t>
      </w:r>
    </w:p>
    <w:p w14:paraId="068E933B" w14:textId="77777777" w:rsidR="00187E15" w:rsidRPr="00187E15" w:rsidRDefault="00187E15" w:rsidP="00187E15">
      <w:pPr>
        <w:spacing w:before="0" w:after="0" w:line="360" w:lineRule="auto"/>
        <w:rPr>
          <w:rFonts w:ascii="Arial" w:hAnsi="Arial"/>
          <w:i/>
          <w:iCs/>
          <w:color w:val="442D97" w:themeColor="text2" w:themeTint="BF"/>
          <w:lang w:eastAsia="zh-CN"/>
        </w:rPr>
      </w:pPr>
      <w:r w:rsidRPr="00187E15">
        <w:rPr>
          <w:rFonts w:ascii="Arial" w:hAnsi="Arial"/>
          <w:i/>
          <w:iCs/>
          <w:color w:val="442D97" w:themeColor="text2" w:themeTint="BF"/>
          <w:lang w:eastAsia="zh-CN"/>
        </w:rPr>
        <w:t>Stakeholder Management</w:t>
      </w:r>
    </w:p>
    <w:p w14:paraId="26B2E65F" w14:textId="77777777" w:rsidR="00187E15" w:rsidRPr="00187E15" w:rsidRDefault="00187E15">
      <w:pPr>
        <w:numPr>
          <w:ilvl w:val="0"/>
          <w:numId w:val="20"/>
        </w:numPr>
        <w:spacing w:before="0" w:after="0" w:line="360" w:lineRule="auto"/>
        <w:contextualSpacing/>
        <w:rPr>
          <w:rFonts w:ascii="Arial" w:hAnsi="Arial"/>
          <w:color w:val="000000"/>
          <w:lang w:eastAsia="zh-CN"/>
        </w:rPr>
      </w:pPr>
      <w:r w:rsidRPr="00187E15">
        <w:rPr>
          <w:rFonts w:ascii="Arial" w:hAnsi="Arial"/>
          <w:color w:val="000000"/>
          <w:lang w:eastAsia="zh-CN"/>
        </w:rPr>
        <w:t>Identifies and manages a range of complex and often competing needs.</w:t>
      </w:r>
    </w:p>
    <w:p w14:paraId="383C9D3C" w14:textId="77777777" w:rsidR="00187E15" w:rsidRPr="00187E15" w:rsidRDefault="00187E15">
      <w:pPr>
        <w:numPr>
          <w:ilvl w:val="0"/>
          <w:numId w:val="20"/>
        </w:numPr>
        <w:spacing w:before="0" w:after="0" w:line="360" w:lineRule="auto"/>
        <w:contextualSpacing/>
        <w:rPr>
          <w:rFonts w:ascii="Arial" w:hAnsi="Arial"/>
          <w:color w:val="000000"/>
          <w:lang w:eastAsia="zh-CN"/>
        </w:rPr>
      </w:pPr>
      <w:r w:rsidRPr="00187E15">
        <w:rPr>
          <w:rFonts w:ascii="Arial" w:hAnsi="Arial"/>
          <w:color w:val="000000"/>
          <w:lang w:eastAsia="zh-CN"/>
        </w:rPr>
        <w:t>Identifies issues in common for one or more stakeholders and uses them to build mutually beneficial partnerships.</w:t>
      </w:r>
    </w:p>
    <w:p w14:paraId="0868CEA8" w14:textId="77777777" w:rsidR="00187E15" w:rsidRPr="00187E15" w:rsidRDefault="00187E15">
      <w:pPr>
        <w:numPr>
          <w:ilvl w:val="0"/>
          <w:numId w:val="20"/>
        </w:numPr>
        <w:spacing w:before="0" w:after="0" w:line="360" w:lineRule="auto"/>
        <w:contextualSpacing/>
        <w:rPr>
          <w:rFonts w:ascii="Arial" w:hAnsi="Arial"/>
          <w:color w:val="000000"/>
          <w:lang w:eastAsia="zh-CN"/>
        </w:rPr>
      </w:pPr>
      <w:r w:rsidRPr="00187E15">
        <w:rPr>
          <w:rFonts w:ascii="Arial" w:hAnsi="Arial"/>
          <w:color w:val="000000"/>
          <w:lang w:eastAsia="zh-CN"/>
        </w:rPr>
        <w:t>Finds innovative solutions to resolve stakeholder issues.</w:t>
      </w:r>
    </w:p>
    <w:p w14:paraId="37CCBDED" w14:textId="77777777" w:rsidR="00187E15" w:rsidRPr="00187E15" w:rsidRDefault="00187E15" w:rsidP="00187E15">
      <w:pPr>
        <w:spacing w:before="0" w:after="0" w:line="360" w:lineRule="auto"/>
        <w:rPr>
          <w:rFonts w:ascii="Arial" w:hAnsi="Arial"/>
          <w:i/>
          <w:iCs/>
          <w:color w:val="442D97" w:themeColor="text2" w:themeTint="BF"/>
          <w:lang w:eastAsia="zh-CN"/>
        </w:rPr>
      </w:pPr>
      <w:r w:rsidRPr="00187E15">
        <w:rPr>
          <w:rFonts w:ascii="Arial" w:hAnsi="Arial"/>
          <w:i/>
          <w:iCs/>
          <w:color w:val="442D97" w:themeColor="text2" w:themeTint="BF"/>
          <w:lang w:eastAsia="zh-CN"/>
        </w:rPr>
        <w:t>Communicate with Impact</w:t>
      </w:r>
    </w:p>
    <w:p w14:paraId="449EFE18" w14:textId="77777777" w:rsidR="00187E15" w:rsidRPr="00187E15" w:rsidRDefault="00187E15">
      <w:pPr>
        <w:numPr>
          <w:ilvl w:val="0"/>
          <w:numId w:val="21"/>
        </w:numPr>
        <w:spacing w:before="0" w:after="0" w:line="360" w:lineRule="auto"/>
        <w:contextualSpacing/>
        <w:rPr>
          <w:rFonts w:ascii="Arial" w:hAnsi="Arial"/>
          <w:color w:val="000000"/>
          <w:lang w:eastAsia="zh-CN"/>
        </w:rPr>
      </w:pPr>
      <w:r w:rsidRPr="00187E15">
        <w:rPr>
          <w:rFonts w:ascii="Arial" w:hAnsi="Arial"/>
          <w:color w:val="000000"/>
          <w:lang w:eastAsia="zh-CN"/>
        </w:rPr>
        <w:t>Makes a positive impression on others and comes across with credibility.</w:t>
      </w:r>
    </w:p>
    <w:p w14:paraId="2286C61F" w14:textId="77777777" w:rsidR="00187E15" w:rsidRPr="00187E15" w:rsidRDefault="00187E15">
      <w:pPr>
        <w:numPr>
          <w:ilvl w:val="0"/>
          <w:numId w:val="21"/>
        </w:numPr>
        <w:spacing w:before="0" w:after="0" w:line="360" w:lineRule="auto"/>
        <w:contextualSpacing/>
        <w:rPr>
          <w:rFonts w:ascii="Arial" w:hAnsi="Arial"/>
          <w:color w:val="000000"/>
          <w:lang w:eastAsia="zh-CN"/>
        </w:rPr>
      </w:pPr>
      <w:r w:rsidRPr="00187E15">
        <w:rPr>
          <w:rFonts w:ascii="Arial" w:hAnsi="Arial"/>
          <w:color w:val="000000"/>
          <w:lang w:eastAsia="zh-CN"/>
        </w:rPr>
        <w:t>Communicates orally in a manner that is clear fluent and holds the listener’s attention.</w:t>
      </w:r>
    </w:p>
    <w:p w14:paraId="276B6037" w14:textId="77777777" w:rsidR="00187E15" w:rsidRPr="00187E15" w:rsidRDefault="00187E15">
      <w:pPr>
        <w:numPr>
          <w:ilvl w:val="0"/>
          <w:numId w:val="21"/>
        </w:numPr>
        <w:spacing w:before="0" w:after="0" w:line="360" w:lineRule="auto"/>
        <w:contextualSpacing/>
        <w:rPr>
          <w:rFonts w:ascii="Arial" w:hAnsi="Arial"/>
          <w:color w:val="000000"/>
          <w:lang w:eastAsia="zh-CN"/>
        </w:rPr>
      </w:pPr>
      <w:r w:rsidRPr="00187E15">
        <w:rPr>
          <w:rFonts w:ascii="Arial" w:hAnsi="Arial"/>
          <w:color w:val="000000"/>
          <w:lang w:eastAsia="zh-CN"/>
        </w:rPr>
        <w:t>Able to deal with difficult and sensitive topics and questions. </w:t>
      </w:r>
    </w:p>
    <w:p w14:paraId="5D56E65C" w14:textId="77777777" w:rsidR="00187E15" w:rsidRPr="00187E15" w:rsidRDefault="00187E15" w:rsidP="00187E15">
      <w:pPr>
        <w:spacing w:before="0" w:after="0" w:line="360" w:lineRule="auto"/>
        <w:rPr>
          <w:rFonts w:ascii="Arial" w:hAnsi="Arial"/>
          <w:i/>
          <w:iCs/>
          <w:color w:val="442D97" w:themeColor="text2" w:themeTint="BF"/>
          <w:lang w:eastAsia="zh-CN"/>
        </w:rPr>
      </w:pPr>
      <w:r w:rsidRPr="00187E15">
        <w:rPr>
          <w:rFonts w:ascii="Arial" w:hAnsi="Arial"/>
          <w:i/>
          <w:iCs/>
          <w:color w:val="442D97" w:themeColor="text2" w:themeTint="BF"/>
          <w:lang w:eastAsia="zh-CN"/>
        </w:rPr>
        <w:t>Project Delivery</w:t>
      </w:r>
    </w:p>
    <w:p w14:paraId="69D04317" w14:textId="77777777" w:rsidR="00187E15" w:rsidRPr="00187E15" w:rsidRDefault="00187E15">
      <w:pPr>
        <w:numPr>
          <w:ilvl w:val="0"/>
          <w:numId w:val="21"/>
        </w:numPr>
        <w:spacing w:before="0" w:after="0" w:line="360" w:lineRule="auto"/>
        <w:contextualSpacing/>
        <w:rPr>
          <w:rFonts w:ascii="Arial" w:hAnsi="Arial"/>
          <w:lang w:eastAsia="zh-CN"/>
        </w:rPr>
      </w:pPr>
      <w:r w:rsidRPr="00187E15">
        <w:rPr>
          <w:rFonts w:ascii="Arial" w:hAnsi="Arial"/>
          <w:lang w:eastAsia="zh-CN"/>
        </w:rPr>
        <w:t>Defines tasks to be delivered to meet agreed outcomes.</w:t>
      </w:r>
    </w:p>
    <w:p w14:paraId="75AACA3B" w14:textId="77777777" w:rsidR="00187E15" w:rsidRPr="00187E15" w:rsidRDefault="00187E15">
      <w:pPr>
        <w:numPr>
          <w:ilvl w:val="0"/>
          <w:numId w:val="21"/>
        </w:numPr>
        <w:spacing w:before="0" w:after="0" w:line="360" w:lineRule="auto"/>
        <w:contextualSpacing/>
        <w:rPr>
          <w:rFonts w:ascii="Arial" w:hAnsi="Arial"/>
          <w:lang w:eastAsia="zh-CN"/>
        </w:rPr>
      </w:pPr>
      <w:r w:rsidRPr="00187E15">
        <w:rPr>
          <w:rFonts w:ascii="Arial" w:hAnsi="Arial"/>
          <w:lang w:eastAsia="zh-CN"/>
        </w:rPr>
        <w:t>Coordinates and guides others in the execution of work activities.</w:t>
      </w:r>
    </w:p>
    <w:p w14:paraId="341D2375" w14:textId="77777777" w:rsidR="00187E15" w:rsidRPr="00187E15" w:rsidRDefault="00187E15">
      <w:pPr>
        <w:numPr>
          <w:ilvl w:val="0"/>
          <w:numId w:val="21"/>
        </w:numPr>
        <w:spacing w:before="0" w:after="0" w:line="360" w:lineRule="auto"/>
        <w:contextualSpacing/>
        <w:rPr>
          <w:rFonts w:ascii="Arial" w:hAnsi="Arial"/>
          <w:lang w:eastAsia="zh-CN"/>
        </w:rPr>
      </w:pPr>
      <w:r w:rsidRPr="00187E15">
        <w:rPr>
          <w:rFonts w:ascii="Arial" w:hAnsi="Arial"/>
          <w:lang w:eastAsia="zh-CN"/>
        </w:rPr>
        <w:t>Monitors progress of tasks against plans and takes corrective action when required.</w:t>
      </w:r>
    </w:p>
    <w:p w14:paraId="769EBE8A" w14:textId="77777777" w:rsidR="00153FBA" w:rsidRPr="00153FBA" w:rsidRDefault="00153FBA" w:rsidP="00153FBA">
      <w:pPr>
        <w:spacing w:before="160" w:after="0"/>
        <w:ind w:left="720"/>
        <w:contextualSpacing/>
        <w:rPr>
          <w:rFonts w:ascii="Arial" w:hAnsi="Arial" w:cs="Arial"/>
        </w:rPr>
      </w:pPr>
    </w:p>
    <w:p w14:paraId="72CE8D2C"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lastRenderedPageBreak/>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rsidTr="0040783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vAlign w:val="top"/>
          </w:tcPr>
          <w:p w14:paraId="790AC891" w14:textId="77777777" w:rsidR="00495B3B" w:rsidRPr="00495B3B" w:rsidRDefault="00495B3B" w:rsidP="00495B3B">
            <w:pPr>
              <w:rPr>
                <w:rFonts w:cs="Arial"/>
                <w:color w:val="1A1A1A"/>
                <w:sz w:val="20"/>
              </w:rPr>
            </w:pPr>
            <w:r w:rsidRPr="00495B3B">
              <w:rPr>
                <w:rFonts w:cs="Arial"/>
                <w:color w:val="1A1A1A"/>
                <w:sz w:val="20"/>
              </w:rPr>
              <w:t>Financial Delegation Value</w:t>
            </w:r>
          </w:p>
        </w:tc>
        <w:tc>
          <w:tcPr>
            <w:tcW w:w="6803" w:type="dxa"/>
            <w:shd w:val="clear" w:color="auto" w:fill="auto"/>
          </w:tcPr>
          <w:p w14:paraId="2DBD5EFC" w14:textId="59DF6C1F" w:rsidR="00495B3B" w:rsidRPr="00495B3B" w:rsidRDefault="00153FBA" w:rsidP="00495B3B">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153FBA">
              <w:rPr>
                <w:rFonts w:cs="Arial"/>
                <w:color w:val="1A1A1A"/>
                <w:sz w:val="20"/>
              </w:rPr>
              <w:t>$0 A declaration of Private Interests will be required for positions with financial delegations of &gt;$20,000</w:t>
            </w:r>
          </w:p>
        </w:tc>
      </w:tr>
      <w:tr w:rsidR="00495B3B" w:rsidRPr="00495B3B" w14:paraId="13112EBA" w14:textId="77777777" w:rsidTr="00407838">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61BAA17" w14:textId="77777777" w:rsidR="00495B3B" w:rsidRPr="00495B3B" w:rsidRDefault="00495B3B" w:rsidP="00495B3B">
            <w:pPr>
              <w:spacing w:line="240" w:lineRule="auto"/>
              <w:contextualSpacing/>
              <w:outlineLvl w:val="1"/>
              <w:rPr>
                <w:rFonts w:ascii="Arial" w:hAnsi="Arial" w:cs="Arial"/>
                <w:sz w:val="20"/>
              </w:rPr>
            </w:pPr>
            <w:r w:rsidRPr="00495B3B">
              <w:rPr>
                <w:rFonts w:ascii="Arial" w:hAnsi="Arial" w:cs="Arial"/>
                <w:sz w:val="20"/>
              </w:rPr>
              <w:t>The occupational health and safety    requirements of this position may include, but are not limited to:</w:t>
            </w:r>
          </w:p>
          <w:p w14:paraId="7E591157" w14:textId="77777777" w:rsidR="00495B3B" w:rsidRPr="00495B3B" w:rsidRDefault="00495B3B" w:rsidP="00495B3B">
            <w:pPr>
              <w:rPr>
                <w:rFonts w:ascii="Arial" w:hAnsi="Arial" w:cs="Arial"/>
                <w:color w:val="1A1A1A"/>
                <w:sz w:val="20"/>
              </w:rPr>
            </w:pPr>
          </w:p>
        </w:tc>
        <w:tc>
          <w:tcPr>
            <w:tcW w:w="6803" w:type="dxa"/>
            <w:shd w:val="clear" w:color="auto" w:fill="auto"/>
          </w:tcPr>
          <w:p w14:paraId="7216FB89" w14:textId="77777777" w:rsidR="00495B3B" w:rsidRPr="00495B3B" w:rsidRDefault="00495B3B">
            <w:pPr>
              <w:numPr>
                <w:ilvl w:val="0"/>
                <w:numId w:val="16"/>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Sedentary desk work</w:t>
            </w:r>
          </w:p>
          <w:p w14:paraId="3FA8DD79" w14:textId="77777777" w:rsidR="0031593D" w:rsidRDefault="00495B3B" w:rsidP="0031593D">
            <w:pPr>
              <w:numPr>
                <w:ilvl w:val="0"/>
                <w:numId w:val="16"/>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Field work</w:t>
            </w:r>
          </w:p>
          <w:p w14:paraId="080F8429" w14:textId="4498CB4F" w:rsidR="0031593D" w:rsidRPr="0031593D" w:rsidRDefault="0031593D" w:rsidP="0031593D">
            <w:pPr>
              <w:numPr>
                <w:ilvl w:val="0"/>
                <w:numId w:val="16"/>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31593D">
              <w:rPr>
                <w:sz w:val="20"/>
              </w:rPr>
              <w:t xml:space="preserve">Engaging in difficult conversations with community members when undertaking educative or enforcement activities </w:t>
            </w:r>
          </w:p>
          <w:p w14:paraId="4162592B" w14:textId="7969977A" w:rsidR="00495B3B" w:rsidRPr="00495B3B" w:rsidRDefault="00495B3B">
            <w:pPr>
              <w:numPr>
                <w:ilvl w:val="0"/>
                <w:numId w:val="16"/>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Manual handling</w:t>
            </w:r>
            <w:r w:rsidR="00153FBA">
              <w:rPr>
                <w:rFonts w:ascii="Arial" w:hAnsi="Arial" w:cs="Arial"/>
                <w:sz w:val="20"/>
              </w:rPr>
              <w:t xml:space="preserve"> </w:t>
            </w:r>
          </w:p>
          <w:p w14:paraId="75038B2D" w14:textId="77777777" w:rsidR="00495B3B" w:rsidRPr="00495B3B" w:rsidRDefault="00495B3B">
            <w:pPr>
              <w:numPr>
                <w:ilvl w:val="0"/>
                <w:numId w:val="16"/>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Use of hazardous substances</w:t>
            </w:r>
          </w:p>
          <w:p w14:paraId="23FF4545" w14:textId="77777777" w:rsidR="00495B3B" w:rsidRPr="00495B3B" w:rsidRDefault="00495B3B">
            <w:pPr>
              <w:numPr>
                <w:ilvl w:val="0"/>
                <w:numId w:val="16"/>
              </w:numPr>
              <w:spacing w:line="240" w:lineRule="auto"/>
              <w:ind w:left="714" w:hanging="357"/>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Emergency response work</w:t>
            </w:r>
          </w:p>
        </w:tc>
      </w:tr>
      <w:tr w:rsidR="00495B3B" w:rsidRPr="00495B3B" w14:paraId="7CD2DEBC" w14:textId="77777777" w:rsidTr="004078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53A5410" w14:textId="77777777" w:rsidR="00495B3B" w:rsidRPr="00495B3B" w:rsidRDefault="00495B3B" w:rsidP="00495B3B">
            <w:pPr>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p>
          <w:p w14:paraId="79B7B004" w14:textId="77777777" w:rsidR="00495B3B" w:rsidRPr="00495B3B" w:rsidRDefault="00495B3B" w:rsidP="00495B3B">
            <w:pPr>
              <w:rPr>
                <w:rFonts w:ascii="Arial" w:hAnsi="Arial" w:cs="Arial"/>
                <w:color w:val="1A1A1A"/>
                <w:sz w:val="20"/>
              </w:rPr>
            </w:pPr>
          </w:p>
          <w:p w14:paraId="16E8913A" w14:textId="77777777" w:rsidR="00495B3B" w:rsidRPr="00495B3B" w:rsidRDefault="00495B3B" w:rsidP="00495B3B">
            <w:pPr>
              <w:tabs>
                <w:tab w:val="left" w:pos="2500"/>
              </w:tabs>
              <w:rPr>
                <w:rFonts w:ascii="Arial" w:hAnsi="Arial" w:cs="Arial"/>
                <w:sz w:val="20"/>
              </w:rPr>
            </w:pPr>
            <w:r w:rsidRPr="00495B3B">
              <w:rPr>
                <w:rFonts w:ascii="Arial" w:hAnsi="Arial" w:cs="Arial"/>
                <w:sz w:val="20"/>
              </w:rPr>
              <w:tab/>
            </w:r>
          </w:p>
        </w:tc>
        <w:tc>
          <w:tcPr>
            <w:tcW w:w="6803" w:type="dxa"/>
            <w:shd w:val="clear" w:color="auto" w:fill="auto"/>
          </w:tcPr>
          <w:p w14:paraId="6B06181F" w14:textId="77777777" w:rsidR="00735D41" w:rsidRPr="00495B3B" w:rsidRDefault="00735D41" w:rsidP="00735D41">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63D8512D" w14:textId="77777777" w:rsidR="00735D41" w:rsidRPr="00495B3B" w:rsidRDefault="00735D41" w:rsidP="00735D41">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p w14:paraId="003A7C82" w14:textId="77777777" w:rsidR="00495B3B" w:rsidRDefault="00495B3B" w:rsidP="00495B3B">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This position has a requirement to work shift work or out of hours work will be required that will involve evening or weekend work including occasional overnight travel.</w:t>
            </w:r>
          </w:p>
          <w:p w14:paraId="5EC73382" w14:textId="77777777" w:rsidR="00881F62" w:rsidRPr="00E42DE7" w:rsidRDefault="00881F62" w:rsidP="00881F62">
            <w:pPr>
              <w:cnfStyle w:val="000000010000" w:firstRow="0" w:lastRow="0" w:firstColumn="0" w:lastColumn="0" w:oddVBand="0" w:evenVBand="0" w:oddHBand="0" w:evenHBand="1" w:firstRowFirstColumn="0" w:firstRowLastColumn="0" w:lastRowFirstColumn="0" w:lastRowLastColumn="0"/>
              <w:rPr>
                <w:color w:val="auto"/>
                <w:sz w:val="20"/>
              </w:rPr>
            </w:pPr>
            <w:r w:rsidRPr="00E42DE7">
              <w:rPr>
                <w:color w:val="auto"/>
                <w:sz w:val="20"/>
              </w:rPr>
              <w:t xml:space="preserve">The successful applicant will be required to become a </w:t>
            </w:r>
            <w:r>
              <w:rPr>
                <w:color w:val="auto"/>
                <w:sz w:val="20"/>
              </w:rPr>
              <w:t>DEECA</w:t>
            </w:r>
            <w:r w:rsidRPr="00E42DE7">
              <w:rPr>
                <w:color w:val="auto"/>
                <w:sz w:val="20"/>
              </w:rPr>
              <w:t xml:space="preserve"> Authorised Officer ensuring compliance with provisions of relevant legislation, undertaking investigations, enforcement and giving evidence in court as required.  </w:t>
            </w:r>
          </w:p>
          <w:p w14:paraId="4A0A00F0" w14:textId="4FA2477F" w:rsidR="00881F62" w:rsidRPr="00495B3B" w:rsidRDefault="00881F62" w:rsidP="00495B3B">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E42DE7">
              <w:rPr>
                <w:color w:val="auto"/>
                <w:sz w:val="20"/>
              </w:rPr>
              <w:t>The successful applicant will be required to successfully complete Level 2 Client Interaction Defensive Tactics training, including OC spray</w:t>
            </w:r>
          </w:p>
        </w:tc>
      </w:tr>
      <w:bookmarkEnd w:id="2"/>
      <w:tr w:rsidR="00495B3B" w:rsidRPr="00495B3B" w14:paraId="555B356F" w14:textId="77777777" w:rsidTr="00407838">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77777777" w:rsidR="00495B3B" w:rsidRPr="00495B3B" w:rsidRDefault="00495B3B" w:rsidP="00495B3B">
            <w:pPr>
              <w:spacing w:before="120" w:after="120"/>
              <w:rPr>
                <w:rFonts w:ascii="Arial" w:hAnsi="Arial"/>
                <w:color w:val="1A1A1A"/>
                <w:sz w:val="20"/>
              </w:rPr>
            </w:pPr>
            <w:r w:rsidRPr="00495B3B">
              <w:rPr>
                <w:rFonts w:ascii="Arial" w:hAnsi="Arial"/>
                <w:color w:val="1A1A1A"/>
                <w:sz w:val="20"/>
              </w:rPr>
              <w:t xml:space="preserve">  Employment terms and conditions</w:t>
            </w:r>
          </w:p>
          <w:p w14:paraId="673B886F" w14:textId="77777777" w:rsidR="00495B3B" w:rsidRPr="00495B3B" w:rsidRDefault="00495B3B" w:rsidP="00495B3B">
            <w:pPr>
              <w:spacing w:before="120" w:after="120"/>
              <w:rPr>
                <w:rFonts w:ascii="Arial" w:hAnsi="Arial"/>
                <w:color w:val="1A1A1A"/>
                <w:sz w:val="20"/>
              </w:rPr>
            </w:pPr>
          </w:p>
        </w:tc>
        <w:tc>
          <w:tcPr>
            <w:tcW w:w="6803" w:type="dxa"/>
            <w:shd w:val="clear" w:color="auto" w:fill="auto"/>
          </w:tcPr>
          <w:p w14:paraId="2C0E5AD6" w14:textId="77777777" w:rsidR="00735D41" w:rsidRPr="00495B3B" w:rsidRDefault="00735D41" w:rsidP="00735D41">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3DBF9E2E" w14:textId="77777777" w:rsidR="00735D41" w:rsidRPr="00495B3B" w:rsidRDefault="00735D41" w:rsidP="00735D41">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5C30C0A4" w14:textId="7B242DC3" w:rsidR="00495B3B" w:rsidRPr="00495B3B" w:rsidRDefault="00735D41" w:rsidP="00735D41">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p>
        </w:tc>
      </w:tr>
      <w:tr w:rsidR="00495B3B" w:rsidRPr="00495B3B" w14:paraId="10873C64" w14:textId="77777777" w:rsidTr="004078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495B3B" w:rsidRPr="00495B3B" w:rsidRDefault="00495B3B" w:rsidP="00495B3B">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3C367730" w14:textId="004EC9A1" w:rsidR="00495B3B" w:rsidRPr="00495B3B" w:rsidRDefault="00735D41" w:rsidP="00495B3B">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4A182D81" w14:textId="77777777" w:rsidR="00735D41" w:rsidRPr="00495B3B" w:rsidRDefault="00735D41" w:rsidP="00735D41">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1C9698CA" w14:textId="77777777" w:rsidR="00735D41" w:rsidRPr="00454423" w:rsidRDefault="00735D41" w:rsidP="00735D41">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58703893" w14:textId="77777777" w:rsidR="00735D41" w:rsidRPr="005763CD" w:rsidRDefault="00735D41" w:rsidP="00735D41">
      <w:pPr>
        <w:spacing w:before="0" w:after="0"/>
        <w:rPr>
          <w:rFonts w:ascii="Arial" w:hAnsi="Arial" w:cs="Arial"/>
        </w:rPr>
      </w:pPr>
      <w:r w:rsidRPr="005763CD">
        <w:rPr>
          <w:rFonts w:ascii="Arial" w:hAnsi="Arial" w:cs="Arial"/>
        </w:rPr>
        <w:t xml:space="preserve">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w:t>
      </w:r>
      <w:proofErr w:type="gramStart"/>
      <w:r w:rsidRPr="005763CD">
        <w:rPr>
          <w:rFonts w:ascii="Arial" w:hAnsi="Arial" w:cs="Arial"/>
        </w:rPr>
        <w:t>them</w:t>
      </w:r>
      <w:proofErr w:type="gramEnd"/>
      <w:r w:rsidRPr="005763CD">
        <w:rPr>
          <w:rFonts w:ascii="Arial" w:hAnsi="Arial" w:cs="Arial"/>
        </w:rPr>
        <w:t xml:space="preserve"> and we collaborate across our portfolios to design and deliver services and programs.</w:t>
      </w:r>
    </w:p>
    <w:p w14:paraId="64374C45" w14:textId="77777777" w:rsidR="00735D41" w:rsidRPr="005763CD" w:rsidRDefault="00735D41" w:rsidP="00735D41">
      <w:pPr>
        <w:spacing w:before="0" w:after="0"/>
        <w:rPr>
          <w:rFonts w:ascii="Arial" w:hAnsi="Arial" w:cs="Arial"/>
        </w:rPr>
      </w:pPr>
    </w:p>
    <w:p w14:paraId="3875F059" w14:textId="77777777" w:rsidR="00735D41" w:rsidRPr="005763CD" w:rsidRDefault="00735D41" w:rsidP="00735D41">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33" w:history="1">
        <w:r w:rsidRPr="00220147">
          <w:rPr>
            <w:rStyle w:val="Hyperlink"/>
            <w:rFonts w:ascii="Arial" w:hAnsi="Arial" w:cs="Arial"/>
            <w:lang w:eastAsia="en-US"/>
          </w:rPr>
          <w:t>www.deeca.vic.gov.au</w:t>
        </w:r>
      </w:hyperlink>
    </w:p>
    <w:p w14:paraId="1F9254C9" w14:textId="77777777" w:rsidR="00735D41" w:rsidRPr="00495B3B" w:rsidRDefault="00735D41" w:rsidP="00735D41">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4BCB5D50" w14:textId="77777777" w:rsidR="00735D41" w:rsidRPr="002775A7" w:rsidRDefault="00735D41" w:rsidP="00735D41">
      <w:pPr>
        <w:spacing w:before="0" w:after="0" w:line="240" w:lineRule="auto"/>
        <w:jc w:val="both"/>
        <w:rPr>
          <w:rFonts w:ascii="Arial" w:hAnsi="Arial" w:cs="Arial"/>
        </w:rPr>
      </w:pPr>
      <w:r w:rsidRPr="00AC1638">
        <w:rPr>
          <w:rFonts w:ascii="Arial" w:hAnsi="Arial" w:cs="Arial"/>
        </w:rPr>
        <w:t xml:space="preserve">Our values align with the core </w:t>
      </w:r>
      <w:hyperlink r:id="rId34"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53C7AC0A" w14:textId="77777777" w:rsidR="00735D41" w:rsidRDefault="00735D41" w:rsidP="00735D41">
      <w:pPr>
        <w:rPr>
          <w:rFonts w:ascii="Arial" w:hAnsi="Arial" w:cs="Arial"/>
          <w:color w:val="000000"/>
          <w:szCs w:val="22"/>
        </w:rPr>
      </w:pPr>
      <w:r>
        <w:rPr>
          <w:rFonts w:ascii="Arial" w:hAnsi="Arial" w:cs="Arial"/>
          <w:color w:val="000000"/>
          <w:szCs w:val="22"/>
        </w:rPr>
        <w:br w:type="page"/>
      </w:r>
    </w:p>
    <w:p w14:paraId="2E1FDDA4" w14:textId="77777777" w:rsidR="00735D41" w:rsidRPr="00AC1638" w:rsidRDefault="00735D41" w:rsidP="00735D41">
      <w:pPr>
        <w:keepNext/>
        <w:spacing w:before="0" w:line="240" w:lineRule="auto"/>
        <w:rPr>
          <w:rFonts w:ascii="Arial" w:eastAsia="Microsoft JhengHei" w:hAnsi="Arial"/>
          <w:color w:val="442D97"/>
          <w:sz w:val="28"/>
          <w:szCs w:val="28"/>
        </w:rPr>
      </w:pPr>
      <w:r w:rsidRPr="00AC1638">
        <w:rPr>
          <w:rFonts w:ascii="Arial" w:eastAsia="Microsoft JhengHei" w:hAnsi="Arial"/>
          <w:color w:val="442D97"/>
          <w:sz w:val="28"/>
          <w:szCs w:val="28"/>
        </w:rPr>
        <w:lastRenderedPageBreak/>
        <w:t>Our Community Charter</w:t>
      </w:r>
    </w:p>
    <w:p w14:paraId="1786A689" w14:textId="77777777" w:rsidR="00735D41" w:rsidRPr="00AC1638" w:rsidRDefault="00735D41" w:rsidP="00735D41">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w:t>
      </w:r>
      <w:proofErr w:type="gramStart"/>
      <w:r w:rsidRPr="00AC1638">
        <w:rPr>
          <w:rFonts w:ascii="Arial" w:hAnsi="Arial" w:cs="Arial"/>
        </w:rPr>
        <w:t>take action</w:t>
      </w:r>
      <w:proofErr w:type="gramEnd"/>
      <w:r w:rsidRPr="00AC1638">
        <w:rPr>
          <w:rFonts w:ascii="Arial" w:hAnsi="Arial" w:cs="Arial"/>
        </w:rPr>
        <w:t xml:space="preserve"> as we deliver services and create opportunities that supports thriving, productive, and sustainable communities, environments and industries. </w:t>
      </w:r>
    </w:p>
    <w:p w14:paraId="23AF93F6" w14:textId="77777777" w:rsidR="00735D41" w:rsidRPr="00495B3B" w:rsidRDefault="00735D41" w:rsidP="00735D41">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21CC1511" w14:textId="77777777" w:rsidR="00735D41" w:rsidRDefault="00735D41" w:rsidP="00735D41">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2D50F8B4" w14:textId="77777777" w:rsidR="00735D41" w:rsidRPr="00495B3B" w:rsidRDefault="00735D41" w:rsidP="00735D41">
      <w:pPr>
        <w:spacing w:line="240" w:lineRule="auto"/>
        <w:contextualSpacing/>
        <w:outlineLvl w:val="1"/>
        <w:rPr>
          <w:rFonts w:ascii="Arial" w:hAnsi="Arial" w:cs="Arial"/>
          <w:color w:val="363534"/>
        </w:rPr>
      </w:pPr>
    </w:p>
    <w:p w14:paraId="1661EED4" w14:textId="77777777" w:rsidR="00735D41" w:rsidRPr="00495B3B" w:rsidRDefault="00735D41" w:rsidP="00735D41">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461401E6" w14:textId="77777777" w:rsidR="00735D41" w:rsidRPr="00495B3B" w:rsidRDefault="00735D41" w:rsidP="00735D41">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w:t>
      </w:r>
      <w:proofErr w:type="gramStart"/>
      <w:r w:rsidRPr="00495B3B">
        <w:rPr>
          <w:rFonts w:ascii="Arial" w:hAnsi="Arial" w:cs="Arial"/>
          <w:color w:val="363534"/>
          <w:szCs w:val="22"/>
        </w:rPr>
        <w:t>backgrounds</w:t>
      </w:r>
      <w:proofErr w:type="gramEnd"/>
      <w:r w:rsidRPr="00495B3B">
        <w:rPr>
          <w:rFonts w:ascii="Arial" w:hAnsi="Arial" w:cs="Arial"/>
          <w:color w:val="363534"/>
          <w:szCs w:val="22"/>
        </w:rPr>
        <w:t xml:space="preserve">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0899A7F4" w14:textId="77777777" w:rsidR="00735D41" w:rsidRPr="00495B3B" w:rsidRDefault="00735D41" w:rsidP="00735D41">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09CCF57D" w14:textId="77777777" w:rsidR="00735D41" w:rsidRPr="00495B3B" w:rsidRDefault="00735D41" w:rsidP="00735D41">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16F27895" w14:textId="77777777" w:rsidR="00735D41" w:rsidRPr="00495B3B" w:rsidRDefault="00735D41" w:rsidP="00735D41">
      <w:pPr>
        <w:rPr>
          <w:rFonts w:ascii="Arial" w:hAnsi="Arial" w:cs="Arial"/>
          <w:b/>
          <w:bCs/>
          <w:color w:val="363534"/>
        </w:rPr>
      </w:pPr>
      <w:r w:rsidRPr="00495B3B">
        <w:rPr>
          <w:rFonts w:ascii="Arial" w:hAnsi="Arial" w:cs="Arial"/>
          <w:b/>
          <w:bCs/>
          <w:color w:val="363534"/>
        </w:rPr>
        <w:t>Aboriginal Cultural Safety</w:t>
      </w:r>
    </w:p>
    <w:p w14:paraId="6F089A22" w14:textId="77777777" w:rsidR="00735D41" w:rsidRPr="00495B3B" w:rsidRDefault="00735D41" w:rsidP="00735D41">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35" w:history="1">
        <w:r w:rsidRPr="00220147">
          <w:rPr>
            <w:rStyle w:val="Hyperlink"/>
            <w:rFonts w:ascii="Arial" w:hAnsi="Arial" w:cs="Arial"/>
          </w:rPr>
          <w:t>self.determination@deeca.vic.gov.au</w:t>
        </w:r>
      </w:hyperlink>
      <w:r w:rsidRPr="00495B3B">
        <w:rPr>
          <w:rFonts w:ascii="Arial" w:hAnsi="Arial" w:cs="Arial"/>
          <w:color w:val="363534"/>
        </w:rPr>
        <w:t>.</w:t>
      </w:r>
    </w:p>
    <w:p w14:paraId="380DF86C" w14:textId="77777777" w:rsidR="00735D41" w:rsidRPr="00495B3B" w:rsidRDefault="00735D41" w:rsidP="00735D41">
      <w:pPr>
        <w:rPr>
          <w:rFonts w:ascii="Arial" w:hAnsi="Arial" w:cs="Arial"/>
          <w:b/>
          <w:color w:val="363534"/>
          <w:szCs w:val="22"/>
        </w:rPr>
      </w:pPr>
      <w:r w:rsidRPr="00495B3B">
        <w:rPr>
          <w:rFonts w:ascii="Arial" w:hAnsi="Arial" w:cs="Arial"/>
          <w:b/>
          <w:color w:val="363534"/>
          <w:szCs w:val="22"/>
        </w:rPr>
        <w:t>Balancing your Life / Hybrid Working</w:t>
      </w:r>
    </w:p>
    <w:p w14:paraId="0B001AA2" w14:textId="77777777" w:rsidR="00735D41" w:rsidRPr="00495B3B" w:rsidRDefault="00735D41" w:rsidP="00735D41">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w:t>
      </w:r>
      <w:proofErr w:type="gramStart"/>
      <w:r w:rsidRPr="00495B3B">
        <w:rPr>
          <w:rFonts w:ascii="Arial" w:eastAsia="Calibri" w:hAnsi="Arial" w:cs="Arial"/>
          <w:color w:val="363534"/>
          <w:szCs w:val="22"/>
        </w:rPr>
        <w:t>employees</w:t>
      </w:r>
      <w:proofErr w:type="gramEnd"/>
      <w:r w:rsidRPr="00495B3B">
        <w:rPr>
          <w:rFonts w:ascii="Arial" w:eastAsia="Calibri" w:hAnsi="Arial" w:cs="Arial"/>
          <w:color w:val="363534"/>
          <w:szCs w:val="22"/>
        </w:rPr>
        <w:t xml:space="preserve">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273C1180" w14:textId="1E0A72B3" w:rsidR="00495B3B" w:rsidRPr="00495B3B" w:rsidRDefault="00735D41" w:rsidP="00735D41">
      <w:pPr>
        <w:spacing w:before="0" w:after="0"/>
        <w:rPr>
          <w:rFonts w:ascii="Arial" w:hAnsi="Arial" w:cs="Arial"/>
          <w:color w:val="442D97"/>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36" w:history="1">
        <w:r w:rsidRPr="00220147">
          <w:rPr>
            <w:rStyle w:val="Hyperlink"/>
            <w:rFonts w:ascii="Arial" w:eastAsia="Microsoft JhengHei" w:hAnsi="Arial" w:cs="Arial"/>
            <w:sz w:val="22"/>
            <w:szCs w:val="24"/>
            <w:lang w:eastAsia="en-US"/>
          </w:rPr>
          <w:t>customer.service@deeca.vic.gov.au</w:t>
        </w:r>
      </w:hyperlink>
    </w:p>
    <w:p w14:paraId="69B28C1E" w14:textId="01B63964" w:rsidR="00A14A3F" w:rsidRDefault="00A14A3F" w:rsidP="007425C9"/>
    <w:sectPr w:rsidR="00A14A3F" w:rsidSect="007425C9">
      <w:headerReference w:type="default" r:id="rId37"/>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5B943" w14:textId="77777777" w:rsidR="002802D5" w:rsidRDefault="002802D5" w:rsidP="00CD157B">
      <w:pPr>
        <w:pStyle w:val="NoSpacing"/>
      </w:pPr>
    </w:p>
    <w:p w14:paraId="6391211F" w14:textId="77777777" w:rsidR="002802D5" w:rsidRDefault="002802D5"/>
  </w:endnote>
  <w:endnote w:type="continuationSeparator" w:id="0">
    <w:p w14:paraId="7AD50045" w14:textId="77777777" w:rsidR="002802D5" w:rsidRDefault="002802D5" w:rsidP="00CD157B">
      <w:pPr>
        <w:pStyle w:val="NoSpacing"/>
      </w:pPr>
    </w:p>
    <w:p w14:paraId="587848E2" w14:textId="77777777" w:rsidR="002802D5" w:rsidRDefault="002802D5"/>
  </w:endnote>
  <w:endnote w:type="continuationNotice" w:id="1">
    <w:p w14:paraId="656D77E9" w14:textId="77777777" w:rsidR="002802D5" w:rsidRDefault="002802D5" w:rsidP="00CD157B">
      <w:pPr>
        <w:pStyle w:val="NoSpacing"/>
      </w:pPr>
    </w:p>
    <w:p w14:paraId="339E1AE9" w14:textId="77777777" w:rsidR="002802D5" w:rsidRDefault="002802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A60698" w14:paraId="7F15A3E7" w14:textId="77777777" w:rsidTr="00505430">
      <w:trPr>
        <w:trHeight w:val="397"/>
      </w:trPr>
      <w:tc>
        <w:tcPr>
          <w:tcW w:w="340" w:type="dxa"/>
        </w:tcPr>
        <w:p w14:paraId="34C922F5" w14:textId="77777777" w:rsidR="00A60698" w:rsidRPr="00D55628" w:rsidRDefault="00364C9A" w:rsidP="00A60698">
          <w:pPr>
            <w:pStyle w:val="FooterEvenPageNumber"/>
            <w:framePr w:wrap="auto" w:vAnchor="margin" w:hAnchor="text" w:yAlign="inline"/>
          </w:pPr>
          <w:r>
            <w:rPr>
              <w:noProof/>
            </w:rPr>
            <mc:AlternateContent>
              <mc:Choice Requires="wps">
                <w:drawing>
                  <wp:anchor distT="0" distB="0" distL="114300" distR="114300" simplePos="0" relativeHeight="251663872" behindDoc="0" locked="0" layoutInCell="0" allowOverlap="1" wp14:anchorId="72A0F53B" wp14:editId="1350A9B4">
                    <wp:simplePos x="0" y="0"/>
                    <wp:positionH relativeFrom="page">
                      <wp:posOffset>0</wp:posOffset>
                    </wp:positionH>
                    <wp:positionV relativeFrom="page">
                      <wp:posOffset>10229215</wp:posOffset>
                    </wp:positionV>
                    <wp:extent cx="7560945" cy="273050"/>
                    <wp:effectExtent l="0" t="0" r="0" b="12700"/>
                    <wp:wrapNone/>
                    <wp:docPr id="41" name="MSIPCMc2a54d0d852a471d8845b004" descr="{&quot;HashCode&quot;:1862493762,&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D3D1AD" w14:textId="1E1B1145"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2A0F53B" id="_x0000_t202" coordsize="21600,21600" o:spt="202" path="m,l,21600r21600,l21600,xe">
                    <v:stroke joinstyle="miter"/>
                    <v:path gradientshapeok="t" o:connecttype="rect"/>
                  </v:shapetype>
                  <v:shape id="MSIPCMc2a54d0d852a471d8845b004" o:spid="_x0000_s1029" type="#_x0000_t202" alt="{&quot;HashCode&quot;:1862493762,&quot;Height&quot;:841.0,&quot;Width&quot;:595.0,&quot;Placement&quot;:&quot;Footer&quot;,&quot;Index&quot;:&quot;OddAndEven&quot;,&quot;Section&quot;:1,&quot;Top&quot;:0.0,&quot;Left&quot;:0.0}" style="position:absolute;margin-left:0;margin-top:805.45pt;width:595.35pt;height:21.5pt;z-index:25166387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14D3D1AD" w14:textId="1E1B1145"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r w:rsidR="00A60698" w:rsidRPr="00D55628">
            <w:fldChar w:fldCharType="begin"/>
          </w:r>
          <w:r w:rsidR="00A60698" w:rsidRPr="00D55628">
            <w:instrText xml:space="preserve"> PAGE   \* MERGEFORMAT </w:instrText>
          </w:r>
          <w:r w:rsidR="00A60698" w:rsidRPr="00D55628">
            <w:fldChar w:fldCharType="separate"/>
          </w:r>
          <w:r w:rsidR="00A60698">
            <w:t>4</w:t>
          </w:r>
          <w:r w:rsidR="00A60698" w:rsidRPr="00D55628">
            <w:fldChar w:fldCharType="end"/>
          </w:r>
        </w:p>
      </w:tc>
      <w:tc>
        <w:tcPr>
          <w:tcW w:w="9071" w:type="dxa"/>
        </w:tcPr>
        <w:p w14:paraId="2152C328" w14:textId="71B23608" w:rsidR="00A60698" w:rsidRPr="00810C40" w:rsidRDefault="00495B3B" w:rsidP="00495B3B">
          <w:pPr>
            <w:pStyle w:val="FooterEven"/>
            <w:jc w:val="right"/>
          </w:pPr>
          <w:r>
            <w:t>May 2023</w:t>
          </w:r>
        </w:p>
      </w:tc>
    </w:tr>
  </w:tbl>
  <w:p w14:paraId="7C3DD4F8" w14:textId="77777777" w:rsidR="00A60698" w:rsidRDefault="00A606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XSpec="right" w:tblpYSpec="bottom"/>
      <w:tblW w:w="10347" w:type="dxa"/>
      <w:tblLayout w:type="fixed"/>
      <w:tblCellMar>
        <w:bottom w:w="284" w:type="dxa"/>
      </w:tblCellMar>
      <w:tblLook w:val="04A0" w:firstRow="1" w:lastRow="0" w:firstColumn="1" w:lastColumn="0" w:noHBand="0" w:noVBand="1"/>
    </w:tblPr>
    <w:tblGrid>
      <w:gridCol w:w="8931"/>
      <w:gridCol w:w="425"/>
      <w:gridCol w:w="991"/>
    </w:tblGrid>
    <w:tr w:rsidR="00495B3B" w14:paraId="6C96125A" w14:textId="77777777" w:rsidTr="00495B3B">
      <w:trPr>
        <w:trHeight w:val="397"/>
      </w:trPr>
      <w:tc>
        <w:tcPr>
          <w:tcW w:w="8931" w:type="dxa"/>
        </w:tcPr>
        <w:p w14:paraId="162046A4" w14:textId="315F8460" w:rsidR="00495B3B" w:rsidRPr="00CB1FB7" w:rsidRDefault="00495B3B" w:rsidP="00495B3B">
          <w:pPr>
            <w:pStyle w:val="FooterOdd"/>
            <w:jc w:val="left"/>
            <w:rPr>
              <w:b/>
            </w:rPr>
          </w:pPr>
          <w:r>
            <w:rPr>
              <w:b/>
              <w:noProof/>
            </w:rPr>
            <mc:AlternateContent>
              <mc:Choice Requires="wps">
                <w:drawing>
                  <wp:anchor distT="0" distB="0" distL="114300" distR="114300" simplePos="0" relativeHeight="251664896" behindDoc="0" locked="0" layoutInCell="0" allowOverlap="1" wp14:anchorId="38662FAA" wp14:editId="188B213B">
                    <wp:simplePos x="0" y="0"/>
                    <wp:positionH relativeFrom="page">
                      <wp:posOffset>0</wp:posOffset>
                    </wp:positionH>
                    <wp:positionV relativeFrom="page">
                      <wp:posOffset>10229215</wp:posOffset>
                    </wp:positionV>
                    <wp:extent cx="7560945" cy="273050"/>
                    <wp:effectExtent l="0" t="0" r="0" b="12700"/>
                    <wp:wrapNone/>
                    <wp:docPr id="3" name="MSIPCM2c8143beac8a2d1c09b27fa6" descr="{&quot;HashCode&quot;:186249376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B71D16" w14:textId="3277E10D" w:rsidR="00495B3B"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8662FAA" id="_x0000_t202" coordsize="21600,21600" o:spt="202" path="m,l,21600r21600,l21600,xe">
                    <v:stroke joinstyle="miter"/>
                    <v:path gradientshapeok="t" o:connecttype="rect"/>
                  </v:shapetype>
                  <v:shape id="MSIPCM2c8143beac8a2d1c09b27fa6" o:spid="_x0000_s1030" type="#_x0000_t202" alt="{&quot;HashCode&quot;:1862493762,&quot;Height&quot;:841.0,&quot;Width&quot;:595.0,&quot;Placement&quot;:&quot;Footer&quot;,&quot;Index&quot;:&quot;Primary&quot;,&quot;Section&quot;:1,&quot;Top&quot;:0.0,&quot;Left&quot;:0.0}" style="position:absolute;margin-left:0;margin-top:805.45pt;width:595.35pt;height:21.5pt;z-index:25166489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" o:allowincell="f" filled="f" stroked="f" strokeweight=".5pt">
                    <v:textbox inset=",0,,0">
                      <w:txbxContent>
                        <w:p w14:paraId="73B71D16" w14:textId="3277E10D" w:rsidR="00495B3B"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r>
            <w:rPr>
              <w:b/>
            </w:rPr>
            <w:t>3</w:t>
          </w:r>
        </w:p>
      </w:tc>
      <w:tc>
        <w:tcPr>
          <w:tcW w:w="425" w:type="dxa"/>
        </w:tcPr>
        <w:p w14:paraId="75480751" w14:textId="77777777" w:rsidR="00495B3B" w:rsidRDefault="00495B3B" w:rsidP="00495B3B">
          <w:pPr>
            <w:pStyle w:val="FooterOddPageNumber"/>
            <w:ind w:left="-9070" w:firstLine="9070"/>
            <w:jc w:val="left"/>
          </w:pPr>
        </w:p>
      </w:tc>
      <w:tc>
        <w:tcPr>
          <w:tcW w:w="991" w:type="dxa"/>
        </w:tcPr>
        <w:p w14:paraId="6F42B13B" w14:textId="38D5987F" w:rsidR="00495B3B" w:rsidRPr="00D55628" w:rsidRDefault="00495B3B" w:rsidP="00495B3B">
          <w:pPr>
            <w:pStyle w:val="FooterOddPageNumber"/>
            <w:ind w:left="-9070" w:firstLine="9070"/>
            <w:jc w:val="left"/>
          </w:pPr>
          <w:r>
            <w:t>May 2023</w:t>
          </w:r>
        </w:p>
      </w:tc>
    </w:tr>
  </w:tbl>
  <w:p w14:paraId="544AF284" w14:textId="7633E25E" w:rsidR="00CD157B" w:rsidRDefault="00495B3B" w:rsidP="00495B3B">
    <w:pPr>
      <w:pStyle w:val="Footer"/>
      <w:jc w:val="right"/>
    </w:pPr>
    <w: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pPr>
      <w:pStyle w:val="Footer"/>
    </w:pPr>
    <w:r>
      <w:rPr>
        <w:noProof/>
      </w:rPr>
      <mc:AlternateContent>
        <mc:Choice Requires="wps">
          <w:drawing>
            <wp:anchor distT="0" distB="0" distL="114300" distR="114300" simplePos="0" relativeHeight="251662848" behindDoc="0" locked="0" layoutInCell="0" allowOverlap="1" wp14:anchorId="4244B73F" wp14:editId="2C8688CF">
              <wp:simplePos x="0" y="0"/>
              <wp:positionH relativeFrom="page">
                <wp:posOffset>0</wp:posOffset>
              </wp:positionH>
              <wp:positionV relativeFrom="page">
                <wp:posOffset>10229215</wp:posOffset>
              </wp:positionV>
              <wp:extent cx="7560945" cy="273050"/>
              <wp:effectExtent l="0" t="0" r="0" b="12700"/>
              <wp:wrapNone/>
              <wp:docPr id="40" name="MSIPCM181144f894ceca36ecbf703c" descr="{&quot;HashCode&quot;:186249376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MSIPCM181144f894ceca36ecbf703c" o:spid="_x0000_s1031" type="#_x0000_t202" alt="{&quot;HashCode&quot;:1862493762,&quot;Height&quot;:841.0,&quot;Width&quot;:595.0,&quot;Placement&quot;:&quot;Footer&quot;,&quot;Index&quot;:&quot;FirstPage&quot;,&quot;Section&quot;:1,&quot;Top&quot;:0.0,&quot;Left&quot;:0.0}" style="position:absolute;margin-left:0;margin-top:805.45pt;width:595.35pt;height:21.5pt;z-index:2516628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4911D" w14:textId="77777777" w:rsidR="002802D5" w:rsidRPr="0056073C" w:rsidRDefault="002802D5" w:rsidP="005D764F">
      <w:pPr>
        <w:pStyle w:val="FootnoteSeparator"/>
      </w:pPr>
    </w:p>
    <w:p w14:paraId="32CFFFE6" w14:textId="77777777" w:rsidR="002802D5" w:rsidRDefault="002802D5"/>
  </w:footnote>
  <w:footnote w:type="continuationSeparator" w:id="0">
    <w:p w14:paraId="3266CC18" w14:textId="77777777" w:rsidR="002802D5" w:rsidRPr="00CA30B7" w:rsidRDefault="002802D5" w:rsidP="006D5A90">
      <w:pPr>
        <w:rPr>
          <w:lang w:val="en-US"/>
        </w:rPr>
      </w:pPr>
      <w:r w:rsidRPr="00CA30B7">
        <w:rPr>
          <w:lang w:val="en-US"/>
        </w:rPr>
        <w:t>_______</w:t>
      </w:r>
    </w:p>
    <w:p w14:paraId="2CB08D10" w14:textId="77777777" w:rsidR="002802D5" w:rsidRDefault="002802D5"/>
  </w:footnote>
  <w:footnote w:type="continuationNotice" w:id="1">
    <w:p w14:paraId="4FE4C856" w14:textId="77777777" w:rsidR="002802D5" w:rsidRDefault="002802D5" w:rsidP="006D5A90"/>
    <w:p w14:paraId="16E67857" w14:textId="77777777" w:rsidR="002802D5" w:rsidRDefault="002802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1584" behindDoc="0" locked="1" layoutInCell="1" allowOverlap="1" wp14:anchorId="135B37BF" wp14:editId="3B267F22">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FD07723" id="Hdr_Element6" o:spid="_x0000_s1026" alt="&quot;&quot;" style="position:absolute;margin-left:512.5pt;margin-top:0;width:83.05pt;height:35.15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0560" behindDoc="0" locked="0" layoutInCell="1" allowOverlap="1" wp14:anchorId="31C9241A" wp14:editId="4EE810EB">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2AFE025" id="Hdr_Element1" o:spid="_x0000_s1026" alt="&quot;&quot;" style="position:absolute;margin-left:0;margin-top:0;width:595.3pt;height:35.15pt;z-index:25165056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2608" behindDoc="0" locked="1" layoutInCell="1" allowOverlap="1" wp14:anchorId="5B6DB2B4" wp14:editId="37DDF1D8">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8A069E0" id="Hdr_Element4" o:spid="_x0000_s1026" alt="&quot;&quot;" style="position:absolute;margin-left:363.9pt;margin-top:0;width:115.65pt;height:35.1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3632" behindDoc="0" locked="1" layoutInCell="1" allowOverlap="1" wp14:anchorId="781ED2EF" wp14:editId="5893C994">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C20A1BF" id="Hdr_Element5" o:spid="_x0000_s1026" alt="&quot;&quot;" style="position:absolute;margin-left:463.3pt;margin-top:0;width:66.05pt;height:35.1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9776" behindDoc="0" locked="1" layoutInCell="1" allowOverlap="1" wp14:anchorId="7A9F46C4" wp14:editId="38A91200">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057E6D2" id="Hdr_Element2" o:spid="_x0000_s1026" alt="&quot;&quot;" style="position:absolute;margin-left:297.65pt;margin-top:0;width:82.75pt;height:35.1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61824" behindDoc="0" locked="1" layoutInCell="1" allowOverlap="1" wp14:anchorId="5A9C0902" wp14:editId="49245EAB">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2F90170" id="Hdr_Element3" o:spid="_x0000_s1026" alt="&quot;&quot;" style="position:absolute;margin-left:363.8pt;margin-top:0;width:33.15pt;height:35.1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C7DCA" w14:textId="77777777" w:rsidR="00881F62" w:rsidRDefault="00881F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EA133" w14:textId="77777777" w:rsidR="00881F62" w:rsidRDefault="00881F6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5680" behindDoc="0" locked="1" layoutInCell="1" allowOverlap="1" wp14:anchorId="0A9D4128" wp14:editId="403B45C4">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E39DAD7" id="Hdr_Element6" o:spid="_x0000_s1026" alt="&quot;&quot;" style="position:absolute;margin-left:512.5pt;margin-top:0;width:83.05pt;height:35.1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4656" behindDoc="0" locked="0" layoutInCell="1" allowOverlap="1" wp14:anchorId="22C787C6" wp14:editId="3CF03E81">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847C585" id="Hdr_Element1" o:spid="_x0000_s1026" alt="&quot;&quot;" style="position:absolute;margin-left:0;margin-top:0;width:595.3pt;height:35.15pt;z-index:25165465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6704" behindDoc="0" locked="1" layoutInCell="1" allowOverlap="1" wp14:anchorId="1D392390" wp14:editId="679AAD95">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E97090E" id="Hdr_Element4" o:spid="_x0000_s1026" alt="&quot;&quot;" style="position:absolute;margin-left:363.9pt;margin-top:0;width:115.65pt;height:35.1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7728" behindDoc="0" locked="1" layoutInCell="1" allowOverlap="1" wp14:anchorId="4DD05B0B" wp14:editId="34021B59">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FAD75C1" id="Hdr_Element5" o:spid="_x0000_s1026" alt="&quot;&quot;" style="position:absolute;margin-left:463.3pt;margin-top:0;width:66.05pt;height:35.1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752" behindDoc="0" locked="1" layoutInCell="1" allowOverlap="1" wp14:anchorId="658D6ADF" wp14:editId="4FE00697">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9C5B326" id="Hdr_Element2" o:spid="_x0000_s1026" alt="&quot;&quot;" style="position:absolute;margin-left:297.65pt;margin-top:0;width:82.75pt;height:35.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0800" behindDoc="0" locked="1" layoutInCell="1" allowOverlap="1" wp14:anchorId="152FEA69" wp14:editId="60699FDA">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F57DBA2" id="Hdr_Element3" o:spid="_x0000_s1026" alt="&quot;&quot;" style="position:absolute;margin-left:363.8pt;margin-top:0;width:33.15pt;height:35.1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B44AB5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4"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7" w15:restartNumberingAfterBreak="0">
    <w:nsid w:val="146F0986"/>
    <w:multiLevelType w:val="multilevel"/>
    <w:tmpl w:val="097C5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9"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0" w15:restartNumberingAfterBreak="0">
    <w:nsid w:val="1F292607"/>
    <w:multiLevelType w:val="hybridMultilevel"/>
    <w:tmpl w:val="2F0086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3F63E70"/>
    <w:multiLevelType w:val="hybridMultilevel"/>
    <w:tmpl w:val="3E1412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3"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4"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5"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6"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8"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19"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1"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2"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3" w15:restartNumberingAfterBreak="0">
    <w:nsid w:val="3CBE051E"/>
    <w:multiLevelType w:val="multilevel"/>
    <w:tmpl w:val="05F25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5"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26"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29"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0"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1"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2"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3"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4"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5"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6"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7"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38" w15:restartNumberingAfterBreak="0">
    <w:nsid w:val="5BCD2110"/>
    <w:multiLevelType w:val="hybridMultilevel"/>
    <w:tmpl w:val="232A4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0"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1"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2"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3"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44"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5"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6" w15:restartNumberingAfterBreak="0">
    <w:nsid w:val="7B1F305B"/>
    <w:multiLevelType w:val="hybridMultilevel"/>
    <w:tmpl w:val="E5162AD8"/>
    <w:lvl w:ilvl="0" w:tplc="314EC952">
      <w:numFmt w:val="bullet"/>
      <w:lvlText w:val="•"/>
      <w:lvlJc w:val="left"/>
      <w:pPr>
        <w:ind w:left="720" w:hanging="360"/>
      </w:pPr>
      <w:rPr>
        <w:rFonts w:ascii="Arial" w:eastAsia="Times New Roman" w:hAnsi="Arial" w:cs="Arial" w:hint="default"/>
        <w:i w:val="0"/>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B897C36"/>
    <w:multiLevelType w:val="hybridMultilevel"/>
    <w:tmpl w:val="0DC490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49"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128745877">
    <w:abstractNumId w:val="12"/>
  </w:num>
  <w:num w:numId="2" w16cid:durableId="170411264">
    <w:abstractNumId w:val="39"/>
  </w:num>
  <w:num w:numId="3" w16cid:durableId="985085104">
    <w:abstractNumId w:val="9"/>
  </w:num>
  <w:num w:numId="4" w16cid:durableId="1872112631">
    <w:abstractNumId w:val="13"/>
  </w:num>
  <w:num w:numId="5" w16cid:durableId="336812815">
    <w:abstractNumId w:val="25"/>
  </w:num>
  <w:num w:numId="6" w16cid:durableId="155153463">
    <w:abstractNumId w:val="1"/>
  </w:num>
  <w:num w:numId="7" w16cid:durableId="1428236886">
    <w:abstractNumId w:val="28"/>
  </w:num>
  <w:num w:numId="8" w16cid:durableId="103154041">
    <w:abstractNumId w:val="30"/>
  </w:num>
  <w:num w:numId="9" w16cid:durableId="1308436166">
    <w:abstractNumId w:val="27"/>
  </w:num>
  <w:num w:numId="10" w16cid:durableId="1335643199">
    <w:abstractNumId w:val="36"/>
  </w:num>
  <w:num w:numId="11" w16cid:durableId="1160577431">
    <w:abstractNumId w:val="29"/>
  </w:num>
  <w:num w:numId="12" w16cid:durableId="1673139647">
    <w:abstractNumId w:val="17"/>
  </w:num>
  <w:num w:numId="13" w16cid:durableId="1742215375">
    <w:abstractNumId w:val="48"/>
  </w:num>
  <w:num w:numId="14" w16cid:durableId="664823544">
    <w:abstractNumId w:val="43"/>
  </w:num>
  <w:num w:numId="15" w16cid:durableId="979774751">
    <w:abstractNumId w:val="14"/>
  </w:num>
  <w:num w:numId="16" w16cid:durableId="322781625">
    <w:abstractNumId w:val="26"/>
  </w:num>
  <w:num w:numId="17" w16cid:durableId="388841601">
    <w:abstractNumId w:val="11"/>
  </w:num>
  <w:num w:numId="18" w16cid:durableId="687564009">
    <w:abstractNumId w:val="46"/>
  </w:num>
  <w:num w:numId="19" w16cid:durableId="1749960704">
    <w:abstractNumId w:val="38"/>
  </w:num>
  <w:num w:numId="20" w16cid:durableId="1843466839">
    <w:abstractNumId w:val="47"/>
  </w:num>
  <w:num w:numId="21" w16cid:durableId="1066411449">
    <w:abstractNumId w:val="10"/>
  </w:num>
  <w:num w:numId="22" w16cid:durableId="833691990">
    <w:abstractNumId w:val="7"/>
  </w:num>
  <w:num w:numId="23" w16cid:durableId="367294747">
    <w:abstractNumId w:val="23"/>
  </w:num>
  <w:num w:numId="24" w16cid:durableId="1447919482">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166"/>
    <w:rsid w:val="00020405"/>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17A"/>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27DB5"/>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947"/>
    <w:rsid w:val="00147141"/>
    <w:rsid w:val="0014722D"/>
    <w:rsid w:val="00147B60"/>
    <w:rsid w:val="00150746"/>
    <w:rsid w:val="00151331"/>
    <w:rsid w:val="00151BF0"/>
    <w:rsid w:val="00152DC6"/>
    <w:rsid w:val="00152E41"/>
    <w:rsid w:val="001536B2"/>
    <w:rsid w:val="001538EE"/>
    <w:rsid w:val="00153FBA"/>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87E15"/>
    <w:rsid w:val="001900C7"/>
    <w:rsid w:val="001903F5"/>
    <w:rsid w:val="001910A2"/>
    <w:rsid w:val="00191188"/>
    <w:rsid w:val="001911BB"/>
    <w:rsid w:val="00191308"/>
    <w:rsid w:val="00191D42"/>
    <w:rsid w:val="00192348"/>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E96"/>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748"/>
    <w:rsid w:val="001F0A72"/>
    <w:rsid w:val="001F2252"/>
    <w:rsid w:val="001F2907"/>
    <w:rsid w:val="001F2C32"/>
    <w:rsid w:val="001F302E"/>
    <w:rsid w:val="001F3545"/>
    <w:rsid w:val="001F35A0"/>
    <w:rsid w:val="001F3742"/>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6F44"/>
    <w:rsid w:val="002174E7"/>
    <w:rsid w:val="00217836"/>
    <w:rsid w:val="002204F3"/>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02D5"/>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93D"/>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5E5"/>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47928"/>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0E6"/>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659"/>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4DC"/>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02C"/>
    <w:rsid w:val="005B280F"/>
    <w:rsid w:val="005B3936"/>
    <w:rsid w:val="005B4923"/>
    <w:rsid w:val="005B587B"/>
    <w:rsid w:val="005B5DA0"/>
    <w:rsid w:val="005B6842"/>
    <w:rsid w:val="005B6B22"/>
    <w:rsid w:val="005B6DB4"/>
    <w:rsid w:val="005B7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6040"/>
    <w:rsid w:val="005E69D4"/>
    <w:rsid w:val="005E6F79"/>
    <w:rsid w:val="005E7A2A"/>
    <w:rsid w:val="005E7E31"/>
    <w:rsid w:val="005F0A4C"/>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00A"/>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937"/>
    <w:rsid w:val="00732030"/>
    <w:rsid w:val="00732288"/>
    <w:rsid w:val="00732488"/>
    <w:rsid w:val="007325D6"/>
    <w:rsid w:val="00732AD8"/>
    <w:rsid w:val="00734E3B"/>
    <w:rsid w:val="00735D41"/>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570"/>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9A8"/>
    <w:rsid w:val="007B7A82"/>
    <w:rsid w:val="007C1560"/>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0CEC"/>
    <w:rsid w:val="00821321"/>
    <w:rsid w:val="00821C4C"/>
    <w:rsid w:val="0082304B"/>
    <w:rsid w:val="00823348"/>
    <w:rsid w:val="00823A4D"/>
    <w:rsid w:val="0082411F"/>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46A4"/>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1F62"/>
    <w:rsid w:val="0088245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7A6"/>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CE7"/>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A3"/>
    <w:rsid w:val="009129F2"/>
    <w:rsid w:val="0091314E"/>
    <w:rsid w:val="00913EA4"/>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1F05"/>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4F5"/>
    <w:rsid w:val="009966AB"/>
    <w:rsid w:val="009978B7"/>
    <w:rsid w:val="009979D5"/>
    <w:rsid w:val="009A083C"/>
    <w:rsid w:val="009A144F"/>
    <w:rsid w:val="009A1F4F"/>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1A4"/>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0E8A"/>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8FC"/>
    <w:rsid w:val="009F190F"/>
    <w:rsid w:val="009F1A58"/>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59B5"/>
    <w:rsid w:val="00A05B0B"/>
    <w:rsid w:val="00A06056"/>
    <w:rsid w:val="00A0688C"/>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67BA"/>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4B4D"/>
    <w:rsid w:val="00B34F72"/>
    <w:rsid w:val="00B35B06"/>
    <w:rsid w:val="00B3633E"/>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153"/>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240"/>
    <w:rsid w:val="00C76505"/>
    <w:rsid w:val="00C77679"/>
    <w:rsid w:val="00C77FEC"/>
    <w:rsid w:val="00C8043D"/>
    <w:rsid w:val="00C806CD"/>
    <w:rsid w:val="00C80953"/>
    <w:rsid w:val="00C81261"/>
    <w:rsid w:val="00C8159E"/>
    <w:rsid w:val="00C817AF"/>
    <w:rsid w:val="00C829D9"/>
    <w:rsid w:val="00C82BE1"/>
    <w:rsid w:val="00C82D8F"/>
    <w:rsid w:val="00C82FED"/>
    <w:rsid w:val="00C833AA"/>
    <w:rsid w:val="00C836BA"/>
    <w:rsid w:val="00C8397E"/>
    <w:rsid w:val="00C84519"/>
    <w:rsid w:val="00C847FA"/>
    <w:rsid w:val="00C84FED"/>
    <w:rsid w:val="00C8647A"/>
    <w:rsid w:val="00C86516"/>
    <w:rsid w:val="00C86B61"/>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6C0F"/>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45F"/>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12F9"/>
    <w:rsid w:val="00D32450"/>
    <w:rsid w:val="00D3295B"/>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1724"/>
    <w:rsid w:val="00D42208"/>
    <w:rsid w:val="00D42BBE"/>
    <w:rsid w:val="00D437EF"/>
    <w:rsid w:val="00D43D10"/>
    <w:rsid w:val="00D4473A"/>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08C"/>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A68"/>
    <w:rsid w:val="00E13E43"/>
    <w:rsid w:val="00E13EED"/>
    <w:rsid w:val="00E14DEA"/>
    <w:rsid w:val="00E14E35"/>
    <w:rsid w:val="00E152A2"/>
    <w:rsid w:val="00E154A0"/>
    <w:rsid w:val="00E15D51"/>
    <w:rsid w:val="00E16321"/>
    <w:rsid w:val="00E168F0"/>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65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40E"/>
    <w:rsid w:val="00EF1B03"/>
    <w:rsid w:val="00EF2922"/>
    <w:rsid w:val="00EF2AD5"/>
    <w:rsid w:val="00EF2C83"/>
    <w:rsid w:val="00EF2DB4"/>
    <w:rsid w:val="00EF2E32"/>
    <w:rsid w:val="00EF2F56"/>
    <w:rsid w:val="00EF32AC"/>
    <w:rsid w:val="00EF383D"/>
    <w:rsid w:val="00EF3AA0"/>
    <w:rsid w:val="00EF4E32"/>
    <w:rsid w:val="00EF521E"/>
    <w:rsid w:val="00EF5937"/>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3E9"/>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0EFA"/>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1959D897-36BD-40F9-B33B-AB64213B7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571CA"/>
    <w:pPr>
      <w:keepNext/>
      <w:framePr w:w="7655"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2"/>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077BDB"/>
    <w:pPr>
      <w:spacing w:before="0" w:after="0" w:line="200" w:lineRule="atLeast"/>
    </w:pPr>
    <w:rPr>
      <w:bCs/>
      <w:sz w:val="16"/>
    </w:rPr>
  </w:style>
  <w:style w:type="character" w:customStyle="1" w:styleId="FooterChar">
    <w:name w:val="Footer Char"/>
    <w:basedOn w:val="DefaultParagraphFont"/>
    <w:link w:val="Footer"/>
    <w:uiPriority w:val="99"/>
    <w:rsid w:val="00EF7CFD"/>
    <w:rPr>
      <w:bCs/>
      <w:sz w:val="16"/>
    </w:rPr>
  </w:style>
  <w:style w:type="numbering" w:customStyle="1" w:styleId="HangingList">
    <w:name w:val="HangingList"/>
    <w:uiPriority w:val="99"/>
    <w:rsid w:val="0058629F"/>
    <w:pPr>
      <w:numPr>
        <w:numId w:val="1"/>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571CA"/>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3"/>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7"/>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8"/>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6"/>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4"/>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5"/>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8"/>
      </w:numPr>
    </w:pPr>
  </w:style>
  <w:style w:type="paragraph" w:customStyle="1" w:styleId="Source">
    <w:name w:val="Source"/>
    <w:basedOn w:val="Normal"/>
    <w:next w:val="BodyText"/>
    <w:qFormat/>
    <w:rsid w:val="00853A46"/>
    <w:pPr>
      <w:numPr>
        <w:numId w:val="9"/>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8"/>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1"/>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0"/>
      </w:numPr>
      <w:spacing w:before="60" w:after="100" w:afterAutospacing="1"/>
      <w:contextualSpacing/>
    </w:pPr>
    <w:rPr>
      <w:rFonts w:cs="Calibri"/>
      <w:sz w:val="18"/>
      <w:szCs w:val="17"/>
    </w:rPr>
  </w:style>
  <w:style w:type="paragraph" w:styleId="ListParagraph">
    <w:name w:val="List Paragraph"/>
    <w:basedOn w:val="Normal"/>
    <w:uiPriority w:val="34"/>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2"/>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13"/>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14"/>
      </w:numPr>
      <w:tabs>
        <w:tab w:val="left" w:pos="1134"/>
      </w:tabs>
      <w:spacing w:before="120" w:after="120"/>
    </w:pPr>
    <w:rPr>
      <w:rFonts w:cs="Arial"/>
    </w:rPr>
  </w:style>
  <w:style w:type="paragraph" w:customStyle="1" w:styleId="QuoteBullet2">
    <w:name w:val="Quote Bullet 2"/>
    <w:basedOn w:val="Quote"/>
    <w:qFormat/>
    <w:rsid w:val="00AC1C83"/>
    <w:pPr>
      <w:numPr>
        <w:ilvl w:val="1"/>
        <w:numId w:val="14"/>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15"/>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15"/>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15"/>
      </w:numPr>
      <w:tabs>
        <w:tab w:val="clear" w:pos="1219"/>
      </w:tabs>
      <w:ind w:left="1020" w:right="142" w:hanging="340"/>
    </w:pPr>
    <w:rPr>
      <w:rFonts w:cs="Arial"/>
      <w:color w:val="363534"/>
    </w:rPr>
  </w:style>
  <w:style w:type="paragraph" w:customStyle="1" w:styleId="Default">
    <w:name w:val="Default"/>
    <w:rsid w:val="0031593D"/>
    <w:pPr>
      <w:autoSpaceDE w:val="0"/>
      <w:autoSpaceDN w:val="0"/>
      <w:adjustRightInd w:val="0"/>
      <w:spacing w:before="0"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96291686">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271158295">
      <w:bodyDiv w:val="1"/>
      <w:marLeft w:val="0"/>
      <w:marRight w:val="0"/>
      <w:marTop w:val="0"/>
      <w:marBottom w:val="0"/>
      <w:divBdr>
        <w:top w:val="none" w:sz="0" w:space="0" w:color="auto"/>
        <w:left w:val="none" w:sz="0" w:space="0" w:color="auto"/>
        <w:bottom w:val="none" w:sz="0" w:space="0" w:color="auto"/>
        <w:right w:val="none" w:sz="0" w:space="0" w:color="auto"/>
      </w:divBdr>
    </w:div>
    <w:div w:id="1295910538">
      <w:bodyDiv w:val="1"/>
      <w:marLeft w:val="0"/>
      <w:marRight w:val="0"/>
      <w:marTop w:val="0"/>
      <w:marBottom w:val="0"/>
      <w:divBdr>
        <w:top w:val="none" w:sz="0" w:space="0" w:color="auto"/>
        <w:left w:val="none" w:sz="0" w:space="0" w:color="auto"/>
        <w:bottom w:val="none" w:sz="0" w:space="0" w:color="auto"/>
        <w:right w:val="none" w:sz="0" w:space="0" w:color="auto"/>
      </w:divBdr>
    </w:div>
    <w:div w:id="1301157569">
      <w:bodyDiv w:val="1"/>
      <w:marLeft w:val="0"/>
      <w:marRight w:val="0"/>
      <w:marTop w:val="0"/>
      <w:marBottom w:val="0"/>
      <w:divBdr>
        <w:top w:val="none" w:sz="0" w:space="0" w:color="auto"/>
        <w:left w:val="none" w:sz="0" w:space="0" w:color="auto"/>
        <w:bottom w:val="none" w:sz="0" w:space="0" w:color="auto"/>
        <w:right w:val="none" w:sz="0" w:space="0" w:color="auto"/>
      </w:divBdr>
    </w:div>
    <w:div w:id="1659729206">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880243728">
      <w:bodyDiv w:val="1"/>
      <w:marLeft w:val="0"/>
      <w:marRight w:val="0"/>
      <w:marTop w:val="0"/>
      <w:marBottom w:val="0"/>
      <w:divBdr>
        <w:top w:val="none" w:sz="0" w:space="0" w:color="auto"/>
        <w:left w:val="none" w:sz="0" w:space="0" w:color="auto"/>
        <w:bottom w:val="none" w:sz="0" w:space="0" w:color="auto"/>
        <w:right w:val="none" w:sz="0" w:space="0" w:color="auto"/>
      </w:divBdr>
    </w:div>
    <w:div w:id="1999068164">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64938880">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png"/><Relationship Id="rId26" Type="http://schemas.openxmlformats.org/officeDocument/2006/relationships/hyperlink" Target="file:///C:\Users\fionadurante\Downloads\deeca.vic.gov.au" TargetMode="External"/><Relationship Id="rId39" Type="http://schemas.openxmlformats.org/officeDocument/2006/relationships/glossaryDocument" Target="glossary/document.xml"/><Relationship Id="rId21" Type="http://schemas.openxmlformats.org/officeDocument/2006/relationships/image" Target="media/image8.png"/><Relationship Id="rId34" Type="http://schemas.openxmlformats.org/officeDocument/2006/relationships/hyperlink" Target="https://careers.vic.gov.au/victorian-public-sector/public-sector-values-integrity"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svg"/><Relationship Id="rId25" Type="http://schemas.openxmlformats.org/officeDocument/2006/relationships/hyperlink" Target="file:///C:\Users\fionadurante\Downloads\deeca.vic.gov.au" TargetMode="External"/><Relationship Id="rId33" Type="http://schemas.openxmlformats.org/officeDocument/2006/relationships/hyperlink" Target="http://www.deeca.vic.gov.au"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11.png"/><Relationship Id="rId32" Type="http://schemas.openxmlformats.org/officeDocument/2006/relationships/footer" Target="footer3.xml"/><Relationship Id="rId37" Type="http://schemas.openxmlformats.org/officeDocument/2006/relationships/header" Target="header4.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svg"/><Relationship Id="rId23" Type="http://schemas.openxmlformats.org/officeDocument/2006/relationships/image" Target="media/image10.png"/><Relationship Id="rId28" Type="http://schemas.openxmlformats.org/officeDocument/2006/relationships/header" Target="header2.xml"/><Relationship Id="rId36" Type="http://schemas.openxmlformats.org/officeDocument/2006/relationships/hyperlink" Target="mailto:customer.service@deeca.vic.gov.au" TargetMode="External"/><Relationship Id="rId10" Type="http://schemas.openxmlformats.org/officeDocument/2006/relationships/settings" Target="settings.xml"/><Relationship Id="rId19" Type="http://schemas.openxmlformats.org/officeDocument/2006/relationships/image" Target="media/image6.png"/><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hyperlink" Target="mailto:self.determination@deeca.vic.gov.au" TargetMode="External"/><Relationship Id="rId8" Type="http://schemas.openxmlformats.org/officeDocument/2006/relationships/numbering" Target="numbering.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9A2B5F97CE4E67B8785384B3B11C92"/>
        <w:category>
          <w:name w:val="General"/>
          <w:gallery w:val="placeholder"/>
        </w:category>
        <w:types>
          <w:type w:val="bbPlcHdr"/>
        </w:types>
        <w:behaviors>
          <w:behavior w:val="content"/>
        </w:behaviors>
        <w:guid w:val="{32BF07D5-B1CE-4369-A580-014D03A6ECC6}"/>
      </w:docPartPr>
      <w:docPartBody>
        <w:p w:rsidR="00D83E5E" w:rsidRDefault="00D83E5E">
          <w:pPr>
            <w:pStyle w:val="909A2B5F97CE4E67B8785384B3B11C92"/>
          </w:pPr>
          <w:r>
            <w:rPr>
              <w:color w:val="156082"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5E"/>
    <w:rsid w:val="0011317A"/>
    <w:rsid w:val="00256E31"/>
    <w:rsid w:val="00303910"/>
    <w:rsid w:val="008444CF"/>
    <w:rsid w:val="00882458"/>
    <w:rsid w:val="009052BB"/>
    <w:rsid w:val="00AC1E75"/>
    <w:rsid w:val="00D312F9"/>
    <w:rsid w:val="00D83E5E"/>
    <w:rsid w:val="00E154A0"/>
    <w:rsid w:val="00F931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auto"/>
      <w:bdr w:val="none" w:sz="0" w:space="0" w:color="auto"/>
      <w:shd w:val="clear" w:color="auto" w:fill="FFFF00"/>
    </w:rPr>
  </w:style>
  <w:style w:type="paragraph" w:customStyle="1" w:styleId="44F76004F83945E0A670FEB496F80E78">
    <w:name w:val="44F76004F83945E0A670FEB496F80E78"/>
  </w:style>
  <w:style w:type="paragraph" w:customStyle="1" w:styleId="909A2B5F97CE4E67B8785384B3B11C92">
    <w:name w:val="909A2B5F97CE4E67B8785384B3B11C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SharedContentType xmlns="Microsoft.SharePoint.Taxonomy.ContentTypeSync" SourceId="797aeec6-0273-40f2-ab3e-beee73212332" ContentTypeId="0x0101" PreviousValue="true"/>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Template" ma:contentTypeID="0x0101004A14958F60291A4198FFBC354394E03D0300B0DB5EAF7E13BA4C877B865C5EA5ACD8" ma:contentTypeVersion="26" ma:contentTypeDescription="" ma:contentTypeScope="" ma:versionID="f86ff4cc37fdca5b9c1a85ec45309762">
  <xsd:schema xmlns:xsd="http://www.w3.org/2001/XMLSchema" xmlns:xs="http://www.w3.org/2001/XMLSchema" xmlns:p="http://schemas.microsoft.com/office/2006/metadata/properties" xmlns:ns2="59d12b91-b74f-4b49-b03f-48db312c8174" xmlns:ns3="9fd47c19-1c4a-4d7d-b342-c10cef269344" xmlns:ns4="5f4f3df2-3c6c-4b20-bbe6-23860e366fa2" xmlns:ns5="http://schemas.microsoft.com/sharepoint/v4" targetNamespace="http://schemas.microsoft.com/office/2006/metadata/properties" ma:root="true" ma:fieldsID="68886886c4a88f3e7d488e10c4f77065" ns2:_="" ns3:_="" ns4:_="" ns5:_="">
    <xsd:import namespace="59d12b91-b74f-4b49-b03f-48db312c8174"/>
    <xsd:import namespace="9fd47c19-1c4a-4d7d-b342-c10cef269344"/>
    <xsd:import namespace="5f4f3df2-3c6c-4b20-bbe6-23860e366fa2"/>
    <xsd:import namespace="http://schemas.microsoft.com/sharepoint/v4"/>
    <xsd:element name="properties">
      <xsd:complexType>
        <xsd:sequence>
          <xsd:element name="documentManagement">
            <xsd:complexType>
              <xsd:all>
                <xsd:element ref="ns2:Description"/>
                <xsd:element ref="ns2:Category" minOccurs="0"/>
                <xsd:element ref="ns2:f4846465a873416ea15d13b313100837" minOccurs="0"/>
                <xsd:element ref="ns3:TaxCatchAll" minOccurs="0"/>
                <xsd:element ref="ns3:TaxCatchAllLabel" minOccurs="0"/>
                <xsd:element ref="ns2:kd07e229dd824ba4b268be29dcd5f53f" minOccurs="0"/>
                <xsd:element ref="ns2:AdaLastReviewedDate" minOccurs="0"/>
                <xsd:element ref="ns2:AdaPostcode" minOccurs="0"/>
                <xsd:element ref="ns2:g480147d4c4f4d95bd6fd5538b67e268" minOccurs="0"/>
                <xsd:element ref="ns4:MediaServiceMetadata" minOccurs="0"/>
                <xsd:element ref="ns4:MediaServiceFastMetadata" minOccurs="0"/>
                <xsd:element ref="ns2:SharedWithUsers" minOccurs="0"/>
                <xsd:element ref="ns2:SharedWithDetails" minOccurs="0"/>
                <xsd:element ref="ns4:MediaServiceEventHashCode" minOccurs="0"/>
                <xsd:element ref="ns4:MediaServiceGenerationTime" minOccurs="0"/>
                <xsd:element ref="ns5:IconOverlay"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d12b91-b74f-4b49-b03f-48db312c8174" elementFormDefault="qualified">
    <xsd:import namespace="http://schemas.microsoft.com/office/2006/documentManagement/types"/>
    <xsd:import namespace="http://schemas.microsoft.com/office/infopath/2007/PartnerControls"/>
    <xsd:element name="Description" ma:index="8" ma:displayName="Description" ma:description="" ma:internalName="AdaDescription" ma:readOnly="false">
      <xsd:simpleType>
        <xsd:restriction base="dms:Note">
          <xsd:maxLength value="255"/>
        </xsd:restriction>
      </xsd:simpleType>
    </xsd:element>
    <xsd:element name="Category" ma:index="9" nillable="true" ma:displayName="Category" ma:internalName="AdaCategory">
      <xsd:complexType>
        <xsd:complexContent>
          <xsd:extension base="dms:MultiChoice">
            <xsd:sequence>
              <xsd:element name="Value" maxOccurs="unbounded" minOccurs="0" nillable="true">
                <xsd:simpleType>
                  <xsd:restriction base="dms:Choice">
                    <xsd:enumeration value="Finance"/>
                    <xsd:enumeration value="Legal"/>
                    <xsd:enumeration value="Procurement"/>
                    <xsd:enumeration value="Workplace"/>
                    <xsd:enumeration value="About Ask Ada"/>
                    <xsd:enumeration value="Advertising, publishing and printing"/>
                    <xsd:enumeration value="Brands and templates"/>
                    <xsd:enumeration value="Business planning and reporting"/>
                    <xsd:enumeration value="Compliance"/>
                    <xsd:enumeration value="Cyber and information security"/>
                    <xsd:enumeration value="Digital services"/>
                    <xsd:enumeration value="Get ICT help"/>
                    <xsd:enumeration value="Health and safety"/>
                    <xsd:enumeration value="Human resources support"/>
                    <xsd:enumeration value="ICT equipment"/>
                    <xsd:enumeration value="ICT governance and projects"/>
                    <xsd:enumeration value="Internal communication"/>
                    <xsd:enumeration value="Learning and development"/>
                    <xsd:enumeration value="Leave"/>
                    <xsd:enumeration value="Maps and spatial data"/>
                    <xsd:enumeration value="Ministerial and Cabinet"/>
                    <xsd:enumeration value="News and media"/>
                    <xsd:enumeration value="Office 365"/>
                    <xsd:enumeration value="Recruitment"/>
                    <xsd:enumeration value="Wellbeing"/>
                    <xsd:enumeration value="Governance"/>
                    <xsd:enumeration value="Communications"/>
                    <xsd:enumeration value="Legislation"/>
                    <xsd:enumeration value="Integrity"/>
                  </xsd:restriction>
                </xsd:simpleType>
              </xsd:element>
            </xsd:sequence>
          </xsd:extension>
        </xsd:complexContent>
      </xsd:complexType>
    </xsd:element>
    <xsd:element name="f4846465a873416ea15d13b313100837" ma:index="10" nillable="true" ma:taxonomy="true" ma:internalName="f4846465a873416ea15d13b313100837" ma:taxonomyFieldName="AdaOwningGroup" ma:displayName="Owning Group" ma:default="" ma:fieldId="{f4846465-a873-416e-a15d-13b313100837}" ma:taxonomyMulti="true" ma:sspId="797aeec6-0273-40f2-ab3e-beee73212332" ma:termSetId="b84e91f5-9588-4800-b685-65376ab0378c" ma:anchorId="00000000-0000-0000-0000-000000000000" ma:open="false" ma:isKeyword="false">
      <xsd:complexType>
        <xsd:sequence>
          <xsd:element ref="pc:Terms" minOccurs="0" maxOccurs="1"/>
        </xsd:sequence>
      </xsd:complexType>
    </xsd:element>
    <xsd:element name="kd07e229dd824ba4b268be29dcd5f53f" ma:index="14" nillable="true" ma:taxonomy="true" ma:internalName="kd07e229dd824ba4b268be29dcd5f53f" ma:taxonomyFieldName="AdaRegion" ma:displayName="Region" ma:default="" ma:fieldId="{4d07e229-dd82-4ba4-b268-be29dcd5f53f}" ma:taxonomyMulti="true" ma:sspId="797aeec6-0273-40f2-ab3e-beee73212332" ma:termSetId="fda0868d-a459-43cd-b75f-08584d693a0c" ma:anchorId="00000000-0000-0000-0000-000000000000" ma:open="false" ma:isKeyword="false">
      <xsd:complexType>
        <xsd:sequence>
          <xsd:element ref="pc:Terms" minOccurs="0" maxOccurs="1"/>
        </xsd:sequence>
      </xsd:complexType>
    </xsd:element>
    <xsd:element name="AdaLastReviewedDate" ma:index="16" nillable="true" ma:displayName="Last Reviewed Date" ma:format="DateOnly" ma:internalName="AdaLastReviewedDate">
      <xsd:simpleType>
        <xsd:restriction base="dms:DateTime"/>
      </xsd:simpleType>
    </xsd:element>
    <xsd:element name="AdaPostcode" ma:index="17" nillable="true" ma:displayName="Postcode" ma:internalName="AdaPostcode">
      <xsd:simpleType>
        <xsd:restriction base="dms:Text">
          <xsd:maxLength value="255"/>
        </xsd:restriction>
      </xsd:simpleType>
    </xsd:element>
    <xsd:element name="g480147d4c4f4d95bd6fd5538b67e268" ma:index="18" nillable="true" ma:taxonomy="true" ma:internalName="g480147d4c4f4d95bd6fd5538b67e268" ma:taxonomyFieldName="AdaAskAdaKeyword" ma:displayName="Ask Ada keyword" ma:default="" ma:fieldId="{0480147d-4c4f-4d95-bd6f-d5538b67e268}" ma:taxonomyMulti="true" ma:sspId="797aeec6-0273-40f2-ab3e-beee73212332" ma:termSetId="461a47f3-16c4-4c9a-907a-8a7bee37b671" ma:anchorId="00000000-0000-0000-0000-000000000000" ma:open="true" ma:isKeyword="false">
      <xsd:complexType>
        <xsd:sequence>
          <xsd:element ref="pc:Terms" minOccurs="0" maxOccurs="1"/>
        </xsd:sequence>
      </xsd:complexType>
    </xsd:element>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315375bc-53ad-4269-9fc9-7735db0c3ee1}" ma:internalName="TaxCatchAll" ma:showField="CatchAllData" ma:web="59d12b91-b74f-4b49-b03f-48db312c8174">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315375bc-53ad-4269-9fc9-7735db0c3ee1}" ma:internalName="TaxCatchAllLabel" ma:readOnly="true" ma:showField="CatchAllDataLabel" ma:web="59d12b91-b74f-4b49-b03f-48db312c817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f4f3df2-3c6c-4b20-bbe6-23860e366fa2" elementFormDefault="qualified">
    <xsd:import namespace="http://schemas.microsoft.com/office/2006/documentManagement/types"/>
    <xsd:import namespace="http://schemas.microsoft.com/office/infopath/2007/PartnerControls"/>
    <xsd:element name="MediaServiceMetadata" ma:index="20" nillable="true" ma:displayName="MediaServiceMetadata" ma:description="" ma:hidden="true" ma:internalName="MediaServiceMetadata" ma:readOnly="true">
      <xsd:simpleType>
        <xsd:restriction base="dms:Note"/>
      </xsd:simpleType>
    </xsd:element>
    <xsd:element name="MediaServiceFastMetadata" ma:index="21" nillable="true" ma:displayName="MediaServiceFastMetadata" ma:description="" ma:hidden="true" ma:internalName="MediaServiceFastMetadata" ma:readOnly="true">
      <xsd:simpleType>
        <xsd:restriction base="dms:Note"/>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180</Value>
      <Value>138</Value>
      <Value>18</Value>
      <Value>164</Value>
      <Value>91</Value>
    </TaxCatchAll>
    <SharedWithUsers xmlns="59d12b91-b74f-4b49-b03f-48db312c8174">
      <UserInfo>
        <DisplayName>Laurie Barker (DEECA)</DisplayName>
        <AccountId>1470</AccountId>
        <AccountType/>
      </UserInfo>
    </SharedWithUsers>
    <AdaLastReviewedDate xmlns="59d12b91-b74f-4b49-b03f-48db312c8174">2023-08-16T14:00:00+00:00</AdaLastReviewedDate>
    <IconOverlay xmlns="http://schemas.microsoft.com/sharepoint/v4" xsi:nil="true"/>
    <Description xmlns="59d12b91-b74f-4b49-b03f-48db312c8174">Position description template</Description>
    <Category xmlns="59d12b91-b74f-4b49-b03f-48db312c8174">
      <Value>Human resources support</Value>
      <Value>Workplace</Value>
    </Category>
    <kd07e229dd824ba4b268be29dcd5f53f xmlns="59d12b91-b74f-4b49-b03f-48db312c8174">
      <Terms xmlns="http://schemas.microsoft.com/office/infopath/2007/PartnerControls"/>
    </kd07e229dd824ba4b268be29dcd5f53f>
    <g480147d4c4f4d95bd6fd5538b67e268 xmlns="59d12b91-b74f-4b49-b03f-48db312c8174">
      <Terms xmlns="http://schemas.microsoft.com/office/infopath/2007/PartnerControls">
        <TermInfo xmlns="http://schemas.microsoft.com/office/infopath/2007/PartnerControls">
          <TermName xmlns="http://schemas.microsoft.com/office/infopath/2007/PartnerControls">Grade review</TermName>
          <TermId xmlns="http://schemas.microsoft.com/office/infopath/2007/PartnerControls">f7ad65ac-03ab-486a-9d79-d2a18ebc3522</TermId>
        </TermInfo>
        <TermInfo xmlns="http://schemas.microsoft.com/office/infopath/2007/PartnerControls">
          <TermName xmlns="http://schemas.microsoft.com/office/infopath/2007/PartnerControls">Student interns</TermName>
          <TermId xmlns="http://schemas.microsoft.com/office/infopath/2007/PartnerControls">64cffe4a-5ed8-4613-901d-4715e00cad1e</TermId>
        </TermInfo>
        <TermInfo xmlns="http://schemas.microsoft.com/office/infopath/2007/PartnerControls">
          <TermName xmlns="http://schemas.microsoft.com/office/infopath/2007/PartnerControls">Expression of interest to fill a vacancy</TermName>
          <TermId xmlns="http://schemas.microsoft.com/office/infopath/2007/PartnerControls">6d398fea-abd8-4137-b21d-f2907c9c9cc9</TermId>
        </TermInfo>
        <TermInfo xmlns="http://schemas.microsoft.com/office/infopath/2007/PartnerControls">
          <TermName xmlns="http://schemas.microsoft.com/office/infopath/2007/PartnerControls">Recruiting someone to your team</TermName>
          <TermId xmlns="http://schemas.microsoft.com/office/infopath/2007/PartnerControls">f7744592-b315-4d8e-a76c-334f2b802bf1</TermId>
        </TermInfo>
      </Terms>
    </g480147d4c4f4d95bd6fd5538b67e268>
    <AdaPostcode xmlns="59d12b91-b74f-4b49-b03f-48db312c8174" xsi:nil="true"/>
    <f4846465a873416ea15d13b313100837 xmlns="59d12b91-b74f-4b49-b03f-48db312c8174">
      <Terms xmlns="http://schemas.microsoft.com/office/infopath/2007/PartnerControls">
        <TermInfo xmlns="http://schemas.microsoft.com/office/infopath/2007/PartnerControls">
          <TermName xmlns="http://schemas.microsoft.com/office/infopath/2007/PartnerControls">People and Culture</TermName>
          <TermId xmlns="http://schemas.microsoft.com/office/infopath/2007/PartnerControls">4fe8dd26-179b-41a1-8a74-1f09d81ad67a</TermId>
        </TermInfo>
      </Terms>
    </f4846465a873416ea15d13b313100837>
  </documentManagement>
</p:properties>
</file>

<file path=customXml/item7.xml><?xml version="1.0" encoding="utf-8"?>
<?mso-contentType ?>
<spe:Receivers xmlns:spe="http://schemas.microsoft.com/sharepoint/event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0A7B788-FBB0-4CFE-BCF0-358A9B04141C}">
  <ds:schemaRefs>
    <ds:schemaRef ds:uri="Microsoft.SharePoint.Taxonomy.ContentTypeSync"/>
  </ds:schemaRefs>
</ds:datastoreItem>
</file>

<file path=customXml/itemProps3.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4.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5.xml><?xml version="1.0" encoding="utf-8"?>
<ds:datastoreItem xmlns:ds="http://schemas.openxmlformats.org/officeDocument/2006/customXml" ds:itemID="{EE932E39-A871-4ECD-91B8-25E68AA20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d12b91-b74f-4b49-b03f-48db312c8174"/>
    <ds:schemaRef ds:uri="9fd47c19-1c4a-4d7d-b342-c10cef269344"/>
    <ds:schemaRef ds:uri="5f4f3df2-3c6c-4b20-bbe6-23860e366fa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59d12b91-b74f-4b49-b03f-48db312c8174"/>
    <ds:schemaRef ds:uri="http://schemas.microsoft.com/sharepoint/v4"/>
  </ds:schemaRefs>
</ds:datastoreItem>
</file>

<file path=customXml/itemProps7.xml><?xml version="1.0" encoding="utf-8"?>
<ds:datastoreItem xmlns:ds="http://schemas.openxmlformats.org/officeDocument/2006/customXml" ds:itemID="{F4ABB5D0-EC88-4B4D-96BA-571A512CA6E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2015</Words>
  <Characters>13105</Characters>
  <Application>Microsoft Office Word</Application>
  <DocSecurity>0</DocSecurity>
  <Lines>304</Lines>
  <Paragraphs>196</Paragraphs>
  <ScaleCrop>false</ScaleCrop>
  <HeadingPairs>
    <vt:vector size="2" baseType="variant">
      <vt:variant>
        <vt:lpstr>Title</vt:lpstr>
      </vt:variant>
      <vt:variant>
        <vt:i4>1</vt:i4>
      </vt:variant>
    </vt:vector>
  </HeadingPairs>
  <TitlesOfParts>
    <vt:vector size="1" baseType="lpstr">
      <vt:lpstr>Position Description</vt:lpstr>
    </vt:vector>
  </TitlesOfParts>
  <Company/>
  <LinksUpToDate>false</LinksUpToDate>
  <CharactersWithSpaces>14924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dc:title>
  <dc:subject>Position Description</dc:subject>
  <dc:creator>Fiona</dc:creator>
  <cp:keywords/>
  <dc:description/>
  <cp:lastModifiedBy>Lisa M Knight (DEECA)</cp:lastModifiedBy>
  <cp:revision>3</cp:revision>
  <cp:lastPrinted>2022-06-17T02:14:00Z</cp:lastPrinted>
  <dcterms:created xsi:type="dcterms:W3CDTF">2025-10-13T03:36:00Z</dcterms:created>
  <dcterms:modified xsi:type="dcterms:W3CDTF">2025-10-29T03:35:00Z</dcterms:modified>
  <cp:category>Subtitle goes here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0x0101004A14958F60291A4198FFBC354394E03D0300B0DB5EAF7E13BA4C877B865C5EA5ACD8</vt:lpwstr>
  </property>
  <property fmtid="{D5CDD505-2E9C-101B-9397-08002B2CF9AE}" pid="5" name="MediaServiceImageTags">
    <vt:lpwstr/>
  </property>
  <property fmtid="{D5CDD505-2E9C-101B-9397-08002B2CF9AE}" pid="6" name="_dlc_DocIdItemGuid">
    <vt:lpwstr>46622043-69d7-4d8f-91a0-0c3eb6190049</vt:lpwstr>
  </property>
  <property fmtid="{D5CDD505-2E9C-101B-9397-08002B2CF9AE}" pid="7" name="Dissemination Limiting Marker">
    <vt:lpwstr>2;#FOUO|955eb6fc-b35a-4808-8aa5-31e514fa3f26</vt:lpwstr>
  </property>
  <property fmtid="{D5CDD505-2E9C-101B-9397-08002B2CF9AE}" pid="8" name="Security Classification">
    <vt:lpwstr>3;#Unclassified|7fa379f4-4aba-4692-ab80-7d39d3a23cf4</vt:lpwstr>
  </property>
  <property fmtid="{D5CDD505-2E9C-101B-9397-08002B2CF9AE}" pid="9" name="g91c59fb10974fa1a03160ad8386f0f4">
    <vt:lpwstr/>
  </property>
  <property fmtid="{D5CDD505-2E9C-101B-9397-08002B2CF9AE}" pid="10" name="Records Class Team Admin">
    <vt:lpwstr>43;#Process and procedure|9fed78e4-0cf7-4349-93c6-1d5eeb34ebd6</vt:lpwstr>
  </property>
  <property fmtid="{D5CDD505-2E9C-101B-9397-08002B2CF9AE}" pid="11" name="Department Document Type">
    <vt:lpwstr>51;#Template|ad5654aa-69da-4dc8-81ae-e984a44f2180</vt:lpwstr>
  </property>
  <property fmtid="{D5CDD505-2E9C-101B-9397-08002B2CF9AE}" pid="12" name="Record_x0020_Purpose">
    <vt:lpwstr/>
  </property>
  <property fmtid="{D5CDD505-2E9C-101B-9397-08002B2CF9AE}" pid="13" name="Record Purpose">
    <vt:lpwstr/>
  </property>
  <property fmtid="{D5CDD505-2E9C-101B-9397-08002B2CF9AE}" pid="14" name="AdaRegion">
    <vt:lpwstr/>
  </property>
  <property fmtid="{D5CDD505-2E9C-101B-9397-08002B2CF9AE}" pid="15" name="AdaAskAdaKeyword">
    <vt:lpwstr>164;#Grade review|f7ad65ac-03ab-486a-9d79-d2a18ebc3522;#138;#Student interns|64cffe4a-5ed8-4613-901d-4715e00cad1e;#180;#Expression of interest to fill a vacancy|6d398fea-abd8-4137-b21d-f2907c9c9cc9;#91;#Recruiting someone to your team|f7744592-b315-4d8e-a76c-334f2b802bf1</vt:lpwstr>
  </property>
  <property fmtid="{D5CDD505-2E9C-101B-9397-08002B2CF9AE}" pid="16" name="AdaOwningGroup">
    <vt:lpwstr>18;#People and Culture|4fe8dd26-179b-41a1-8a74-1f09d81ad67a</vt:lpwstr>
  </property>
  <property fmtid="{D5CDD505-2E9C-101B-9397-08002B2CF9AE}" pid="17" name="MSIP_Label_4257e2ab-f512-40e2-9c9a-c64247360765_Enabled">
    <vt:lpwstr>true</vt:lpwstr>
  </property>
  <property fmtid="{D5CDD505-2E9C-101B-9397-08002B2CF9AE}" pid="18" name="MSIP_Label_4257e2ab-f512-40e2-9c9a-c64247360765_SetDate">
    <vt:lpwstr>2023-09-21T23:10:06Z</vt:lpwstr>
  </property>
  <property fmtid="{D5CDD505-2E9C-101B-9397-08002B2CF9AE}" pid="19" name="MSIP_Label_4257e2ab-f512-40e2-9c9a-c64247360765_Method">
    <vt:lpwstr>Privileged</vt:lpwstr>
  </property>
  <property fmtid="{D5CDD505-2E9C-101B-9397-08002B2CF9AE}" pid="20" name="MSIP_Label_4257e2ab-f512-40e2-9c9a-c64247360765_Name">
    <vt:lpwstr>OFFICIAL</vt:lpwstr>
  </property>
  <property fmtid="{D5CDD505-2E9C-101B-9397-08002B2CF9AE}" pid="21" name="MSIP_Label_4257e2ab-f512-40e2-9c9a-c64247360765_SiteId">
    <vt:lpwstr>e8bdd6f7-fc18-4e48-a554-7f547927223b</vt:lpwstr>
  </property>
  <property fmtid="{D5CDD505-2E9C-101B-9397-08002B2CF9AE}" pid="22" name="MSIP_Label_4257e2ab-f512-40e2-9c9a-c64247360765_ActionId">
    <vt:lpwstr>dfca3d01-eab3-44be-a009-33cb7e54cf3c</vt:lpwstr>
  </property>
  <property fmtid="{D5CDD505-2E9C-101B-9397-08002B2CF9AE}" pid="23" name="MSIP_Label_4257e2ab-f512-40e2-9c9a-c64247360765_ContentBits">
    <vt:lpwstr>2</vt:lpwstr>
  </property>
</Properties>
</file>