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630F3D0" w:rsidR="00254F12" w:rsidRPr="00862057" w:rsidRDefault="00332EAE" w:rsidP="007778E4">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7778E4">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0A57FFEA" w:rsidR="004C1F02" w:rsidRDefault="007778E4"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191D6A3">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D651C7"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626B1858">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70C576CA">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5E9433E">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C52F762">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3B1698"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2F39CB"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13D733"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75E0B"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36424C1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36424C14"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BE93AE7">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E02CBD8" w:rsidR="00495B3B" w:rsidRPr="00495B3B" w:rsidRDefault="00F10AA2" w:rsidP="00495B3B">
            <w:pPr>
              <w:spacing w:before="0" w:after="0"/>
              <w:ind w:left="57" w:right="-450"/>
              <w:rPr>
                <w:rFonts w:ascii="Arial" w:hAnsi="Arial" w:cs="Arial"/>
                <w:color w:val="363534"/>
                <w:szCs w:val="22"/>
              </w:rPr>
            </w:pPr>
            <w:r>
              <w:rPr>
                <w:rFonts w:ascii="Arial" w:hAnsi="Arial"/>
                <w:szCs w:val="22"/>
              </w:rPr>
              <w:t>Senior Policy Officer</w:t>
            </w:r>
          </w:p>
        </w:tc>
      </w:tr>
      <w:tr w:rsidR="00495B3B" w:rsidRPr="00495B3B" w14:paraId="5F8F815C" w14:textId="77777777" w:rsidTr="7BE93AE7">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CB93FC0" w:rsidR="00495B3B" w:rsidRPr="006E534F" w:rsidRDefault="003E48AC" w:rsidP="00495B3B">
            <w:pPr>
              <w:spacing w:before="0" w:after="0"/>
              <w:ind w:left="57" w:right="-450"/>
              <w:rPr>
                <w:rFonts w:ascii="Arial" w:hAnsi="Arial" w:cs="Arial"/>
                <w:color w:val="363534"/>
                <w:szCs w:val="22"/>
              </w:rPr>
            </w:pPr>
            <w:r w:rsidRPr="006E534F">
              <w:rPr>
                <w:rFonts w:ascii="Arial" w:hAnsi="Arial" w:cs="Arial"/>
                <w:color w:val="363534"/>
                <w:szCs w:val="22"/>
              </w:rPr>
              <w:t>5093</w:t>
            </w:r>
            <w:r w:rsidR="00EF05E0">
              <w:rPr>
                <w:rFonts w:ascii="Arial" w:hAnsi="Arial" w:cs="Arial"/>
                <w:color w:val="363534"/>
                <w:szCs w:val="22"/>
              </w:rPr>
              <w:t>3758</w:t>
            </w:r>
          </w:p>
        </w:tc>
      </w:tr>
      <w:tr w:rsidR="00495B3B" w:rsidRPr="00495B3B" w14:paraId="6052E497" w14:textId="77777777" w:rsidTr="7BE93AE7">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1D65B2F" w:rsidR="00495B3B" w:rsidRPr="00495B3B" w:rsidRDefault="00F10AA2" w:rsidP="00495B3B">
            <w:pPr>
              <w:spacing w:before="0" w:after="0"/>
              <w:ind w:left="57" w:right="-450"/>
              <w:rPr>
                <w:rFonts w:ascii="Arial" w:hAnsi="Arial" w:cs="Arial"/>
                <w:color w:val="363534"/>
                <w:szCs w:val="22"/>
              </w:rPr>
            </w:pPr>
            <w:r>
              <w:rPr>
                <w:rFonts w:ascii="Arial" w:hAnsi="Arial"/>
                <w:szCs w:val="22"/>
              </w:rPr>
              <w:t>VPS</w:t>
            </w:r>
            <w:r w:rsidR="00291627">
              <w:rPr>
                <w:rFonts w:ascii="Arial" w:hAnsi="Arial"/>
                <w:szCs w:val="22"/>
              </w:rPr>
              <w:t xml:space="preserve"> Grade</w:t>
            </w:r>
            <w:r>
              <w:rPr>
                <w:rFonts w:ascii="Arial" w:hAnsi="Arial"/>
                <w:szCs w:val="22"/>
              </w:rPr>
              <w:t xml:space="preserve"> 5</w:t>
            </w:r>
          </w:p>
        </w:tc>
      </w:tr>
      <w:tr w:rsidR="00495B3B" w:rsidRPr="00495B3B" w14:paraId="513E600D" w14:textId="77777777" w:rsidTr="7BE93AE7">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C379C27" w:rsidR="00495B3B" w:rsidRPr="00495B3B" w:rsidRDefault="00F10AA2" w:rsidP="00495B3B">
            <w:pPr>
              <w:spacing w:before="0" w:after="0"/>
              <w:ind w:left="57" w:right="-450"/>
              <w:rPr>
                <w:rFonts w:ascii="Arial" w:hAnsi="Arial" w:cs="Arial"/>
                <w:color w:val="363534"/>
                <w:szCs w:val="22"/>
              </w:rPr>
            </w:pPr>
            <w:r>
              <w:rPr>
                <w:rFonts w:ascii="Arial" w:hAnsi="Arial"/>
                <w:szCs w:val="22"/>
              </w:rPr>
              <w:t>$</w:t>
            </w:r>
            <w:r w:rsidRPr="00D75FD8">
              <w:rPr>
                <w:rFonts w:ascii="Arial" w:hAnsi="Arial"/>
                <w:szCs w:val="22"/>
              </w:rPr>
              <w:t>1</w:t>
            </w:r>
            <w:r w:rsidR="00487992">
              <w:rPr>
                <w:rFonts w:ascii="Arial" w:hAnsi="Arial"/>
                <w:szCs w:val="22"/>
              </w:rPr>
              <w:t>13,022</w:t>
            </w:r>
            <w:r>
              <w:rPr>
                <w:rFonts w:ascii="Arial" w:hAnsi="Arial"/>
                <w:szCs w:val="22"/>
              </w:rPr>
              <w:t xml:space="preserve"> to $</w:t>
            </w:r>
            <w:r w:rsidRPr="008403D1">
              <w:rPr>
                <w:rFonts w:ascii="Arial" w:hAnsi="Arial"/>
                <w:szCs w:val="22"/>
              </w:rPr>
              <w:t>1</w:t>
            </w:r>
            <w:r w:rsidR="00D42AF7">
              <w:rPr>
                <w:rFonts w:ascii="Arial" w:hAnsi="Arial"/>
                <w:szCs w:val="22"/>
              </w:rPr>
              <w:t>36</w:t>
            </w:r>
            <w:r w:rsidR="00C33DB7">
              <w:rPr>
                <w:rFonts w:ascii="Arial" w:hAnsi="Arial"/>
                <w:szCs w:val="22"/>
              </w:rPr>
              <w:t>,</w:t>
            </w:r>
            <w:r w:rsidR="00D42AF7">
              <w:rPr>
                <w:rFonts w:ascii="Arial" w:hAnsi="Arial"/>
                <w:szCs w:val="22"/>
              </w:rPr>
              <w:t>747</w:t>
            </w:r>
            <w:r>
              <w:rPr>
                <w:rFonts w:ascii="Arial" w:hAnsi="Arial"/>
                <w:szCs w:val="22"/>
              </w:rPr>
              <w:t xml:space="preserve"> plus superannuation</w:t>
            </w:r>
          </w:p>
        </w:tc>
      </w:tr>
      <w:tr w:rsidR="00495B3B" w:rsidRPr="00495B3B" w14:paraId="2A722203" w14:textId="77777777" w:rsidTr="7BE93AE7">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296C7D26" w:rsidR="00495B3B" w:rsidRPr="00495B3B" w:rsidRDefault="006E534F" w:rsidP="00495B3B">
            <w:pPr>
              <w:tabs>
                <w:tab w:val="left" w:pos="3529"/>
              </w:tabs>
              <w:spacing w:before="0" w:after="0"/>
              <w:ind w:left="57" w:right="-450"/>
              <w:rPr>
                <w:rFonts w:ascii="Arial" w:hAnsi="Arial" w:cs="Arial"/>
                <w:color w:val="363534"/>
                <w:szCs w:val="22"/>
              </w:rPr>
            </w:pPr>
            <w:r>
              <w:rPr>
                <w:rFonts w:ascii="Arial" w:hAnsi="Arial" w:cs="Arial"/>
                <w:szCs w:val="22"/>
              </w:rPr>
              <w:t xml:space="preserve">Fixed Term – </w:t>
            </w:r>
            <w:r w:rsidRPr="00332EAE">
              <w:rPr>
                <w:rFonts w:ascii="Arial" w:hAnsi="Arial" w:cs="Arial"/>
                <w:szCs w:val="22"/>
              </w:rPr>
              <w:t>24</w:t>
            </w:r>
            <w:r>
              <w:rPr>
                <w:rFonts w:ascii="Arial" w:hAnsi="Arial" w:cs="Arial"/>
                <w:szCs w:val="22"/>
              </w:rPr>
              <w:t xml:space="preserve"> months</w:t>
            </w:r>
          </w:p>
        </w:tc>
      </w:tr>
      <w:tr w:rsidR="00495B3B" w:rsidRPr="00495B3B" w14:paraId="73E4C712" w14:textId="77777777" w:rsidTr="7BE93AE7">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248BDC9" w:rsidR="00495B3B" w:rsidRPr="00495B3B" w:rsidRDefault="00F10AA2" w:rsidP="00495B3B">
            <w:pPr>
              <w:spacing w:before="0" w:after="0"/>
              <w:ind w:left="57" w:right="-450"/>
              <w:rPr>
                <w:rFonts w:ascii="Arial" w:hAnsi="Arial" w:cs="Arial"/>
                <w:color w:val="363534"/>
                <w:szCs w:val="22"/>
              </w:rPr>
            </w:pPr>
            <w:r>
              <w:rPr>
                <w:rFonts w:ascii="Arial" w:hAnsi="Arial"/>
                <w:szCs w:val="22"/>
              </w:rPr>
              <w:t>Energy</w:t>
            </w:r>
          </w:p>
        </w:tc>
      </w:tr>
      <w:tr w:rsidR="00495B3B" w:rsidRPr="00495B3B" w14:paraId="1EBFF7E6" w14:textId="77777777" w:rsidTr="7BE93AE7">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C9CA12B" w:rsidR="00495B3B" w:rsidRPr="00495B3B" w:rsidRDefault="004864D1" w:rsidP="00495B3B">
            <w:pPr>
              <w:spacing w:before="0" w:after="0"/>
              <w:ind w:left="57" w:right="-450"/>
              <w:rPr>
                <w:rFonts w:ascii="Arial" w:hAnsi="Arial" w:cs="Arial"/>
                <w:color w:val="363534"/>
                <w:szCs w:val="22"/>
              </w:rPr>
            </w:pPr>
            <w:r>
              <w:rPr>
                <w:rFonts w:ascii="Arial" w:hAnsi="Arial"/>
                <w:szCs w:val="22"/>
              </w:rPr>
              <w:t>Electrification, Efficiency &amp; Safety</w:t>
            </w:r>
            <w:r w:rsidR="00DD5F15">
              <w:rPr>
                <w:rFonts w:ascii="Arial" w:hAnsi="Arial"/>
                <w:szCs w:val="22"/>
              </w:rPr>
              <w:t xml:space="preserve">, </w:t>
            </w:r>
            <w:r>
              <w:rPr>
                <w:rFonts w:ascii="Arial" w:hAnsi="Arial"/>
                <w:szCs w:val="22"/>
              </w:rPr>
              <w:t>Gas Substitution &amp; Energy Efficiency</w:t>
            </w:r>
          </w:p>
        </w:tc>
      </w:tr>
      <w:tr w:rsidR="00495B3B" w:rsidRPr="00495B3B" w14:paraId="37A0D7CE" w14:textId="77777777" w:rsidTr="7BE93AE7">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7E34F88" w:rsidR="00495B3B" w:rsidRPr="00495B3B" w:rsidRDefault="00DD5F15" w:rsidP="00495B3B">
            <w:pPr>
              <w:spacing w:before="0" w:after="0"/>
              <w:ind w:left="57" w:right="-450"/>
              <w:rPr>
                <w:rFonts w:ascii="Arial" w:hAnsi="Arial" w:cs="Arial"/>
                <w:color w:val="363534"/>
                <w:szCs w:val="22"/>
              </w:rPr>
            </w:pPr>
            <w:r>
              <w:rPr>
                <w:rFonts w:ascii="Arial" w:hAnsi="Arial" w:cs="Arial"/>
                <w:color w:val="363534"/>
                <w:szCs w:val="22"/>
              </w:rPr>
              <w:t>8 Nicholson St, East Melbourne</w:t>
            </w:r>
            <w:r w:rsidR="00495B3B" w:rsidRPr="00495B3B">
              <w:rPr>
                <w:rFonts w:ascii="Arial" w:hAnsi="Arial" w:cs="Arial"/>
                <w:color w:val="363534"/>
                <w:szCs w:val="22"/>
              </w:rPr>
              <w:t xml:space="preserve"> </w:t>
            </w:r>
          </w:p>
          <w:p w14:paraId="3B7CA3B3" w14:textId="6AE4D6A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F10AA2">
              <w:rPr>
                <w:rFonts w:ascii="Arial" w:hAnsi="Arial" w:cs="Arial"/>
                <w:color w:val="363534"/>
                <w:szCs w:val="22"/>
              </w:rPr>
              <w:fldChar w:fldCharType="begin">
                <w:ffData>
                  <w:name w:val=""/>
                  <w:enabled/>
                  <w:calcOnExit w:val="0"/>
                  <w:checkBox>
                    <w:size w:val="26"/>
                    <w:default w:val="1"/>
                  </w:checkBox>
                </w:ffData>
              </w:fldChar>
            </w:r>
            <w:r w:rsidR="00F10AA2">
              <w:rPr>
                <w:rFonts w:ascii="Arial" w:hAnsi="Arial" w:cs="Arial"/>
                <w:color w:val="363534"/>
                <w:szCs w:val="22"/>
              </w:rPr>
              <w:instrText xml:space="preserve"> FORMCHECKBOX </w:instrText>
            </w:r>
            <w:r w:rsidR="00F10AA2">
              <w:rPr>
                <w:rFonts w:ascii="Arial" w:hAnsi="Arial" w:cs="Arial"/>
                <w:color w:val="363534"/>
                <w:szCs w:val="22"/>
              </w:rPr>
            </w:r>
            <w:r w:rsidR="00F10AA2">
              <w:rPr>
                <w:rFonts w:ascii="Arial" w:hAnsi="Arial" w:cs="Arial"/>
                <w:color w:val="363534"/>
                <w:szCs w:val="22"/>
              </w:rPr>
              <w:fldChar w:fldCharType="separate"/>
            </w:r>
            <w:r w:rsidR="00F10AA2">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7BE93AE7">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726DFB31" w:rsidR="00495B3B" w:rsidRPr="00495B3B" w:rsidRDefault="00EF05E0" w:rsidP="00495B3B">
            <w:pPr>
              <w:tabs>
                <w:tab w:val="left" w:pos="469"/>
                <w:tab w:val="left" w:pos="1189"/>
              </w:tabs>
              <w:spacing w:before="0" w:after="0"/>
              <w:ind w:left="57" w:right="-450"/>
              <w:rPr>
                <w:rFonts w:ascii="Arial" w:hAnsi="Arial" w:cs="Arial"/>
                <w:color w:val="363534"/>
                <w:szCs w:val="22"/>
              </w:rPr>
            </w:pPr>
            <w:r>
              <w:rPr>
                <w:rFonts w:ascii="Arial" w:hAnsi="Arial"/>
                <w:szCs w:val="22"/>
              </w:rPr>
              <w:t>Damien Moyse,</w:t>
            </w:r>
            <w:r w:rsidR="0048413A">
              <w:rPr>
                <w:rFonts w:ascii="Arial" w:hAnsi="Arial"/>
                <w:szCs w:val="22"/>
              </w:rPr>
              <w:t xml:space="preserve"> Manager</w:t>
            </w:r>
            <w:r w:rsidR="00DD5F15">
              <w:rPr>
                <w:rFonts w:ascii="Arial" w:hAnsi="Arial"/>
                <w:szCs w:val="22"/>
              </w:rPr>
              <w:t xml:space="preserve"> </w:t>
            </w:r>
            <w:r w:rsidR="00643742">
              <w:rPr>
                <w:rFonts w:ascii="Arial" w:hAnsi="Arial"/>
                <w:szCs w:val="22"/>
              </w:rPr>
              <w:t>Gas Reform</w:t>
            </w:r>
          </w:p>
        </w:tc>
      </w:tr>
      <w:tr w:rsidR="00495B3B" w:rsidRPr="00495B3B" w14:paraId="35F6D00F" w14:textId="77777777" w:rsidTr="7BE93AE7">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DFFFADF" w:rsidR="00495B3B" w:rsidRPr="00495B3B" w:rsidRDefault="001546C7" w:rsidP="7BE93AE7">
            <w:pPr>
              <w:tabs>
                <w:tab w:val="left" w:pos="469"/>
                <w:tab w:val="left" w:pos="1189"/>
              </w:tabs>
              <w:spacing w:before="0" w:after="0"/>
              <w:ind w:left="57" w:right="-450"/>
              <w:rPr>
                <w:rFonts w:ascii="Arial" w:hAnsi="Arial" w:cs="Arial"/>
                <w:color w:val="363534"/>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7BE93AE7">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EA9EE8A" w:rsidR="00495B3B" w:rsidRPr="00495B3B" w:rsidRDefault="009B3399" w:rsidP="00495B3B">
            <w:pPr>
              <w:spacing w:before="0" w:after="0"/>
              <w:ind w:left="57" w:right="-450"/>
              <w:rPr>
                <w:rFonts w:ascii="Arial" w:hAnsi="Arial" w:cs="Arial"/>
                <w:color w:val="363534"/>
                <w:szCs w:val="22"/>
              </w:rPr>
            </w:pPr>
            <w:hyperlink r:id="rId34" w:history="1">
              <w:r w:rsidRPr="00982FA4">
                <w:rPr>
                  <w:rStyle w:val="Hyperlink"/>
                </w:rPr>
                <w:t>Damien.Moyse</w:t>
              </w:r>
              <w:r w:rsidRPr="00982FA4">
                <w:rPr>
                  <w:rStyle w:val="Hyperlink"/>
                  <w:rFonts w:ascii="Arial" w:hAnsi="Arial"/>
                  <w:szCs w:val="22"/>
                </w:rPr>
                <w:t>@deeca.vic.gov.au</w:t>
              </w:r>
            </w:hyperlink>
            <w:r>
              <w:rPr>
                <w:rFonts w:ascii="Arial" w:hAnsi="Arial"/>
                <w:szCs w:val="22"/>
              </w:rPr>
              <w:t xml:space="preserve"> </w:t>
            </w:r>
          </w:p>
        </w:tc>
      </w:tr>
    </w:tbl>
    <w:p w14:paraId="0856E596" w14:textId="77777777" w:rsidR="00C57E7C" w:rsidRDefault="00C57E7C" w:rsidP="00495B3B">
      <w:pPr>
        <w:keepNext/>
        <w:spacing w:line="240" w:lineRule="auto"/>
        <w:ind w:right="-2"/>
        <w:rPr>
          <w:rFonts w:ascii="Arial" w:hAnsi="Arial" w:cs="Arial"/>
          <w:bCs/>
          <w:color w:val="442D97"/>
          <w:sz w:val="28"/>
          <w:szCs w:val="28"/>
          <w:lang w:eastAsia="zh-CN"/>
        </w:rPr>
      </w:pPr>
    </w:p>
    <w:p w14:paraId="696DD84D" w14:textId="1CBC8C16"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AE953AE" w14:textId="391BBF57" w:rsidR="00F10AA2" w:rsidRPr="00F10AA2" w:rsidRDefault="00F10AA2" w:rsidP="00DD5F15">
      <w:pPr>
        <w:pStyle w:val="BodyText"/>
        <w:spacing w:line="240" w:lineRule="auto"/>
        <w:jc w:val="both"/>
        <w:rPr>
          <w:rFonts w:ascii="Arial" w:hAnsi="Arial"/>
        </w:rPr>
      </w:pPr>
      <w:bookmarkStart w:id="2" w:name="_Hlk129009917"/>
      <w:r w:rsidRPr="00F10AA2">
        <w:rPr>
          <w:rFonts w:ascii="Arial" w:hAnsi="Arial"/>
          <w:szCs w:val="22"/>
          <w:lang w:eastAsia="zh-CN"/>
        </w:rPr>
        <w:t xml:space="preserve">The Senior Policy Officer </w:t>
      </w:r>
      <w:r w:rsidR="002F0B3B">
        <w:rPr>
          <w:rFonts w:ascii="Arial" w:hAnsi="Arial"/>
          <w:szCs w:val="22"/>
          <w:lang w:eastAsia="zh-CN"/>
        </w:rPr>
        <w:t>provides</w:t>
      </w:r>
      <w:r w:rsidRPr="00F10AA2">
        <w:rPr>
          <w:rFonts w:ascii="Arial" w:hAnsi="Arial"/>
          <w:szCs w:val="22"/>
          <w:lang w:eastAsia="zh-CN"/>
        </w:rPr>
        <w:t xml:space="preserve"> strategic and innovative policy advice to develop and influence state policy with a focus on identifying and developing effective and practical pathways to decarbonise the energy sector as part of the Gas Substitution Roadmap workstream. </w:t>
      </w:r>
      <w:r w:rsidRPr="00F10AA2">
        <w:rPr>
          <w:rFonts w:ascii="Arial" w:hAnsi="Arial"/>
        </w:rPr>
        <w:t xml:space="preserve">The </w:t>
      </w:r>
      <w:r w:rsidR="002F0B3B">
        <w:rPr>
          <w:rFonts w:ascii="Arial" w:hAnsi="Arial"/>
        </w:rPr>
        <w:t xml:space="preserve">position </w:t>
      </w:r>
      <w:r w:rsidRPr="00F10AA2">
        <w:rPr>
          <w:rFonts w:ascii="Arial" w:hAnsi="Arial"/>
        </w:rPr>
        <w:t>work</w:t>
      </w:r>
      <w:r w:rsidR="002F0B3B">
        <w:rPr>
          <w:rFonts w:ascii="Arial" w:hAnsi="Arial"/>
        </w:rPr>
        <w:t>s</w:t>
      </w:r>
      <w:r w:rsidRPr="00F10AA2">
        <w:rPr>
          <w:rFonts w:ascii="Arial" w:hAnsi="Arial"/>
        </w:rPr>
        <w:t xml:space="preserve"> on an important and high-profile project with a dedicated group of colleagues and play</w:t>
      </w:r>
      <w:r w:rsidR="002F0B3B">
        <w:rPr>
          <w:rFonts w:ascii="Arial" w:hAnsi="Arial"/>
        </w:rPr>
        <w:t>s</w:t>
      </w:r>
      <w:r w:rsidRPr="00F10AA2">
        <w:rPr>
          <w:rFonts w:ascii="Arial" w:hAnsi="Arial"/>
        </w:rPr>
        <w:t xml:space="preserve"> a vital role in how the energy sector can transition to meet Victoria’s emission reduction targets. </w:t>
      </w:r>
    </w:p>
    <w:bookmarkEnd w:id="2"/>
    <w:p w14:paraId="643C23B5" w14:textId="0FC408B5" w:rsidR="00F10AA2" w:rsidRPr="00F10AA2" w:rsidRDefault="00F10AA2" w:rsidP="00DD5F15">
      <w:pPr>
        <w:tabs>
          <w:tab w:val="left" w:pos="10178"/>
        </w:tabs>
        <w:spacing w:line="240" w:lineRule="auto"/>
        <w:jc w:val="both"/>
        <w:rPr>
          <w:rFonts w:ascii="Arial" w:hAnsi="Arial"/>
          <w:szCs w:val="22"/>
          <w:lang w:eastAsia="zh-CN"/>
        </w:rPr>
      </w:pPr>
      <w:r w:rsidRPr="00F10AA2">
        <w:rPr>
          <w:rFonts w:ascii="Arial" w:hAnsi="Arial"/>
          <w:szCs w:val="22"/>
          <w:lang w:eastAsia="zh-CN"/>
        </w:rPr>
        <w:t xml:space="preserve">The </w:t>
      </w:r>
      <w:r w:rsidR="002F0B3B">
        <w:rPr>
          <w:rFonts w:ascii="Arial" w:hAnsi="Arial"/>
          <w:szCs w:val="22"/>
          <w:lang w:eastAsia="zh-CN"/>
        </w:rPr>
        <w:t xml:space="preserve">position </w:t>
      </w:r>
      <w:r w:rsidRPr="00F10AA2">
        <w:rPr>
          <w:rFonts w:ascii="Arial" w:hAnsi="Arial"/>
          <w:szCs w:val="22"/>
          <w:lang w:eastAsia="zh-CN"/>
        </w:rPr>
        <w:t>contribut</w:t>
      </w:r>
      <w:r w:rsidR="002F0B3B">
        <w:rPr>
          <w:rFonts w:ascii="Arial" w:hAnsi="Arial"/>
          <w:szCs w:val="22"/>
          <w:lang w:eastAsia="zh-CN"/>
        </w:rPr>
        <w:t>es</w:t>
      </w:r>
      <w:r w:rsidRPr="00F10AA2">
        <w:rPr>
          <w:rFonts w:ascii="Arial" w:hAnsi="Arial"/>
          <w:szCs w:val="22"/>
          <w:lang w:eastAsia="zh-CN"/>
        </w:rPr>
        <w:t xml:space="preserve"> to the strategic gas transition work program within the </w:t>
      </w:r>
      <w:r w:rsidR="006E534F">
        <w:rPr>
          <w:rFonts w:ascii="Arial" w:hAnsi="Arial"/>
          <w:szCs w:val="22"/>
        </w:rPr>
        <w:t>Electrification, Efficiency &amp; Safety</w:t>
      </w:r>
      <w:r w:rsidRPr="00F10AA2">
        <w:rPr>
          <w:rFonts w:ascii="Arial" w:hAnsi="Arial"/>
          <w:szCs w:val="22"/>
          <w:lang w:eastAsia="zh-CN"/>
        </w:rPr>
        <w:t xml:space="preserve"> Division and provid</w:t>
      </w:r>
      <w:r w:rsidR="002F0B3B">
        <w:rPr>
          <w:rFonts w:ascii="Arial" w:hAnsi="Arial"/>
          <w:szCs w:val="22"/>
          <w:lang w:eastAsia="zh-CN"/>
        </w:rPr>
        <w:t>es</w:t>
      </w:r>
      <w:r w:rsidRPr="00F10AA2">
        <w:rPr>
          <w:rFonts w:ascii="Arial" w:hAnsi="Arial"/>
          <w:szCs w:val="22"/>
          <w:lang w:eastAsia="zh-CN"/>
        </w:rPr>
        <w:t xml:space="preserve"> robust policy advice, policy development, </w:t>
      </w:r>
      <w:r w:rsidR="002F0B3B">
        <w:rPr>
          <w:rFonts w:ascii="Arial" w:hAnsi="Arial"/>
          <w:szCs w:val="22"/>
          <w:lang w:eastAsia="zh-CN"/>
        </w:rPr>
        <w:t xml:space="preserve">including </w:t>
      </w:r>
      <w:r w:rsidRPr="00F10AA2">
        <w:rPr>
          <w:rFonts w:ascii="Arial" w:hAnsi="Arial"/>
          <w:szCs w:val="22"/>
          <w:lang w:eastAsia="zh-CN"/>
        </w:rPr>
        <w:t xml:space="preserve">undertaking stakeholder consultation, research and analysis and preparing submissions, ministerial </w:t>
      </w:r>
      <w:r w:rsidR="002F0B3B" w:rsidRPr="00F10AA2">
        <w:rPr>
          <w:rFonts w:ascii="Arial" w:hAnsi="Arial"/>
          <w:szCs w:val="22"/>
          <w:lang w:eastAsia="zh-CN"/>
        </w:rPr>
        <w:t>briefings,</w:t>
      </w:r>
      <w:r w:rsidRPr="00F10AA2">
        <w:rPr>
          <w:rFonts w:ascii="Arial" w:hAnsi="Arial"/>
          <w:szCs w:val="22"/>
          <w:lang w:eastAsia="zh-CN"/>
        </w:rPr>
        <w:t xml:space="preserve"> and papers.</w:t>
      </w:r>
    </w:p>
    <w:p w14:paraId="7232CD5D" w14:textId="532A0F07" w:rsidR="00F10AA2" w:rsidRPr="00F10AA2" w:rsidRDefault="00F10AA2" w:rsidP="00DD5F15">
      <w:pPr>
        <w:tabs>
          <w:tab w:val="left" w:pos="10178"/>
        </w:tabs>
        <w:spacing w:line="240" w:lineRule="auto"/>
        <w:jc w:val="both"/>
        <w:rPr>
          <w:rFonts w:ascii="Arial" w:hAnsi="Arial"/>
          <w:szCs w:val="22"/>
          <w:lang w:eastAsia="zh-CN"/>
        </w:rPr>
      </w:pPr>
      <w:bookmarkStart w:id="3" w:name="_Hlk129006360"/>
      <w:r w:rsidRPr="00F10AA2">
        <w:rPr>
          <w:rFonts w:ascii="Arial" w:hAnsi="Arial"/>
          <w:szCs w:val="22"/>
          <w:lang w:eastAsia="zh-CN"/>
        </w:rPr>
        <w:t>Strong inter-personal and stakeholder engagement skills and policy, research and analytic capabilities are required</w:t>
      </w:r>
      <w:r w:rsidR="00D34ECD">
        <w:rPr>
          <w:rFonts w:ascii="Arial" w:hAnsi="Arial"/>
          <w:szCs w:val="22"/>
          <w:lang w:eastAsia="zh-CN"/>
        </w:rPr>
        <w:t>,</w:t>
      </w:r>
      <w:r w:rsidRPr="00F10AA2">
        <w:rPr>
          <w:rFonts w:ascii="Arial" w:hAnsi="Arial"/>
          <w:szCs w:val="22"/>
          <w:lang w:eastAsia="zh-CN"/>
        </w:rPr>
        <w:t xml:space="preserve"> together with a collaborative and engaging approach to form influential stakeholder relationships. The </w:t>
      </w:r>
      <w:r w:rsidR="00DA7AFF">
        <w:rPr>
          <w:rFonts w:ascii="Arial" w:hAnsi="Arial"/>
          <w:szCs w:val="22"/>
          <w:lang w:eastAsia="zh-CN"/>
        </w:rPr>
        <w:t>Senior Policy Officer</w:t>
      </w:r>
      <w:r w:rsidR="00D34ECD">
        <w:rPr>
          <w:rFonts w:ascii="Arial" w:hAnsi="Arial"/>
          <w:szCs w:val="22"/>
          <w:lang w:eastAsia="zh-CN"/>
        </w:rPr>
        <w:t xml:space="preserve"> </w:t>
      </w:r>
      <w:r w:rsidRPr="00F10AA2">
        <w:rPr>
          <w:rFonts w:ascii="Arial" w:hAnsi="Arial"/>
          <w:szCs w:val="22"/>
          <w:lang w:eastAsia="zh-CN"/>
        </w:rPr>
        <w:t>liaise</w:t>
      </w:r>
      <w:r w:rsidR="00D34ECD">
        <w:rPr>
          <w:rFonts w:ascii="Arial" w:hAnsi="Arial"/>
          <w:szCs w:val="22"/>
          <w:lang w:eastAsia="zh-CN"/>
        </w:rPr>
        <w:t>s</w:t>
      </w:r>
      <w:r w:rsidRPr="00F10AA2">
        <w:rPr>
          <w:rFonts w:ascii="Arial" w:hAnsi="Arial"/>
          <w:szCs w:val="22"/>
          <w:lang w:eastAsia="zh-CN"/>
        </w:rPr>
        <w:t xml:space="preserve"> with a wide range of internal and external </w:t>
      </w:r>
      <w:proofErr w:type="gramStart"/>
      <w:r w:rsidRPr="00F10AA2">
        <w:rPr>
          <w:rFonts w:ascii="Arial" w:hAnsi="Arial"/>
          <w:szCs w:val="22"/>
          <w:lang w:eastAsia="zh-CN"/>
        </w:rPr>
        <w:t>stakeholders</w:t>
      </w:r>
      <w:proofErr w:type="gramEnd"/>
      <w:r w:rsidRPr="00F10AA2">
        <w:rPr>
          <w:rFonts w:ascii="Arial" w:hAnsi="Arial"/>
          <w:szCs w:val="22"/>
          <w:lang w:eastAsia="zh-CN"/>
        </w:rPr>
        <w:t xml:space="preserve"> and the </w:t>
      </w:r>
      <w:r w:rsidR="00DA7AFF">
        <w:rPr>
          <w:rFonts w:ascii="Arial" w:hAnsi="Arial"/>
          <w:szCs w:val="22"/>
          <w:lang w:eastAsia="zh-CN"/>
        </w:rPr>
        <w:t xml:space="preserve">position is </w:t>
      </w:r>
      <w:r w:rsidRPr="00F10AA2">
        <w:rPr>
          <w:rFonts w:ascii="Arial" w:hAnsi="Arial"/>
          <w:szCs w:val="22"/>
          <w:lang w:eastAsia="zh-CN"/>
        </w:rPr>
        <w:t xml:space="preserve">required to develop effective working relationships across the </w:t>
      </w:r>
      <w:r w:rsidR="00DA7AFF">
        <w:rPr>
          <w:rFonts w:ascii="Arial" w:hAnsi="Arial"/>
          <w:szCs w:val="22"/>
          <w:lang w:eastAsia="zh-CN"/>
        </w:rPr>
        <w:t>d</w:t>
      </w:r>
      <w:r w:rsidRPr="00F10AA2">
        <w:rPr>
          <w:rFonts w:ascii="Arial" w:hAnsi="Arial"/>
          <w:szCs w:val="22"/>
          <w:lang w:eastAsia="zh-CN"/>
        </w:rPr>
        <w:t xml:space="preserve">ivision, with other </w:t>
      </w:r>
      <w:r w:rsidR="00DA7AFF">
        <w:rPr>
          <w:rFonts w:ascii="Arial" w:hAnsi="Arial"/>
          <w:szCs w:val="22"/>
          <w:lang w:eastAsia="zh-CN"/>
        </w:rPr>
        <w:t>g</w:t>
      </w:r>
      <w:r w:rsidRPr="00F10AA2">
        <w:rPr>
          <w:rFonts w:ascii="Arial" w:hAnsi="Arial"/>
          <w:szCs w:val="22"/>
          <w:lang w:eastAsia="zh-CN"/>
        </w:rPr>
        <w:t xml:space="preserve">roups within the </w:t>
      </w:r>
      <w:r w:rsidR="00DA7AFF">
        <w:rPr>
          <w:rFonts w:ascii="Arial" w:hAnsi="Arial"/>
          <w:szCs w:val="22"/>
          <w:lang w:eastAsia="zh-CN"/>
        </w:rPr>
        <w:t>d</w:t>
      </w:r>
      <w:r w:rsidRPr="00F10AA2">
        <w:rPr>
          <w:rFonts w:ascii="Arial" w:hAnsi="Arial"/>
          <w:szCs w:val="22"/>
          <w:lang w:eastAsia="zh-CN"/>
        </w:rPr>
        <w:t>epartment and other government departments and external stakeholders.</w:t>
      </w:r>
    </w:p>
    <w:bookmarkEnd w:id="3"/>
    <w:p w14:paraId="3FB84D55" w14:textId="77777777" w:rsidR="00C57E7C" w:rsidRDefault="00C57E7C" w:rsidP="00DD5F15">
      <w:pPr>
        <w:keepNext/>
        <w:spacing w:line="240" w:lineRule="auto"/>
        <w:rPr>
          <w:rFonts w:ascii="Arial" w:hAnsi="Arial" w:cs="Arial"/>
          <w:bCs/>
          <w:color w:val="442D97"/>
          <w:sz w:val="28"/>
          <w:szCs w:val="28"/>
          <w:lang w:eastAsia="zh-CN"/>
        </w:rPr>
      </w:pPr>
    </w:p>
    <w:p w14:paraId="6B9A8D39" w14:textId="77777777" w:rsidR="00C57E7C" w:rsidRDefault="00C57E7C" w:rsidP="00495B3B">
      <w:pPr>
        <w:keepNext/>
        <w:spacing w:line="240" w:lineRule="auto"/>
        <w:rPr>
          <w:rFonts w:ascii="Arial" w:hAnsi="Arial" w:cs="Arial"/>
          <w:bCs/>
          <w:color w:val="442D97"/>
          <w:sz w:val="28"/>
          <w:szCs w:val="28"/>
          <w:lang w:eastAsia="zh-CN"/>
        </w:rPr>
      </w:pPr>
    </w:p>
    <w:p w14:paraId="08DF6D05" w14:textId="77777777" w:rsidR="00C57E7C" w:rsidRDefault="00C57E7C">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1B3F576A" w14:textId="31B1B0FB" w:rsidR="00495B3B" w:rsidRPr="00495B3B" w:rsidRDefault="00495B3B" w:rsidP="00EE2F82">
      <w:pPr>
        <w:keepNext/>
        <w:spacing w:before="0"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3B70CB3F" w14:textId="28686EF1" w:rsidR="00EE2F82" w:rsidRPr="00B778E6" w:rsidRDefault="00EE2F82" w:rsidP="00EE2F82">
      <w:pPr>
        <w:pStyle w:val="paragraph"/>
        <w:spacing w:after="120"/>
        <w:textAlignment w:val="baseline"/>
        <w:rPr>
          <w:rStyle w:val="normaltextrun"/>
          <w:rFonts w:ascii="Arial" w:hAnsi="Arial" w:cs="Arial"/>
          <w:i/>
          <w:iCs/>
          <w:color w:val="363534"/>
          <w:sz w:val="20"/>
          <w:szCs w:val="20"/>
        </w:rPr>
      </w:pPr>
      <w:r w:rsidRPr="00B778E6">
        <w:rPr>
          <w:rStyle w:val="normaltextrun"/>
          <w:rFonts w:ascii="Arial" w:hAnsi="Arial" w:cs="Arial"/>
          <w:i/>
          <w:iCs/>
          <w:color w:val="363534"/>
          <w:sz w:val="20"/>
          <w:szCs w:val="20"/>
        </w:rPr>
        <w:t>The Group</w:t>
      </w:r>
    </w:p>
    <w:p w14:paraId="0950BFFC" w14:textId="1E7AED53"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xml:space="preserve">Victoria, along with the rest of the world, is </w:t>
      </w:r>
      <w:r w:rsidR="00C94F82" w:rsidRPr="00410DA1">
        <w:rPr>
          <w:rStyle w:val="normaltextrun"/>
          <w:rFonts w:asciiTheme="minorHAnsi" w:hAnsiTheme="minorHAnsi" w:cstheme="minorHAnsi"/>
          <w:sz w:val="20"/>
          <w:szCs w:val="20"/>
          <w:shd w:val="clear" w:color="auto" w:fill="FFFFFF"/>
        </w:rPr>
        <w:t>amid</w:t>
      </w:r>
      <w:r w:rsidRPr="00410DA1">
        <w:rPr>
          <w:rStyle w:val="normaltextrun"/>
          <w:rFonts w:asciiTheme="minorHAnsi" w:hAnsiTheme="minorHAnsi" w:cstheme="minorHAnsi"/>
          <w:sz w:val="20"/>
          <w:szCs w:val="20"/>
          <w:shd w:val="clear" w:color="auto" w:fill="FFFFFF"/>
        </w:rPr>
        <w:t xml:space="preserve">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 The Energy Group plays a key role in supporting a significant transformation of the energy sector in Victoria. The Group’s primary responsibility is to support current and future energy projects, programs and reforms. The group consists of 6 divisions as follows:</w:t>
      </w:r>
    </w:p>
    <w:p w14:paraId="79E1CB2F"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Consumer, Community and First Peoples’ Energy Transition</w:t>
      </w:r>
    </w:p>
    <w:p w14:paraId="663CC375"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Electrification, Efficiency and Safety</w:t>
      </w:r>
    </w:p>
    <w:p w14:paraId="4423433C"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Energy Transition and Strategy</w:t>
      </w:r>
    </w:p>
    <w:p w14:paraId="17D72593"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Innovation, Commercial and Investment Attraction</w:t>
      </w:r>
    </w:p>
    <w:p w14:paraId="33C92489" w14:textId="77777777" w:rsidR="00DD5F15" w:rsidRPr="00410DA1" w:rsidRDefault="00DD5F15" w:rsidP="00DD5F15">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Offshore Wind Energy Victoria</w:t>
      </w:r>
    </w:p>
    <w:p w14:paraId="0ACB40B9" w14:textId="4716EB5E" w:rsidR="00B778E6" w:rsidRPr="00410DA1" w:rsidRDefault="00DD5F15" w:rsidP="00B778E6">
      <w:pPr>
        <w:pStyle w:val="paragraph"/>
        <w:spacing w:before="120" w:after="120"/>
        <w:jc w:val="both"/>
        <w:textAlignment w:val="baseline"/>
        <w:rPr>
          <w:rStyle w:val="normaltextrun"/>
          <w:rFonts w:asciiTheme="minorHAnsi" w:hAnsiTheme="minorHAnsi" w:cstheme="minorHAnsi"/>
          <w:sz w:val="20"/>
          <w:szCs w:val="20"/>
          <w:shd w:val="clear" w:color="auto" w:fill="FFFFFF"/>
        </w:rPr>
      </w:pPr>
      <w:r w:rsidRPr="00410DA1">
        <w:rPr>
          <w:rStyle w:val="normaltextrun"/>
          <w:rFonts w:asciiTheme="minorHAnsi" w:hAnsiTheme="minorHAnsi" w:cstheme="minorHAnsi"/>
          <w:sz w:val="20"/>
          <w:szCs w:val="20"/>
          <w:shd w:val="clear" w:color="auto" w:fill="FFFFFF"/>
        </w:rPr>
        <w:t>• Office of the Deputy Secretary Division</w:t>
      </w:r>
    </w:p>
    <w:p w14:paraId="3946E974" w14:textId="7076C82D" w:rsidR="00B778E6" w:rsidRPr="00410DA1" w:rsidRDefault="00B778E6" w:rsidP="005D666D">
      <w:pPr>
        <w:pStyle w:val="paragraph"/>
        <w:spacing w:before="120" w:after="120"/>
        <w:textAlignment w:val="baseline"/>
        <w:rPr>
          <w:rStyle w:val="normaltextrun"/>
          <w:rFonts w:asciiTheme="minorHAnsi" w:hAnsiTheme="minorHAnsi" w:cstheme="minorHAnsi"/>
          <w:shd w:val="clear" w:color="auto" w:fill="FFFFFF"/>
        </w:rPr>
      </w:pPr>
      <w:r w:rsidRPr="00410DA1">
        <w:rPr>
          <w:rStyle w:val="normaltextrun"/>
          <w:rFonts w:asciiTheme="minorHAnsi" w:hAnsiTheme="minorHAnsi" w:cstheme="minorHAnsi"/>
          <w:sz w:val="20"/>
          <w:szCs w:val="20"/>
          <w:shd w:val="clear" w:color="auto" w:fill="FFFFFF"/>
        </w:rPr>
        <w:t>Together with the State Electricity Commission (SEC) Implementation Office, these divisions enable the strategic work required to take place and set the Department up to undertake major energy transformations.</w:t>
      </w:r>
      <w:r w:rsidRPr="00410DA1">
        <w:rPr>
          <w:rStyle w:val="normaltextrun"/>
          <w:rFonts w:asciiTheme="minorHAnsi" w:hAnsiTheme="minorHAnsi" w:cstheme="minorHAnsi"/>
          <w:sz w:val="20"/>
          <w:szCs w:val="20"/>
          <w:shd w:val="clear" w:color="auto" w:fill="FFFFFF"/>
        </w:rPr>
        <w:cr/>
      </w:r>
    </w:p>
    <w:p w14:paraId="27FD4EBC" w14:textId="2EA98B04" w:rsidR="00EE2F82" w:rsidRPr="00B778E6" w:rsidRDefault="00EE2F82" w:rsidP="00B778E6">
      <w:pPr>
        <w:spacing w:line="240" w:lineRule="auto"/>
        <w:rPr>
          <w:rFonts w:ascii="Arial" w:hAnsi="Arial"/>
          <w:bCs/>
          <w:i/>
          <w:iCs/>
          <w:lang w:eastAsia="zh-CN"/>
        </w:rPr>
      </w:pPr>
      <w:r w:rsidRPr="00B778E6">
        <w:rPr>
          <w:rFonts w:ascii="Arial" w:hAnsi="Arial"/>
          <w:bCs/>
          <w:i/>
          <w:iCs/>
          <w:lang w:eastAsia="zh-CN"/>
        </w:rPr>
        <w:t>The Division</w:t>
      </w:r>
    </w:p>
    <w:p w14:paraId="79D2FFBA" w14:textId="17EA59AA" w:rsidR="00B778E6" w:rsidRDefault="00B778E6" w:rsidP="00B778E6">
      <w:pPr>
        <w:spacing w:line="240" w:lineRule="auto"/>
        <w:jc w:val="both"/>
        <w:rPr>
          <w:rStyle w:val="eop"/>
          <w:rFonts w:cstheme="minorHAnsi"/>
          <w:shd w:val="clear" w:color="auto" w:fill="FFFFFF"/>
        </w:rPr>
      </w:pPr>
      <w:r w:rsidRPr="00B778E6">
        <w:rPr>
          <w:rStyle w:val="normaltextrun"/>
          <w:rFonts w:cstheme="minorHAnsi"/>
          <w:shd w:val="clear" w:color="auto" w:fill="FFFFFF"/>
        </w:rPr>
        <w:t xml:space="preserve">The Electrification, Efficiency and Safety Division leads government policy development on energy demand management, energy efficiency and energy safety. The Division provides ongoing energy security advice and energy emergency management services, to ensure the delivery of safe, reliable, affordable energy to Victorians and support </w:t>
      </w:r>
      <w:r w:rsidRPr="00B778E6">
        <w:rPr>
          <w:rStyle w:val="eop"/>
          <w:rFonts w:cstheme="minorHAnsi"/>
          <w:shd w:val="clear" w:color="auto" w:fill="FFFFFF"/>
        </w:rPr>
        <w:t>the transition of Victoria’s energy system to low emissions through the Gas Substitution Roadmap work program and</w:t>
      </w:r>
      <w:r>
        <w:rPr>
          <w:rStyle w:val="eop"/>
          <w:rFonts w:cstheme="minorHAnsi"/>
          <w:shd w:val="clear" w:color="auto" w:fill="FFFFFF"/>
        </w:rPr>
        <w:t xml:space="preserve"> reducing e</w:t>
      </w:r>
      <w:r w:rsidRPr="00B778E6">
        <w:rPr>
          <w:rStyle w:val="eop"/>
          <w:rFonts w:cstheme="minorHAnsi"/>
          <w:shd w:val="clear" w:color="auto" w:fill="FFFFFF"/>
        </w:rPr>
        <w:t xml:space="preserve">nergy demand through improved energy efficiency. </w:t>
      </w:r>
    </w:p>
    <w:p w14:paraId="577BE542" w14:textId="77777777" w:rsidR="00B778E6" w:rsidRDefault="00B778E6" w:rsidP="00B778E6">
      <w:pPr>
        <w:spacing w:line="240" w:lineRule="auto"/>
        <w:jc w:val="both"/>
        <w:rPr>
          <w:rStyle w:val="eop"/>
          <w:rFonts w:cstheme="minorHAnsi"/>
          <w:shd w:val="clear" w:color="auto" w:fill="FFFFFF"/>
        </w:rPr>
      </w:pPr>
    </w:p>
    <w:p w14:paraId="3BC24FB3" w14:textId="109D33A5" w:rsidR="00EE2F82" w:rsidRPr="00B778E6" w:rsidRDefault="00EE2F82" w:rsidP="00B778E6">
      <w:pPr>
        <w:spacing w:line="240" w:lineRule="auto"/>
        <w:jc w:val="both"/>
        <w:rPr>
          <w:rFonts w:cstheme="minorHAnsi"/>
          <w:i/>
          <w:iCs/>
          <w:shd w:val="clear" w:color="auto" w:fill="FFFFFF"/>
        </w:rPr>
      </w:pPr>
      <w:r w:rsidRPr="00B778E6">
        <w:rPr>
          <w:rFonts w:ascii="Arial" w:hAnsi="Arial"/>
          <w:bCs/>
          <w:i/>
          <w:iCs/>
          <w:lang w:eastAsia="zh-CN"/>
        </w:rPr>
        <w:t>The Branch</w:t>
      </w:r>
    </w:p>
    <w:p w14:paraId="076E5501" w14:textId="77777777" w:rsidR="00B778E6" w:rsidRDefault="00B778E6" w:rsidP="00B778E6">
      <w:pPr>
        <w:spacing w:line="240" w:lineRule="auto"/>
        <w:jc w:val="both"/>
        <w:rPr>
          <w:rStyle w:val="normaltextrun"/>
          <w:rFonts w:ascii="Arial" w:hAnsi="Arial"/>
          <w:shd w:val="clear" w:color="auto" w:fill="FFFFFF"/>
        </w:rPr>
      </w:pPr>
      <w:r w:rsidRPr="00B778E6">
        <w:rPr>
          <w:rStyle w:val="normaltextrun"/>
          <w:rFonts w:ascii="Arial" w:hAnsi="Arial"/>
          <w:shd w:val="clear" w:color="auto" w:fill="FFFFFF"/>
        </w:rPr>
        <w:t>The Gas Substitution and Energy Efficiency branch is delivering the Gas Substitution Roadmap work program and is also focused on the role of energy demand in the energy transition, through improved energy efficiency, demand management, and the transition of buildings to net zero emissions by 2050. The Branch is responsible for Victoria’s input into the National Trajectory for Low Energy Buildings and the energy efficiency provisions in the National Construction Code, as well as Victoria’s minimum energy efficiency standards for rental properties. This is delivered through Victorian policy development, regulatory changes, and program initiatives, and involves collaboration with other jurisdictions on national standards, research, tools, and policy. The branch is also responsible for the nationally funded Residential Efficiency Scorecard program.</w:t>
      </w:r>
      <w:r>
        <w:rPr>
          <w:rStyle w:val="normaltextrun"/>
          <w:rFonts w:ascii="Arial" w:hAnsi="Arial"/>
          <w:shd w:val="clear" w:color="auto" w:fill="FFFFFF"/>
        </w:rPr>
        <w:t xml:space="preserve"> </w:t>
      </w:r>
    </w:p>
    <w:p w14:paraId="492F94F5" w14:textId="2EBFC45B" w:rsidR="00B778E6" w:rsidRDefault="00B778E6" w:rsidP="00362761">
      <w:pPr>
        <w:spacing w:line="240" w:lineRule="auto"/>
        <w:jc w:val="both"/>
        <w:rPr>
          <w:rFonts w:ascii="Arial" w:hAnsi="Arial"/>
          <w:shd w:val="clear" w:color="auto" w:fill="FFFFFF"/>
        </w:rPr>
      </w:pPr>
      <w:r w:rsidRPr="00B778E6">
        <w:rPr>
          <w:rStyle w:val="normaltextrun"/>
          <w:rFonts w:ascii="Arial" w:hAnsi="Arial"/>
          <w:shd w:val="clear" w:color="auto" w:fill="FFFFFF"/>
        </w:rPr>
        <w:t>The ongoing implementation of the Gas Substitution Roadmap, which aims to encourage energy efficiency and electrification, support the long-term development of renewable gas, and maintain reliability and affordability throughout the transition, is also supported in this branch.</w:t>
      </w:r>
    </w:p>
    <w:p w14:paraId="65A682CB" w14:textId="77777777" w:rsidR="00B778E6" w:rsidRPr="00B778E6" w:rsidRDefault="00B778E6" w:rsidP="00362761">
      <w:pPr>
        <w:spacing w:line="240" w:lineRule="auto"/>
        <w:jc w:val="both"/>
        <w:rPr>
          <w:rFonts w:ascii="Arial" w:hAnsi="Arial"/>
          <w:shd w:val="clear" w:color="auto" w:fill="FFFFFF"/>
        </w:rPr>
      </w:pPr>
    </w:p>
    <w:p w14:paraId="1AEE2617" w14:textId="7D9E9E65" w:rsidR="00495B3B" w:rsidRDefault="00495B3B" w:rsidP="0036276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263D3A1" w14:textId="4E6F620C" w:rsidR="007D082F" w:rsidRPr="00B11722" w:rsidRDefault="007D082F" w:rsidP="00B11722">
      <w:pPr>
        <w:pStyle w:val="ListParagraph"/>
        <w:numPr>
          <w:ilvl w:val="0"/>
          <w:numId w:val="43"/>
        </w:numPr>
        <w:spacing w:line="240" w:lineRule="auto"/>
        <w:ind w:left="357"/>
        <w:contextualSpacing w:val="0"/>
        <w:jc w:val="both"/>
        <w:rPr>
          <w:rFonts w:ascii="Arial" w:hAnsi="Arial" w:cs="Arial"/>
        </w:rPr>
      </w:pPr>
      <w:bookmarkStart w:id="4" w:name="_Hlk104377574"/>
      <w:r w:rsidRPr="007D082F">
        <w:rPr>
          <w:rFonts w:ascii="Arial" w:hAnsi="Arial" w:cs="Arial"/>
        </w:rPr>
        <w:t>Provide timely and accurate advice to management and key stakeholders across Government on</w:t>
      </w:r>
      <w:r>
        <w:rPr>
          <w:rFonts w:ascii="Arial" w:hAnsi="Arial" w:cs="Arial"/>
        </w:rPr>
        <w:t xml:space="preserve"> </w:t>
      </w:r>
      <w:r w:rsidRPr="00B11722">
        <w:rPr>
          <w:rFonts w:ascii="Arial" w:hAnsi="Arial" w:cs="Arial"/>
        </w:rPr>
        <w:t>policy, procedures and operational issues.</w:t>
      </w:r>
    </w:p>
    <w:p w14:paraId="1013F2AE" w14:textId="3BC9FA3D" w:rsidR="007D082F" w:rsidRPr="00B11722" w:rsidRDefault="007D082F" w:rsidP="00B11722">
      <w:pPr>
        <w:pStyle w:val="ListParagraph"/>
        <w:numPr>
          <w:ilvl w:val="0"/>
          <w:numId w:val="43"/>
        </w:numPr>
        <w:spacing w:line="240" w:lineRule="auto"/>
        <w:ind w:left="357"/>
        <w:contextualSpacing w:val="0"/>
        <w:jc w:val="both"/>
        <w:rPr>
          <w:rFonts w:ascii="Arial" w:hAnsi="Arial" w:cs="Arial"/>
          <w:lang w:eastAsia="zh-CN"/>
        </w:rPr>
      </w:pPr>
      <w:r w:rsidRPr="007D082F">
        <w:rPr>
          <w:rFonts w:ascii="Arial" w:hAnsi="Arial" w:cs="Arial"/>
          <w:lang w:eastAsia="zh-CN"/>
        </w:rPr>
        <w:t xml:space="preserve">Lead the delivery of </w:t>
      </w:r>
      <w:r w:rsidR="00647785">
        <w:rPr>
          <w:rFonts w:ascii="Arial" w:hAnsi="Arial" w:cs="Arial"/>
          <w:lang w:eastAsia="zh-CN"/>
        </w:rPr>
        <w:t>p</w:t>
      </w:r>
      <w:r w:rsidRPr="007D082F">
        <w:rPr>
          <w:rFonts w:ascii="Arial" w:hAnsi="Arial" w:cs="Arial"/>
          <w:lang w:eastAsia="zh-CN"/>
        </w:rPr>
        <w:t>roject</w:t>
      </w:r>
      <w:r w:rsidR="00647785">
        <w:rPr>
          <w:rFonts w:ascii="Arial" w:hAnsi="Arial" w:cs="Arial"/>
          <w:lang w:eastAsia="zh-CN"/>
        </w:rPr>
        <w:t>s</w:t>
      </w:r>
      <w:r w:rsidRPr="007D082F">
        <w:rPr>
          <w:rFonts w:ascii="Arial" w:hAnsi="Arial" w:cs="Arial"/>
          <w:lang w:eastAsia="zh-CN"/>
        </w:rPr>
        <w:t>, including research, consultation and briefing, that will provide clear</w:t>
      </w:r>
      <w:r>
        <w:rPr>
          <w:rFonts w:ascii="Arial" w:hAnsi="Arial" w:cs="Arial"/>
          <w:lang w:eastAsia="zh-CN"/>
        </w:rPr>
        <w:t xml:space="preserve"> and justified recommendations for actions to be taken by the Victorian Government.</w:t>
      </w:r>
    </w:p>
    <w:p w14:paraId="0C580426" w14:textId="3D84476C" w:rsidR="00F10AA2" w:rsidRDefault="007D082F" w:rsidP="007D082F">
      <w:pPr>
        <w:pStyle w:val="ListParagraph"/>
        <w:numPr>
          <w:ilvl w:val="0"/>
          <w:numId w:val="43"/>
        </w:numPr>
        <w:spacing w:line="240" w:lineRule="auto"/>
        <w:ind w:left="357"/>
        <w:contextualSpacing w:val="0"/>
        <w:jc w:val="both"/>
        <w:rPr>
          <w:rFonts w:ascii="Arial" w:hAnsi="Arial" w:cs="Arial"/>
          <w:lang w:eastAsia="zh-CN"/>
        </w:rPr>
      </w:pPr>
      <w:r w:rsidRPr="00B11722">
        <w:rPr>
          <w:rFonts w:ascii="Arial" w:hAnsi="Arial" w:cs="Arial"/>
          <w:lang w:eastAsia="zh-CN"/>
        </w:rPr>
        <w:t xml:space="preserve">Build </w:t>
      </w:r>
      <w:bookmarkStart w:id="5" w:name="_Hlk48988533"/>
      <w:bookmarkStart w:id="6" w:name="_Hlk129010392"/>
      <w:r w:rsidR="00F10AA2" w:rsidRPr="00B11722">
        <w:rPr>
          <w:rFonts w:ascii="Arial" w:hAnsi="Arial" w:cs="Arial"/>
          <w:lang w:eastAsia="zh-CN"/>
        </w:rPr>
        <w:t>collaborative working internal relationships within the department and other state government departments and with external stakeholders to facilitate sound and integrated advice to inform and influence energy strategic policy priorities across government</w:t>
      </w:r>
      <w:bookmarkEnd w:id="5"/>
      <w:r w:rsidR="00F10AA2" w:rsidRPr="00B11722">
        <w:rPr>
          <w:rFonts w:ascii="Arial" w:hAnsi="Arial" w:cs="Arial"/>
          <w:lang w:eastAsia="zh-CN"/>
        </w:rPr>
        <w:t>.</w:t>
      </w:r>
    </w:p>
    <w:p w14:paraId="3F27C514" w14:textId="7218A9F0" w:rsidR="00AB027B" w:rsidRDefault="00AB027B" w:rsidP="00AB027B">
      <w:pPr>
        <w:pStyle w:val="ListParagraph"/>
        <w:numPr>
          <w:ilvl w:val="0"/>
          <w:numId w:val="43"/>
        </w:numPr>
        <w:spacing w:line="240" w:lineRule="auto"/>
        <w:ind w:left="357"/>
        <w:contextualSpacing w:val="0"/>
        <w:jc w:val="both"/>
        <w:rPr>
          <w:rFonts w:ascii="Arial" w:hAnsi="Arial" w:cs="Arial"/>
          <w:lang w:eastAsia="zh-CN"/>
        </w:rPr>
      </w:pPr>
      <w:r w:rsidRPr="00AB027B">
        <w:rPr>
          <w:rFonts w:ascii="Arial" w:hAnsi="Arial" w:cs="Arial"/>
          <w:lang w:eastAsia="zh-CN"/>
        </w:rPr>
        <w:t>Proactively lead consultation within DEECA, other Victorian/Commonwealth government agencies,</w:t>
      </w:r>
      <w:r>
        <w:rPr>
          <w:rFonts w:ascii="Arial" w:hAnsi="Arial" w:cs="Arial"/>
          <w:lang w:eastAsia="zh-CN"/>
        </w:rPr>
        <w:t xml:space="preserve"> </w:t>
      </w:r>
      <w:r w:rsidRPr="00B11722">
        <w:rPr>
          <w:rFonts w:ascii="Arial" w:hAnsi="Arial" w:cs="Arial"/>
          <w:lang w:eastAsia="zh-CN"/>
        </w:rPr>
        <w:t>industry, businesses and the wider community.</w:t>
      </w:r>
    </w:p>
    <w:p w14:paraId="199B04D5" w14:textId="39E8A051" w:rsidR="00AB027B" w:rsidRPr="00B11722" w:rsidRDefault="00AB027B" w:rsidP="00B11722">
      <w:pPr>
        <w:pStyle w:val="ListParagraph"/>
        <w:numPr>
          <w:ilvl w:val="0"/>
          <w:numId w:val="43"/>
        </w:numPr>
        <w:spacing w:line="240" w:lineRule="auto"/>
        <w:ind w:left="357"/>
        <w:contextualSpacing w:val="0"/>
        <w:jc w:val="both"/>
        <w:rPr>
          <w:rFonts w:ascii="Arial" w:hAnsi="Arial"/>
          <w:lang w:eastAsia="zh-CN"/>
        </w:rPr>
      </w:pPr>
      <w:r w:rsidRPr="00AB027B">
        <w:rPr>
          <w:rFonts w:ascii="Arial" w:hAnsi="Arial" w:cs="Arial"/>
          <w:lang w:eastAsia="zh-CN"/>
        </w:rPr>
        <w:t>Identify project needs, develop work plans and prepare various reports and briefs</w:t>
      </w:r>
      <w:r>
        <w:rPr>
          <w:rFonts w:ascii="Arial" w:hAnsi="Arial" w:cs="Arial"/>
          <w:lang w:eastAsia="zh-CN"/>
        </w:rPr>
        <w:t>.</w:t>
      </w:r>
    </w:p>
    <w:bookmarkEnd w:id="6"/>
    <w:p w14:paraId="27A3ED70" w14:textId="77777777" w:rsidR="00F10AA2" w:rsidRDefault="00F10AA2" w:rsidP="00513216">
      <w:pPr>
        <w:pStyle w:val="ListParagraph"/>
        <w:numPr>
          <w:ilvl w:val="0"/>
          <w:numId w:val="43"/>
        </w:numPr>
        <w:spacing w:line="240" w:lineRule="auto"/>
        <w:ind w:left="340" w:hanging="357"/>
        <w:contextualSpacing w:val="0"/>
        <w:jc w:val="both"/>
        <w:rPr>
          <w:rFonts w:ascii="Arial" w:hAnsi="Arial" w:cs="Arial"/>
        </w:rPr>
      </w:pPr>
      <w:r w:rsidRPr="00513216">
        <w:rPr>
          <w:rFonts w:ascii="Arial" w:hAnsi="Arial" w:cs="Arial"/>
        </w:rPr>
        <w:lastRenderedPageBreak/>
        <w:t>Proactively work within a small team to deliver the government’s strategic energy policy using effective project management to deliver tasks/project milestones on time while managing competing priorities and deadlines.</w:t>
      </w:r>
    </w:p>
    <w:p w14:paraId="2EB20D8B" w14:textId="216FE555" w:rsidR="007D082F" w:rsidRPr="007D082F" w:rsidRDefault="007D082F" w:rsidP="00B11722">
      <w:pPr>
        <w:pStyle w:val="ListParagraph"/>
        <w:numPr>
          <w:ilvl w:val="0"/>
          <w:numId w:val="43"/>
        </w:numPr>
        <w:spacing w:line="240" w:lineRule="auto"/>
        <w:ind w:left="340" w:hanging="357"/>
        <w:contextualSpacing w:val="0"/>
        <w:jc w:val="both"/>
        <w:rPr>
          <w:rFonts w:ascii="Arial" w:hAnsi="Arial" w:cs="Arial"/>
        </w:rPr>
      </w:pPr>
      <w:r w:rsidRPr="007D082F">
        <w:rPr>
          <w:rFonts w:ascii="Arial" w:hAnsi="Arial" w:cs="Arial"/>
        </w:rPr>
        <w:t>Prepare high-quality written documents, including briefings and reports to a range of stakeholders within the required deadlines</w:t>
      </w:r>
      <w:r>
        <w:rPr>
          <w:rFonts w:ascii="Arial" w:hAnsi="Arial" w:cs="Arial"/>
        </w:rPr>
        <w:t>.</w:t>
      </w:r>
    </w:p>
    <w:p w14:paraId="6722F715" w14:textId="1F4440D0" w:rsidR="00362761" w:rsidRPr="00FA4717" w:rsidRDefault="00DA7AFF" w:rsidP="00FA4717">
      <w:pPr>
        <w:pStyle w:val="ListParagraph"/>
        <w:numPr>
          <w:ilvl w:val="0"/>
          <w:numId w:val="43"/>
        </w:numPr>
        <w:spacing w:line="240" w:lineRule="auto"/>
        <w:ind w:left="340"/>
        <w:contextualSpacing w:val="0"/>
        <w:jc w:val="both"/>
        <w:rPr>
          <w:rFonts w:ascii="Arial" w:hAnsi="Arial" w:cs="Arial"/>
        </w:rPr>
      </w:pPr>
      <w:r w:rsidRPr="00513216">
        <w:rPr>
          <w:rFonts w:ascii="Arial" w:hAnsi="Arial" w:cs="Arial"/>
        </w:rPr>
        <w:t>P</w:t>
      </w:r>
      <w:r w:rsidR="00F10AA2" w:rsidRPr="00513216">
        <w:rPr>
          <w:rFonts w:ascii="Arial" w:hAnsi="Arial" w:cs="Arial"/>
        </w:rPr>
        <w:t xml:space="preserve">ractice cultural safety by creating environments, relationships, and systems free from racism and discrimination so that people can feel safe, </w:t>
      </w:r>
      <w:r w:rsidRPr="00513216">
        <w:rPr>
          <w:rFonts w:ascii="Arial" w:hAnsi="Arial" w:cs="Arial"/>
        </w:rPr>
        <w:t>valued,</w:t>
      </w:r>
      <w:r w:rsidR="00F10AA2" w:rsidRPr="00513216">
        <w:rPr>
          <w:rFonts w:ascii="Arial" w:hAnsi="Arial" w:cs="Arial"/>
        </w:rPr>
        <w:t xml:space="preserve"> and able to participate.</w:t>
      </w:r>
      <w:bookmarkEnd w:id="4"/>
    </w:p>
    <w:p w14:paraId="3D3807B0" w14:textId="21F899AB" w:rsidR="00495B3B" w:rsidRPr="00495B3B" w:rsidRDefault="00495B3B" w:rsidP="00FA4717">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5BEDDC4D" w14:textId="77777777" w:rsidR="00F10AA2" w:rsidRPr="001B1027" w:rsidRDefault="00F10AA2" w:rsidP="00362761">
      <w:pPr>
        <w:rPr>
          <w:rFonts w:ascii="Arial" w:hAnsi="Arial"/>
          <w:szCs w:val="22"/>
        </w:rPr>
      </w:pPr>
      <w:bookmarkStart w:id="7" w:name="_Hlk102550785"/>
      <w:r w:rsidRPr="001B1027">
        <w:rPr>
          <w:rFonts w:ascii="Arial" w:hAnsi="Arial"/>
          <w:szCs w:val="22"/>
        </w:rPr>
        <w:t>The key selection criteria specified below outline the capabilities required for the position.</w:t>
      </w:r>
    </w:p>
    <w:p w14:paraId="4F2966F7" w14:textId="77777777" w:rsidR="00F10AA2" w:rsidRDefault="00F10AA2" w:rsidP="00F10AA2">
      <w:pPr>
        <w:spacing w:before="160"/>
        <w:rPr>
          <w:rFonts w:ascii="Arial" w:hAnsi="Arial"/>
          <w:b/>
          <w:szCs w:val="22"/>
        </w:rPr>
      </w:pPr>
      <w:r w:rsidRPr="001B1027">
        <w:rPr>
          <w:rFonts w:ascii="Arial" w:hAnsi="Arial"/>
          <w:b/>
          <w:szCs w:val="22"/>
        </w:rPr>
        <w:t>Specialist/Technical Expertise</w:t>
      </w:r>
      <w:r>
        <w:rPr>
          <w:rFonts w:ascii="Arial" w:hAnsi="Arial"/>
          <w:b/>
          <w:szCs w:val="22"/>
        </w:rPr>
        <w:t>/Qualifications</w:t>
      </w:r>
    </w:p>
    <w:p w14:paraId="025FE847" w14:textId="10B5BDAF" w:rsidR="00F10AA2" w:rsidRPr="00F72653" w:rsidRDefault="00F10AA2" w:rsidP="00F10AA2">
      <w:pPr>
        <w:pStyle w:val="ListParagraph"/>
        <w:numPr>
          <w:ilvl w:val="0"/>
          <w:numId w:val="43"/>
        </w:numPr>
        <w:spacing w:before="0"/>
        <w:contextualSpacing w:val="0"/>
        <w:rPr>
          <w:rFonts w:ascii="Arial" w:hAnsi="Arial"/>
        </w:rPr>
      </w:pPr>
      <w:bookmarkStart w:id="8" w:name="_Hlk194561914"/>
      <w:r w:rsidRPr="00F72653">
        <w:rPr>
          <w:rFonts w:ascii="Arial" w:hAnsi="Arial"/>
        </w:rPr>
        <w:t xml:space="preserve">An appropriate tertiary qualification or equivalent experience in public policy, project management, economics, engineering, law, </w:t>
      </w:r>
      <w:r w:rsidR="00DA7AFF" w:rsidRPr="00F72653">
        <w:rPr>
          <w:rFonts w:ascii="Arial" w:hAnsi="Arial"/>
        </w:rPr>
        <w:t>science,</w:t>
      </w:r>
      <w:r w:rsidRPr="00F72653">
        <w:rPr>
          <w:rFonts w:ascii="Arial" w:hAnsi="Arial"/>
        </w:rPr>
        <w:t xml:space="preserve"> or energy related fields</w:t>
      </w:r>
      <w:r w:rsidR="00410DA1">
        <w:rPr>
          <w:rFonts w:ascii="Arial" w:hAnsi="Arial"/>
        </w:rPr>
        <w:t xml:space="preserve"> is </w:t>
      </w:r>
      <w:r w:rsidR="00714C93">
        <w:rPr>
          <w:rFonts w:ascii="Arial" w:hAnsi="Arial"/>
        </w:rPr>
        <w:t xml:space="preserve">highly </w:t>
      </w:r>
      <w:r w:rsidR="00410DA1">
        <w:rPr>
          <w:rFonts w:ascii="Arial" w:hAnsi="Arial"/>
        </w:rPr>
        <w:t>desirable</w:t>
      </w:r>
      <w:r w:rsidRPr="00F72653">
        <w:rPr>
          <w:rFonts w:ascii="Arial" w:hAnsi="Arial"/>
        </w:rPr>
        <w:t>.</w:t>
      </w:r>
    </w:p>
    <w:bookmarkEnd w:id="8"/>
    <w:p w14:paraId="345E9767" w14:textId="66B64FED" w:rsidR="00F10AA2" w:rsidRPr="00DF7621" w:rsidRDefault="00F10AA2" w:rsidP="00F10AA2">
      <w:pPr>
        <w:pStyle w:val="ListBullet"/>
        <w:numPr>
          <w:ilvl w:val="0"/>
          <w:numId w:val="43"/>
        </w:numPr>
      </w:pPr>
      <w:r>
        <w:t>An understanding of government, departmental and Ministerial functions is</w:t>
      </w:r>
      <w:r w:rsidR="00714C93">
        <w:t xml:space="preserve"> also highly</w:t>
      </w:r>
      <w:r>
        <w:t xml:space="preserve"> desirable.</w:t>
      </w:r>
    </w:p>
    <w:p w14:paraId="2BE31952" w14:textId="2837F24A" w:rsidR="00F10AA2" w:rsidRPr="001B1027" w:rsidRDefault="00F10AA2" w:rsidP="00F10AA2">
      <w:pPr>
        <w:spacing w:before="160"/>
        <w:rPr>
          <w:rFonts w:ascii="Arial" w:hAnsi="Arial"/>
          <w:b/>
        </w:rPr>
      </w:pPr>
      <w:r w:rsidRPr="59CDF50F">
        <w:rPr>
          <w:rFonts w:ascii="Arial" w:hAnsi="Arial"/>
          <w:b/>
        </w:rPr>
        <w:t>Capabilities</w:t>
      </w:r>
    </w:p>
    <w:p w14:paraId="424F3388" w14:textId="77777777" w:rsidR="00F10AA2" w:rsidRPr="00352344" w:rsidRDefault="00F10AA2" w:rsidP="00513216">
      <w:pPr>
        <w:pStyle w:val="ListBullet"/>
        <w:numPr>
          <w:ilvl w:val="0"/>
          <w:numId w:val="43"/>
        </w:numPr>
        <w:jc w:val="both"/>
      </w:pPr>
      <w:r w:rsidRPr="00352344">
        <w:rPr>
          <w:b/>
          <w:bCs/>
        </w:rPr>
        <w:t xml:space="preserve">Policy </w:t>
      </w:r>
      <w:r>
        <w:rPr>
          <w:b/>
          <w:bCs/>
        </w:rPr>
        <w:t>d</w:t>
      </w:r>
      <w:r w:rsidRPr="00352344">
        <w:rPr>
          <w:b/>
          <w:bCs/>
        </w:rPr>
        <w:t xml:space="preserve">esign and </w:t>
      </w:r>
      <w:r>
        <w:rPr>
          <w:b/>
          <w:bCs/>
        </w:rPr>
        <w:t>d</w:t>
      </w:r>
      <w:r w:rsidRPr="00352344">
        <w:rPr>
          <w:b/>
          <w:bCs/>
        </w:rPr>
        <w:t>evelopment:</w:t>
      </w:r>
      <w:r w:rsidRPr="00352344">
        <w:t xml:space="preserve"> Formulates </w:t>
      </w:r>
      <w:r>
        <w:t>and</w:t>
      </w:r>
      <w:r w:rsidRPr="00352344">
        <w:t xml:space="preserve"> communicates public policy options </w:t>
      </w:r>
      <w:r>
        <w:t>and</w:t>
      </w:r>
      <w:r w:rsidRPr="00352344">
        <w:t xml:space="preserve"> recommendations; Develops a clear narrative for the policies including clear problem definition and objectives; Considers impact of policy to strategic plans, community needs, complementing programs and policies across the service.</w:t>
      </w:r>
    </w:p>
    <w:p w14:paraId="4956E41A" w14:textId="77777777" w:rsidR="00513216" w:rsidRDefault="00F10AA2" w:rsidP="00513216">
      <w:pPr>
        <w:pStyle w:val="ListBullet"/>
        <w:numPr>
          <w:ilvl w:val="0"/>
          <w:numId w:val="43"/>
        </w:numPr>
        <w:jc w:val="both"/>
      </w:pPr>
      <w:r w:rsidRPr="00513216">
        <w:rPr>
          <w:b/>
          <w:bCs/>
        </w:rPr>
        <w:t>Critical thinking and problem solving:</w:t>
      </w:r>
      <w:r>
        <w:t xml:space="preserve"> </w:t>
      </w:r>
      <w:proofErr w:type="gramStart"/>
      <w:r w:rsidR="00513216">
        <w:t>T</w:t>
      </w:r>
      <w:r w:rsidR="00513216" w:rsidRPr="00513216">
        <w:t>akes into account</w:t>
      </w:r>
      <w:proofErr w:type="gramEnd"/>
      <w:r w:rsidR="00513216" w:rsidRPr="00513216">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00513216" w:rsidRPr="00513216">
        <w:t>as a result of</w:t>
      </w:r>
      <w:proofErr w:type="gramEnd"/>
      <w:r w:rsidR="00513216" w:rsidRPr="00513216">
        <w:t xml:space="preserve"> critically evaluating problems from multiple perspectives and delivering effective solutions.</w:t>
      </w:r>
    </w:p>
    <w:p w14:paraId="7D41BFB7" w14:textId="66982C3B" w:rsidR="00F10AA2" w:rsidRDefault="00F10AA2" w:rsidP="00513216">
      <w:pPr>
        <w:pStyle w:val="ListBullet"/>
        <w:numPr>
          <w:ilvl w:val="0"/>
          <w:numId w:val="43"/>
        </w:numPr>
        <w:jc w:val="both"/>
      </w:pPr>
      <w:r w:rsidRPr="00513216">
        <w:rPr>
          <w:b/>
          <w:bCs/>
        </w:rPr>
        <w:t xml:space="preserve">Project Delivery: </w:t>
      </w:r>
      <w:r w:rsidR="00513216" w:rsidRPr="00513216">
        <w:t>Translates strategies into programs or projects that enables achievement of outcomes require; Defines governance e.g. success measures, roles and responsibilities, progress monitoring) required to manage risks and maximise probability of success</w:t>
      </w:r>
      <w:r w:rsidR="00513216">
        <w:t>.</w:t>
      </w:r>
    </w:p>
    <w:p w14:paraId="5E64D108" w14:textId="5D8C3348" w:rsidR="00F10AA2" w:rsidRDefault="00F10AA2" w:rsidP="00513216">
      <w:pPr>
        <w:pStyle w:val="ListBullet"/>
        <w:numPr>
          <w:ilvl w:val="0"/>
          <w:numId w:val="43"/>
        </w:numPr>
        <w:jc w:val="both"/>
      </w:pPr>
      <w:r w:rsidRPr="00D86931">
        <w:rPr>
          <w:b/>
          <w:bCs/>
        </w:rPr>
        <w:t>Stakeholder management:</w:t>
      </w:r>
      <w:r>
        <w:t xml:space="preserve"> </w:t>
      </w:r>
      <w:r w:rsidR="00513216">
        <w:t>I</w:t>
      </w:r>
      <w:r w:rsidR="00513216" w:rsidRPr="00513216">
        <w:t>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00513216">
        <w:t>.</w:t>
      </w:r>
    </w:p>
    <w:bookmarkEnd w:id="7"/>
    <w:p w14:paraId="4B0CE9E7" w14:textId="77777777" w:rsidR="001546C7" w:rsidRPr="00495B3B" w:rsidRDefault="001546C7" w:rsidP="001546C7">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1546C7" w:rsidRPr="00495B3B" w14:paraId="15B7DEAC" w14:textId="77777777" w:rsidTr="00FA3A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497629CB" w14:textId="77777777" w:rsidR="001546C7" w:rsidRPr="00495B3B" w:rsidRDefault="001546C7" w:rsidP="00FA3AE3">
            <w:pPr>
              <w:rPr>
                <w:rFonts w:cs="Arial"/>
                <w:color w:val="1A1A1A"/>
                <w:sz w:val="20"/>
              </w:rPr>
            </w:pPr>
            <w:r w:rsidRPr="00495B3B">
              <w:rPr>
                <w:rFonts w:cs="Arial"/>
                <w:color w:val="1A1A1A"/>
                <w:sz w:val="20"/>
              </w:rPr>
              <w:t>Financial Delegation Value</w:t>
            </w:r>
          </w:p>
        </w:tc>
        <w:tc>
          <w:tcPr>
            <w:tcW w:w="6803" w:type="dxa"/>
            <w:shd w:val="clear" w:color="auto" w:fill="auto"/>
          </w:tcPr>
          <w:p w14:paraId="552E39A5" w14:textId="77777777" w:rsidR="001546C7" w:rsidRDefault="001546C7" w:rsidP="00FA3AE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p>
          <w:p w14:paraId="6966542B" w14:textId="77777777" w:rsidR="001546C7" w:rsidRPr="00495B3B" w:rsidRDefault="001546C7" w:rsidP="00FA3AE3">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1546C7" w:rsidRPr="00495B3B" w14:paraId="009E1212" w14:textId="77777777" w:rsidTr="00FA3AE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9E63949" w14:textId="77777777" w:rsidR="001546C7" w:rsidRPr="00CF3687" w:rsidRDefault="001546C7" w:rsidP="00FA3AE3">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0308654" w14:textId="77777777" w:rsidR="001546C7" w:rsidRPr="00CF3687" w:rsidRDefault="001546C7" w:rsidP="001546C7">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1546C7" w:rsidRPr="00495B3B" w14:paraId="032F87B1" w14:textId="77777777" w:rsidTr="00FA3A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27EFF1" w14:textId="77777777" w:rsidR="001546C7" w:rsidRPr="00CF3687" w:rsidRDefault="001546C7" w:rsidP="00FA3AE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562CBB41" w14:textId="77777777" w:rsidR="001546C7" w:rsidRPr="00495B3B" w:rsidRDefault="001546C7" w:rsidP="00FA3AE3">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D189597" w14:textId="77777777" w:rsidR="001546C7" w:rsidRPr="00495B3B" w:rsidRDefault="001546C7" w:rsidP="00FA3AE3">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1546C7" w:rsidRPr="00495B3B" w14:paraId="7B53A1C9" w14:textId="77777777" w:rsidTr="00FA3AE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1754FDD" w14:textId="77777777" w:rsidR="001546C7" w:rsidRPr="00495B3B" w:rsidRDefault="001546C7" w:rsidP="00FA3AE3">
            <w:pPr>
              <w:spacing w:before="120" w:after="120"/>
              <w:rPr>
                <w:rFonts w:ascii="Arial" w:hAnsi="Arial"/>
                <w:color w:val="1A1A1A"/>
                <w:sz w:val="20"/>
              </w:rPr>
            </w:pPr>
            <w:r w:rsidRPr="00495B3B">
              <w:rPr>
                <w:rFonts w:ascii="Arial" w:hAnsi="Arial"/>
                <w:color w:val="1A1A1A"/>
                <w:sz w:val="20"/>
              </w:rPr>
              <w:t>Employment terms and conditions</w:t>
            </w:r>
          </w:p>
          <w:p w14:paraId="1C85C4D4" w14:textId="77777777" w:rsidR="001546C7" w:rsidRPr="00495B3B" w:rsidRDefault="001546C7" w:rsidP="00FA3AE3">
            <w:pPr>
              <w:spacing w:before="120" w:after="120"/>
              <w:rPr>
                <w:rFonts w:ascii="Arial" w:hAnsi="Arial"/>
                <w:color w:val="1A1A1A"/>
                <w:sz w:val="20"/>
              </w:rPr>
            </w:pPr>
          </w:p>
        </w:tc>
        <w:tc>
          <w:tcPr>
            <w:tcW w:w="6803" w:type="dxa"/>
            <w:shd w:val="clear" w:color="auto" w:fill="auto"/>
          </w:tcPr>
          <w:p w14:paraId="52DCC6F1" w14:textId="77777777" w:rsidR="001546C7" w:rsidRPr="00495B3B" w:rsidRDefault="001546C7" w:rsidP="00FA3AE3">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AC8E1CA" w14:textId="77777777" w:rsidR="001546C7" w:rsidRPr="00495B3B" w:rsidRDefault="001546C7" w:rsidP="00FA3AE3">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078B0536" w14:textId="77777777" w:rsidR="001546C7" w:rsidRPr="00495B3B" w:rsidRDefault="001546C7" w:rsidP="00FA3AE3">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1546C7" w:rsidRPr="00495B3B" w14:paraId="53379738" w14:textId="77777777" w:rsidTr="00FA3A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2728C90" w14:textId="77777777" w:rsidR="001546C7" w:rsidRPr="00495B3B" w:rsidRDefault="001546C7" w:rsidP="00FA3AE3">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0F874390" w14:textId="77777777" w:rsidR="001546C7" w:rsidRPr="00495B3B" w:rsidRDefault="001546C7" w:rsidP="00FA3AE3">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6B12A1F" w14:textId="77777777" w:rsidR="001546C7" w:rsidRPr="00495B3B" w:rsidRDefault="001546C7" w:rsidP="001546C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5A99485" w14:textId="77777777" w:rsidR="001546C7" w:rsidRPr="00454423" w:rsidRDefault="001546C7" w:rsidP="001546C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5B38110" w14:textId="77777777" w:rsidR="001546C7" w:rsidRPr="005763CD" w:rsidRDefault="001546C7" w:rsidP="001546C7">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026B3F59" w14:textId="77777777" w:rsidR="001546C7" w:rsidRPr="005763CD" w:rsidRDefault="001546C7" w:rsidP="001546C7">
      <w:pPr>
        <w:spacing w:before="0" w:after="0"/>
        <w:rPr>
          <w:rFonts w:ascii="Arial" w:hAnsi="Arial" w:cs="Arial"/>
        </w:rPr>
      </w:pPr>
    </w:p>
    <w:p w14:paraId="6769E89C" w14:textId="77777777" w:rsidR="001546C7" w:rsidRPr="005763CD" w:rsidRDefault="001546C7" w:rsidP="001546C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650D9A1D" w14:textId="77777777" w:rsidR="001546C7" w:rsidRPr="00495B3B" w:rsidRDefault="001546C7" w:rsidP="001546C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5DE3B87" w14:textId="77777777" w:rsidR="001546C7" w:rsidRPr="007246B5" w:rsidRDefault="001546C7" w:rsidP="001546C7">
      <w:pPr>
        <w:spacing w:before="0" w:after="0" w:line="240" w:lineRule="auto"/>
        <w:jc w:val="both"/>
        <w:rPr>
          <w:rFonts w:ascii="Arial" w:hAnsi="Arial" w:cs="Arial"/>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499E8096" w14:textId="77777777" w:rsidR="001546C7" w:rsidRPr="00AC1638" w:rsidRDefault="001546C7" w:rsidP="001546C7">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60B7CC76" w14:textId="77777777" w:rsidR="001546C7" w:rsidRPr="00AC1638" w:rsidRDefault="001546C7" w:rsidP="001546C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062BC022" w14:textId="77777777" w:rsidR="001546C7" w:rsidRPr="00495B3B" w:rsidRDefault="001546C7" w:rsidP="001546C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7769617" w14:textId="77777777" w:rsidR="001546C7" w:rsidRDefault="001546C7" w:rsidP="001546C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B68E3F7" w14:textId="77777777" w:rsidR="001546C7" w:rsidRPr="00495B3B" w:rsidRDefault="001546C7" w:rsidP="001546C7">
      <w:pPr>
        <w:spacing w:line="240" w:lineRule="auto"/>
        <w:contextualSpacing/>
        <w:outlineLvl w:val="1"/>
        <w:rPr>
          <w:rFonts w:ascii="Arial" w:hAnsi="Arial" w:cs="Arial"/>
          <w:color w:val="363534"/>
        </w:rPr>
      </w:pPr>
    </w:p>
    <w:p w14:paraId="01FE855A" w14:textId="77777777" w:rsidR="001546C7" w:rsidRPr="00495B3B" w:rsidRDefault="001546C7" w:rsidP="001546C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C4E82AC" w14:textId="77777777" w:rsidR="001546C7" w:rsidRPr="00495B3B" w:rsidRDefault="001546C7" w:rsidP="001546C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AF7C413" w14:textId="77777777" w:rsidR="001546C7" w:rsidRPr="00495B3B" w:rsidRDefault="001546C7" w:rsidP="001546C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E29D13C" w14:textId="77777777" w:rsidR="001546C7" w:rsidRPr="00495B3B" w:rsidRDefault="001546C7" w:rsidP="001546C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054CDDD1" w14:textId="77777777" w:rsidR="001546C7" w:rsidRPr="00495B3B" w:rsidRDefault="001546C7" w:rsidP="001546C7">
      <w:pPr>
        <w:rPr>
          <w:rFonts w:ascii="Arial" w:hAnsi="Arial" w:cs="Arial"/>
          <w:b/>
          <w:bCs/>
          <w:color w:val="363534"/>
        </w:rPr>
      </w:pPr>
      <w:r w:rsidRPr="00495B3B">
        <w:rPr>
          <w:rFonts w:ascii="Arial" w:hAnsi="Arial" w:cs="Arial"/>
          <w:b/>
          <w:bCs/>
          <w:color w:val="363534"/>
        </w:rPr>
        <w:t>Aboriginal Cultural Safety</w:t>
      </w:r>
    </w:p>
    <w:p w14:paraId="70E6476E" w14:textId="77777777" w:rsidR="001546C7" w:rsidRPr="00495B3B" w:rsidRDefault="001546C7" w:rsidP="001546C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sidRPr="00220147">
          <w:rPr>
            <w:rStyle w:val="Hyperlink"/>
            <w:rFonts w:ascii="Arial" w:hAnsi="Arial" w:cs="Arial"/>
          </w:rPr>
          <w:t>self.determination@deeca.vic.gov.au</w:t>
        </w:r>
      </w:hyperlink>
      <w:r w:rsidRPr="00495B3B">
        <w:rPr>
          <w:rFonts w:ascii="Arial" w:hAnsi="Arial" w:cs="Arial"/>
          <w:color w:val="363534"/>
        </w:rPr>
        <w:t>.</w:t>
      </w:r>
    </w:p>
    <w:p w14:paraId="4D4F431E" w14:textId="77777777" w:rsidR="001546C7" w:rsidRPr="00495B3B" w:rsidRDefault="001546C7" w:rsidP="001546C7">
      <w:pPr>
        <w:rPr>
          <w:rFonts w:ascii="Arial" w:hAnsi="Arial" w:cs="Arial"/>
          <w:b/>
          <w:color w:val="363534"/>
          <w:szCs w:val="22"/>
        </w:rPr>
      </w:pPr>
      <w:r w:rsidRPr="00495B3B">
        <w:rPr>
          <w:rFonts w:ascii="Arial" w:hAnsi="Arial" w:cs="Arial"/>
          <w:b/>
          <w:color w:val="363534"/>
          <w:szCs w:val="22"/>
        </w:rPr>
        <w:t>Balancing your Life / Hybrid Working</w:t>
      </w:r>
    </w:p>
    <w:p w14:paraId="74CEAEFC" w14:textId="77777777" w:rsidR="001546C7" w:rsidRPr="00495B3B" w:rsidRDefault="001546C7" w:rsidP="001546C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81BF8A0" w14:textId="77777777" w:rsidR="001546C7" w:rsidRPr="00495B3B" w:rsidRDefault="001546C7" w:rsidP="001546C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p>
    <w:sectPr w:rsidR="001546C7" w:rsidRPr="00495B3B" w:rsidSect="007425C9">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D744" w14:textId="77777777" w:rsidR="00317F52" w:rsidRDefault="00317F52" w:rsidP="00CD157B">
      <w:pPr>
        <w:pStyle w:val="NoSpacing"/>
      </w:pPr>
    </w:p>
    <w:p w14:paraId="29C72B3D" w14:textId="77777777" w:rsidR="00317F52" w:rsidRDefault="00317F52"/>
  </w:endnote>
  <w:endnote w:type="continuationSeparator" w:id="0">
    <w:p w14:paraId="208515B4" w14:textId="77777777" w:rsidR="00317F52" w:rsidRDefault="00317F52" w:rsidP="00CD157B">
      <w:pPr>
        <w:pStyle w:val="NoSpacing"/>
      </w:pPr>
    </w:p>
    <w:p w14:paraId="2C9E5EBA" w14:textId="77777777" w:rsidR="00317F52" w:rsidRDefault="00317F52"/>
  </w:endnote>
  <w:endnote w:type="continuationNotice" w:id="1">
    <w:p w14:paraId="1821A795" w14:textId="77777777" w:rsidR="00317F52" w:rsidRDefault="00317F52" w:rsidP="00CD157B">
      <w:pPr>
        <w:pStyle w:val="NoSpacing"/>
      </w:pPr>
    </w:p>
    <w:p w14:paraId="5E26AE8F" w14:textId="77777777" w:rsidR="00317F52" w:rsidRDefault="00317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DA7AFF">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63D9433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66CB227F"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66CB227F"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2B14E65B">
                    <wp:simplePos x="0" y="0"/>
                    <wp:positionH relativeFrom="page">
                      <wp:posOffset>0</wp:posOffset>
                    </wp:positionH>
                    <wp:positionV relativeFrom="page">
                      <wp:posOffset>10229215</wp:posOffset>
                    </wp:positionV>
                    <wp:extent cx="7560945" cy="273050"/>
                    <wp:effectExtent l="0" t="0" r="0" b="12700"/>
                    <wp:wrapNone/>
                    <wp:docPr id="3" name="Text Box 3"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48BD2063" w:rsidR="00495B3B"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Text Box 3"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48BD2063" w:rsidR="00495B3B"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23217D93">
              <wp:simplePos x="0" y="0"/>
              <wp:positionH relativeFrom="page">
                <wp:posOffset>0</wp:posOffset>
              </wp:positionH>
              <wp:positionV relativeFrom="page">
                <wp:posOffset>10229215</wp:posOffset>
              </wp:positionV>
              <wp:extent cx="7560945" cy="273050"/>
              <wp:effectExtent l="0" t="0" r="0" b="12700"/>
              <wp:wrapNone/>
              <wp:docPr id="40" name="Text Box 40"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2BFACEB8"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Text Box 40" o:spid="_x0000_s1031"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2BFACEB8" w:rsidR="00364C9A" w:rsidRPr="00942D63" w:rsidRDefault="00942D63" w:rsidP="00942D63">
                    <w:pPr>
                      <w:spacing w:before="0" w:after="0"/>
                      <w:jc w:val="center"/>
                      <w:rPr>
                        <w:rFonts w:ascii="Calibri" w:hAnsi="Calibri" w:cs="Calibri"/>
                        <w:color w:val="000000"/>
                        <w:sz w:val="24"/>
                      </w:rPr>
                    </w:pPr>
                    <w:r w:rsidRPr="00942D63">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2C91" w14:textId="77777777" w:rsidR="00317F52" w:rsidRPr="0056073C" w:rsidRDefault="00317F52" w:rsidP="005D764F">
      <w:pPr>
        <w:pStyle w:val="FootnoteSeparator"/>
      </w:pPr>
    </w:p>
    <w:p w14:paraId="32989683" w14:textId="77777777" w:rsidR="00317F52" w:rsidRDefault="00317F52"/>
  </w:footnote>
  <w:footnote w:type="continuationSeparator" w:id="0">
    <w:p w14:paraId="0ECC8FC5" w14:textId="77777777" w:rsidR="00317F52" w:rsidRPr="00CA30B7" w:rsidRDefault="00317F52" w:rsidP="006D5A90">
      <w:pPr>
        <w:rPr>
          <w:lang w:val="en-US"/>
        </w:rPr>
      </w:pPr>
      <w:r w:rsidRPr="00CA30B7">
        <w:rPr>
          <w:lang w:val="en-US"/>
        </w:rPr>
        <w:t>_______</w:t>
      </w:r>
    </w:p>
    <w:p w14:paraId="58B43E66" w14:textId="77777777" w:rsidR="00317F52" w:rsidRDefault="00317F52"/>
  </w:footnote>
  <w:footnote w:type="continuationNotice" w:id="1">
    <w:p w14:paraId="1C6797BA" w14:textId="77777777" w:rsidR="00317F52" w:rsidRDefault="00317F52" w:rsidP="006D5A90"/>
    <w:p w14:paraId="4D34717E" w14:textId="77777777" w:rsidR="00317F52" w:rsidRDefault="00317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8D622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5B954D"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DFF848"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0C943F"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5CD380"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7"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8B3B73" id="Freeform: Shape 39" o:spid="_x0000_s1026" alt="&quot;&quot;" style="position:absolute;margin-left:363.8pt;margin-top:0;width:33.1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9D6" w14:textId="77777777" w:rsidR="002C5299" w:rsidRDefault="002C52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3619" w14:textId="77777777" w:rsidR="002C5299" w:rsidRDefault="002C52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0B9C9E"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85DF6B"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FB716D" id="Freeform: Shape 5"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8F160F"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680F9D"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DE17E0"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28C654E"/>
    <w:multiLevelType w:val="hybridMultilevel"/>
    <w:tmpl w:val="77428DEE"/>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68B37FE"/>
    <w:multiLevelType w:val="multilevel"/>
    <w:tmpl w:val="9BCC82DC"/>
    <w:name w:val="DEPIListBullets"/>
    <w:lvl w:ilvl="0">
      <w:start w:val="1"/>
      <w:numFmt w:val="bullet"/>
      <w:lvlText w:val="•"/>
      <w:lvlJc w:val="left"/>
      <w:pPr>
        <w:tabs>
          <w:tab w:val="num" w:pos="340"/>
        </w:tabs>
        <w:ind w:left="340" w:hanging="170"/>
      </w:pPr>
      <w:rPr>
        <w:rFonts w:ascii="Times New Roman" w:hAnsi="Times New Roman" w:cs="Times New Roman" w:hint="default"/>
        <w:b w:val="0"/>
        <w:i w:val="0"/>
        <w:color w:val="232222"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lvlText w:val=""/>
      <w:lvlJc w:val="left"/>
      <w:pPr>
        <w:tabs>
          <w:tab w:val="num" w:pos="680"/>
        </w:tabs>
        <w:ind w:left="680" w:hanging="170"/>
      </w:pPr>
      <w:rPr>
        <w:rFonts w:ascii="Symbol" w:hAnsi="Symbol" w:hint="default"/>
        <w:b w:val="0"/>
        <w:i w:val="0"/>
        <w:color w:val="232222"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6C33A6"/>
    <w:multiLevelType w:val="hybridMultilevel"/>
    <w:tmpl w:val="67D86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1"/>
  </w:num>
  <w:num w:numId="16" w16cid:durableId="1160577431">
    <w:abstractNumId w:val="35"/>
  </w:num>
  <w:num w:numId="17" w16cid:durableId="27071314">
    <w:abstractNumId w:val="10"/>
  </w:num>
  <w:num w:numId="18" w16cid:durableId="338120444">
    <w:abstractNumId w:val="7"/>
  </w:num>
  <w:num w:numId="19" w16cid:durableId="1673139647">
    <w:abstractNumId w:val="21"/>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39"/>
  </w:num>
  <w:num w:numId="43" w16cid:durableId="729228463">
    <w:abstractNumId w:val="9"/>
  </w:num>
  <w:num w:numId="44" w16cid:durableId="322781625">
    <w:abstractNumId w:val="32"/>
  </w:num>
  <w:num w:numId="45" w16cid:durableId="940724917">
    <w:abstractNumId w:val="3"/>
  </w:num>
  <w:num w:numId="46" w16cid:durableId="1012806369">
    <w:abstractNumId w:val="6"/>
  </w:num>
  <w:num w:numId="47" w16cid:durableId="1295327429">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5CEF"/>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494"/>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34"/>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0F6"/>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3DA"/>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34E"/>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36"/>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2ED3"/>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6C7"/>
    <w:rsid w:val="00155192"/>
    <w:rsid w:val="00155B41"/>
    <w:rsid w:val="00155B79"/>
    <w:rsid w:val="00156344"/>
    <w:rsid w:val="00156406"/>
    <w:rsid w:val="001565D2"/>
    <w:rsid w:val="0015669A"/>
    <w:rsid w:val="00156BC1"/>
    <w:rsid w:val="001571C1"/>
    <w:rsid w:val="001573C7"/>
    <w:rsid w:val="001574B6"/>
    <w:rsid w:val="00157F04"/>
    <w:rsid w:val="00160754"/>
    <w:rsid w:val="00160C09"/>
    <w:rsid w:val="00160EA5"/>
    <w:rsid w:val="00161183"/>
    <w:rsid w:val="00161450"/>
    <w:rsid w:val="00161A18"/>
    <w:rsid w:val="00161DFE"/>
    <w:rsid w:val="00162508"/>
    <w:rsid w:val="0016271B"/>
    <w:rsid w:val="00162EBC"/>
    <w:rsid w:val="0016336A"/>
    <w:rsid w:val="00163A5B"/>
    <w:rsid w:val="00163A88"/>
    <w:rsid w:val="00164000"/>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91F"/>
    <w:rsid w:val="00187B9E"/>
    <w:rsid w:val="001900C7"/>
    <w:rsid w:val="001903F5"/>
    <w:rsid w:val="001910A2"/>
    <w:rsid w:val="00191188"/>
    <w:rsid w:val="001911BB"/>
    <w:rsid w:val="00191308"/>
    <w:rsid w:val="00191D42"/>
    <w:rsid w:val="00192DC6"/>
    <w:rsid w:val="00192F5C"/>
    <w:rsid w:val="001936DF"/>
    <w:rsid w:val="00193C8F"/>
    <w:rsid w:val="00194013"/>
    <w:rsid w:val="001942E7"/>
    <w:rsid w:val="001945C8"/>
    <w:rsid w:val="001947B9"/>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88C"/>
    <w:rsid w:val="001C2CCA"/>
    <w:rsid w:val="001C31C0"/>
    <w:rsid w:val="001C35C1"/>
    <w:rsid w:val="001C3788"/>
    <w:rsid w:val="001C40E3"/>
    <w:rsid w:val="001C4657"/>
    <w:rsid w:val="001C5162"/>
    <w:rsid w:val="001C5290"/>
    <w:rsid w:val="001C5E6E"/>
    <w:rsid w:val="001C638C"/>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A2"/>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2F72"/>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3F03"/>
    <w:rsid w:val="002743CC"/>
    <w:rsid w:val="00274C38"/>
    <w:rsid w:val="00274DED"/>
    <w:rsid w:val="002753CD"/>
    <w:rsid w:val="00275582"/>
    <w:rsid w:val="002755F3"/>
    <w:rsid w:val="0027709F"/>
    <w:rsid w:val="0027759D"/>
    <w:rsid w:val="00277CC4"/>
    <w:rsid w:val="002800EC"/>
    <w:rsid w:val="00280A37"/>
    <w:rsid w:val="002810E7"/>
    <w:rsid w:val="00281C53"/>
    <w:rsid w:val="0028253E"/>
    <w:rsid w:val="002826B7"/>
    <w:rsid w:val="002829A0"/>
    <w:rsid w:val="002829B5"/>
    <w:rsid w:val="00282B59"/>
    <w:rsid w:val="00283AC7"/>
    <w:rsid w:val="00283C02"/>
    <w:rsid w:val="00283EA9"/>
    <w:rsid w:val="00283F74"/>
    <w:rsid w:val="00284456"/>
    <w:rsid w:val="00284B9E"/>
    <w:rsid w:val="002855CB"/>
    <w:rsid w:val="002857D1"/>
    <w:rsid w:val="00286CD4"/>
    <w:rsid w:val="00287757"/>
    <w:rsid w:val="00287881"/>
    <w:rsid w:val="00287E0B"/>
    <w:rsid w:val="002901CD"/>
    <w:rsid w:val="002902D6"/>
    <w:rsid w:val="002908BA"/>
    <w:rsid w:val="00290A59"/>
    <w:rsid w:val="00290C29"/>
    <w:rsid w:val="00290CBC"/>
    <w:rsid w:val="00291105"/>
    <w:rsid w:val="00291627"/>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28F"/>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887"/>
    <w:rsid w:val="002C19FC"/>
    <w:rsid w:val="002C1A34"/>
    <w:rsid w:val="002C1FE4"/>
    <w:rsid w:val="002C273C"/>
    <w:rsid w:val="002C2A75"/>
    <w:rsid w:val="002C35FF"/>
    <w:rsid w:val="002C37A5"/>
    <w:rsid w:val="002C446F"/>
    <w:rsid w:val="002C5299"/>
    <w:rsid w:val="002C55A7"/>
    <w:rsid w:val="002C5D9A"/>
    <w:rsid w:val="002C67BA"/>
    <w:rsid w:val="002C6858"/>
    <w:rsid w:val="002C687F"/>
    <w:rsid w:val="002C6BBF"/>
    <w:rsid w:val="002C7140"/>
    <w:rsid w:val="002C76FE"/>
    <w:rsid w:val="002D078E"/>
    <w:rsid w:val="002D09DA"/>
    <w:rsid w:val="002D10C1"/>
    <w:rsid w:val="002D11F9"/>
    <w:rsid w:val="002D1BB5"/>
    <w:rsid w:val="002D20F4"/>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B3B"/>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7E2"/>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6A8A"/>
    <w:rsid w:val="00307DFA"/>
    <w:rsid w:val="0031041C"/>
    <w:rsid w:val="0031053E"/>
    <w:rsid w:val="003119B0"/>
    <w:rsid w:val="0031211F"/>
    <w:rsid w:val="0031266F"/>
    <w:rsid w:val="00312A7C"/>
    <w:rsid w:val="003134AD"/>
    <w:rsid w:val="00313761"/>
    <w:rsid w:val="00313F3C"/>
    <w:rsid w:val="003149CC"/>
    <w:rsid w:val="00314B3B"/>
    <w:rsid w:val="00315198"/>
    <w:rsid w:val="003153A1"/>
    <w:rsid w:val="00315B21"/>
    <w:rsid w:val="00315DC5"/>
    <w:rsid w:val="00316561"/>
    <w:rsid w:val="00316DFD"/>
    <w:rsid w:val="00316E1E"/>
    <w:rsid w:val="00316EE4"/>
    <w:rsid w:val="003172A7"/>
    <w:rsid w:val="003178C3"/>
    <w:rsid w:val="00317D2D"/>
    <w:rsid w:val="00317F17"/>
    <w:rsid w:val="00317F52"/>
    <w:rsid w:val="00320BBE"/>
    <w:rsid w:val="00320FEC"/>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EAE"/>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21B"/>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761"/>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195"/>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801"/>
    <w:rsid w:val="003A3ACA"/>
    <w:rsid w:val="003A3D15"/>
    <w:rsid w:val="003A3D8A"/>
    <w:rsid w:val="003A3E19"/>
    <w:rsid w:val="003A3E80"/>
    <w:rsid w:val="003A3F2F"/>
    <w:rsid w:val="003A414F"/>
    <w:rsid w:val="003A4666"/>
    <w:rsid w:val="003A4C08"/>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2E2"/>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AC"/>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0DA1"/>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5B3"/>
    <w:rsid w:val="004428DF"/>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13D"/>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3F3C"/>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13A"/>
    <w:rsid w:val="00484CC4"/>
    <w:rsid w:val="00484D6B"/>
    <w:rsid w:val="00484F7A"/>
    <w:rsid w:val="00485885"/>
    <w:rsid w:val="00486301"/>
    <w:rsid w:val="004864D1"/>
    <w:rsid w:val="0048667B"/>
    <w:rsid w:val="00486FC3"/>
    <w:rsid w:val="004874B9"/>
    <w:rsid w:val="00487817"/>
    <w:rsid w:val="00487992"/>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3C"/>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698"/>
    <w:rsid w:val="004F28B3"/>
    <w:rsid w:val="004F2B70"/>
    <w:rsid w:val="004F34DC"/>
    <w:rsid w:val="004F44A9"/>
    <w:rsid w:val="004F5359"/>
    <w:rsid w:val="004F5DB0"/>
    <w:rsid w:val="004F5FD5"/>
    <w:rsid w:val="004F6047"/>
    <w:rsid w:val="004F6959"/>
    <w:rsid w:val="004F698C"/>
    <w:rsid w:val="004F6B8D"/>
    <w:rsid w:val="004F7A07"/>
    <w:rsid w:val="004F7BAE"/>
    <w:rsid w:val="004F7F2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216"/>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C3B"/>
    <w:rsid w:val="00524EFB"/>
    <w:rsid w:val="00525264"/>
    <w:rsid w:val="005254C7"/>
    <w:rsid w:val="00525647"/>
    <w:rsid w:val="00525739"/>
    <w:rsid w:val="00526283"/>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1FE"/>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25"/>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3160"/>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1F9A"/>
    <w:rsid w:val="005D21B8"/>
    <w:rsid w:val="005D2752"/>
    <w:rsid w:val="005D2A6E"/>
    <w:rsid w:val="005D2F7E"/>
    <w:rsid w:val="005D304E"/>
    <w:rsid w:val="005D3344"/>
    <w:rsid w:val="005D3479"/>
    <w:rsid w:val="005D3BC3"/>
    <w:rsid w:val="005D3BD5"/>
    <w:rsid w:val="005D4710"/>
    <w:rsid w:val="005D5F39"/>
    <w:rsid w:val="005D5F52"/>
    <w:rsid w:val="005D65AD"/>
    <w:rsid w:val="005D666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E7FC4"/>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D5C"/>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317"/>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1B1"/>
    <w:rsid w:val="0064251E"/>
    <w:rsid w:val="00642A82"/>
    <w:rsid w:val="00642C8C"/>
    <w:rsid w:val="00642FE5"/>
    <w:rsid w:val="00643742"/>
    <w:rsid w:val="00644A84"/>
    <w:rsid w:val="00644C01"/>
    <w:rsid w:val="00644F09"/>
    <w:rsid w:val="006451D0"/>
    <w:rsid w:val="006452A9"/>
    <w:rsid w:val="006453EB"/>
    <w:rsid w:val="00647093"/>
    <w:rsid w:val="00647149"/>
    <w:rsid w:val="006471EC"/>
    <w:rsid w:val="006473C2"/>
    <w:rsid w:val="00647785"/>
    <w:rsid w:val="00647F32"/>
    <w:rsid w:val="006502C2"/>
    <w:rsid w:val="00650535"/>
    <w:rsid w:val="00650AEC"/>
    <w:rsid w:val="00650F8A"/>
    <w:rsid w:val="006510E4"/>
    <w:rsid w:val="00651970"/>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CC3"/>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8A"/>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34F"/>
    <w:rsid w:val="006E57B4"/>
    <w:rsid w:val="006E6303"/>
    <w:rsid w:val="006E6D63"/>
    <w:rsid w:val="006E6DD9"/>
    <w:rsid w:val="006F04BD"/>
    <w:rsid w:val="006F1C0F"/>
    <w:rsid w:val="006F1DED"/>
    <w:rsid w:val="006F262C"/>
    <w:rsid w:val="006F2759"/>
    <w:rsid w:val="006F295E"/>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1C5D"/>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89"/>
    <w:rsid w:val="00713AB4"/>
    <w:rsid w:val="00713E35"/>
    <w:rsid w:val="00714532"/>
    <w:rsid w:val="00714C93"/>
    <w:rsid w:val="00714E62"/>
    <w:rsid w:val="00714EAB"/>
    <w:rsid w:val="0071540E"/>
    <w:rsid w:val="00715639"/>
    <w:rsid w:val="0071564C"/>
    <w:rsid w:val="0071573F"/>
    <w:rsid w:val="00715A41"/>
    <w:rsid w:val="00716741"/>
    <w:rsid w:val="00717478"/>
    <w:rsid w:val="0071774E"/>
    <w:rsid w:val="007200F0"/>
    <w:rsid w:val="00720717"/>
    <w:rsid w:val="007209A3"/>
    <w:rsid w:val="007211E8"/>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145"/>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2FB"/>
    <w:rsid w:val="007546CF"/>
    <w:rsid w:val="007547D9"/>
    <w:rsid w:val="00754973"/>
    <w:rsid w:val="00755AE5"/>
    <w:rsid w:val="00756084"/>
    <w:rsid w:val="00756302"/>
    <w:rsid w:val="0075649A"/>
    <w:rsid w:val="007565FE"/>
    <w:rsid w:val="00756864"/>
    <w:rsid w:val="00756F61"/>
    <w:rsid w:val="007570A4"/>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778E4"/>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55E3"/>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0E6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82F"/>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0E3"/>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5CD"/>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0CA"/>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DD3"/>
    <w:rsid w:val="00882E2A"/>
    <w:rsid w:val="008835DB"/>
    <w:rsid w:val="00883E8B"/>
    <w:rsid w:val="00884822"/>
    <w:rsid w:val="008857B7"/>
    <w:rsid w:val="008862EE"/>
    <w:rsid w:val="00887033"/>
    <w:rsid w:val="0088791E"/>
    <w:rsid w:val="00887CAE"/>
    <w:rsid w:val="00890263"/>
    <w:rsid w:val="008905FA"/>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EC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D63"/>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121"/>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D49"/>
    <w:rsid w:val="009966AB"/>
    <w:rsid w:val="009978B7"/>
    <w:rsid w:val="009979D5"/>
    <w:rsid w:val="009A083C"/>
    <w:rsid w:val="009A1110"/>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399"/>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04"/>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0A5"/>
    <w:rsid w:val="00A52913"/>
    <w:rsid w:val="00A53210"/>
    <w:rsid w:val="00A536AF"/>
    <w:rsid w:val="00A547B3"/>
    <w:rsid w:val="00A54DE0"/>
    <w:rsid w:val="00A55607"/>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90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2A2"/>
    <w:rsid w:val="00AA3868"/>
    <w:rsid w:val="00AA3C73"/>
    <w:rsid w:val="00AA4724"/>
    <w:rsid w:val="00AA55DE"/>
    <w:rsid w:val="00AA60F4"/>
    <w:rsid w:val="00AA670E"/>
    <w:rsid w:val="00AA676A"/>
    <w:rsid w:val="00AA69E3"/>
    <w:rsid w:val="00AA7BCB"/>
    <w:rsid w:val="00AA7DC2"/>
    <w:rsid w:val="00AB0123"/>
    <w:rsid w:val="00AB027B"/>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FB2"/>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722"/>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58B"/>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8E6"/>
    <w:rsid w:val="00B77A73"/>
    <w:rsid w:val="00B803CA"/>
    <w:rsid w:val="00B80833"/>
    <w:rsid w:val="00B80A33"/>
    <w:rsid w:val="00B80DBC"/>
    <w:rsid w:val="00B81329"/>
    <w:rsid w:val="00B81A75"/>
    <w:rsid w:val="00B82331"/>
    <w:rsid w:val="00B8373D"/>
    <w:rsid w:val="00B8385B"/>
    <w:rsid w:val="00B839BC"/>
    <w:rsid w:val="00B84C25"/>
    <w:rsid w:val="00B84D6E"/>
    <w:rsid w:val="00B84FDB"/>
    <w:rsid w:val="00B8541F"/>
    <w:rsid w:val="00B8564B"/>
    <w:rsid w:val="00B85CCA"/>
    <w:rsid w:val="00B85D6C"/>
    <w:rsid w:val="00B85E1F"/>
    <w:rsid w:val="00B8682D"/>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12A"/>
    <w:rsid w:val="00BC5397"/>
    <w:rsid w:val="00BC53DE"/>
    <w:rsid w:val="00BC552E"/>
    <w:rsid w:val="00BC592D"/>
    <w:rsid w:val="00BC5D41"/>
    <w:rsid w:val="00BC62FE"/>
    <w:rsid w:val="00BC6622"/>
    <w:rsid w:val="00BC674F"/>
    <w:rsid w:val="00BC69FC"/>
    <w:rsid w:val="00BC6D91"/>
    <w:rsid w:val="00BC7152"/>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BBB"/>
    <w:rsid w:val="00C05C9F"/>
    <w:rsid w:val="00C05FA2"/>
    <w:rsid w:val="00C0612E"/>
    <w:rsid w:val="00C06464"/>
    <w:rsid w:val="00C067F3"/>
    <w:rsid w:val="00C06B22"/>
    <w:rsid w:val="00C06B3A"/>
    <w:rsid w:val="00C06BE8"/>
    <w:rsid w:val="00C06D90"/>
    <w:rsid w:val="00C07796"/>
    <w:rsid w:val="00C10CC0"/>
    <w:rsid w:val="00C114FB"/>
    <w:rsid w:val="00C11D18"/>
    <w:rsid w:val="00C11E99"/>
    <w:rsid w:val="00C1276D"/>
    <w:rsid w:val="00C12DF5"/>
    <w:rsid w:val="00C1326F"/>
    <w:rsid w:val="00C134A4"/>
    <w:rsid w:val="00C14CC8"/>
    <w:rsid w:val="00C15406"/>
    <w:rsid w:val="00C15C6A"/>
    <w:rsid w:val="00C15ECF"/>
    <w:rsid w:val="00C162DB"/>
    <w:rsid w:val="00C16487"/>
    <w:rsid w:val="00C16AAC"/>
    <w:rsid w:val="00C17013"/>
    <w:rsid w:val="00C17D2B"/>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3DB7"/>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F81"/>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57E7C"/>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2DE"/>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4F82"/>
    <w:rsid w:val="00C95579"/>
    <w:rsid w:val="00C959FD"/>
    <w:rsid w:val="00C95C35"/>
    <w:rsid w:val="00C961FA"/>
    <w:rsid w:val="00C962B4"/>
    <w:rsid w:val="00C963B6"/>
    <w:rsid w:val="00C964AA"/>
    <w:rsid w:val="00C96C0F"/>
    <w:rsid w:val="00C96FF1"/>
    <w:rsid w:val="00C971EA"/>
    <w:rsid w:val="00C975B1"/>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BF4"/>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A64"/>
    <w:rsid w:val="00CD2BF8"/>
    <w:rsid w:val="00CD3149"/>
    <w:rsid w:val="00CD3943"/>
    <w:rsid w:val="00CD4A96"/>
    <w:rsid w:val="00CD4BAF"/>
    <w:rsid w:val="00CD51BB"/>
    <w:rsid w:val="00CD6538"/>
    <w:rsid w:val="00CD73C1"/>
    <w:rsid w:val="00CD79C4"/>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BA"/>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77F"/>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4ECD"/>
    <w:rsid w:val="00D35985"/>
    <w:rsid w:val="00D35BC8"/>
    <w:rsid w:val="00D3669C"/>
    <w:rsid w:val="00D402CC"/>
    <w:rsid w:val="00D407E4"/>
    <w:rsid w:val="00D409EB"/>
    <w:rsid w:val="00D40A74"/>
    <w:rsid w:val="00D40CC2"/>
    <w:rsid w:val="00D40D70"/>
    <w:rsid w:val="00D41724"/>
    <w:rsid w:val="00D42208"/>
    <w:rsid w:val="00D42AF7"/>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86F"/>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AF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160"/>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F15"/>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5DBA"/>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B33"/>
    <w:rsid w:val="00E31516"/>
    <w:rsid w:val="00E316D8"/>
    <w:rsid w:val="00E31C2B"/>
    <w:rsid w:val="00E31F77"/>
    <w:rsid w:val="00E320EE"/>
    <w:rsid w:val="00E32E84"/>
    <w:rsid w:val="00E32FB1"/>
    <w:rsid w:val="00E33E05"/>
    <w:rsid w:val="00E33E6A"/>
    <w:rsid w:val="00E34B3F"/>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009"/>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F82"/>
    <w:rsid w:val="00EE300D"/>
    <w:rsid w:val="00EE3456"/>
    <w:rsid w:val="00EE3842"/>
    <w:rsid w:val="00EE47B3"/>
    <w:rsid w:val="00EE4D70"/>
    <w:rsid w:val="00EE4FF5"/>
    <w:rsid w:val="00EE521D"/>
    <w:rsid w:val="00EE59CC"/>
    <w:rsid w:val="00EE6450"/>
    <w:rsid w:val="00EE64AC"/>
    <w:rsid w:val="00EE6632"/>
    <w:rsid w:val="00EE75D4"/>
    <w:rsid w:val="00EE7E53"/>
    <w:rsid w:val="00EF05E0"/>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0AA2"/>
    <w:rsid w:val="00F116FC"/>
    <w:rsid w:val="00F117C2"/>
    <w:rsid w:val="00F11BAD"/>
    <w:rsid w:val="00F121AE"/>
    <w:rsid w:val="00F12536"/>
    <w:rsid w:val="00F1271F"/>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375"/>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390B"/>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C4E"/>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717"/>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D75"/>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4D5CD0DC"/>
    <w:rsid w:val="7BE93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7069ECA0-85F9-424C-A76A-8BC10E9C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eop">
    <w:name w:val="eop"/>
    <w:basedOn w:val="DefaultParagraphFont"/>
    <w:rsid w:val="00F10AA2"/>
  </w:style>
  <w:style w:type="paragraph" w:customStyle="1" w:styleId="paragraph">
    <w:name w:val="paragraph"/>
    <w:basedOn w:val="Normal"/>
    <w:rsid w:val="00F10AA2"/>
    <w:pPr>
      <w:spacing w:before="0" w:after="0" w:line="240" w:lineRule="auto"/>
    </w:pPr>
    <w:rPr>
      <w:rFonts w:ascii="Times New Roman" w:hAnsi="Times New Roman"/>
      <w:sz w:val="24"/>
      <w:szCs w:val="24"/>
    </w:rPr>
  </w:style>
  <w:style w:type="paragraph" w:customStyle="1" w:styleId="DTPLIbodycopy">
    <w:name w:val="DTPLI body copy"/>
    <w:basedOn w:val="Normal"/>
    <w:qFormat/>
    <w:rsid w:val="00F10AA2"/>
    <w:pPr>
      <w:spacing w:before="0" w:line="240" w:lineRule="auto"/>
      <w:ind w:right="-2"/>
    </w:pPr>
    <w:rPr>
      <w:rFonts w:ascii="Tahoma" w:hAnsi="Tahoma" w:cs="Arial"/>
      <w:sz w:val="18"/>
    </w:rPr>
  </w:style>
  <w:style w:type="paragraph" w:customStyle="1" w:styleId="DTPLIheadinggreen">
    <w:name w:val="DTPLI heading green"/>
    <w:basedOn w:val="Normal"/>
    <w:next w:val="Normal"/>
    <w:qFormat/>
    <w:rsid w:val="00F10AA2"/>
    <w:pPr>
      <w:keepNext/>
      <w:spacing w:before="480" w:line="240" w:lineRule="auto"/>
      <w:ind w:right="-2"/>
    </w:pPr>
    <w:rPr>
      <w:rFonts w:ascii="Tahoma" w:hAnsi="Tahoma" w:cs="Arial"/>
      <w:color w:val="57A84C"/>
      <w:sz w:val="30"/>
    </w:rPr>
  </w:style>
  <w:style w:type="character" w:styleId="Mention">
    <w:name w:val="Mention"/>
    <w:basedOn w:val="DefaultParagraphFont"/>
    <w:uiPriority w:val="99"/>
    <w:unhideWhenUsed/>
    <w:rsid w:val="00DA7AFF"/>
    <w:rPr>
      <w:color w:val="2B579A"/>
      <w:shd w:val="clear" w:color="auto" w:fill="E1DFDD"/>
    </w:rPr>
  </w:style>
  <w:style w:type="character" w:customStyle="1" w:styleId="normaltextrun">
    <w:name w:val="normaltextrun"/>
    <w:basedOn w:val="DefaultParagraphFont"/>
    <w:rsid w:val="00EE2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hyperlink" Target="mailto:Damien.Moyse@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self.determination@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1.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45165"/>
    <w:rsid w:val="000460F6"/>
    <w:rsid w:val="000733DA"/>
    <w:rsid w:val="00132ED3"/>
    <w:rsid w:val="00160754"/>
    <w:rsid w:val="00163B73"/>
    <w:rsid w:val="00337371"/>
    <w:rsid w:val="00376414"/>
    <w:rsid w:val="00427060"/>
    <w:rsid w:val="004428DF"/>
    <w:rsid w:val="004F2698"/>
    <w:rsid w:val="0059268A"/>
    <w:rsid w:val="00681DEC"/>
    <w:rsid w:val="006F295E"/>
    <w:rsid w:val="006F4A08"/>
    <w:rsid w:val="0084769A"/>
    <w:rsid w:val="008905FA"/>
    <w:rsid w:val="009523AD"/>
    <w:rsid w:val="00962F88"/>
    <w:rsid w:val="00983121"/>
    <w:rsid w:val="0098345E"/>
    <w:rsid w:val="00A55607"/>
    <w:rsid w:val="00B47DB1"/>
    <w:rsid w:val="00BC512A"/>
    <w:rsid w:val="00C1768E"/>
    <w:rsid w:val="00D83E5E"/>
    <w:rsid w:val="00DC3160"/>
    <w:rsid w:val="00DD5E0F"/>
    <w:rsid w:val="00DE4F6B"/>
    <w:rsid w:val="00E05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SharedContentType xmlns="Microsoft.SharePoint.Taxonomy.ContentTypeSync" SourceId="797aeec6-0273-40f2-ab3e-beee73212332" ContentTypeId="0x0101002517F445A0F35E449C98AAD631F2B0382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83</Value>
      <Value>7</Value>
      <Value>6</Value>
      <Value>5</Value>
      <Value>37</Value>
      <Value>3</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Energy, Environment and Climate Action</TermName>
          <TermId xmlns="http://schemas.microsoft.com/office/infopath/2007/PartnerControls">6ec2007c-62f7-4367-85b3-4db3e85c504f</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Energy Demand, Efficiency and Safety</TermName>
          <TermId xmlns="http://schemas.microsoft.com/office/infopath/2007/PartnerControls">3f2f187f-c175-4453-8b76-72c1f58ac31e</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_dlc_DocId xmlns="a5f32de4-e402-4188-b034-e71ca7d22e54">DOCID637-1163631182-1126</_dlc_DocId>
    <_dlc_DocIdUrl xmlns="a5f32de4-e402-4188-b034-e71ca7d22e54">
      <Url>https://delwpvicgovau.sharepoint.com/sites/ecm_637/_layouts/15/DocIdRedir.aspx?ID=DOCID637-1163631182-1126</Url>
      <Description>DOCID637-1163631182-1126</Description>
    </_dlc_DocIdUrl>
    <bfee30f653a543fb921ac3370ddcfcc4 xmlns="267afe0c-89cb-4bad-8a67-1437589b5367">
      <Terms xmlns="http://schemas.microsoft.com/office/infopath/2007/PartnerControls"/>
    </bfee30f653a543fb921ac3370ddcfcc4>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Organisational Chart" ma:contentTypeID="0x0101002517F445A0F35E449C98AAD631F2B0382A00FC5D92F8E35FE44387F9488F731F9CA4" ma:contentTypeVersion="18" ma:contentTypeDescription="" ma:contentTypeScope="" ma:versionID="74c0c75fb3c98d714551fecbfef4a09a">
  <xsd:schema xmlns:xsd="http://www.w3.org/2001/XMLSchema" xmlns:xs="http://www.w3.org/2001/XMLSchema" xmlns:p="http://schemas.microsoft.com/office/2006/metadata/properties" xmlns:ns1="http://schemas.microsoft.com/sharepoint/v3" xmlns:ns2="a5f32de4-e402-4188-b034-e71ca7d22e54" xmlns:ns3="9fd47c19-1c4a-4d7d-b342-c10cef269344" xmlns:ns4="267afe0c-89cb-4bad-8a67-1437589b5367" targetNamespace="http://schemas.microsoft.com/office/2006/metadata/properties" ma:root="true" ma:fieldsID="939b2da8976176ae0653c42589926686" ns1:_="" ns2:_="" ns3:_="" ns4:_="">
    <xsd:import namespace="http://schemas.microsoft.com/sharepoint/v3"/>
    <xsd:import namespace="a5f32de4-e402-4188-b034-e71ca7d22e54"/>
    <xsd:import namespace="9fd47c19-1c4a-4d7d-b342-c10cef269344"/>
    <xsd:import namespace="267afe0c-89cb-4bad-8a67-1437589b5367"/>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bfee30f653a543fb921ac3370ddcf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03a012d-6a63-4c8b-9907-dc9a9ffcc1d5}" ma:internalName="TaxCatchAll" ma:showField="CatchAllData" ma:web="267afe0c-89cb-4bad-8a67-1437589b536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03a012d-6a63-4c8b-9907-dc9a9ffcc1d5}" ma:internalName="TaxCatchAllLabel" ma:readOnly="true" ma:showField="CatchAllDataLabel" ma:web="267afe0c-89cb-4bad-8a67-1437589b5367">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Energy Strategy|a8281308-a0cd-4a12-b074-51be7d741e5e"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7afe0c-89cb-4bad-8a67-1437589b5367" elementFormDefault="qualified">
    <xsd:import namespace="http://schemas.microsoft.com/office/2006/documentManagement/types"/>
    <xsd:import namespace="http://schemas.microsoft.com/office/infopath/2007/PartnerControls"/>
    <xsd:element name="bfee30f653a543fb921ac3370ddcfcc4" ma:index="32" nillable="true" ma:taxonomy="true" ma:internalName="bfee30f653a543fb921ac3370ddcfcc4" ma:taxonomyFieldName="Admin_x0020_Type" ma:displayName="Admin Type" ma:default="" ma:fieldId="{bfee30f6-53a5-43fb-921a-c3370ddcfcc4}" ma:sspId="797aeec6-0273-40f2-ab3e-beee73212332" ma:termSetId="b0f2aa31-cee3-41bd-a2cb-332ffd17d0d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DF8E66-B8EB-412C-92F7-E867FEDCEC7C}">
  <ds:schemaRefs>
    <ds:schemaRef ds:uri="http://schemas.microsoft.com/office/2006/metadata/customXsn"/>
  </ds:schemaRefs>
</ds:datastoreItem>
</file>

<file path=customXml/itemProps3.xml><?xml version="1.0" encoding="utf-8"?>
<ds:datastoreItem xmlns:ds="http://schemas.openxmlformats.org/officeDocument/2006/customXml" ds:itemID="{078384F5-A7D6-40DF-8070-D2EB131952F2}">
  <ds:schemaRefs>
    <ds:schemaRef ds:uri="Microsoft.SharePoint.Taxonomy.ContentTypeSync"/>
  </ds:schemaRefs>
</ds:datastoreItem>
</file>

<file path=customXml/itemProps4.xml><?xml version="1.0" encoding="utf-8"?>
<ds:datastoreItem xmlns:ds="http://schemas.openxmlformats.org/officeDocument/2006/customXml" ds:itemID="{59909218-6032-47DE-9CFF-A2ED60BF1947}">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 ds:uri="267afe0c-89cb-4bad-8a67-1437589b5367"/>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C7B9829C-ADFD-4903-ABC8-F21EBF607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267afe0c-89cb-4bad-8a67-1437589b5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1782</Words>
  <Characters>11538</Characters>
  <Application>Microsoft Office Word</Application>
  <DocSecurity>0</DocSecurity>
  <Lines>209</Lines>
  <Paragraphs>117</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Jessica S Hunt (DEECA)</dc:creator>
  <cp:keywords/>
  <dc:description/>
  <cp:lastModifiedBy>Martin Breheny (DEECA)</cp:lastModifiedBy>
  <cp:revision>13</cp:revision>
  <cp:lastPrinted>2022-06-17T19:14:00Z</cp:lastPrinted>
  <dcterms:created xsi:type="dcterms:W3CDTF">2025-10-10T04:30:00Z</dcterms:created>
  <dcterms:modified xsi:type="dcterms:W3CDTF">2025-11-14T01:38:00Z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0x0101002517F445A0F35E449C98AAD631F2B0382A00FC5D92F8E35FE44387F9488F731F9CA4</vt:lpwstr>
  </property>
  <property fmtid="{D5CDD505-2E9C-101B-9397-08002B2CF9AE}" pid="5" name="MediaServiceImageTags">
    <vt:lpwstr/>
  </property>
  <property fmtid="{D5CDD505-2E9C-101B-9397-08002B2CF9AE}" pid="6" name="_dlc_DocIdItemGuid">
    <vt:lpwstr>2d99c0cc-9baa-4297-9b4b-cc9eebb27e96</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83;#Department of Energy, Environment and Climate Action|6ec2007c-62f7-4367-85b3-4db3e85c504f</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37;#Energy Demand, Efficiency and Safety|3f2f187f-c175-4453-8b76-72c1f58ac31e</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5;#Energy|40f2c14a-2679-4881-8e58-939b39a0f1d1</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SetDate">
    <vt:lpwstr>2023-08-10T01:54:56Z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e46ee7f3-82e7-43f5-aab0-48594d0a8815</vt:lpwstr>
  </property>
  <property fmtid="{D5CDD505-2E9C-101B-9397-08002B2CF9AE}" pid="53" name="MSIP_Label_4257e2ab-f512-40e2-9c9a-c64247360765_ContentBits">
    <vt:lpwstr>2</vt:lpwstr>
  </property>
  <property fmtid="{D5CDD505-2E9C-101B-9397-08002B2CF9AE}" pid="54" name="SharedWithUsers">
    <vt:lpwstr>1069;#Izzy F Little (DEECA);#875;#Damien M Moyse (DEECA)</vt:lpwstr>
  </property>
  <property fmtid="{D5CDD505-2E9C-101B-9397-08002B2CF9AE}" pid="55" name="Admin Type">
    <vt:lpwstr/>
  </property>
  <property fmtid="{D5CDD505-2E9C-101B-9397-08002B2CF9AE}" pid="56" name="Reference_x0020_Type">
    <vt:lpwstr/>
  </property>
  <property fmtid="{D5CDD505-2E9C-101B-9397-08002B2CF9AE}" pid="57" name="Admin_x0020_Type">
    <vt:lpwstr/>
  </property>
  <property fmtid="{D5CDD505-2E9C-101B-9397-08002B2CF9AE}" pid="58" name="Dissemination_x0020_Limiting_x0020_Marker">
    <vt:lpwstr>3;#FOUO|955eb6fc-b35a-4808-8aa5-31e514fa3f26</vt:lpwstr>
  </property>
  <property fmtid="{D5CDD505-2E9C-101B-9397-08002B2CF9AE}" pid="59" name="Copyright_x0020_Licence_x0020_Name">
    <vt:lpwstr/>
  </property>
  <property fmtid="{D5CDD505-2E9C-101B-9397-08002B2CF9AE}" pid="60" name="Copyright_x0020_License_x0020_Type">
    <vt:lpwstr/>
  </property>
  <property fmtid="{D5CDD505-2E9C-101B-9397-08002B2CF9AE}" pid="61" name="Sub_x002d_Section">
    <vt:lpwstr/>
  </property>
  <property fmtid="{D5CDD505-2E9C-101B-9397-08002B2CF9AE}" pid="62" name="Security_x0020_Classification">
    <vt:lpwstr>2;#Unclassified|7fa379f4-4aba-4692-ab80-7d39d3a23cf4</vt:lpwstr>
  </property>
</Properties>
</file>