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3E4CBB"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5756BDA" w:rsidR="00495B3B" w:rsidRPr="00495B3B" w:rsidRDefault="00CB6D5E" w:rsidP="00495B3B">
            <w:pPr>
              <w:spacing w:before="0" w:after="0"/>
              <w:ind w:left="57" w:right="-450"/>
              <w:rPr>
                <w:rFonts w:ascii="Arial" w:hAnsi="Arial" w:cs="Arial"/>
                <w:color w:val="363534"/>
                <w:szCs w:val="22"/>
              </w:rPr>
            </w:pPr>
            <w:bookmarkStart w:id="1" w:name="_Hlk196813998"/>
            <w:r w:rsidRPr="00CB6D5E">
              <w:rPr>
                <w:rFonts w:ascii="Arial" w:hAnsi="Arial" w:cs="Arial"/>
                <w:color w:val="363534"/>
                <w:szCs w:val="22"/>
              </w:rPr>
              <w:t>Risk Analyst</w:t>
            </w:r>
            <w:bookmarkEnd w:id="1"/>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C9D35E5" w:rsidR="00623C57" w:rsidRPr="00495B3B" w:rsidRDefault="00623C57" w:rsidP="00623C57">
            <w:pPr>
              <w:spacing w:before="0" w:after="0"/>
              <w:ind w:left="57" w:right="-450"/>
              <w:rPr>
                <w:rFonts w:ascii="Arial" w:hAnsi="Arial" w:cs="Arial"/>
                <w:color w:val="363534"/>
                <w:szCs w:val="22"/>
              </w:rPr>
            </w:pPr>
            <w:r w:rsidRPr="00CB6D5E">
              <w:rPr>
                <w:rFonts w:ascii="Arial" w:hAnsi="Arial" w:cs="Arial"/>
                <w:color w:val="363534"/>
                <w:szCs w:val="22"/>
              </w:rPr>
              <w:t>509</w:t>
            </w:r>
            <w:r>
              <w:rPr>
                <w:rFonts w:ascii="Arial" w:hAnsi="Arial" w:cs="Arial"/>
                <w:color w:val="363534"/>
                <w:szCs w:val="22"/>
              </w:rPr>
              <w:t>26085</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F46CFB6"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VPS Grade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DC335A9"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$ 95,102 - $107,905</w:t>
            </w:r>
            <w:r w:rsidR="00F70FE9">
              <w:rPr>
                <w:rFonts w:ascii="Arial" w:hAnsi="Arial" w:cs="Arial"/>
                <w:color w:val="363534"/>
                <w:szCs w:val="22"/>
              </w:rPr>
              <w:t xml:space="preserve"> plus superannuation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41EAA4ED" w:rsidR="00CB6D5E" w:rsidRPr="00495B3B" w:rsidRDefault="00F70FE9" w:rsidP="00CB6D5E">
            <w:pPr>
              <w:tabs>
                <w:tab w:val="left" w:pos="3529"/>
              </w:tabs>
              <w:spacing w:before="0" w:after="0"/>
              <w:ind w:left="57" w:right="-450"/>
              <w:rPr>
                <w:rFonts w:ascii="Arial" w:hAnsi="Arial" w:cs="Arial"/>
                <w:color w:val="363534"/>
                <w:szCs w:val="22"/>
              </w:rPr>
            </w:pPr>
            <w:r>
              <w:rPr>
                <w:rFonts w:ascii="Arial" w:hAnsi="Arial" w:cs="Arial"/>
                <w:color w:val="363534"/>
                <w:szCs w:val="22"/>
              </w:rPr>
              <w:t>Fixed Term until 21 August 2026</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1C5FADA"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 xml:space="preserve">Bushfire and Forest Service </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380F77F" w:rsidR="00495B3B" w:rsidRPr="00495B3B" w:rsidRDefault="00CB6D5E" w:rsidP="00495B3B">
            <w:pPr>
              <w:spacing w:before="0" w:after="0"/>
              <w:ind w:left="57" w:right="-450"/>
              <w:rPr>
                <w:rFonts w:ascii="Arial" w:hAnsi="Arial" w:cs="Arial"/>
                <w:color w:val="363534"/>
                <w:szCs w:val="22"/>
              </w:rPr>
            </w:pPr>
            <w:r w:rsidRPr="00CB6D5E">
              <w:rPr>
                <w:rFonts w:ascii="Arial" w:hAnsi="Arial" w:cs="Arial"/>
                <w:color w:val="363534"/>
                <w:szCs w:val="22"/>
              </w:rPr>
              <w:t>Forest and Fire Operations</w:t>
            </w:r>
            <w:r w:rsidR="00F70FE9">
              <w:rPr>
                <w:rFonts w:ascii="Arial" w:hAnsi="Arial" w:cs="Arial"/>
                <w:color w:val="363534"/>
                <w:szCs w:val="22"/>
              </w:rPr>
              <w:t xml:space="preserve">; </w:t>
            </w:r>
            <w:r w:rsidR="001D141C">
              <w:rPr>
                <w:rFonts w:ascii="Arial" w:hAnsi="Arial" w:cs="Arial"/>
                <w:color w:val="363534"/>
                <w:szCs w:val="22"/>
              </w:rPr>
              <w:t xml:space="preserve">Hume </w:t>
            </w:r>
            <w:r w:rsidRPr="00CB6D5E">
              <w:rPr>
                <w:rFonts w:ascii="Arial" w:hAnsi="Arial" w:cs="Arial"/>
                <w:color w:val="363534"/>
                <w:szCs w:val="22"/>
              </w:rPr>
              <w:t>(FFOD)</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77C8D2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1D141C">
              <w:rPr>
                <w:rFonts w:ascii="Arial" w:hAnsi="Arial" w:cs="Arial"/>
                <w:color w:val="363534"/>
                <w:szCs w:val="22"/>
              </w:rPr>
              <w:t>Hume Region</w:t>
            </w:r>
          </w:p>
          <w:p w14:paraId="3B7CA3B3" w14:textId="211A74AD"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CB6D5E">
              <w:rPr>
                <w:rFonts w:ascii="Arial" w:hAnsi="Arial" w:cs="Arial"/>
                <w:color w:val="363534"/>
                <w:szCs w:val="22"/>
              </w:rPr>
              <w:fldChar w:fldCharType="begin">
                <w:ffData>
                  <w:name w:val=""/>
                  <w:enabled/>
                  <w:calcOnExit w:val="0"/>
                  <w:checkBox>
                    <w:size w:val="26"/>
                    <w:default w:val="1"/>
                  </w:checkBox>
                </w:ffData>
              </w:fldChar>
            </w:r>
            <w:r w:rsidR="00CB6D5E">
              <w:rPr>
                <w:rFonts w:ascii="Arial" w:hAnsi="Arial" w:cs="Arial"/>
                <w:color w:val="363534"/>
                <w:szCs w:val="22"/>
              </w:rPr>
              <w:instrText xml:space="preserve"> FORMCHECKBOX </w:instrText>
            </w:r>
            <w:r w:rsidR="00CB6D5E">
              <w:rPr>
                <w:rFonts w:ascii="Arial" w:hAnsi="Arial" w:cs="Arial"/>
                <w:color w:val="363534"/>
                <w:szCs w:val="22"/>
              </w:rPr>
            </w:r>
            <w:r w:rsidR="00CB6D5E">
              <w:rPr>
                <w:rFonts w:ascii="Arial" w:hAnsi="Arial" w:cs="Arial"/>
                <w:color w:val="363534"/>
                <w:szCs w:val="22"/>
              </w:rPr>
              <w:fldChar w:fldCharType="separate"/>
            </w:r>
            <w:r w:rsidR="00CB6D5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22B84BC" w:rsidR="00495B3B" w:rsidRPr="00495B3B" w:rsidRDefault="00F70FE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Bernard Robb, </w:t>
            </w:r>
            <w:r w:rsidR="00CB6D5E" w:rsidRPr="00CB6D5E">
              <w:rPr>
                <w:rFonts w:ascii="Arial" w:hAnsi="Arial" w:cs="Arial"/>
                <w:color w:val="363534"/>
                <w:szCs w:val="22"/>
              </w:rPr>
              <w:t>Manager Strategy, Risk and Spatial Services</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044DF1B"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CB6D5E">
              <w:rPr>
                <w:rFonts w:ascii="Arial" w:hAnsi="Arial" w:cs="Arial"/>
                <w:color w:val="363534"/>
                <w:szCs w:val="22"/>
              </w:rPr>
              <w:fldChar w:fldCharType="begin">
                <w:ffData>
                  <w:name w:val=""/>
                  <w:enabled/>
                  <w:calcOnExit w:val="0"/>
                  <w:checkBox>
                    <w:size w:val="26"/>
                    <w:default w:val="1"/>
                  </w:checkBox>
                </w:ffData>
              </w:fldChar>
            </w:r>
            <w:r w:rsidR="00CB6D5E">
              <w:rPr>
                <w:rFonts w:ascii="Arial" w:hAnsi="Arial" w:cs="Arial"/>
                <w:color w:val="363534"/>
                <w:szCs w:val="22"/>
              </w:rPr>
              <w:instrText xml:space="preserve"> FORMCHECKBOX </w:instrText>
            </w:r>
            <w:r w:rsidR="00CB6D5E">
              <w:rPr>
                <w:rFonts w:ascii="Arial" w:hAnsi="Arial" w:cs="Arial"/>
                <w:color w:val="363534"/>
                <w:szCs w:val="22"/>
              </w:rPr>
            </w:r>
            <w:r w:rsidR="00CB6D5E">
              <w:rPr>
                <w:rFonts w:ascii="Arial" w:hAnsi="Arial" w:cs="Arial"/>
                <w:color w:val="363534"/>
                <w:szCs w:val="22"/>
              </w:rPr>
              <w:fldChar w:fldCharType="separate"/>
            </w:r>
            <w:r w:rsidR="00CB6D5E">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BA8414A" w:rsidR="00495B3B" w:rsidRPr="00495B3B" w:rsidRDefault="001D141C" w:rsidP="00F70FE9">
            <w:pPr>
              <w:spacing w:before="0" w:after="0"/>
              <w:ind w:left="57" w:right="-450"/>
              <w:rPr>
                <w:rFonts w:ascii="Arial" w:hAnsi="Arial" w:cs="Arial"/>
                <w:color w:val="363534"/>
                <w:szCs w:val="22"/>
              </w:rPr>
            </w:pPr>
            <w:r>
              <w:rPr>
                <w:rFonts w:ascii="Arial" w:hAnsi="Arial" w:cs="Arial"/>
                <w:color w:val="363534"/>
                <w:szCs w:val="22"/>
              </w:rPr>
              <w:t>Bernard Robb</w:t>
            </w:r>
            <w:r w:rsidR="00F70FE9">
              <w:rPr>
                <w:rFonts w:ascii="Arial" w:hAnsi="Arial" w:cs="Arial"/>
                <w:color w:val="363534"/>
                <w:szCs w:val="22"/>
              </w:rPr>
              <w:t xml:space="preserve"> on </w:t>
            </w:r>
            <w:r>
              <w:rPr>
                <w:rFonts w:ascii="Arial" w:hAnsi="Arial" w:cs="Arial"/>
                <w:color w:val="363534"/>
                <w:szCs w:val="22"/>
              </w:rPr>
              <w:t>0438 946 811</w:t>
            </w:r>
            <w:r w:rsidR="00F70FE9">
              <w:rPr>
                <w:rFonts w:ascii="Arial" w:hAnsi="Arial" w:cs="Arial"/>
                <w:color w:val="363534"/>
                <w:szCs w:val="22"/>
              </w:rPr>
              <w:t xml:space="preserve"> OR </w:t>
            </w:r>
            <w:hyperlink r:id="rId22" w:history="1">
              <w:r w:rsidRPr="001D141C">
                <w:rPr>
                  <w:rStyle w:val="Hyperlink"/>
                  <w:rFonts w:ascii="Arial" w:hAnsi="Arial" w:cs="Arial"/>
                  <w:szCs w:val="22"/>
                </w:rPr>
                <w:t>bernard.j.robb@deeca.vic.gov.au</w:t>
              </w:r>
            </w:hyperlink>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324F0CC" w14:textId="0988D9DA" w:rsidR="005D7A52" w:rsidRPr="005D7A52" w:rsidRDefault="005D7A52" w:rsidP="00E47E13">
      <w:pPr>
        <w:pStyle w:val="BodyText"/>
        <w:spacing w:line="240" w:lineRule="auto"/>
        <w:jc w:val="both"/>
      </w:pPr>
      <w:r w:rsidRPr="005D7A52">
        <w:t xml:space="preserve">The </w:t>
      </w:r>
      <w:r w:rsidRPr="00E47E13">
        <w:t>Risk Analyst</w:t>
      </w:r>
      <w:r w:rsidRPr="005D7A52">
        <w:t xml:space="preserve"> will </w:t>
      </w:r>
      <w:r w:rsidRPr="00E47E13">
        <w:t xml:space="preserve">support </w:t>
      </w:r>
      <w:r w:rsidRPr="005D7A52">
        <w:t>the development of regional forest and fire management strategies</w:t>
      </w:r>
      <w:r w:rsidR="00BB5651">
        <w:t>.</w:t>
      </w:r>
      <w:r w:rsidRPr="005D7A52">
        <w:t xml:space="preserve">, </w:t>
      </w:r>
    </w:p>
    <w:p w14:paraId="2B369582" w14:textId="0C46A1EC" w:rsidR="005D7A52" w:rsidRPr="005D7A52" w:rsidRDefault="005D7A52" w:rsidP="00E47E13">
      <w:pPr>
        <w:pStyle w:val="BodyText"/>
        <w:spacing w:line="240" w:lineRule="auto"/>
        <w:jc w:val="both"/>
      </w:pPr>
      <w:r w:rsidRPr="005D7A52">
        <w:t xml:space="preserve">The </w:t>
      </w:r>
      <w:r w:rsidRPr="00E47E13">
        <w:t xml:space="preserve">Risk Analyst </w:t>
      </w:r>
      <w:r w:rsidRPr="005D7A52">
        <w:t xml:space="preserve">will </w:t>
      </w:r>
      <w:r w:rsidR="00BB5651">
        <w:t xml:space="preserve">contribute to the development of </w:t>
      </w:r>
      <w:r w:rsidRPr="005D7A52">
        <w:t xml:space="preserve">state and regional strategies </w:t>
      </w:r>
      <w:r w:rsidR="00BB5651">
        <w:t xml:space="preserve"> and </w:t>
      </w:r>
      <w:r w:rsidRPr="005D7A52">
        <w:t xml:space="preserve"> operational and tactical plans through the provision of high-quality landscape</w:t>
      </w:r>
      <w:r w:rsidRPr="00E47E13">
        <w:t xml:space="preserve"> planning and </w:t>
      </w:r>
      <w:r w:rsidRPr="005D7A52">
        <w:t xml:space="preserve">risk services, GIS products and desktop-based values assessment to support end-to end-planning. </w:t>
      </w:r>
    </w:p>
    <w:p w14:paraId="68125612" w14:textId="7BA3DF8A" w:rsidR="005D7A52" w:rsidRPr="00E47E13" w:rsidRDefault="005D7A52" w:rsidP="00E47E13">
      <w:pPr>
        <w:pStyle w:val="BodyText"/>
        <w:spacing w:line="240" w:lineRule="auto"/>
        <w:jc w:val="both"/>
      </w:pPr>
      <w:r w:rsidRPr="005D7A52">
        <w:t xml:space="preserve">The </w:t>
      </w:r>
      <w:r w:rsidRPr="00E47E13">
        <w:t>Risk Analyst</w:t>
      </w:r>
      <w:r w:rsidRPr="005D7A52">
        <w:t xml:space="preserve"> will provide </w:t>
      </w:r>
      <w:r w:rsidRPr="00E47E13">
        <w:t xml:space="preserve">strategic planning and </w:t>
      </w:r>
      <w:r w:rsidRPr="005D7A52">
        <w:t>risk outputs to the broader sector and other stakeholders to support cross-tenure consideration and understanding of bushfire and forest management</w:t>
      </w:r>
      <w:r w:rsidRPr="00E47E13">
        <w:t>.</w:t>
      </w:r>
      <w:r w:rsidRPr="005D7A52">
        <w:t xml:space="preserve"> </w:t>
      </w:r>
    </w:p>
    <w:p w14:paraId="204B478E" w14:textId="77777777" w:rsidR="00CB6D5E" w:rsidRDefault="00CB6D5E" w:rsidP="00E47E13">
      <w:pPr>
        <w:keepNext/>
        <w:spacing w:line="240" w:lineRule="auto"/>
        <w:jc w:val="both"/>
        <w:rPr>
          <w:rFonts w:ascii="Arial" w:hAnsi="Arial" w:cs="Arial"/>
          <w:noProof/>
          <w:color w:val="363534"/>
          <w:szCs w:val="22"/>
          <w:lang w:eastAsia="zh-CN"/>
        </w:rPr>
      </w:pPr>
      <w:r w:rsidRPr="00E47E13">
        <w:rPr>
          <w:rFonts w:ascii="Arial" w:hAnsi="Arial" w:cs="Arial"/>
          <w:noProof/>
          <w:szCs w:val="22"/>
          <w:lang w:eastAsia="zh-CN"/>
        </w:rPr>
        <w:t xml:space="preserve">The Risk Analyst will be an active member of the Forest and Fire Planning Unit, contributing </w:t>
      </w:r>
      <w:r w:rsidRPr="00CB6D5E">
        <w:rPr>
          <w:rFonts w:ascii="Arial" w:hAnsi="Arial" w:cs="Arial"/>
          <w:noProof/>
          <w:color w:val="363534"/>
          <w:szCs w:val="22"/>
          <w:lang w:eastAsia="zh-CN"/>
        </w:rPr>
        <w:t>to the delivery of group, departmental and inter-agency priorities, and to building an inclusive and high performing workforce that is customer focussed, collaborative, professional and engaged.</w:t>
      </w:r>
    </w:p>
    <w:p w14:paraId="1B3F576A" w14:textId="72CF931A" w:rsidR="00495B3B" w:rsidRPr="00495B3B" w:rsidRDefault="00495B3B" w:rsidP="00E47E13">
      <w:pPr>
        <w:keepNext/>
        <w:spacing w:line="240" w:lineRule="auto"/>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6727724F" w14:textId="77777777" w:rsidR="00CB6D5E" w:rsidRPr="006B1ED3" w:rsidRDefault="00CB6D5E" w:rsidP="00E47E13">
      <w:pPr>
        <w:keepNext/>
        <w:spacing w:line="240" w:lineRule="auto"/>
        <w:jc w:val="both"/>
        <w:rPr>
          <w:rFonts w:ascii="Arial" w:hAnsi="Arial" w:cs="Arial"/>
          <w:b/>
          <w:bCs/>
          <w:i/>
          <w:iCs/>
          <w:noProof/>
          <w:color w:val="000000"/>
          <w:lang w:eastAsia="zh-CN"/>
        </w:rPr>
      </w:pPr>
      <w:r w:rsidRPr="006B1ED3">
        <w:rPr>
          <w:rFonts w:ascii="Arial" w:hAnsi="Arial" w:cs="Arial"/>
          <w:b/>
          <w:bCs/>
          <w:i/>
          <w:iCs/>
          <w:noProof/>
          <w:color w:val="000000"/>
          <w:lang w:eastAsia="zh-CN"/>
        </w:rPr>
        <w:t>The Group</w:t>
      </w:r>
    </w:p>
    <w:p w14:paraId="7B68B1CE" w14:textId="77777777" w:rsidR="005D7A52" w:rsidRDefault="005D7A52" w:rsidP="00E47E13">
      <w:pPr>
        <w:pStyle w:val="BodyText"/>
        <w:spacing w:line="240" w:lineRule="auto"/>
        <w:jc w:val="both"/>
        <w:rPr>
          <w:noProof/>
          <w:lang w:eastAsia="zh-CN"/>
        </w:rPr>
      </w:pPr>
      <w:r w:rsidRPr="395B50A3">
        <w:rPr>
          <w:noProof/>
          <w:lang w:eastAsia="zh-CN"/>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7A7A1302" w14:textId="77777777" w:rsidR="005D7A52" w:rsidRDefault="005D7A52" w:rsidP="00E47E13">
      <w:pPr>
        <w:pStyle w:val="BodyText"/>
        <w:spacing w:line="240" w:lineRule="auto"/>
        <w:jc w:val="both"/>
        <w:rPr>
          <w:noProof/>
          <w:lang w:eastAsia="zh-CN"/>
        </w:rPr>
      </w:pPr>
      <w:r w:rsidRPr="395B50A3">
        <w:rPr>
          <w:noProof/>
          <w:lang w:eastAsia="zh-CN"/>
        </w:rPr>
        <w:t>BFS employs over 1,900 people in every corner of Victoria, with an additional seasonal workforce that contributes to Victoria’s bushfire response capability. We create local jobs, employing people from the communities we serve.</w:t>
      </w:r>
    </w:p>
    <w:p w14:paraId="38383893" w14:textId="77777777" w:rsidR="005D7A52" w:rsidRDefault="005D7A52" w:rsidP="00E47E13">
      <w:pPr>
        <w:pStyle w:val="BodyText"/>
        <w:spacing w:line="240" w:lineRule="auto"/>
        <w:jc w:val="both"/>
        <w:rPr>
          <w:noProof/>
          <w:lang w:eastAsia="zh-CN"/>
        </w:rPr>
      </w:pPr>
      <w:r w:rsidRPr="395B50A3">
        <w:rPr>
          <w:noProof/>
          <w:lang w:eastAsia="zh-CN"/>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23B3B9AA" w14:textId="77777777" w:rsidR="00CB6D5E" w:rsidRPr="006B1ED3" w:rsidRDefault="00CB6D5E" w:rsidP="00E47E13">
      <w:pPr>
        <w:keepNext/>
        <w:spacing w:line="240" w:lineRule="auto"/>
        <w:jc w:val="both"/>
        <w:rPr>
          <w:rFonts w:ascii="Arial" w:hAnsi="Arial" w:cs="Arial"/>
          <w:b/>
          <w:bCs/>
          <w:i/>
          <w:iCs/>
          <w:noProof/>
          <w:color w:val="000000"/>
          <w:lang w:eastAsia="zh-CN"/>
        </w:rPr>
      </w:pPr>
      <w:r w:rsidRPr="006B1ED3">
        <w:rPr>
          <w:rFonts w:ascii="Arial" w:hAnsi="Arial" w:cs="Arial"/>
          <w:b/>
          <w:bCs/>
          <w:i/>
          <w:iCs/>
          <w:noProof/>
          <w:color w:val="000000"/>
          <w:lang w:eastAsia="zh-CN"/>
        </w:rPr>
        <w:t>The Division</w:t>
      </w:r>
    </w:p>
    <w:p w14:paraId="5E8BC9D6" w14:textId="77777777" w:rsidR="005D7A52" w:rsidRPr="0099651C" w:rsidRDefault="005D7A52" w:rsidP="00E47E13">
      <w:pPr>
        <w:keepNext/>
        <w:spacing w:line="240" w:lineRule="auto"/>
        <w:jc w:val="both"/>
        <w:rPr>
          <w:rFonts w:ascii="Arial" w:hAnsi="Arial" w:cs="Arial"/>
          <w:szCs w:val="22"/>
        </w:rPr>
      </w:pPr>
      <w:r w:rsidRPr="0099651C">
        <w:rPr>
          <w:rFonts w:ascii="Arial" w:hAnsi="Arial" w:cs="Arial"/>
          <w:szCs w:val="22"/>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33CB008B" w14:textId="77777777" w:rsidR="005D7A52" w:rsidRPr="0099651C" w:rsidRDefault="005D7A52" w:rsidP="00E47E13">
      <w:pPr>
        <w:keepNext/>
        <w:spacing w:line="240" w:lineRule="auto"/>
        <w:jc w:val="both"/>
        <w:rPr>
          <w:rFonts w:ascii="Arial" w:hAnsi="Arial" w:cs="Arial"/>
          <w:szCs w:val="22"/>
        </w:rPr>
      </w:pPr>
      <w:r w:rsidRPr="0099651C">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40E68108" w14:textId="2123C883" w:rsidR="00CB6D5E" w:rsidRPr="00E47E13" w:rsidRDefault="005D7A52" w:rsidP="00E47E13">
      <w:pPr>
        <w:keepNext/>
        <w:spacing w:line="240" w:lineRule="auto"/>
        <w:jc w:val="both"/>
        <w:rPr>
          <w:rFonts w:ascii="Arial" w:hAnsi="Arial" w:cs="Arial"/>
          <w:szCs w:val="22"/>
        </w:rPr>
      </w:pPr>
      <w:r w:rsidRPr="0099651C">
        <w:rPr>
          <w:rFonts w:ascii="Arial" w:hAnsi="Arial" w:cs="Arial"/>
          <w:szCs w:val="22"/>
        </w:rPr>
        <w:t>We are the lead emergency management agency for bushfire and a support agency for a range of Class 2 emergencies.</w:t>
      </w:r>
    </w:p>
    <w:p w14:paraId="65F0D450" w14:textId="77777777" w:rsidR="00CB6D5E" w:rsidRPr="006B1ED3" w:rsidRDefault="00CB6D5E" w:rsidP="00CB6D5E">
      <w:pPr>
        <w:keepNext/>
        <w:spacing w:line="240" w:lineRule="auto"/>
        <w:rPr>
          <w:rFonts w:ascii="Arial" w:hAnsi="Arial" w:cs="Arial"/>
          <w:b/>
          <w:bCs/>
          <w:i/>
          <w:iCs/>
          <w:noProof/>
          <w:color w:val="000000"/>
          <w:lang w:eastAsia="zh-CN"/>
        </w:rPr>
      </w:pPr>
      <w:r w:rsidRPr="006B1ED3">
        <w:rPr>
          <w:rFonts w:ascii="Arial" w:hAnsi="Arial" w:cs="Arial"/>
          <w:b/>
          <w:bCs/>
          <w:i/>
          <w:iCs/>
          <w:noProof/>
          <w:color w:val="000000"/>
          <w:lang w:eastAsia="zh-CN"/>
        </w:rPr>
        <w:t>The Branch</w:t>
      </w:r>
    </w:p>
    <w:p w14:paraId="7D09C03B" w14:textId="77777777" w:rsidR="005D7A52" w:rsidRDefault="005D7A52" w:rsidP="005D7A52">
      <w:pPr>
        <w:spacing w:line="240" w:lineRule="auto"/>
        <w:jc w:val="both"/>
        <w:rPr>
          <w:rFonts w:eastAsia="Aptos" w:cstheme="minorHAnsi"/>
        </w:rPr>
      </w:pPr>
      <w:r w:rsidRPr="0043463A">
        <w:rPr>
          <w:rFonts w:eastAsia="Aptos" w:cstheme="minorHAnsi"/>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w:t>
      </w:r>
    </w:p>
    <w:p w14:paraId="328B4904" w14:textId="69DDCCE1" w:rsidR="005D7A52" w:rsidRPr="0043463A" w:rsidRDefault="005D7A52" w:rsidP="00E47E13">
      <w:pPr>
        <w:spacing w:line="240" w:lineRule="auto"/>
        <w:jc w:val="both"/>
        <w:rPr>
          <w:rFonts w:cstheme="minorHAnsi"/>
        </w:rPr>
      </w:pPr>
      <w:r w:rsidRPr="0043463A">
        <w:rPr>
          <w:rFonts w:eastAsia="Aptos" w:cstheme="minorHAnsi"/>
        </w:rPr>
        <w:t xml:space="preserve">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w:t>
      </w:r>
    </w:p>
    <w:p w14:paraId="247CDEE5" w14:textId="77777777" w:rsidR="005D7A52" w:rsidRPr="0043463A" w:rsidRDefault="005D7A52" w:rsidP="00E47E13">
      <w:pPr>
        <w:spacing w:line="240" w:lineRule="auto"/>
        <w:jc w:val="both"/>
        <w:rPr>
          <w:rFonts w:cstheme="minorHAnsi"/>
        </w:rPr>
      </w:pPr>
      <w:r w:rsidRPr="0043463A">
        <w:rPr>
          <w:rFonts w:eastAsia="Aptos" w:cstheme="minorHAnsi"/>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657FB2C2" w14:textId="77777777" w:rsidR="005D7A52" w:rsidRPr="0043463A" w:rsidRDefault="005D7A52" w:rsidP="00E47E13">
      <w:pPr>
        <w:spacing w:line="240" w:lineRule="auto"/>
        <w:jc w:val="both"/>
        <w:rPr>
          <w:rFonts w:cstheme="minorBidi"/>
        </w:rPr>
      </w:pPr>
      <w:r w:rsidRPr="201437A2">
        <w:rPr>
          <w:rFonts w:eastAsia="Aptos" w:cstheme="minorBidi"/>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47A5774F" w14:textId="4BE848F0" w:rsidR="00495B3B" w:rsidRPr="00495B3B" w:rsidRDefault="00495B3B" w:rsidP="008A4A7C">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CFF8EE5" w14:textId="5C3DD1D3" w:rsidR="00CB6D5E" w:rsidRDefault="00CB6D5E" w:rsidP="00E47E13">
      <w:pPr>
        <w:numPr>
          <w:ilvl w:val="0"/>
          <w:numId w:val="43"/>
        </w:numPr>
        <w:spacing w:line="240" w:lineRule="auto"/>
        <w:ind w:left="357" w:hanging="357"/>
        <w:jc w:val="both"/>
        <w:rPr>
          <w:rFonts w:ascii="Arial" w:hAnsi="Arial" w:cs="Arial"/>
          <w:color w:val="000000"/>
          <w:szCs w:val="22"/>
          <w:lang w:eastAsia="zh-CN"/>
        </w:rPr>
      </w:pPr>
      <w:r w:rsidRPr="00CB6D5E">
        <w:rPr>
          <w:rFonts w:ascii="Arial" w:hAnsi="Arial" w:cs="Arial"/>
          <w:color w:val="000000"/>
          <w:szCs w:val="22"/>
          <w:lang w:eastAsia="zh-CN"/>
        </w:rPr>
        <w:t>Undertake strategic planning processes</w:t>
      </w:r>
      <w:r w:rsidR="00F00FC8">
        <w:rPr>
          <w:rFonts w:ascii="Arial" w:hAnsi="Arial" w:cs="Arial"/>
          <w:color w:val="000000"/>
          <w:szCs w:val="22"/>
          <w:lang w:eastAsia="zh-CN"/>
        </w:rPr>
        <w:t xml:space="preserve"> and analysis to develop products for </w:t>
      </w:r>
      <w:r w:rsidR="003A0178">
        <w:rPr>
          <w:rFonts w:ascii="Arial" w:hAnsi="Arial" w:cs="Arial"/>
          <w:color w:val="000000"/>
          <w:szCs w:val="22"/>
          <w:lang w:eastAsia="zh-CN"/>
        </w:rPr>
        <w:t xml:space="preserve">forest and </w:t>
      </w:r>
      <w:r w:rsidRPr="00CB6D5E">
        <w:rPr>
          <w:rFonts w:ascii="Arial" w:hAnsi="Arial" w:cs="Arial"/>
          <w:color w:val="000000"/>
          <w:szCs w:val="22"/>
          <w:lang w:eastAsia="zh-CN"/>
        </w:rPr>
        <w:t xml:space="preserve">bushfire management across </w:t>
      </w:r>
      <w:r w:rsidR="00A667CF">
        <w:rPr>
          <w:rFonts w:ascii="Arial" w:hAnsi="Arial" w:cs="Arial"/>
          <w:color w:val="000000"/>
          <w:szCs w:val="22"/>
          <w:lang w:eastAsia="zh-CN"/>
        </w:rPr>
        <w:t xml:space="preserve">the </w:t>
      </w:r>
      <w:r w:rsidR="001D141C">
        <w:rPr>
          <w:rFonts w:ascii="Arial" w:hAnsi="Arial" w:cs="Arial"/>
          <w:color w:val="000000"/>
          <w:szCs w:val="22"/>
          <w:lang w:eastAsia="zh-CN"/>
        </w:rPr>
        <w:t>Hume</w:t>
      </w:r>
      <w:r w:rsidRPr="00CB6D5E">
        <w:rPr>
          <w:rFonts w:ascii="Arial" w:hAnsi="Arial" w:cs="Arial"/>
          <w:color w:val="000000"/>
          <w:szCs w:val="22"/>
          <w:lang w:eastAsia="zh-CN"/>
        </w:rPr>
        <w:t xml:space="preserve"> Region.</w:t>
      </w:r>
    </w:p>
    <w:p w14:paraId="33CBFFA5" w14:textId="09B205F1" w:rsidR="00CB6D5E" w:rsidRPr="00F00FC8" w:rsidRDefault="0098142F" w:rsidP="00E47E13">
      <w:pPr>
        <w:numPr>
          <w:ilvl w:val="0"/>
          <w:numId w:val="43"/>
        </w:numPr>
        <w:spacing w:line="240" w:lineRule="auto"/>
        <w:ind w:left="357" w:hanging="357"/>
        <w:jc w:val="both"/>
        <w:rPr>
          <w:rFonts w:ascii="Arial" w:hAnsi="Arial" w:cs="Arial"/>
          <w:color w:val="000000"/>
          <w:lang w:eastAsia="zh-CN"/>
        </w:rPr>
      </w:pPr>
      <w:r w:rsidRPr="006D079C">
        <w:rPr>
          <w:rFonts w:ascii="Arial" w:hAnsi="Arial" w:cs="Arial"/>
          <w:color w:val="000000"/>
          <w:lang w:eastAsia="zh-CN"/>
        </w:rPr>
        <w:t>Undertake complex fire modelling and risk analysis using spatial databases, GIS and specialist bushfire modelling software, including working with SQL and scripting (R or Python).</w:t>
      </w:r>
    </w:p>
    <w:p w14:paraId="0FF52C28" w14:textId="7E556E96" w:rsidR="00CB6D5E" w:rsidRPr="00CB6D5E" w:rsidRDefault="00CB6D5E" w:rsidP="00E47E13">
      <w:pPr>
        <w:numPr>
          <w:ilvl w:val="0"/>
          <w:numId w:val="43"/>
        </w:numPr>
        <w:spacing w:line="240" w:lineRule="auto"/>
        <w:ind w:left="357" w:hanging="357"/>
        <w:jc w:val="both"/>
        <w:rPr>
          <w:rFonts w:ascii="Arial" w:hAnsi="Arial" w:cs="Arial"/>
          <w:color w:val="000000"/>
          <w:szCs w:val="22"/>
          <w:lang w:eastAsia="zh-CN"/>
        </w:rPr>
      </w:pPr>
      <w:r w:rsidRPr="00CB6D5E">
        <w:rPr>
          <w:rFonts w:ascii="Arial" w:hAnsi="Arial" w:cs="Arial"/>
          <w:color w:val="000000"/>
          <w:szCs w:val="22"/>
          <w:lang w:eastAsia="zh-CN"/>
        </w:rPr>
        <w:t>Assist team members</w:t>
      </w:r>
      <w:r w:rsidR="003A0178">
        <w:rPr>
          <w:rFonts w:ascii="Arial" w:hAnsi="Arial" w:cs="Arial"/>
          <w:color w:val="000000"/>
          <w:szCs w:val="22"/>
          <w:lang w:eastAsia="zh-CN"/>
        </w:rPr>
        <w:t xml:space="preserve"> and other staff</w:t>
      </w:r>
      <w:r w:rsidRPr="00CB6D5E">
        <w:rPr>
          <w:rFonts w:ascii="Arial" w:hAnsi="Arial" w:cs="Arial"/>
          <w:color w:val="000000"/>
          <w:szCs w:val="22"/>
          <w:lang w:eastAsia="zh-CN"/>
        </w:rPr>
        <w:t xml:space="preserve"> with the delivery of projects and tasks to improve forest and fire </w:t>
      </w:r>
      <w:r w:rsidR="003A0178">
        <w:rPr>
          <w:rFonts w:ascii="Arial" w:hAnsi="Arial" w:cs="Arial"/>
          <w:color w:val="000000"/>
          <w:szCs w:val="22"/>
          <w:lang w:eastAsia="zh-CN"/>
        </w:rPr>
        <w:t xml:space="preserve">strategic planning and </w:t>
      </w:r>
      <w:r w:rsidRPr="00CB6D5E">
        <w:rPr>
          <w:rFonts w:ascii="Arial" w:hAnsi="Arial" w:cs="Arial"/>
          <w:color w:val="000000"/>
          <w:szCs w:val="22"/>
          <w:lang w:eastAsia="zh-CN"/>
        </w:rPr>
        <w:t>risk assessment data, products, tools and systems.</w:t>
      </w:r>
    </w:p>
    <w:p w14:paraId="44122714" w14:textId="726C15C0" w:rsidR="00CB6D5E" w:rsidRPr="00173356" w:rsidRDefault="00CB6D5E" w:rsidP="00E47E13">
      <w:pPr>
        <w:numPr>
          <w:ilvl w:val="0"/>
          <w:numId w:val="43"/>
        </w:numPr>
        <w:spacing w:line="240" w:lineRule="auto"/>
        <w:ind w:left="357" w:hanging="357"/>
        <w:jc w:val="both"/>
        <w:rPr>
          <w:rFonts w:ascii="Arial" w:hAnsi="Arial" w:cs="Arial"/>
          <w:color w:val="000000"/>
          <w:szCs w:val="22"/>
          <w:lang w:eastAsia="zh-CN"/>
        </w:rPr>
      </w:pPr>
      <w:r w:rsidRPr="00173356">
        <w:rPr>
          <w:rFonts w:ascii="Arial" w:hAnsi="Arial" w:cs="Arial"/>
          <w:color w:val="000000"/>
          <w:szCs w:val="22"/>
          <w:lang w:eastAsia="zh-CN"/>
        </w:rPr>
        <w:t>Collaborate</w:t>
      </w:r>
      <w:r w:rsidR="00F00FC8" w:rsidRPr="00173356">
        <w:rPr>
          <w:rFonts w:ascii="Arial" w:hAnsi="Arial" w:cs="Arial"/>
          <w:color w:val="000000"/>
          <w:szCs w:val="22"/>
          <w:lang w:eastAsia="zh-CN"/>
        </w:rPr>
        <w:t xml:space="preserve"> and communicate </w:t>
      </w:r>
      <w:r w:rsidRPr="00173356">
        <w:rPr>
          <w:rFonts w:ascii="Arial" w:hAnsi="Arial" w:cs="Arial"/>
          <w:color w:val="000000"/>
          <w:szCs w:val="22"/>
          <w:lang w:eastAsia="zh-CN"/>
        </w:rPr>
        <w:t xml:space="preserve">with </w:t>
      </w:r>
      <w:r w:rsidR="003A0178" w:rsidRPr="00173356">
        <w:rPr>
          <w:rFonts w:ascii="Arial" w:hAnsi="Arial" w:cs="Arial"/>
          <w:color w:val="000000"/>
          <w:szCs w:val="22"/>
          <w:lang w:eastAsia="zh-CN"/>
        </w:rPr>
        <w:t xml:space="preserve">Statewide </w:t>
      </w:r>
      <w:r w:rsidRPr="00173356">
        <w:rPr>
          <w:rFonts w:ascii="Arial" w:hAnsi="Arial" w:cs="Arial"/>
          <w:color w:val="000000"/>
          <w:szCs w:val="22"/>
          <w:lang w:eastAsia="zh-CN"/>
        </w:rPr>
        <w:t xml:space="preserve">planning teams and other </w:t>
      </w:r>
      <w:r w:rsidR="003A0178" w:rsidRPr="00173356">
        <w:rPr>
          <w:rFonts w:ascii="Arial" w:hAnsi="Arial" w:cs="Arial"/>
          <w:color w:val="000000"/>
          <w:szCs w:val="22"/>
          <w:lang w:eastAsia="zh-CN"/>
        </w:rPr>
        <w:t xml:space="preserve">land and </w:t>
      </w:r>
      <w:r w:rsidRPr="00173356">
        <w:rPr>
          <w:rFonts w:ascii="Arial" w:hAnsi="Arial" w:cs="Arial"/>
          <w:color w:val="000000"/>
          <w:szCs w:val="22"/>
          <w:lang w:eastAsia="zh-CN"/>
        </w:rPr>
        <w:t xml:space="preserve">fire management organisations </w:t>
      </w:r>
      <w:r w:rsidR="00173356" w:rsidRPr="00173356">
        <w:rPr>
          <w:rFonts w:ascii="Arial" w:hAnsi="Arial" w:cs="Arial"/>
          <w:color w:val="000000"/>
          <w:szCs w:val="22"/>
          <w:lang w:eastAsia="zh-CN"/>
        </w:rPr>
        <w:t xml:space="preserve">to help ensure the </w:t>
      </w:r>
      <w:r w:rsidRPr="00173356">
        <w:rPr>
          <w:rFonts w:ascii="Arial" w:hAnsi="Arial" w:cs="Arial"/>
          <w:color w:val="000000"/>
          <w:szCs w:val="22"/>
          <w:lang w:eastAsia="zh-CN"/>
        </w:rPr>
        <w:t>provision of</w:t>
      </w:r>
      <w:r w:rsidR="003A0178" w:rsidRPr="00173356">
        <w:rPr>
          <w:rFonts w:ascii="Arial" w:hAnsi="Arial" w:cs="Arial"/>
          <w:color w:val="000000"/>
          <w:szCs w:val="22"/>
          <w:lang w:eastAsia="zh-CN"/>
        </w:rPr>
        <w:t xml:space="preserve"> strategic planning and </w:t>
      </w:r>
      <w:r w:rsidRPr="00173356">
        <w:rPr>
          <w:rFonts w:ascii="Arial" w:hAnsi="Arial" w:cs="Arial"/>
          <w:color w:val="000000"/>
          <w:szCs w:val="22"/>
          <w:lang w:eastAsia="zh-CN"/>
        </w:rPr>
        <w:t>risk analysis services for the sector</w:t>
      </w:r>
      <w:r w:rsidR="000A0D37">
        <w:rPr>
          <w:rFonts w:ascii="Arial" w:hAnsi="Arial" w:cs="Arial"/>
          <w:color w:val="000000"/>
          <w:szCs w:val="22"/>
          <w:lang w:eastAsia="zh-CN"/>
        </w:rPr>
        <w:t>,</w:t>
      </w:r>
      <w:r w:rsidR="00173356" w:rsidRPr="00173356">
        <w:rPr>
          <w:rFonts w:ascii="Arial" w:hAnsi="Arial" w:cs="Arial"/>
          <w:color w:val="000000"/>
          <w:szCs w:val="22"/>
          <w:lang w:eastAsia="zh-CN"/>
        </w:rPr>
        <w:t xml:space="preserve"> integrating </w:t>
      </w:r>
      <w:r w:rsidR="000A0D37">
        <w:rPr>
          <w:rFonts w:ascii="Arial" w:hAnsi="Arial" w:cs="Arial"/>
          <w:color w:val="000000"/>
          <w:szCs w:val="22"/>
          <w:lang w:eastAsia="zh-CN"/>
        </w:rPr>
        <w:t xml:space="preserve">the </w:t>
      </w:r>
      <w:r w:rsidR="00173356" w:rsidRPr="00173356">
        <w:rPr>
          <w:rFonts w:ascii="Arial" w:hAnsi="Arial" w:cs="Arial"/>
          <w:color w:val="000000"/>
          <w:szCs w:val="22"/>
          <w:lang w:eastAsia="zh-CN"/>
        </w:rPr>
        <w:t>latest science and technological innovations.</w:t>
      </w:r>
    </w:p>
    <w:p w14:paraId="3A2027FC" w14:textId="2667244E" w:rsidR="00CB6D5E" w:rsidRPr="00CB6D5E" w:rsidRDefault="00CB6D5E" w:rsidP="00E47E13">
      <w:pPr>
        <w:numPr>
          <w:ilvl w:val="0"/>
          <w:numId w:val="43"/>
        </w:numPr>
        <w:spacing w:line="240" w:lineRule="auto"/>
        <w:ind w:left="357" w:hanging="357"/>
        <w:jc w:val="both"/>
        <w:rPr>
          <w:rFonts w:ascii="Arial" w:hAnsi="Arial" w:cs="Arial"/>
          <w:color w:val="000000"/>
          <w:szCs w:val="22"/>
          <w:lang w:eastAsia="zh-CN"/>
        </w:rPr>
      </w:pPr>
      <w:r w:rsidRPr="00CB6D5E">
        <w:rPr>
          <w:rFonts w:ascii="Arial" w:hAnsi="Arial" w:cs="Arial"/>
          <w:color w:val="000000"/>
          <w:szCs w:val="22"/>
          <w:lang w:eastAsia="zh-CN"/>
        </w:rPr>
        <w:t>As an active member of the Forest and Fire Planning Unit, contribute to the delivery of group and departmental priorities, and to building an inclusive and high performing workforce that is customer focussed, collaborative, professional and engaged.</w:t>
      </w:r>
    </w:p>
    <w:p w14:paraId="76FEE4D8" w14:textId="378B5CFD" w:rsidR="00CB6D5E" w:rsidRPr="00CB6D5E" w:rsidRDefault="00CB6D5E" w:rsidP="00E47E13">
      <w:pPr>
        <w:numPr>
          <w:ilvl w:val="0"/>
          <w:numId w:val="43"/>
        </w:numPr>
        <w:spacing w:line="240" w:lineRule="auto"/>
        <w:ind w:left="357" w:hanging="357"/>
        <w:jc w:val="both"/>
        <w:rPr>
          <w:rFonts w:ascii="Arial" w:hAnsi="Arial" w:cs="Arial"/>
          <w:color w:val="000000"/>
          <w:szCs w:val="22"/>
          <w:lang w:eastAsia="zh-CN"/>
        </w:rPr>
      </w:pPr>
      <w:r w:rsidRPr="00CB6D5E">
        <w:rPr>
          <w:rFonts w:ascii="Arial" w:hAnsi="Arial" w:cs="Arial"/>
          <w:color w:val="000000"/>
          <w:szCs w:val="22"/>
          <w:lang w:eastAsia="zh-CN"/>
        </w:rPr>
        <w:t xml:space="preserve">Ensure the highest ethical standards in the delivery of all the department’s objectives, with a strong commitment to the </w:t>
      </w:r>
      <w:r w:rsidR="00A93B73">
        <w:rPr>
          <w:rFonts w:ascii="Arial" w:hAnsi="Arial" w:cs="Arial"/>
          <w:color w:val="000000"/>
          <w:szCs w:val="22"/>
          <w:lang w:eastAsia="zh-CN"/>
        </w:rPr>
        <w:t xml:space="preserve">DEECA </w:t>
      </w:r>
      <w:r w:rsidRPr="00CB6D5E">
        <w:rPr>
          <w:rFonts w:ascii="Arial" w:hAnsi="Arial" w:cs="Arial"/>
          <w:color w:val="000000"/>
          <w:szCs w:val="22"/>
          <w:lang w:eastAsia="zh-CN"/>
        </w:rPr>
        <w:t>values, including safety and wellbeing.</w:t>
      </w:r>
    </w:p>
    <w:p w14:paraId="31DEE5EB" w14:textId="24AB7FE2" w:rsidR="00495B3B" w:rsidRPr="00495B3B" w:rsidRDefault="00CB6D5E" w:rsidP="00BF271D">
      <w:pPr>
        <w:numPr>
          <w:ilvl w:val="0"/>
          <w:numId w:val="43"/>
        </w:numPr>
        <w:spacing w:line="240" w:lineRule="auto"/>
        <w:ind w:left="357" w:hanging="357"/>
        <w:rPr>
          <w:rFonts w:ascii="Arial" w:hAnsi="Arial" w:cs="Arial"/>
          <w:color w:val="363534"/>
          <w:szCs w:val="22"/>
        </w:rPr>
      </w:pPr>
      <w:r w:rsidRPr="00CB6D5E">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p>
    <w:p w14:paraId="1AEE2617" w14:textId="77777777" w:rsidR="00495B3B" w:rsidRPr="00CB6D5E" w:rsidRDefault="00495B3B" w:rsidP="00CB6D5E">
      <w:pPr>
        <w:spacing w:before="0" w:after="0" w:line="240" w:lineRule="auto"/>
        <w:ind w:left="357"/>
        <w:rPr>
          <w:rFonts w:ascii="Arial" w:hAnsi="Arial" w:cs="Arial"/>
          <w:color w:val="363534"/>
          <w:szCs w:val="22"/>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65BA0EE" w14:textId="72DD1FA7" w:rsidR="003A0178" w:rsidRDefault="001D141C" w:rsidP="001D141C">
      <w:pPr>
        <w:pStyle w:val="ListParagraph"/>
        <w:numPr>
          <w:ilvl w:val="0"/>
          <w:numId w:val="45"/>
        </w:numPr>
        <w:spacing w:before="160"/>
        <w:ind w:left="426" w:hanging="426"/>
        <w:rPr>
          <w:rFonts w:ascii="Arial" w:hAnsi="Arial" w:cs="Arial"/>
          <w:color w:val="000000"/>
          <w:lang w:eastAsia="zh-CN"/>
        </w:rPr>
      </w:pPr>
      <w:r w:rsidRPr="00BF3918">
        <w:rPr>
          <w:rFonts w:ascii="Arial" w:hAnsi="Arial" w:cs="Arial"/>
          <w:color w:val="000000"/>
          <w:lang w:eastAsia="zh-CN"/>
        </w:rPr>
        <w:lastRenderedPageBreak/>
        <w:t xml:space="preserve">Relevant tertiary qualification in science, forestry, natural resource management or equivalent </w:t>
      </w:r>
    </w:p>
    <w:p w14:paraId="3CC4ADC5" w14:textId="77777777" w:rsidR="001D141C" w:rsidRPr="00E47E13" w:rsidRDefault="001D141C" w:rsidP="00E47E13">
      <w:pPr>
        <w:pStyle w:val="ListParagraph"/>
        <w:spacing w:before="160"/>
        <w:ind w:left="426"/>
        <w:rPr>
          <w:rFonts w:ascii="Arial" w:hAnsi="Arial" w:cs="Arial"/>
          <w:color w:val="000000"/>
          <w:lang w:eastAsia="zh-CN"/>
        </w:rPr>
      </w:pPr>
    </w:p>
    <w:p w14:paraId="16A5274A" w14:textId="71EFECED" w:rsidR="00CB6D5E" w:rsidRDefault="00CB6D5E" w:rsidP="00530D85">
      <w:pPr>
        <w:pStyle w:val="ListParagraph"/>
        <w:numPr>
          <w:ilvl w:val="0"/>
          <w:numId w:val="45"/>
        </w:numPr>
        <w:spacing w:before="160"/>
        <w:ind w:left="426" w:hanging="426"/>
        <w:rPr>
          <w:rFonts w:ascii="Arial" w:hAnsi="Arial" w:cs="Arial"/>
          <w:color w:val="000000"/>
          <w:lang w:eastAsia="zh-CN"/>
        </w:rPr>
      </w:pPr>
      <w:r w:rsidRPr="00CB6D5E">
        <w:rPr>
          <w:rFonts w:ascii="Arial" w:hAnsi="Arial" w:cs="Arial"/>
          <w:color w:val="000000"/>
          <w:lang w:eastAsia="zh-CN"/>
        </w:rPr>
        <w:t>Geographic Information Systems (GIS)</w:t>
      </w:r>
      <w:r w:rsidR="003A0178">
        <w:rPr>
          <w:rFonts w:ascii="Arial" w:hAnsi="Arial" w:cs="Arial"/>
          <w:color w:val="000000"/>
          <w:lang w:eastAsia="zh-CN"/>
        </w:rPr>
        <w:t xml:space="preserve"> </w:t>
      </w:r>
      <w:r w:rsidR="00530D85">
        <w:rPr>
          <w:rFonts w:ascii="Arial" w:hAnsi="Arial" w:cs="Arial"/>
          <w:color w:val="000000"/>
          <w:lang w:eastAsia="zh-CN"/>
        </w:rPr>
        <w:t xml:space="preserve">experience, including </w:t>
      </w:r>
      <w:r w:rsidRPr="00CB6D5E">
        <w:rPr>
          <w:rFonts w:ascii="Arial" w:hAnsi="Arial" w:cs="Arial"/>
          <w:color w:val="000000"/>
          <w:lang w:eastAsia="zh-CN"/>
        </w:rPr>
        <w:t xml:space="preserve">spatial analysis and computer modelling skills </w:t>
      </w:r>
    </w:p>
    <w:p w14:paraId="14DFE79C" w14:textId="77777777" w:rsidR="003A0178" w:rsidRPr="00E47E13" w:rsidRDefault="003A0178" w:rsidP="00E47E13">
      <w:pPr>
        <w:pStyle w:val="ListParagraph"/>
        <w:spacing w:before="160"/>
        <w:ind w:left="426"/>
        <w:rPr>
          <w:rFonts w:ascii="Arial" w:hAnsi="Arial" w:cs="Arial"/>
          <w:color w:val="000000"/>
          <w:lang w:eastAsia="zh-CN"/>
        </w:rPr>
      </w:pPr>
    </w:p>
    <w:p w14:paraId="057E2EA7" w14:textId="1ADDD556" w:rsidR="00BF3918" w:rsidRDefault="00CB6D5E" w:rsidP="006B1ED3">
      <w:pPr>
        <w:pStyle w:val="ListParagraph"/>
        <w:numPr>
          <w:ilvl w:val="0"/>
          <w:numId w:val="45"/>
        </w:numPr>
        <w:spacing w:before="160"/>
        <w:ind w:left="426" w:hanging="426"/>
        <w:rPr>
          <w:rFonts w:ascii="Arial" w:hAnsi="Arial" w:cs="Arial"/>
          <w:color w:val="000000"/>
          <w:lang w:eastAsia="zh-CN"/>
        </w:rPr>
      </w:pPr>
      <w:r w:rsidRPr="00BF3918">
        <w:rPr>
          <w:rFonts w:ascii="Arial" w:hAnsi="Arial" w:cs="Arial"/>
          <w:color w:val="000000"/>
          <w:lang w:eastAsia="zh-CN"/>
        </w:rPr>
        <w:t>Experience in one or more of the following:</w:t>
      </w:r>
    </w:p>
    <w:p w14:paraId="31AFD0F3" w14:textId="63E644F8" w:rsidR="00530D85" w:rsidRDefault="00530D85" w:rsidP="009227DA">
      <w:pPr>
        <w:pStyle w:val="ListParagraph"/>
        <w:numPr>
          <w:ilvl w:val="1"/>
          <w:numId w:val="45"/>
        </w:numPr>
        <w:spacing w:before="160"/>
        <w:rPr>
          <w:rFonts w:ascii="Arial" w:hAnsi="Arial" w:cs="Arial"/>
          <w:color w:val="000000"/>
          <w:lang w:eastAsia="zh-CN"/>
        </w:rPr>
      </w:pPr>
      <w:r>
        <w:rPr>
          <w:rFonts w:ascii="Arial" w:hAnsi="Arial" w:cs="Arial"/>
          <w:color w:val="000000"/>
          <w:lang w:eastAsia="zh-CN"/>
        </w:rPr>
        <w:t>Practical experience in land and forest management</w:t>
      </w:r>
    </w:p>
    <w:p w14:paraId="6B6A478B" w14:textId="6399BBD5" w:rsidR="00530D85" w:rsidRDefault="00530D85" w:rsidP="00530D85">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Strategic</w:t>
      </w:r>
      <w:r w:rsidR="003A0178">
        <w:rPr>
          <w:rFonts w:ascii="Arial" w:hAnsi="Arial" w:cs="Arial"/>
          <w:color w:val="000000"/>
          <w:lang w:eastAsia="zh-CN"/>
        </w:rPr>
        <w:t xml:space="preserve"> forest and fire </w:t>
      </w:r>
      <w:r w:rsidRPr="00BF3918">
        <w:rPr>
          <w:rFonts w:ascii="Arial" w:hAnsi="Arial" w:cs="Arial"/>
          <w:color w:val="000000"/>
          <w:lang w:eastAsia="zh-CN"/>
        </w:rPr>
        <w:t>plan development</w:t>
      </w:r>
    </w:p>
    <w:p w14:paraId="32D2D70C" w14:textId="57AAC38E" w:rsidR="00530D85" w:rsidRDefault="00530D85" w:rsidP="009227DA">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Large database management and</w:t>
      </w:r>
      <w:r w:rsidR="003A0178">
        <w:rPr>
          <w:rFonts w:ascii="Arial" w:hAnsi="Arial" w:cs="Arial"/>
          <w:color w:val="000000"/>
          <w:lang w:eastAsia="zh-CN"/>
        </w:rPr>
        <w:t xml:space="preserve"> </w:t>
      </w:r>
      <w:r w:rsidRPr="00BF3918">
        <w:rPr>
          <w:rFonts w:ascii="Arial" w:hAnsi="Arial" w:cs="Arial"/>
          <w:color w:val="000000"/>
          <w:lang w:eastAsia="zh-CN"/>
        </w:rPr>
        <w:t>basic programming skills</w:t>
      </w:r>
    </w:p>
    <w:p w14:paraId="68547DBB" w14:textId="77777777" w:rsidR="003A0178" w:rsidRDefault="003A0178" w:rsidP="00E47E13">
      <w:pPr>
        <w:pStyle w:val="ListParagraph"/>
        <w:spacing w:before="160"/>
        <w:ind w:left="1352"/>
        <w:rPr>
          <w:rFonts w:ascii="Arial" w:hAnsi="Arial" w:cs="Arial"/>
          <w:color w:val="000000"/>
          <w:lang w:eastAsia="zh-CN"/>
        </w:rPr>
      </w:pPr>
    </w:p>
    <w:p w14:paraId="0589A477" w14:textId="3CA7FC0E" w:rsidR="001D141C" w:rsidRDefault="001D141C" w:rsidP="001D141C">
      <w:pPr>
        <w:pStyle w:val="ListParagraph"/>
        <w:numPr>
          <w:ilvl w:val="0"/>
          <w:numId w:val="45"/>
        </w:numPr>
        <w:spacing w:before="160"/>
        <w:ind w:left="426" w:hanging="426"/>
        <w:rPr>
          <w:rFonts w:ascii="Arial" w:hAnsi="Arial" w:cs="Arial"/>
          <w:color w:val="000000"/>
          <w:lang w:eastAsia="zh-CN"/>
        </w:rPr>
      </w:pPr>
      <w:r w:rsidRPr="00CB6D5E">
        <w:rPr>
          <w:rFonts w:ascii="Arial" w:hAnsi="Arial" w:cs="Arial"/>
          <w:color w:val="000000"/>
          <w:lang w:eastAsia="zh-CN"/>
        </w:rPr>
        <w:t>Experience in one or more of the following:</w:t>
      </w:r>
    </w:p>
    <w:p w14:paraId="0C7726C0" w14:textId="77777777" w:rsidR="001D141C" w:rsidRDefault="001D141C" w:rsidP="001D141C">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Fire science</w:t>
      </w:r>
    </w:p>
    <w:p w14:paraId="52164C18" w14:textId="77777777" w:rsidR="001D141C" w:rsidRDefault="001D141C" w:rsidP="001D141C">
      <w:pPr>
        <w:pStyle w:val="ListParagraph"/>
        <w:numPr>
          <w:ilvl w:val="1"/>
          <w:numId w:val="45"/>
        </w:numPr>
        <w:spacing w:before="160"/>
        <w:rPr>
          <w:rFonts w:ascii="Arial" w:hAnsi="Arial" w:cs="Arial"/>
          <w:color w:val="000000"/>
          <w:lang w:eastAsia="zh-CN"/>
        </w:rPr>
      </w:pPr>
      <w:r w:rsidRPr="00BF3918">
        <w:rPr>
          <w:rFonts w:ascii="Arial" w:hAnsi="Arial" w:cs="Arial"/>
          <w:color w:val="000000"/>
          <w:lang w:eastAsia="zh-CN"/>
        </w:rPr>
        <w:t xml:space="preserve">Fire behaviour </w:t>
      </w:r>
      <w:r>
        <w:rPr>
          <w:rFonts w:ascii="Arial" w:hAnsi="Arial" w:cs="Arial"/>
          <w:color w:val="000000"/>
          <w:lang w:eastAsia="zh-CN"/>
        </w:rPr>
        <w:t xml:space="preserve">modelling and </w:t>
      </w:r>
      <w:r w:rsidRPr="00BF3918">
        <w:rPr>
          <w:rFonts w:ascii="Arial" w:hAnsi="Arial" w:cs="Arial"/>
          <w:color w:val="000000"/>
          <w:lang w:eastAsia="zh-CN"/>
        </w:rPr>
        <w:t>analysis</w:t>
      </w:r>
    </w:p>
    <w:p w14:paraId="04854C4C" w14:textId="137C4A29" w:rsidR="003A0178" w:rsidRDefault="001D141C" w:rsidP="00E47E13">
      <w:pPr>
        <w:pStyle w:val="ListParagraph"/>
        <w:numPr>
          <w:ilvl w:val="1"/>
          <w:numId w:val="45"/>
        </w:numPr>
        <w:spacing w:before="160"/>
      </w:pPr>
      <w:r w:rsidRPr="00BF3918">
        <w:rPr>
          <w:rFonts w:ascii="Arial" w:hAnsi="Arial" w:cs="Arial"/>
          <w:color w:val="000000"/>
          <w:lang w:eastAsia="zh-CN"/>
        </w:rPr>
        <w:t>Practical experience in how fire behaves in different landscapes</w:t>
      </w:r>
    </w:p>
    <w:p w14:paraId="089E4922" w14:textId="2235B594" w:rsidR="00173356" w:rsidRDefault="00495B3B" w:rsidP="006B1ED3">
      <w:pPr>
        <w:shd w:val="clear" w:color="auto" w:fill="FFFFFF" w:themeFill="background1"/>
        <w:spacing w:before="160" w:after="0"/>
        <w:rPr>
          <w:rFonts w:ascii="Arial" w:hAnsi="Arial" w:cs="Arial"/>
          <w:b/>
          <w:color w:val="363534"/>
        </w:rPr>
      </w:pPr>
      <w:r w:rsidRPr="00BF3918">
        <w:rPr>
          <w:rFonts w:ascii="Arial" w:hAnsi="Arial" w:cs="Arial"/>
          <w:b/>
          <w:color w:val="363534"/>
        </w:rPr>
        <w:t>Capabilities</w:t>
      </w:r>
    </w:p>
    <w:p w14:paraId="0C0632E3" w14:textId="77777777" w:rsidR="00BF3918" w:rsidRPr="00BF3918" w:rsidRDefault="00BF3918" w:rsidP="00E47E13">
      <w:pPr>
        <w:shd w:val="clear" w:color="auto" w:fill="FFFFFF" w:themeFill="background1"/>
        <w:spacing w:before="160" w:after="0"/>
        <w:rPr>
          <w:rFonts w:ascii="Arial" w:hAnsi="Arial" w:cs="Arial"/>
          <w:color w:val="000000"/>
          <w:lang w:eastAsia="zh-CN"/>
        </w:rPr>
      </w:pPr>
    </w:p>
    <w:p w14:paraId="3DA9B792" w14:textId="77777777" w:rsidR="00BF3918" w:rsidRPr="006B1ED3" w:rsidRDefault="00BF3918" w:rsidP="00BF3918">
      <w:pPr>
        <w:pStyle w:val="Default"/>
        <w:rPr>
          <w:i/>
          <w:iCs/>
          <w:sz w:val="20"/>
          <w:szCs w:val="20"/>
        </w:rPr>
      </w:pPr>
      <w:bookmarkStart w:id="2" w:name="_Hlk102550785"/>
      <w:r w:rsidRPr="006B1ED3">
        <w:rPr>
          <w:b/>
          <w:bCs/>
          <w:i/>
          <w:iCs/>
          <w:sz w:val="20"/>
          <w:szCs w:val="20"/>
        </w:rPr>
        <w:t xml:space="preserve">Working Collaboratively </w:t>
      </w:r>
    </w:p>
    <w:p w14:paraId="32F429D1" w14:textId="3EABFECC" w:rsidR="00BF3918" w:rsidRPr="00BF3918" w:rsidRDefault="00BF3918" w:rsidP="00BF3918">
      <w:pPr>
        <w:keepNext/>
        <w:spacing w:line="240" w:lineRule="auto"/>
        <w:rPr>
          <w:rFonts w:ascii="Arial" w:hAnsi="Arial" w:cs="Arial"/>
          <w:i/>
          <w:iCs/>
          <w:noProof/>
          <w:color w:val="000000"/>
          <w:lang w:eastAsia="zh-CN"/>
        </w:rPr>
      </w:pPr>
      <w:r w:rsidRPr="00BF3918">
        <w:rPr>
          <w:rFonts w:ascii="Arial" w:hAnsi="Arial" w:cs="Arial"/>
          <w:i/>
          <w:iCs/>
          <w:noProof/>
          <w:color w:val="000000"/>
          <w:lang w:eastAsia="zh-CN"/>
        </w:rPr>
        <w:t>Builds trust and rapport with others; Sets common goals through a high degree of empathy; Display willingness to share control and responsibility with peers</w:t>
      </w:r>
      <w:r w:rsidR="00C44990">
        <w:rPr>
          <w:rFonts w:ascii="Arial" w:hAnsi="Arial" w:cs="Arial"/>
          <w:i/>
          <w:iCs/>
          <w:noProof/>
          <w:color w:val="000000"/>
          <w:lang w:eastAsia="zh-CN"/>
        </w:rPr>
        <w:t>,</w:t>
      </w:r>
      <w:r w:rsidRPr="00BF3918">
        <w:rPr>
          <w:rFonts w:ascii="Arial" w:hAnsi="Arial" w:cs="Arial"/>
          <w:i/>
          <w:iCs/>
          <w:noProof/>
          <w:color w:val="000000"/>
          <w:lang w:eastAsia="zh-CN"/>
        </w:rPr>
        <w:t xml:space="preserve"> the service, external partners, and community in the delivery of work and outcomes </w:t>
      </w:r>
    </w:p>
    <w:p w14:paraId="39506591" w14:textId="3F164FEA" w:rsid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Build a supportive and cooperative team environment</w:t>
      </w:r>
      <w:r w:rsidR="000575E0">
        <w:rPr>
          <w:rFonts w:ascii="Arial" w:hAnsi="Arial" w:cs="Arial"/>
          <w:color w:val="000000"/>
          <w:lang w:eastAsia="zh-CN"/>
        </w:rPr>
        <w:t>.</w:t>
      </w:r>
    </w:p>
    <w:p w14:paraId="67A36503" w14:textId="6527B34C"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t>Engages other teams to share information in order to understand or respond to issues</w:t>
      </w:r>
      <w:r w:rsidR="000575E0">
        <w:t>.</w:t>
      </w:r>
      <w:r w:rsidRPr="00BF3918">
        <w:t xml:space="preserve"> </w:t>
      </w:r>
    </w:p>
    <w:p w14:paraId="007EA05A" w14:textId="50910CC3"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t xml:space="preserve">Support others in challenging situations. </w:t>
      </w:r>
    </w:p>
    <w:p w14:paraId="14DA5FFC" w14:textId="77777777" w:rsidR="00BF3918" w:rsidRDefault="00BF3918" w:rsidP="00BF3918">
      <w:pPr>
        <w:pStyle w:val="Default"/>
        <w:rPr>
          <w:sz w:val="20"/>
          <w:szCs w:val="20"/>
        </w:rPr>
      </w:pPr>
    </w:p>
    <w:p w14:paraId="18A0FE5F" w14:textId="77777777" w:rsidR="00BF3918" w:rsidRPr="006B1ED3" w:rsidRDefault="00BF3918" w:rsidP="00BF3918">
      <w:pPr>
        <w:pStyle w:val="Default"/>
        <w:rPr>
          <w:b/>
          <w:bCs/>
          <w:i/>
          <w:iCs/>
          <w:sz w:val="20"/>
          <w:szCs w:val="20"/>
        </w:rPr>
      </w:pPr>
      <w:r w:rsidRPr="006B1ED3">
        <w:rPr>
          <w:b/>
          <w:bCs/>
          <w:i/>
          <w:iCs/>
          <w:sz w:val="20"/>
          <w:szCs w:val="20"/>
        </w:rPr>
        <w:t xml:space="preserve">Innovation and Continuous Improvement </w:t>
      </w:r>
    </w:p>
    <w:p w14:paraId="734B4DD9" w14:textId="77777777" w:rsidR="00BF3918" w:rsidRPr="00BF3918" w:rsidRDefault="00BF3918" w:rsidP="00BF3918">
      <w:pPr>
        <w:keepNext/>
        <w:spacing w:line="240" w:lineRule="auto"/>
        <w:rPr>
          <w:rFonts w:ascii="Arial" w:hAnsi="Arial" w:cs="Arial"/>
          <w:i/>
          <w:iCs/>
          <w:noProof/>
          <w:color w:val="000000"/>
          <w:lang w:eastAsia="zh-CN"/>
        </w:rPr>
      </w:pPr>
      <w:r w:rsidRPr="00BF3918">
        <w:rPr>
          <w:rFonts w:ascii="Arial" w:hAnsi="Arial" w:cs="Arial"/>
          <w:i/>
          <w:iCs/>
          <w:noProof/>
          <w:color w:val="000000"/>
          <w:lang w:eastAsia="zh-CN"/>
        </w:rPr>
        <w:t xml:space="preserve">Synthesise ideas and concepts across diverse disciplines to develop new and different ways of thinking, working or delivering solutions; Strives to improve efficiency, effectiveness, and quality of work </w:t>
      </w:r>
    </w:p>
    <w:p w14:paraId="2AF68365" w14:textId="252DB28E"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Seeks opportunities for continuous improvement and ways to innovate</w:t>
      </w:r>
      <w:r w:rsidR="000575E0">
        <w:rPr>
          <w:rFonts w:ascii="Arial" w:hAnsi="Arial" w:cs="Arial"/>
          <w:color w:val="000000"/>
          <w:lang w:eastAsia="zh-CN"/>
        </w:rPr>
        <w:t>.</w:t>
      </w:r>
    </w:p>
    <w:p w14:paraId="4E1B77CE" w14:textId="1876EB4D"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Offers suggestions and ideas, encourages others to do the same</w:t>
      </w:r>
      <w:r w:rsidR="000575E0">
        <w:rPr>
          <w:rFonts w:ascii="Arial" w:hAnsi="Arial" w:cs="Arial"/>
          <w:color w:val="000000"/>
          <w:lang w:eastAsia="zh-CN"/>
        </w:rPr>
        <w:t>.</w:t>
      </w:r>
      <w:r w:rsidRPr="00BF3918">
        <w:rPr>
          <w:rFonts w:ascii="Arial" w:hAnsi="Arial" w:cs="Arial"/>
          <w:color w:val="000000"/>
          <w:lang w:eastAsia="zh-CN"/>
        </w:rPr>
        <w:t xml:space="preserve"> </w:t>
      </w:r>
    </w:p>
    <w:p w14:paraId="0ED009EF" w14:textId="5C99EF1C"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Leverage on existing continuous improvement systems and procedures to improve outcomes, quality &amp; efficiency of work</w:t>
      </w:r>
      <w:r w:rsidR="000575E0">
        <w:rPr>
          <w:rFonts w:ascii="Arial" w:hAnsi="Arial" w:cs="Arial"/>
          <w:color w:val="000000"/>
          <w:lang w:eastAsia="zh-CN"/>
        </w:rPr>
        <w:t>.</w:t>
      </w:r>
    </w:p>
    <w:p w14:paraId="5E19BF1C"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Creates space for learning and innovation by seeking for input and feedback from others. </w:t>
      </w:r>
    </w:p>
    <w:p w14:paraId="1CC5723C" w14:textId="77777777" w:rsidR="00BF3918" w:rsidRDefault="00BF3918" w:rsidP="00BF3918">
      <w:pPr>
        <w:pStyle w:val="Default"/>
        <w:rPr>
          <w:sz w:val="20"/>
          <w:szCs w:val="20"/>
        </w:rPr>
      </w:pPr>
    </w:p>
    <w:p w14:paraId="5DBC3233" w14:textId="77777777" w:rsidR="00BF3918" w:rsidRPr="006B1ED3" w:rsidRDefault="00BF3918" w:rsidP="00BF3918">
      <w:pPr>
        <w:pStyle w:val="Default"/>
        <w:rPr>
          <w:b/>
          <w:bCs/>
          <w:i/>
          <w:iCs/>
          <w:sz w:val="20"/>
          <w:szCs w:val="20"/>
        </w:rPr>
      </w:pPr>
      <w:r w:rsidRPr="006B1ED3">
        <w:rPr>
          <w:b/>
          <w:bCs/>
          <w:i/>
          <w:iCs/>
          <w:sz w:val="20"/>
          <w:szCs w:val="20"/>
        </w:rPr>
        <w:t xml:space="preserve">Critical Thinking and Problem Solving </w:t>
      </w:r>
    </w:p>
    <w:p w14:paraId="17DEB688" w14:textId="77777777" w:rsidR="00BF3918" w:rsidRPr="006B1ED3" w:rsidRDefault="00BF3918" w:rsidP="006B1ED3">
      <w:pPr>
        <w:keepNext/>
        <w:spacing w:line="240" w:lineRule="auto"/>
        <w:rPr>
          <w:rFonts w:ascii="Arial" w:hAnsi="Arial" w:cs="Arial"/>
          <w:i/>
          <w:iCs/>
          <w:noProof/>
          <w:color w:val="000000"/>
          <w:lang w:eastAsia="zh-CN"/>
        </w:rPr>
      </w:pPr>
      <w:r w:rsidRPr="006B1ED3">
        <w:rPr>
          <w:rFonts w:ascii="Arial" w:hAnsi="Arial" w:cs="Arial"/>
          <w:i/>
          <w:iCs/>
          <w:noProof/>
          <w:color w:val="000000"/>
          <w:lang w:eastAsia="zh-CN"/>
        </w:rPr>
        <w:t xml:space="preserve">Objectively analyse and evaluate available data, points of view, needs of stakeholders and potential solutions before recommending relevant actions or decisions </w:t>
      </w:r>
    </w:p>
    <w:p w14:paraId="560D3760"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Resolves issues through deep understanding or interpretation of existing guidelines. </w:t>
      </w:r>
    </w:p>
    <w:p w14:paraId="54125203"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Where guidelines are not available, analyses ideas available and takes action through self, or in consultation with others to resolve problems. </w:t>
      </w:r>
    </w:p>
    <w:p w14:paraId="5DE12BC2"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If required, determine additional information needed to make informed decisions. </w:t>
      </w:r>
    </w:p>
    <w:p w14:paraId="2258962F"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Applies critical thinking and problem-solving concepts in the right context. </w:t>
      </w:r>
    </w:p>
    <w:p w14:paraId="3B864159" w14:textId="77777777" w:rsidR="00BF3918" w:rsidRDefault="00BF3918" w:rsidP="00BF3918">
      <w:pPr>
        <w:pStyle w:val="Default"/>
        <w:rPr>
          <w:sz w:val="20"/>
          <w:szCs w:val="20"/>
        </w:rPr>
      </w:pPr>
    </w:p>
    <w:p w14:paraId="2885B69F" w14:textId="77777777" w:rsidR="00BF3918" w:rsidRPr="006B1ED3" w:rsidRDefault="00BF3918" w:rsidP="00BF3918">
      <w:pPr>
        <w:pStyle w:val="Default"/>
        <w:rPr>
          <w:b/>
          <w:bCs/>
          <w:i/>
          <w:iCs/>
          <w:sz w:val="20"/>
          <w:szCs w:val="20"/>
        </w:rPr>
      </w:pPr>
      <w:r w:rsidRPr="006B1ED3">
        <w:rPr>
          <w:b/>
          <w:bCs/>
          <w:i/>
          <w:iCs/>
          <w:sz w:val="20"/>
          <w:szCs w:val="20"/>
        </w:rPr>
        <w:t xml:space="preserve">Communicate with Impact </w:t>
      </w:r>
    </w:p>
    <w:p w14:paraId="2CBBA996" w14:textId="77777777" w:rsidR="00BF3918" w:rsidRPr="006B1ED3" w:rsidRDefault="00BF3918" w:rsidP="006B1ED3">
      <w:pPr>
        <w:keepNext/>
        <w:spacing w:line="240" w:lineRule="auto"/>
        <w:rPr>
          <w:rFonts w:ascii="Arial" w:hAnsi="Arial" w:cs="Arial"/>
          <w:i/>
          <w:iCs/>
          <w:noProof/>
          <w:color w:val="000000"/>
          <w:lang w:eastAsia="zh-CN"/>
        </w:rPr>
      </w:pPr>
      <w:r w:rsidRPr="006B1ED3">
        <w:rPr>
          <w:rFonts w:ascii="Arial" w:hAnsi="Arial" w:cs="Arial"/>
          <w:i/>
          <w:iCs/>
          <w:noProof/>
          <w:color w:val="000000"/>
          <w:lang w:eastAsia="zh-CN"/>
        </w:rPr>
        <w:t xml:space="preserve">Use various communication media to convey information, ideas, and insights in ways that maximises understanding of key messages, Posses good written and verbal communication skills </w:t>
      </w:r>
    </w:p>
    <w:p w14:paraId="36659F55"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Identifies key messages &amp; information required for decision-making. </w:t>
      </w:r>
    </w:p>
    <w:p w14:paraId="739E506D"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Provides high level advice on influencing and the needs of target audiences. </w:t>
      </w:r>
    </w:p>
    <w:p w14:paraId="1B80498E" w14:textId="77777777" w:rsidR="00BF3918" w:rsidRPr="00BF3918" w:rsidRDefault="00BF3918" w:rsidP="00BF3918">
      <w:pPr>
        <w:pStyle w:val="ListParagraph"/>
        <w:numPr>
          <w:ilvl w:val="0"/>
          <w:numId w:val="45"/>
        </w:numPr>
        <w:spacing w:before="160" w:after="0"/>
        <w:ind w:left="426" w:hanging="426"/>
        <w:rPr>
          <w:rFonts w:ascii="Arial" w:hAnsi="Arial" w:cs="Arial"/>
          <w:color w:val="000000"/>
          <w:lang w:eastAsia="zh-CN"/>
        </w:rPr>
      </w:pPr>
      <w:r w:rsidRPr="00BF3918">
        <w:rPr>
          <w:rFonts w:ascii="Arial" w:hAnsi="Arial" w:cs="Arial"/>
          <w:color w:val="000000"/>
          <w:lang w:eastAsia="zh-CN"/>
        </w:rPr>
        <w:t xml:space="preserve">Provides advice on the content and style appropriate to the audience.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3F9F3106" w14:textId="304C070C" w:rsidR="00495B3B" w:rsidRDefault="000A0D37"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E47E13">
              <w:rPr>
                <w:rFonts w:cs="Arial"/>
                <w:b/>
                <w:bCs/>
                <w:color w:val="1A1A1A"/>
              </w:rPr>
              <w:t>$0</w:t>
            </w:r>
            <w:r>
              <w:rPr>
                <w:rFonts w:cs="Arial"/>
                <w:color w:val="1A1A1A"/>
                <w:sz w:val="20"/>
              </w:rPr>
              <w:t xml:space="preserve">   </w:t>
            </w:r>
            <w:r w:rsidR="00495B3B" w:rsidRPr="00495B3B">
              <w:rPr>
                <w:rFonts w:cs="Arial"/>
                <w:color w:val="1A1A1A"/>
                <w:sz w:val="20"/>
              </w:rPr>
              <w:t>A declaration of Private Interests will be required for positions with financial delegations of &gt;$20,000</w:t>
            </w:r>
          </w:p>
          <w:p w14:paraId="2DBD5EFC" w14:textId="5D48935B" w:rsidR="006B1ED3" w:rsidRPr="00495B3B" w:rsidRDefault="006B1ED3"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6B1ED3" w:rsidRDefault="00495B3B" w:rsidP="006B1ED3">
            <w:pPr>
              <w:rPr>
                <w:rFonts w:ascii="Arial" w:hAnsi="Arial" w:cs="Arial"/>
                <w:color w:val="1A1A1A"/>
                <w:sz w:val="20"/>
              </w:rPr>
            </w:pPr>
            <w:r w:rsidRPr="006B1ED3">
              <w:rPr>
                <w:rFonts w:ascii="Arial" w:hAnsi="Arial" w:cs="Arial"/>
                <w:color w:val="1A1A1A"/>
                <w:sz w:val="20"/>
              </w:rPr>
              <w:lastRenderedPageBreak/>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07BB7B71" w14:textId="39D9349A" w:rsidR="000575E0" w:rsidRPr="00495B3B" w:rsidRDefault="000575E0"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Driving (including off road)</w:t>
            </w:r>
          </w:p>
          <w:p w14:paraId="23FF4545" w14:textId="617F7668"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r w:rsidR="000575E0">
              <w:rPr>
                <w:rFonts w:ascii="Arial" w:hAnsi="Arial" w:cs="Arial"/>
                <w:sz w:val="20"/>
              </w:rPr>
              <w:t xml:space="preserve"> </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32BE46A" w:rsidR="00495B3B" w:rsidRPr="00495B3B" w:rsidRDefault="00495B3B" w:rsidP="00BF3918">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0ED57B5" w14:textId="77777777" w:rsidR="00495B3B" w:rsidRDefault="00495B3B" w:rsidP="00BF391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4D99E662" w:rsidR="006B1ED3" w:rsidRPr="00495B3B" w:rsidRDefault="00BF3918" w:rsidP="00A943EE">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BF3918">
              <w:rPr>
                <w:rFonts w:ascii="Arial" w:hAnsi="Arial" w:cs="Arial"/>
                <w:color w:val="1A1A1A"/>
                <w:sz w:val="20"/>
              </w:rPr>
              <w:t>This position has a requirement that will involve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2BCB7A66" w14:textId="77777777" w:rsid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p w14:paraId="5C30C0A4" w14:textId="457A6F17" w:rsidR="006B1ED3" w:rsidRPr="00495B3B" w:rsidRDefault="006B1ED3"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43CA4E5B" w14:textId="77777777" w:rsid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p w14:paraId="3C367730" w14:textId="77777777" w:rsidR="006B1ED3" w:rsidRPr="00495B3B" w:rsidRDefault="006B1ED3"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E47E13">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E47E13">
      <w:pPr>
        <w:spacing w:before="0" w:after="0"/>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E47E13">
      <w:pPr>
        <w:spacing w:before="0" w:after="0"/>
        <w:jc w:val="both"/>
        <w:rPr>
          <w:rFonts w:ascii="Arial" w:hAnsi="Arial" w:cs="Arial"/>
        </w:rPr>
      </w:pPr>
    </w:p>
    <w:p w14:paraId="357C32F5" w14:textId="4856A6E8" w:rsidR="00495B3B" w:rsidRPr="005763CD" w:rsidRDefault="00495B3B" w:rsidP="00E47E13">
      <w:pPr>
        <w:spacing w:before="0" w:after="0" w:line="48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E47E13">
      <w:pPr>
        <w:keepNext/>
        <w:spacing w:before="0" w:line="240" w:lineRule="auto"/>
        <w:jc w:val="both"/>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7914C5">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321C704E" w:rsidR="00C8238F" w:rsidRPr="006B1ED3" w:rsidRDefault="00C8238F" w:rsidP="00E47E13">
      <w:pPr>
        <w:keepNext/>
        <w:spacing w:line="240" w:lineRule="auto"/>
        <w:jc w:val="both"/>
        <w:rPr>
          <w:rFonts w:ascii="Arial" w:eastAsia="Microsoft JhengHei" w:hAnsi="Arial"/>
          <w:iCs/>
          <w:color w:val="442D97"/>
          <w:spacing w:val="-2"/>
          <w:sz w:val="28"/>
          <w:szCs w:val="24"/>
        </w:rPr>
      </w:pPr>
      <w:r w:rsidRPr="006B1ED3">
        <w:rPr>
          <w:rFonts w:ascii="Arial" w:eastAsia="Microsoft JhengHei" w:hAnsi="Arial"/>
          <w:iCs/>
          <w:color w:val="442D97"/>
          <w:spacing w:val="-2"/>
          <w:sz w:val="28"/>
          <w:szCs w:val="24"/>
        </w:rPr>
        <w:t>Our Community Charter</w:t>
      </w:r>
    </w:p>
    <w:p w14:paraId="5829D2B9" w14:textId="77777777" w:rsidR="00C8238F" w:rsidRPr="00AC1638" w:rsidRDefault="00C8238F" w:rsidP="007914C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E47E13">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E47E13">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896F915" w14:textId="50D5D931" w:rsidR="007914C5" w:rsidRPr="00495B3B" w:rsidRDefault="00495B3B" w:rsidP="00E47E13">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6742582" w14:textId="77777777" w:rsidR="006B1ED3" w:rsidRDefault="006B1ED3" w:rsidP="00E47E13">
      <w:pPr>
        <w:spacing w:before="0" w:after="0"/>
        <w:jc w:val="both"/>
        <w:rPr>
          <w:rFonts w:ascii="Arial" w:hAnsi="Arial" w:cs="Arial"/>
          <w:b/>
          <w:bCs/>
          <w:color w:val="363534"/>
        </w:rPr>
      </w:pPr>
    </w:p>
    <w:p w14:paraId="4F39D88A" w14:textId="4F9C9E5D" w:rsidR="00495B3B" w:rsidRPr="00495B3B" w:rsidRDefault="00495B3B" w:rsidP="00E47E13">
      <w:pPr>
        <w:jc w:val="both"/>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E47E13">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E47E13">
      <w:pPr>
        <w:jc w:val="both"/>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Default="00495B3B" w:rsidP="00E47E13">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4176185" w14:textId="77777777" w:rsidR="006B1ED3" w:rsidRPr="00495B3B" w:rsidRDefault="006B1ED3" w:rsidP="00495B3B">
      <w:pPr>
        <w:rPr>
          <w:rFonts w:ascii="Arial" w:eastAsia="Calibri" w:hAnsi="Arial" w:cs="Arial"/>
          <w:color w:val="363534"/>
          <w:szCs w:val="22"/>
        </w:rPr>
      </w:pP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4212" w14:textId="77777777" w:rsidR="00A66BD6" w:rsidRDefault="00A66BD6" w:rsidP="00CD157B">
      <w:pPr>
        <w:pStyle w:val="NoSpacing"/>
      </w:pPr>
    </w:p>
    <w:p w14:paraId="26739E95" w14:textId="77777777" w:rsidR="00A66BD6" w:rsidRDefault="00A66BD6"/>
  </w:endnote>
  <w:endnote w:type="continuationSeparator" w:id="0">
    <w:p w14:paraId="1AFB0676" w14:textId="77777777" w:rsidR="00A66BD6" w:rsidRDefault="00A66BD6" w:rsidP="00CD157B">
      <w:pPr>
        <w:pStyle w:val="NoSpacing"/>
      </w:pPr>
    </w:p>
    <w:p w14:paraId="2B33A8C5" w14:textId="77777777" w:rsidR="00A66BD6" w:rsidRDefault="00A66BD6"/>
  </w:endnote>
  <w:endnote w:type="continuationNotice" w:id="1">
    <w:p w14:paraId="2A34B253" w14:textId="77777777" w:rsidR="00A66BD6" w:rsidRDefault="00A66BD6" w:rsidP="00CD157B">
      <w:pPr>
        <w:pStyle w:val="NoSpacing"/>
      </w:pPr>
    </w:p>
    <w:p w14:paraId="42A9EF7F" w14:textId="77777777" w:rsidR="00A66BD6" w:rsidRDefault="00A66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41D3" w14:textId="77777777" w:rsidR="00A66BD6" w:rsidRPr="0056073C" w:rsidRDefault="00A66BD6" w:rsidP="005D764F">
      <w:pPr>
        <w:pStyle w:val="FootnoteSeparator"/>
      </w:pPr>
    </w:p>
    <w:p w14:paraId="5187138B" w14:textId="77777777" w:rsidR="00A66BD6" w:rsidRDefault="00A66BD6"/>
  </w:footnote>
  <w:footnote w:type="continuationSeparator" w:id="0">
    <w:p w14:paraId="5F9DB1A5" w14:textId="77777777" w:rsidR="00A66BD6" w:rsidRPr="00CA30B7" w:rsidRDefault="00A66BD6" w:rsidP="006D5A90">
      <w:pPr>
        <w:rPr>
          <w:lang w:val="en-US"/>
        </w:rPr>
      </w:pPr>
      <w:r w:rsidRPr="00CA30B7">
        <w:rPr>
          <w:lang w:val="en-US"/>
        </w:rPr>
        <w:t>_______</w:t>
      </w:r>
    </w:p>
    <w:p w14:paraId="3FB4F1CA" w14:textId="77777777" w:rsidR="00A66BD6" w:rsidRDefault="00A66BD6"/>
  </w:footnote>
  <w:footnote w:type="continuationNotice" w:id="1">
    <w:p w14:paraId="4A749716" w14:textId="77777777" w:rsidR="00A66BD6" w:rsidRDefault="00A66BD6" w:rsidP="006D5A90"/>
    <w:p w14:paraId="75D4FD88" w14:textId="77777777" w:rsidR="00A66BD6" w:rsidRDefault="00A66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8315CE"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F94902"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76F6B8"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62CB33"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012E3A"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26E0"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C75E43"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C029F0"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4AB4E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C5316D"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69A0A3"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122295"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55D1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AAF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3"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088F8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5A824EB"/>
    <w:multiLevelType w:val="hybridMultilevel"/>
    <w:tmpl w:val="25A6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BE370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94347C8"/>
    <w:multiLevelType w:val="hybridMultilevel"/>
    <w:tmpl w:val="7DCEE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9"/>
  </w:num>
  <w:num w:numId="4" w16cid:durableId="985085104">
    <w:abstractNumId w:val="14"/>
  </w:num>
  <w:num w:numId="5" w16cid:durableId="1872112631">
    <w:abstractNumId w:val="17"/>
  </w:num>
  <w:num w:numId="6" w16cid:durableId="336812815">
    <w:abstractNumId w:val="32"/>
  </w:num>
  <w:num w:numId="7" w16cid:durableId="155153463">
    <w:abstractNumId w:val="6"/>
  </w:num>
  <w:num w:numId="8" w16cid:durableId="1428236886">
    <w:abstractNumId w:val="36"/>
  </w:num>
  <w:num w:numId="9" w16cid:durableId="1644658156">
    <w:abstractNumId w:val="27"/>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6"/>
  </w:num>
  <w:num w:numId="15" w16cid:durableId="384449836">
    <w:abstractNumId w:val="12"/>
  </w:num>
  <w:num w:numId="16" w16cid:durableId="1160577431">
    <w:abstractNumId w:val="37"/>
  </w:num>
  <w:num w:numId="17" w16cid:durableId="27071314">
    <w:abstractNumId w:val="11"/>
  </w:num>
  <w:num w:numId="18" w16cid:durableId="338120444">
    <w:abstractNumId w:val="8"/>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2"/>
  </w:num>
  <w:num w:numId="31" w16cid:durableId="1199856773">
    <w:abstractNumId w:val="4"/>
  </w:num>
  <w:num w:numId="32" w16cid:durableId="2138447666">
    <w:abstractNumId w:val="3"/>
  </w:num>
  <w:num w:numId="33" w16cid:durableId="334118162">
    <w:abstractNumId w:val="44"/>
  </w:num>
  <w:num w:numId="34" w16cid:durableId="196283207">
    <w:abstractNumId w:val="47"/>
  </w:num>
  <w:num w:numId="35" w16cid:durableId="1742215375">
    <w:abstractNumId w:val="58"/>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10"/>
  </w:num>
  <w:num w:numId="44" w16cid:durableId="322781625">
    <w:abstractNumId w:val="34"/>
  </w:num>
  <w:num w:numId="45" w16cid:durableId="742140046">
    <w:abstractNumId w:val="57"/>
  </w:num>
  <w:num w:numId="46" w16cid:durableId="72166964">
    <w:abstractNumId w:val="0"/>
  </w:num>
  <w:num w:numId="47" w16cid:durableId="820511252">
    <w:abstractNumId w:val="5"/>
  </w:num>
  <w:num w:numId="48" w16cid:durableId="1760710260">
    <w:abstractNumId w:val="48"/>
  </w:num>
  <w:num w:numId="49" w16cid:durableId="39719247">
    <w:abstractNumId w:val="1"/>
  </w:num>
  <w:num w:numId="50" w16cid:durableId="84656045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627"/>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5E0"/>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7"/>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70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5BD8"/>
    <w:rsid w:val="000E60F1"/>
    <w:rsid w:val="000E6D73"/>
    <w:rsid w:val="000E7420"/>
    <w:rsid w:val="000E79F7"/>
    <w:rsid w:val="000E7E4A"/>
    <w:rsid w:val="000E7F29"/>
    <w:rsid w:val="000F0977"/>
    <w:rsid w:val="000F0AB0"/>
    <w:rsid w:val="000F1017"/>
    <w:rsid w:val="000F1521"/>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1D7"/>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56"/>
    <w:rsid w:val="0017336D"/>
    <w:rsid w:val="00173F1A"/>
    <w:rsid w:val="00174052"/>
    <w:rsid w:val="001745CE"/>
    <w:rsid w:val="00174DFA"/>
    <w:rsid w:val="00174E84"/>
    <w:rsid w:val="001750A0"/>
    <w:rsid w:val="00175BFA"/>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84"/>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41C"/>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6D"/>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BC3"/>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17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73D"/>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2B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50A"/>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1E3A"/>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D85"/>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75F"/>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A52"/>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C57"/>
    <w:rsid w:val="00624360"/>
    <w:rsid w:val="0062488E"/>
    <w:rsid w:val="0062553A"/>
    <w:rsid w:val="0062575A"/>
    <w:rsid w:val="00625EF4"/>
    <w:rsid w:val="00626215"/>
    <w:rsid w:val="006264C8"/>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882"/>
    <w:rsid w:val="006B0971"/>
    <w:rsid w:val="006B0B27"/>
    <w:rsid w:val="006B17C7"/>
    <w:rsid w:val="006B1823"/>
    <w:rsid w:val="006B190F"/>
    <w:rsid w:val="006B1ED3"/>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ABB"/>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704"/>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5FA"/>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4C5"/>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2C5"/>
    <w:rsid w:val="008624EC"/>
    <w:rsid w:val="008625C9"/>
    <w:rsid w:val="008636B3"/>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A7C"/>
    <w:rsid w:val="008A4B37"/>
    <w:rsid w:val="008A4E0D"/>
    <w:rsid w:val="008A56DB"/>
    <w:rsid w:val="008A6607"/>
    <w:rsid w:val="008A67A7"/>
    <w:rsid w:val="008A6B48"/>
    <w:rsid w:val="008A6B90"/>
    <w:rsid w:val="008A7EC1"/>
    <w:rsid w:val="008B0077"/>
    <w:rsid w:val="008B02EC"/>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7CA"/>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7DA"/>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1F30"/>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42F"/>
    <w:rsid w:val="00981999"/>
    <w:rsid w:val="00981CB3"/>
    <w:rsid w:val="00983248"/>
    <w:rsid w:val="009832DC"/>
    <w:rsid w:val="00983740"/>
    <w:rsid w:val="00983A78"/>
    <w:rsid w:val="009840C0"/>
    <w:rsid w:val="00984322"/>
    <w:rsid w:val="00984372"/>
    <w:rsid w:val="00984674"/>
    <w:rsid w:val="009848DE"/>
    <w:rsid w:val="0098538C"/>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48EC"/>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0D7"/>
    <w:rsid w:val="009F5E66"/>
    <w:rsid w:val="009F5FBA"/>
    <w:rsid w:val="009F6066"/>
    <w:rsid w:val="009F60EB"/>
    <w:rsid w:val="009F6867"/>
    <w:rsid w:val="009F6AA5"/>
    <w:rsid w:val="009F7A8D"/>
    <w:rsid w:val="009F7F58"/>
    <w:rsid w:val="00A00C65"/>
    <w:rsid w:val="00A010A7"/>
    <w:rsid w:val="00A016AF"/>
    <w:rsid w:val="00A029F4"/>
    <w:rsid w:val="00A035A2"/>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4F"/>
    <w:rsid w:val="00A30EE8"/>
    <w:rsid w:val="00A31CDD"/>
    <w:rsid w:val="00A31D90"/>
    <w:rsid w:val="00A32329"/>
    <w:rsid w:val="00A32440"/>
    <w:rsid w:val="00A325B8"/>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7CF"/>
    <w:rsid w:val="00A66BD6"/>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B73"/>
    <w:rsid w:val="00A94064"/>
    <w:rsid w:val="00A943EE"/>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316"/>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8DE"/>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C66"/>
    <w:rsid w:val="00B263B3"/>
    <w:rsid w:val="00B26540"/>
    <w:rsid w:val="00B269AD"/>
    <w:rsid w:val="00B26D2C"/>
    <w:rsid w:val="00B26F9C"/>
    <w:rsid w:val="00B27393"/>
    <w:rsid w:val="00B307C0"/>
    <w:rsid w:val="00B30C90"/>
    <w:rsid w:val="00B31095"/>
    <w:rsid w:val="00B316A1"/>
    <w:rsid w:val="00B3185C"/>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1A"/>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651"/>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20F"/>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271D"/>
    <w:rsid w:val="00BF3918"/>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4990"/>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D5E"/>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096"/>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E13"/>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0C6"/>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0FC8"/>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348"/>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0FE9"/>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835"/>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52"/>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F0F9B49"/>
    <w:rsid w:val="653BFF2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BF3918"/>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bernard.j.robb@deeca.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6</cp:revision>
  <cp:lastPrinted>2025-09-02T02:10:00Z</cp:lastPrinted>
  <dcterms:created xsi:type="dcterms:W3CDTF">2025-09-03T03:34:00Z</dcterms:created>
  <dcterms:modified xsi:type="dcterms:W3CDTF">2025-10-01T03:52:00Z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