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C66FF77" id="Group 1" o:spid="_x0000_s1026" alt="&quot;&quot;" style="position:absolute;margin-left:0;margin-top:0;width:595.85pt;height:175.45pt;z-index:-251658240;mso-position-horizontal:left;mso-position-horizontal-relative:page;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8" o:title=""/>
                </v:shape>
                <w10:wrap anchorx="page" anchory="page"/>
                <w10:anchorlock/>
              </v:group>
            </w:pict>
          </mc:Fallback>
        </mc:AlternateContent>
      </w:r>
    </w:p>
    <w:p w14:paraId="493638C4" w14:textId="77777777" w:rsidR="00665916" w:rsidRDefault="00665916" w:rsidP="004C1F02">
      <w:pPr>
        <w:sectPr w:rsidR="00665916" w:rsidSect="008C06B8">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957551" w:rsidRPr="00495B3B" w14:paraId="7C7EDD09" w14:textId="77777777" w:rsidTr="00495B3B">
        <w:trPr>
          <w:trHeight w:val="399"/>
        </w:trPr>
        <w:tc>
          <w:tcPr>
            <w:tcW w:w="2580" w:type="dxa"/>
            <w:tcBorders>
              <w:top w:val="nil"/>
              <w:bottom w:val="nil"/>
              <w:right w:val="nil"/>
            </w:tcBorders>
            <w:vAlign w:val="center"/>
          </w:tcPr>
          <w:p w14:paraId="2A0E891F" w14:textId="77777777" w:rsidR="00957551" w:rsidRPr="00495B3B" w:rsidRDefault="00957551" w:rsidP="00957551">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left w:val="nil"/>
              <w:bottom w:val="single" w:sz="4" w:space="0" w:color="A6A6A6"/>
              <w:right w:val="nil"/>
            </w:tcBorders>
            <w:vAlign w:val="center"/>
          </w:tcPr>
          <w:p w14:paraId="0AAF272F" w14:textId="2EF033DF" w:rsidR="00957551" w:rsidRPr="00495B3B" w:rsidRDefault="00957551" w:rsidP="00957551">
            <w:pPr>
              <w:spacing w:before="0" w:after="0"/>
              <w:ind w:left="57" w:right="-450"/>
              <w:rPr>
                <w:rFonts w:ascii="Arial" w:hAnsi="Arial" w:cs="Arial"/>
                <w:color w:val="363534"/>
                <w:szCs w:val="22"/>
              </w:rPr>
            </w:pPr>
            <w:r>
              <w:rPr>
                <w:rFonts w:ascii="Arial" w:hAnsi="Arial" w:cs="Arial"/>
                <w:noProof/>
                <w:color w:val="363534"/>
                <w:szCs w:val="22"/>
              </w:rPr>
              <w:t xml:space="preserve">Executive Support Officer </w:t>
            </w:r>
            <w:r w:rsidR="00F23A74" w:rsidRPr="00F23A74">
              <w:rPr>
                <w:rFonts w:ascii="Arial" w:hAnsi="Arial" w:cs="Arial"/>
                <w:noProof/>
                <w:color w:val="363534"/>
                <w:szCs w:val="22"/>
              </w:rPr>
              <w:t>(job share)</w:t>
            </w:r>
          </w:p>
        </w:tc>
      </w:tr>
      <w:tr w:rsidR="00957551" w:rsidRPr="00495B3B" w14:paraId="5F8F815C" w14:textId="77777777" w:rsidTr="00495B3B">
        <w:trPr>
          <w:trHeight w:val="399"/>
        </w:trPr>
        <w:tc>
          <w:tcPr>
            <w:tcW w:w="2580" w:type="dxa"/>
            <w:tcBorders>
              <w:top w:val="nil"/>
              <w:bottom w:val="nil"/>
              <w:right w:val="nil"/>
            </w:tcBorders>
            <w:vAlign w:val="center"/>
          </w:tcPr>
          <w:p w14:paraId="29F28D7E" w14:textId="77777777" w:rsidR="00957551" w:rsidRPr="00495B3B" w:rsidRDefault="00957551" w:rsidP="00957551">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left w:val="nil"/>
              <w:bottom w:val="single" w:sz="4" w:space="0" w:color="A6A6A6"/>
              <w:right w:val="nil"/>
            </w:tcBorders>
            <w:vAlign w:val="center"/>
          </w:tcPr>
          <w:p w14:paraId="592AF1EA" w14:textId="758A9B34" w:rsidR="00957551" w:rsidRPr="00495B3B" w:rsidRDefault="00957551" w:rsidP="00957551">
            <w:pPr>
              <w:spacing w:before="0" w:after="0"/>
              <w:ind w:left="57" w:right="-450"/>
              <w:rPr>
                <w:rFonts w:ascii="Arial" w:hAnsi="Arial" w:cs="Arial"/>
                <w:color w:val="363534"/>
                <w:szCs w:val="22"/>
              </w:rPr>
            </w:pPr>
            <w:r>
              <w:rPr>
                <w:rFonts w:ascii="Arial" w:hAnsi="Arial" w:cs="Arial"/>
                <w:color w:val="363534"/>
                <w:szCs w:val="22"/>
              </w:rPr>
              <w:t>50931118</w:t>
            </w:r>
          </w:p>
        </w:tc>
      </w:tr>
      <w:tr w:rsidR="00957551" w:rsidRPr="00495B3B" w14:paraId="6052E497" w14:textId="77777777" w:rsidTr="00495B3B">
        <w:trPr>
          <w:trHeight w:val="399"/>
        </w:trPr>
        <w:tc>
          <w:tcPr>
            <w:tcW w:w="2580" w:type="dxa"/>
            <w:tcBorders>
              <w:top w:val="nil"/>
              <w:bottom w:val="nil"/>
              <w:right w:val="nil"/>
            </w:tcBorders>
            <w:vAlign w:val="center"/>
          </w:tcPr>
          <w:p w14:paraId="1F62A115" w14:textId="77777777" w:rsidR="00957551" w:rsidRPr="00495B3B" w:rsidRDefault="00957551" w:rsidP="00957551">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left w:val="nil"/>
              <w:bottom w:val="single" w:sz="4" w:space="0" w:color="A6A6A6"/>
              <w:right w:val="nil"/>
            </w:tcBorders>
            <w:vAlign w:val="center"/>
          </w:tcPr>
          <w:p w14:paraId="25CA635E" w14:textId="2F67697B" w:rsidR="00957551" w:rsidRPr="00495B3B" w:rsidRDefault="00957551" w:rsidP="00957551">
            <w:pPr>
              <w:spacing w:before="0" w:after="0"/>
              <w:ind w:left="57" w:right="-450"/>
              <w:rPr>
                <w:rFonts w:ascii="Arial" w:hAnsi="Arial" w:cs="Arial"/>
                <w:color w:val="363534"/>
                <w:szCs w:val="22"/>
              </w:rPr>
            </w:pPr>
            <w:r w:rsidRPr="00153C39">
              <w:rPr>
                <w:rFonts w:ascii="Arial" w:hAnsi="Arial" w:cs="Arial"/>
                <w:noProof/>
                <w:color w:val="363534"/>
                <w:szCs w:val="22"/>
              </w:rPr>
              <w:t>VPS</w:t>
            </w:r>
            <w:r w:rsidR="00F23A74">
              <w:rPr>
                <w:rFonts w:ascii="Arial" w:hAnsi="Arial" w:cs="Arial"/>
                <w:noProof/>
                <w:color w:val="363534"/>
                <w:szCs w:val="22"/>
              </w:rPr>
              <w:t xml:space="preserve"> </w:t>
            </w:r>
            <w:r>
              <w:rPr>
                <w:rFonts w:ascii="Arial" w:hAnsi="Arial" w:cs="Arial"/>
                <w:noProof/>
                <w:color w:val="363534"/>
                <w:szCs w:val="22"/>
              </w:rPr>
              <w:t>G</w:t>
            </w:r>
            <w:r w:rsidR="00F23A74">
              <w:rPr>
                <w:rFonts w:ascii="Arial" w:hAnsi="Arial" w:cs="Arial"/>
                <w:noProof/>
                <w:color w:val="363534"/>
                <w:szCs w:val="22"/>
              </w:rPr>
              <w:t xml:space="preserve">rade </w:t>
            </w:r>
            <w:r w:rsidRPr="00153C39">
              <w:rPr>
                <w:rFonts w:ascii="Arial" w:hAnsi="Arial" w:cs="Arial"/>
                <w:noProof/>
                <w:color w:val="363534"/>
                <w:szCs w:val="22"/>
              </w:rPr>
              <w:t>3</w:t>
            </w:r>
          </w:p>
        </w:tc>
      </w:tr>
      <w:tr w:rsidR="00957551" w:rsidRPr="00495B3B" w14:paraId="513E600D" w14:textId="77777777" w:rsidTr="00495B3B">
        <w:trPr>
          <w:trHeight w:val="399"/>
        </w:trPr>
        <w:tc>
          <w:tcPr>
            <w:tcW w:w="2580" w:type="dxa"/>
            <w:tcBorders>
              <w:top w:val="nil"/>
              <w:bottom w:val="nil"/>
              <w:right w:val="nil"/>
            </w:tcBorders>
            <w:vAlign w:val="center"/>
          </w:tcPr>
          <w:p w14:paraId="67184DB8" w14:textId="77777777" w:rsidR="00957551" w:rsidRPr="00495B3B" w:rsidRDefault="00957551" w:rsidP="00957551">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left w:val="nil"/>
              <w:bottom w:val="single" w:sz="4" w:space="0" w:color="A6A6A6"/>
              <w:right w:val="nil"/>
            </w:tcBorders>
            <w:vAlign w:val="center"/>
          </w:tcPr>
          <w:p w14:paraId="2A6A7605" w14:textId="5CB09ED0" w:rsidR="00957551" w:rsidRPr="00957551" w:rsidRDefault="00957551" w:rsidP="00957551">
            <w:pPr>
              <w:spacing w:before="0" w:after="0"/>
              <w:ind w:right="-450"/>
              <w:rPr>
                <w:rFonts w:ascii="Arial" w:hAnsi="Arial" w:cs="Arial"/>
                <w:color w:val="363534"/>
                <w:szCs w:val="22"/>
              </w:rPr>
            </w:pPr>
            <w:r>
              <w:rPr>
                <w:rFonts w:ascii="Arial" w:hAnsi="Arial" w:cs="Arial"/>
                <w:color w:val="363534"/>
                <w:szCs w:val="22"/>
              </w:rPr>
              <w:t xml:space="preserve"> </w:t>
            </w:r>
            <w:r w:rsidRPr="00957551">
              <w:rPr>
                <w:rFonts w:ascii="Arial" w:hAnsi="Arial" w:cs="Arial"/>
                <w:color w:val="363534"/>
                <w:szCs w:val="22"/>
              </w:rPr>
              <w:t>$79,122 - $96,073</w:t>
            </w:r>
            <w:r>
              <w:rPr>
                <w:rFonts w:ascii="Arial" w:hAnsi="Arial" w:cs="Arial"/>
                <w:color w:val="363534"/>
                <w:szCs w:val="22"/>
              </w:rPr>
              <w:t xml:space="preserve"> </w:t>
            </w:r>
            <w:r w:rsidRPr="003C7B93">
              <w:rPr>
                <w:rStyle w:val="ui-provider"/>
                <w:color w:val="383737" w:themeColor="text1" w:themeTint="E6"/>
              </w:rPr>
              <w:t>plus superannuation</w:t>
            </w:r>
          </w:p>
        </w:tc>
      </w:tr>
      <w:tr w:rsidR="00957551" w:rsidRPr="00495B3B" w14:paraId="2A722203" w14:textId="77777777" w:rsidTr="00495B3B">
        <w:trPr>
          <w:trHeight w:val="399"/>
        </w:trPr>
        <w:tc>
          <w:tcPr>
            <w:tcW w:w="2580" w:type="dxa"/>
            <w:tcBorders>
              <w:top w:val="nil"/>
              <w:bottom w:val="nil"/>
              <w:right w:val="nil"/>
            </w:tcBorders>
            <w:vAlign w:val="center"/>
          </w:tcPr>
          <w:p w14:paraId="60F7C270" w14:textId="77777777" w:rsidR="00957551" w:rsidRPr="00495B3B" w:rsidRDefault="00957551" w:rsidP="00957551">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left w:val="nil"/>
              <w:bottom w:val="single" w:sz="4" w:space="0" w:color="A6A6A6"/>
              <w:right w:val="nil"/>
            </w:tcBorders>
            <w:vAlign w:val="center"/>
          </w:tcPr>
          <w:p w14:paraId="1BEB3C39" w14:textId="1435FE8B" w:rsidR="00957551" w:rsidRPr="00495B3B" w:rsidRDefault="00957551" w:rsidP="00D141BE">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 xml:space="preserve">Fixed Term </w:t>
            </w:r>
            <w:r w:rsidR="00F23A74">
              <w:rPr>
                <w:rFonts w:ascii="Arial" w:hAnsi="Arial" w:cs="Arial"/>
                <w:color w:val="363534"/>
                <w:szCs w:val="22"/>
              </w:rPr>
              <w:t xml:space="preserve">– 12 months; </w:t>
            </w:r>
            <w:r w:rsidR="00F23A74" w:rsidRPr="00F23A74">
              <w:rPr>
                <w:rFonts w:ascii="Arial" w:hAnsi="Arial" w:cs="Arial"/>
                <w:color w:val="363534"/>
                <w:szCs w:val="22"/>
              </w:rPr>
              <w:t xml:space="preserve">0.4 to 0.6 FTE </w:t>
            </w:r>
            <w:r w:rsidR="0013419A">
              <w:rPr>
                <w:rFonts w:ascii="Arial" w:hAnsi="Arial" w:cs="Arial"/>
                <w:color w:val="363534"/>
                <w:szCs w:val="22"/>
              </w:rPr>
              <w:t>(</w:t>
            </w:r>
            <w:r w:rsidR="00F23A74">
              <w:rPr>
                <w:rFonts w:ascii="Arial" w:hAnsi="Arial" w:cs="Arial"/>
                <w:color w:val="363534"/>
                <w:szCs w:val="22"/>
              </w:rPr>
              <w:t>Monday</w:t>
            </w:r>
            <w:r w:rsidR="00D141BE">
              <w:rPr>
                <w:rFonts w:ascii="Arial" w:hAnsi="Arial" w:cs="Arial"/>
                <w:color w:val="363534"/>
                <w:szCs w:val="22"/>
              </w:rPr>
              <w:t>, Thursday</w:t>
            </w:r>
            <w:r w:rsidR="0013419A">
              <w:rPr>
                <w:rFonts w:ascii="Arial" w:hAnsi="Arial" w:cs="Arial"/>
                <w:color w:val="363534"/>
                <w:szCs w:val="22"/>
              </w:rPr>
              <w:t>)</w:t>
            </w:r>
          </w:p>
        </w:tc>
      </w:tr>
      <w:tr w:rsidR="00957551" w:rsidRPr="00495B3B" w14:paraId="73E4C712" w14:textId="77777777" w:rsidTr="00495B3B">
        <w:trPr>
          <w:trHeight w:val="399"/>
        </w:trPr>
        <w:tc>
          <w:tcPr>
            <w:tcW w:w="2580" w:type="dxa"/>
            <w:tcBorders>
              <w:top w:val="nil"/>
              <w:bottom w:val="nil"/>
              <w:right w:val="nil"/>
            </w:tcBorders>
            <w:vAlign w:val="center"/>
          </w:tcPr>
          <w:p w14:paraId="778F959E" w14:textId="77777777" w:rsidR="00957551" w:rsidRPr="00495B3B" w:rsidRDefault="00957551" w:rsidP="00957551">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left w:val="nil"/>
              <w:bottom w:val="single" w:sz="4" w:space="0" w:color="A6A6A6"/>
              <w:right w:val="nil"/>
            </w:tcBorders>
            <w:vAlign w:val="center"/>
          </w:tcPr>
          <w:p w14:paraId="5A6BC801" w14:textId="2B6DCC90" w:rsidR="00957551" w:rsidRPr="00495B3B" w:rsidRDefault="00957551" w:rsidP="00957551">
            <w:pPr>
              <w:spacing w:before="0" w:after="0"/>
              <w:ind w:left="57" w:right="-450"/>
              <w:rPr>
                <w:rFonts w:ascii="Arial" w:hAnsi="Arial" w:cs="Arial"/>
                <w:color w:val="363534"/>
                <w:szCs w:val="22"/>
              </w:rPr>
            </w:pPr>
            <w:r>
              <w:rPr>
                <w:rFonts w:ascii="Arial" w:hAnsi="Arial" w:cs="Arial"/>
                <w:color w:val="363534"/>
                <w:szCs w:val="22"/>
              </w:rPr>
              <w:t>Water and Catchments</w:t>
            </w:r>
          </w:p>
        </w:tc>
      </w:tr>
      <w:tr w:rsidR="00957551" w:rsidRPr="00495B3B" w14:paraId="1EBFF7E6" w14:textId="77777777" w:rsidTr="00495B3B">
        <w:trPr>
          <w:trHeight w:val="399"/>
        </w:trPr>
        <w:tc>
          <w:tcPr>
            <w:tcW w:w="2580" w:type="dxa"/>
            <w:tcBorders>
              <w:top w:val="nil"/>
              <w:bottom w:val="nil"/>
              <w:right w:val="nil"/>
            </w:tcBorders>
            <w:vAlign w:val="center"/>
          </w:tcPr>
          <w:p w14:paraId="2AB5EF48" w14:textId="77777777" w:rsidR="00957551" w:rsidRPr="00495B3B" w:rsidRDefault="00957551" w:rsidP="00957551">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left w:val="nil"/>
              <w:bottom w:val="single" w:sz="4" w:space="0" w:color="A6A6A6"/>
              <w:right w:val="nil"/>
            </w:tcBorders>
            <w:vAlign w:val="center"/>
          </w:tcPr>
          <w:p w14:paraId="7E70E8BD" w14:textId="77777777" w:rsidR="00957551" w:rsidRDefault="00957551" w:rsidP="00957551">
            <w:pPr>
              <w:spacing w:before="0" w:after="0"/>
              <w:ind w:left="57" w:right="-450"/>
              <w:rPr>
                <w:rFonts w:ascii="Arial" w:hAnsi="Arial" w:cs="Arial"/>
                <w:color w:val="363534"/>
                <w:szCs w:val="22"/>
              </w:rPr>
            </w:pPr>
            <w:r>
              <w:rPr>
                <w:rFonts w:ascii="Arial" w:hAnsi="Arial" w:cs="Arial"/>
                <w:color w:val="363534"/>
                <w:szCs w:val="22"/>
              </w:rPr>
              <w:t>Water Sector Strategy and Partnerships; Portfolio Governance and</w:t>
            </w:r>
          </w:p>
          <w:p w14:paraId="20A96CCF" w14:textId="4C9D8761" w:rsidR="00957551" w:rsidRPr="00495B3B" w:rsidRDefault="00957551" w:rsidP="00957551">
            <w:pPr>
              <w:spacing w:before="0" w:after="0"/>
              <w:ind w:left="57" w:right="-450"/>
              <w:rPr>
                <w:rFonts w:ascii="Arial" w:hAnsi="Arial" w:cs="Arial"/>
                <w:color w:val="363534"/>
                <w:szCs w:val="22"/>
              </w:rPr>
            </w:pPr>
            <w:r>
              <w:rPr>
                <w:rFonts w:ascii="Arial" w:hAnsi="Arial" w:cs="Arial"/>
                <w:color w:val="363534"/>
                <w:szCs w:val="22"/>
              </w:rPr>
              <w:t>Compliance</w:t>
            </w:r>
          </w:p>
        </w:tc>
      </w:tr>
      <w:tr w:rsidR="00957551" w:rsidRPr="00495B3B" w14:paraId="37A0D7CE" w14:textId="77777777" w:rsidTr="00495B3B">
        <w:trPr>
          <w:trHeight w:val="399"/>
        </w:trPr>
        <w:tc>
          <w:tcPr>
            <w:tcW w:w="2580" w:type="dxa"/>
            <w:tcBorders>
              <w:top w:val="nil"/>
              <w:bottom w:val="nil"/>
              <w:right w:val="nil"/>
            </w:tcBorders>
            <w:vAlign w:val="center"/>
          </w:tcPr>
          <w:p w14:paraId="4595FCF5" w14:textId="77777777" w:rsidR="00957551" w:rsidRPr="00495B3B" w:rsidRDefault="00957551" w:rsidP="00957551">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left w:val="nil"/>
              <w:bottom w:val="single" w:sz="4" w:space="0" w:color="A6A6A6"/>
              <w:right w:val="nil"/>
            </w:tcBorders>
            <w:vAlign w:val="center"/>
          </w:tcPr>
          <w:p w14:paraId="3771D27C" w14:textId="77777777" w:rsidR="00936EA9" w:rsidRDefault="00936EA9" w:rsidP="00957551">
            <w:pPr>
              <w:spacing w:before="0" w:after="0"/>
              <w:ind w:left="57" w:right="-450"/>
              <w:rPr>
                <w:rFonts w:ascii="Arial" w:hAnsi="Arial" w:cs="Arial"/>
                <w:color w:val="363534"/>
                <w:szCs w:val="22"/>
              </w:rPr>
            </w:pPr>
            <w:r w:rsidRPr="00936EA9">
              <w:rPr>
                <w:rFonts w:ascii="Arial" w:hAnsi="Arial" w:cs="Arial"/>
                <w:color w:val="363534"/>
                <w:szCs w:val="22"/>
              </w:rPr>
              <w:t>Flexible in Victoria (office based at 8 Nicholson St, East Melbourne)</w:t>
            </w:r>
          </w:p>
          <w:p w14:paraId="3B7CA3B3" w14:textId="1318BF5B" w:rsidR="00957551" w:rsidRPr="00495B3B" w:rsidRDefault="00957551" w:rsidP="00957551">
            <w:pPr>
              <w:spacing w:before="0" w:after="0"/>
              <w:ind w:left="57" w:right="-450"/>
              <w:rPr>
                <w:rFonts w:ascii="Arial" w:hAnsi="Arial" w:cs="Arial"/>
                <w:color w:val="363534"/>
                <w:szCs w:val="22"/>
              </w:rPr>
            </w:pPr>
            <w:r w:rsidRPr="00495B3B">
              <w:rPr>
                <w:rFonts w:ascii="Arial" w:hAnsi="Arial" w:cs="Arial"/>
                <w:color w:val="363534"/>
                <w:szCs w:val="22"/>
              </w:rPr>
              <w:t xml:space="preserve">Hybrid work arrangement available: </w:t>
            </w:r>
            <w:r>
              <w:rPr>
                <w:rFonts w:ascii="Arial" w:hAnsi="Arial" w:cs="Arial"/>
                <w:color w:val="363534"/>
                <w:szCs w:val="22"/>
              </w:rPr>
              <w:fldChar w:fldCharType="begin">
                <w:ffData>
                  <w:name w:val=""/>
                  <w:enabled/>
                  <w:calcOnExit w:val="0"/>
                  <w:checkBox>
                    <w:size w:val="26"/>
                    <w:default w:val="1"/>
                  </w:checkBox>
                </w:ffData>
              </w:fldChar>
            </w:r>
            <w:r>
              <w:rPr>
                <w:rFonts w:ascii="Arial" w:hAnsi="Arial" w:cs="Arial"/>
                <w:color w:val="363534"/>
                <w:szCs w:val="22"/>
              </w:rPr>
              <w:instrText xml:space="preserve"> FORMCHECKBOX </w:instrText>
            </w:r>
            <w:r>
              <w:rPr>
                <w:rFonts w:ascii="Arial" w:hAnsi="Arial" w:cs="Arial"/>
                <w:color w:val="363534"/>
                <w:szCs w:val="22"/>
              </w:rPr>
            </w:r>
            <w:r>
              <w:rPr>
                <w:rFonts w:ascii="Arial" w:hAnsi="Arial" w:cs="Arial"/>
                <w:color w:val="363534"/>
                <w:szCs w:val="22"/>
              </w:rPr>
              <w:fldChar w:fldCharType="separate"/>
            </w:r>
            <w:r>
              <w:rPr>
                <w:rFonts w:ascii="Arial" w:hAnsi="Arial" w:cs="Arial"/>
                <w:color w:val="363534"/>
                <w:szCs w:val="22"/>
              </w:rPr>
              <w:fldChar w:fldCharType="end"/>
            </w:r>
            <w:r>
              <w:rPr>
                <w:rFonts w:ascii="Arial" w:hAnsi="Arial" w:cs="Arial"/>
                <w:color w:val="363534"/>
                <w:szCs w:val="22"/>
              </w:rPr>
              <w:t xml:space="preserve"> </w:t>
            </w:r>
            <w:r w:rsidRPr="00495B3B">
              <w:rPr>
                <w:rFonts w:ascii="Arial" w:hAnsi="Arial" w:cs="Arial"/>
                <w:color w:val="363534"/>
                <w:szCs w:val="22"/>
              </w:rPr>
              <w:t>Yes</w:t>
            </w:r>
            <w:r w:rsidRPr="00495B3B">
              <w:rPr>
                <w:rFonts w:ascii="Arial" w:hAnsi="Arial" w:cs="Arial"/>
                <w:color w:val="363534"/>
                <w:szCs w:val="22"/>
              </w:rPr>
              <w:tab/>
            </w: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Pr="00495B3B">
              <w:rPr>
                <w:rFonts w:ascii="Arial" w:hAnsi="Arial" w:cs="Arial"/>
                <w:color w:val="363534"/>
                <w:szCs w:val="22"/>
              </w:rPr>
              <w:t xml:space="preserve"> No                </w:t>
            </w:r>
          </w:p>
        </w:tc>
      </w:tr>
      <w:tr w:rsidR="00957551" w:rsidRPr="00495B3B" w14:paraId="4352AE4A" w14:textId="77777777" w:rsidTr="00495B3B">
        <w:trPr>
          <w:trHeight w:val="399"/>
        </w:trPr>
        <w:tc>
          <w:tcPr>
            <w:tcW w:w="2580" w:type="dxa"/>
            <w:tcBorders>
              <w:top w:val="nil"/>
              <w:bottom w:val="nil"/>
              <w:right w:val="nil"/>
            </w:tcBorders>
            <w:vAlign w:val="center"/>
          </w:tcPr>
          <w:p w14:paraId="3083C225" w14:textId="77777777" w:rsidR="00957551" w:rsidRPr="00495B3B" w:rsidRDefault="00957551" w:rsidP="0095755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left w:val="nil"/>
              <w:bottom w:val="single" w:sz="4" w:space="0" w:color="A6A6A6"/>
              <w:right w:val="nil"/>
            </w:tcBorders>
            <w:vAlign w:val="center"/>
          </w:tcPr>
          <w:p w14:paraId="49BBC3C8" w14:textId="6A67A3D7" w:rsidR="00957551" w:rsidRPr="00495B3B" w:rsidRDefault="00957551" w:rsidP="00957551">
            <w:pPr>
              <w:tabs>
                <w:tab w:val="left" w:pos="469"/>
                <w:tab w:val="left" w:pos="1189"/>
              </w:tabs>
              <w:spacing w:before="0" w:after="0"/>
              <w:ind w:left="57" w:right="-450"/>
              <w:rPr>
                <w:rFonts w:ascii="Arial" w:hAnsi="Arial" w:cs="Arial"/>
                <w:color w:val="363534"/>
                <w:szCs w:val="22"/>
              </w:rPr>
            </w:pPr>
            <w:r>
              <w:rPr>
                <w:rFonts w:ascii="Arial" w:hAnsi="Arial" w:cs="Arial"/>
                <w:color w:val="363534"/>
              </w:rPr>
              <w:t xml:space="preserve">Grant Breheny, Director, </w:t>
            </w:r>
            <w:r>
              <w:rPr>
                <w:rFonts w:ascii="Arial" w:hAnsi="Arial" w:cs="Arial"/>
                <w:color w:val="363534"/>
                <w:szCs w:val="22"/>
              </w:rPr>
              <w:t>Portfolio Governance and Compliance</w:t>
            </w:r>
          </w:p>
        </w:tc>
      </w:tr>
      <w:tr w:rsidR="00957551" w:rsidRPr="00495B3B" w14:paraId="35F6D00F" w14:textId="77777777" w:rsidTr="00495B3B">
        <w:trPr>
          <w:trHeight w:val="399"/>
        </w:trPr>
        <w:tc>
          <w:tcPr>
            <w:tcW w:w="2580" w:type="dxa"/>
            <w:tcBorders>
              <w:top w:val="nil"/>
              <w:bottom w:val="nil"/>
              <w:right w:val="nil"/>
            </w:tcBorders>
            <w:vAlign w:val="center"/>
          </w:tcPr>
          <w:p w14:paraId="55F53688" w14:textId="77777777" w:rsidR="00957551" w:rsidRPr="00495B3B" w:rsidRDefault="00957551" w:rsidP="00957551">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left w:val="nil"/>
              <w:bottom w:val="single" w:sz="4" w:space="0" w:color="A6A6A6"/>
              <w:right w:val="nil"/>
            </w:tcBorders>
            <w:vAlign w:val="center"/>
          </w:tcPr>
          <w:p w14:paraId="3B39DD97" w14:textId="0A203C9E" w:rsidR="00957551" w:rsidRPr="00495B3B" w:rsidRDefault="00957551" w:rsidP="00957551">
            <w:pPr>
              <w:tabs>
                <w:tab w:val="left" w:pos="469"/>
                <w:tab w:val="left" w:pos="1189"/>
              </w:tabs>
              <w:spacing w:before="0" w:after="0"/>
              <w:ind w:left="57" w:right="-450"/>
              <w:rPr>
                <w:rFonts w:ascii="Arial" w:hAnsi="Arial" w:cs="Arial"/>
                <w:color w:val="363534"/>
                <w:szCs w:val="22"/>
              </w:rPr>
            </w:pPr>
            <w:r w:rsidRPr="00495B3B">
              <w:rPr>
                <w:rFonts w:ascii="Arial" w:hAnsi="Arial" w:cs="Arial"/>
                <w:color w:val="363534"/>
                <w:szCs w:val="22"/>
              </w:rPr>
              <w:fldChar w:fldCharType="begin">
                <w:ffData>
                  <w:name w:val=""/>
                  <w:enabled/>
                  <w:calcOnExit w:val="0"/>
                  <w:checkBox>
                    <w:size w:val="26"/>
                    <w:default w:val="0"/>
                    <w:checked w:val="0"/>
                  </w:checkBox>
                </w:ffData>
              </w:fldChar>
            </w:r>
            <w:r w:rsidRPr="00495B3B">
              <w:rPr>
                <w:rFonts w:ascii="Arial" w:hAnsi="Arial" w:cs="Arial"/>
                <w:color w:val="363534"/>
                <w:szCs w:val="22"/>
              </w:rPr>
              <w:instrText xml:space="preserve"> FORMCHECKBOX </w:instrText>
            </w:r>
            <w:r w:rsidRPr="00495B3B">
              <w:rPr>
                <w:rFonts w:ascii="Arial" w:hAnsi="Arial" w:cs="Arial"/>
                <w:color w:val="363534"/>
                <w:szCs w:val="22"/>
              </w:rPr>
            </w:r>
            <w:r w:rsidRPr="00495B3B">
              <w:rPr>
                <w:rFonts w:ascii="Arial" w:hAnsi="Arial" w:cs="Arial"/>
                <w:color w:val="363534"/>
                <w:szCs w:val="22"/>
              </w:rPr>
              <w:fldChar w:fldCharType="separate"/>
            </w:r>
            <w:r w:rsidRPr="00495B3B">
              <w:rPr>
                <w:rFonts w:ascii="Arial" w:hAnsi="Arial" w:cs="Arial"/>
                <w:color w:val="363534"/>
                <w:szCs w:val="22"/>
              </w:rPr>
              <w:fldChar w:fldCharType="end"/>
            </w:r>
            <w:r w:rsidR="00F23A74">
              <w:rPr>
                <w:rFonts w:ascii="Arial" w:hAnsi="Arial" w:cs="Arial"/>
                <w:color w:val="363534"/>
                <w:szCs w:val="22"/>
              </w:rPr>
              <w:t xml:space="preserve"> </w:t>
            </w:r>
            <w:r w:rsidRPr="00495B3B">
              <w:rPr>
                <w:rFonts w:ascii="Arial" w:hAnsi="Arial" w:cs="Arial"/>
                <w:color w:val="363534"/>
                <w:szCs w:val="22"/>
              </w:rPr>
              <w:t>Yes</w:t>
            </w:r>
            <w:r w:rsidRPr="00495B3B">
              <w:rPr>
                <w:rFonts w:ascii="Arial" w:hAnsi="Arial" w:cs="Arial"/>
                <w:color w:val="363534"/>
                <w:szCs w:val="22"/>
              </w:rPr>
              <w:tab/>
            </w:r>
            <w:r w:rsidR="00F23A74">
              <w:rPr>
                <w:rFonts w:ascii="Arial" w:hAnsi="Arial" w:cs="Arial"/>
                <w:color w:val="363534"/>
                <w:szCs w:val="22"/>
              </w:rPr>
              <w:fldChar w:fldCharType="begin">
                <w:ffData>
                  <w:name w:val=""/>
                  <w:enabled/>
                  <w:calcOnExit w:val="0"/>
                  <w:checkBox>
                    <w:size w:val="26"/>
                    <w:default w:val="1"/>
                  </w:checkBox>
                </w:ffData>
              </w:fldChar>
            </w:r>
            <w:r w:rsidR="00F23A74">
              <w:rPr>
                <w:rFonts w:ascii="Arial" w:hAnsi="Arial" w:cs="Arial"/>
                <w:color w:val="363534"/>
                <w:szCs w:val="22"/>
              </w:rPr>
              <w:instrText xml:space="preserve"> FORMCHECKBOX </w:instrText>
            </w:r>
            <w:r w:rsidR="00F23A74">
              <w:rPr>
                <w:rFonts w:ascii="Arial" w:hAnsi="Arial" w:cs="Arial"/>
                <w:color w:val="363534"/>
                <w:szCs w:val="22"/>
              </w:rPr>
            </w:r>
            <w:r w:rsidR="00F23A74">
              <w:rPr>
                <w:rFonts w:ascii="Arial" w:hAnsi="Arial" w:cs="Arial"/>
                <w:color w:val="363534"/>
                <w:szCs w:val="22"/>
              </w:rPr>
              <w:fldChar w:fldCharType="separate"/>
            </w:r>
            <w:r w:rsidR="00F23A74">
              <w:rPr>
                <w:rFonts w:ascii="Arial" w:hAnsi="Arial" w:cs="Arial"/>
                <w:color w:val="363534"/>
                <w:szCs w:val="22"/>
              </w:rPr>
              <w:fldChar w:fldCharType="end"/>
            </w:r>
            <w:r w:rsidRPr="00495B3B">
              <w:rPr>
                <w:rFonts w:ascii="Arial" w:hAnsi="Arial" w:cs="Arial"/>
                <w:color w:val="363534"/>
                <w:szCs w:val="22"/>
              </w:rPr>
              <w:t xml:space="preserve"> No                If yes, how many?</w:t>
            </w:r>
          </w:p>
        </w:tc>
      </w:tr>
      <w:tr w:rsidR="00957551" w:rsidRPr="00495B3B" w14:paraId="70C7CF88" w14:textId="77777777" w:rsidTr="00495B3B">
        <w:trPr>
          <w:trHeight w:val="399"/>
        </w:trPr>
        <w:tc>
          <w:tcPr>
            <w:tcW w:w="2580" w:type="dxa"/>
            <w:tcBorders>
              <w:top w:val="nil"/>
              <w:bottom w:val="nil"/>
              <w:right w:val="nil"/>
            </w:tcBorders>
            <w:vAlign w:val="center"/>
          </w:tcPr>
          <w:p w14:paraId="58989FFF" w14:textId="77777777" w:rsidR="00957551" w:rsidRPr="00495B3B" w:rsidRDefault="00957551" w:rsidP="00957551">
            <w:pPr>
              <w:spacing w:before="0" w:after="0"/>
              <w:ind w:right="-450"/>
              <w:rPr>
                <w:rFonts w:ascii="Arial" w:hAnsi="Arial" w:cs="Arial"/>
                <w:b/>
                <w:color w:val="363534"/>
                <w:szCs w:val="22"/>
              </w:rPr>
            </w:pPr>
            <w:r w:rsidRPr="00495B3B">
              <w:rPr>
                <w:rFonts w:ascii="Arial" w:hAnsi="Arial" w:cs="Arial"/>
                <w:b/>
                <w:color w:val="363534"/>
                <w:szCs w:val="22"/>
              </w:rPr>
              <w:t>Further information:</w:t>
            </w:r>
          </w:p>
        </w:tc>
        <w:tc>
          <w:tcPr>
            <w:tcW w:w="7654" w:type="dxa"/>
            <w:tcBorders>
              <w:top w:val="single" w:sz="4" w:space="0" w:color="A6A6A6"/>
              <w:left w:val="nil"/>
              <w:bottom w:val="single" w:sz="4" w:space="0" w:color="A6A6A6"/>
              <w:right w:val="nil"/>
            </w:tcBorders>
            <w:vAlign w:val="center"/>
          </w:tcPr>
          <w:p w14:paraId="723EDD97" w14:textId="4E9C4026" w:rsidR="00957551" w:rsidRPr="00495B3B" w:rsidRDefault="00957551" w:rsidP="00957551">
            <w:pPr>
              <w:spacing w:before="0" w:after="0"/>
              <w:ind w:left="57" w:right="-450"/>
              <w:rPr>
                <w:rFonts w:ascii="Arial" w:hAnsi="Arial" w:cs="Arial"/>
                <w:color w:val="363534"/>
                <w:szCs w:val="22"/>
              </w:rPr>
            </w:pPr>
            <w:r>
              <w:rPr>
                <w:rFonts w:ascii="Arial" w:hAnsi="Arial" w:cs="Arial"/>
                <w:color w:val="363534"/>
              </w:rPr>
              <w:t xml:space="preserve">Grant Breheny, Director, </w:t>
            </w:r>
            <w:r>
              <w:rPr>
                <w:rFonts w:ascii="Arial" w:hAnsi="Arial" w:cs="Arial"/>
                <w:color w:val="363534"/>
                <w:szCs w:val="22"/>
              </w:rPr>
              <w:t xml:space="preserve">Portfolio Governance and Compliance, </w:t>
            </w:r>
            <w:hyperlink r:id="rId23" w:history="1">
              <w:r w:rsidRPr="00BF24F5">
                <w:rPr>
                  <w:rStyle w:val="Hyperlink"/>
                  <w:rFonts w:ascii="Arial" w:hAnsi="Arial" w:cs="Arial"/>
                  <w:szCs w:val="22"/>
                </w:rPr>
                <w:t>grant.breheny@deeca.vic.gov.au</w:t>
              </w:r>
            </w:hyperlink>
            <w:r>
              <w:rPr>
                <w:rFonts w:ascii="Arial" w:hAnsi="Arial" w:cs="Arial"/>
                <w:color w:val="363534"/>
                <w:szCs w:val="22"/>
              </w:rPr>
              <w:t xml:space="preserve">, </w:t>
            </w:r>
            <w:r w:rsidRPr="003D40BA">
              <w:rPr>
                <w:rFonts w:ascii="Arial" w:hAnsi="Arial" w:cs="Arial"/>
                <w:color w:val="363534"/>
                <w:szCs w:val="22"/>
              </w:rPr>
              <w:t>0475</w:t>
            </w:r>
            <w:r>
              <w:rPr>
                <w:rFonts w:ascii="Arial" w:hAnsi="Arial" w:cs="Arial"/>
                <w:color w:val="363534"/>
                <w:szCs w:val="22"/>
              </w:rPr>
              <w:t xml:space="preserve"> </w:t>
            </w:r>
            <w:r w:rsidRPr="003D40BA">
              <w:rPr>
                <w:rFonts w:ascii="Arial" w:hAnsi="Arial" w:cs="Arial"/>
                <w:color w:val="363534"/>
                <w:szCs w:val="22"/>
              </w:rPr>
              <w:t>632</w:t>
            </w:r>
            <w:r>
              <w:rPr>
                <w:rFonts w:ascii="Arial" w:hAnsi="Arial" w:cs="Arial"/>
                <w:color w:val="363534"/>
                <w:szCs w:val="22"/>
              </w:rPr>
              <w:t xml:space="preserve"> </w:t>
            </w:r>
            <w:r w:rsidRPr="003D40BA">
              <w:rPr>
                <w:rFonts w:ascii="Arial" w:hAnsi="Arial" w:cs="Arial"/>
                <w:color w:val="363534"/>
                <w:szCs w:val="22"/>
              </w:rPr>
              <w:t>285</w:t>
            </w:r>
          </w:p>
        </w:tc>
      </w:tr>
    </w:tbl>
    <w:p w14:paraId="3C7180FA" w14:textId="77777777" w:rsidR="00495B3B" w:rsidRPr="00495B3B" w:rsidRDefault="00495B3B" w:rsidP="00495B3B">
      <w:pPr>
        <w:keepNext/>
        <w:spacing w:before="0" w:after="0" w:line="240" w:lineRule="auto"/>
        <w:rPr>
          <w:rFonts w:ascii="Arial" w:hAnsi="Arial" w:cs="Arial"/>
          <w:color w:val="57A84C"/>
          <w:sz w:val="22"/>
          <w:szCs w:val="22"/>
        </w:rPr>
      </w:pPr>
    </w:p>
    <w:p w14:paraId="696DD84D" w14:textId="77777777" w:rsidR="00495B3B" w:rsidRP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094075EF" w14:textId="521A2858" w:rsidR="00957551" w:rsidRPr="00C06F3F" w:rsidRDefault="00957551" w:rsidP="00957551">
      <w:pPr>
        <w:keepNext/>
        <w:spacing w:line="240" w:lineRule="auto"/>
        <w:rPr>
          <w:rFonts w:ascii="Arial" w:hAnsi="Arial" w:cs="Arial"/>
          <w:noProof/>
          <w:color w:val="232222" w:themeColor="text1"/>
          <w:lang w:eastAsia="zh-CN"/>
        </w:rPr>
      </w:pPr>
      <w:r w:rsidRPr="00C06F3F">
        <w:rPr>
          <w:rFonts w:ascii="Arial" w:hAnsi="Arial" w:cs="Arial"/>
          <w:noProof/>
          <w:color w:val="232222" w:themeColor="text1"/>
          <w:lang w:eastAsia="zh-CN"/>
        </w:rPr>
        <w:t xml:space="preserve">The Executive Support Officer provides highly efficient and effective executive and administrative support functions to the </w:t>
      </w:r>
      <w:r w:rsidR="00C46574">
        <w:rPr>
          <w:rFonts w:ascii="Arial" w:hAnsi="Arial" w:cs="Arial"/>
          <w:noProof/>
          <w:color w:val="232222" w:themeColor="text1"/>
          <w:lang w:eastAsia="zh-CN"/>
        </w:rPr>
        <w:t xml:space="preserve">3 x </w:t>
      </w:r>
      <w:r w:rsidRPr="00C06F3F">
        <w:rPr>
          <w:rFonts w:ascii="Arial" w:hAnsi="Arial" w:cs="Arial"/>
          <w:color w:val="232222" w:themeColor="text1"/>
          <w:szCs w:val="22"/>
        </w:rPr>
        <w:t>Water Sector Strategy and Partnerships</w:t>
      </w:r>
      <w:r w:rsidRPr="00C06F3F">
        <w:rPr>
          <w:rFonts w:ascii="Arial" w:hAnsi="Arial" w:cs="Arial"/>
          <w:noProof/>
          <w:color w:val="232222" w:themeColor="text1"/>
          <w:lang w:eastAsia="zh-CN"/>
        </w:rPr>
        <w:t xml:space="preserve"> directors. </w:t>
      </w:r>
    </w:p>
    <w:p w14:paraId="08F90E25" w14:textId="77777777" w:rsidR="00957551" w:rsidRPr="00C06F3F" w:rsidRDefault="00957551" w:rsidP="00957551">
      <w:pPr>
        <w:keepNext/>
        <w:spacing w:line="240" w:lineRule="auto"/>
        <w:rPr>
          <w:rFonts w:ascii="Arial" w:hAnsi="Arial" w:cs="Arial"/>
          <w:noProof/>
          <w:color w:val="232222" w:themeColor="text1"/>
          <w:lang w:eastAsia="zh-CN"/>
        </w:rPr>
      </w:pPr>
      <w:r w:rsidRPr="00C06F3F">
        <w:rPr>
          <w:rFonts w:ascii="Arial" w:hAnsi="Arial" w:cs="Arial"/>
          <w:noProof/>
          <w:color w:val="232222" w:themeColor="text1"/>
          <w:lang w:eastAsia="zh-CN"/>
        </w:rPr>
        <w:t>The successful applicant will exemplify exceptional customer service to internal and external customers and significantly contribute to the development and maintenance of a culture of high performance.</w:t>
      </w:r>
    </w:p>
    <w:p w14:paraId="1B3F576A" w14:textId="77777777" w:rsidR="00495B3B" w:rsidRPr="00495B3B" w:rsidRDefault="00495B3B" w:rsidP="00495B3B">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6099850B" w14:textId="77777777" w:rsidR="00957551" w:rsidRPr="00C06F3F" w:rsidRDefault="00957551" w:rsidP="00957551">
      <w:pPr>
        <w:keepNext/>
        <w:spacing w:line="240" w:lineRule="auto"/>
        <w:rPr>
          <w:rFonts w:ascii="Arial" w:hAnsi="Arial" w:cs="Arial"/>
          <w:i/>
          <w:iCs/>
          <w:noProof/>
          <w:color w:val="232222" w:themeColor="text1"/>
          <w:lang w:eastAsia="zh-CN"/>
        </w:rPr>
      </w:pPr>
      <w:r w:rsidRPr="00C06F3F">
        <w:rPr>
          <w:rFonts w:ascii="Arial" w:hAnsi="Arial" w:cs="Arial"/>
          <w:i/>
          <w:iCs/>
          <w:noProof/>
          <w:color w:val="232222" w:themeColor="text1"/>
          <w:lang w:eastAsia="zh-CN"/>
        </w:rPr>
        <w:t>The Group</w:t>
      </w:r>
    </w:p>
    <w:p w14:paraId="7C91E6DC" w14:textId="77777777" w:rsidR="00957551" w:rsidRPr="00C06F3F" w:rsidRDefault="00957551" w:rsidP="00957551">
      <w:pPr>
        <w:keepNext/>
        <w:spacing w:line="240" w:lineRule="auto"/>
        <w:rPr>
          <w:rFonts w:ascii="Arial" w:hAnsi="Arial" w:cs="Arial"/>
          <w:noProof/>
          <w:color w:val="232222" w:themeColor="text1"/>
          <w:lang w:eastAsia="zh-CN"/>
        </w:rPr>
      </w:pPr>
      <w:r w:rsidRPr="00C06F3F">
        <w:rPr>
          <w:rFonts w:ascii="Arial" w:hAnsi="Arial" w:cs="Arial"/>
          <w:noProof/>
          <w:color w:val="232222" w:themeColor="text1"/>
          <w:lang w:eastAsia="zh-CN"/>
        </w:rPr>
        <w:t>The Water and Catchments Group (WCG), in partnership with water corporations, catchment management authorities, Traditional Owners and the community, is responsible for managing Victoria’s water and catchment resources.</w:t>
      </w:r>
    </w:p>
    <w:p w14:paraId="04528D65" w14:textId="77777777" w:rsidR="00957551" w:rsidRPr="00C06F3F" w:rsidRDefault="00957551" w:rsidP="00957551">
      <w:pPr>
        <w:keepNext/>
        <w:spacing w:line="240" w:lineRule="auto"/>
        <w:rPr>
          <w:rFonts w:ascii="Arial" w:hAnsi="Arial" w:cs="Arial"/>
          <w:i/>
          <w:iCs/>
          <w:noProof/>
          <w:color w:val="232222" w:themeColor="text1"/>
          <w:lang w:eastAsia="zh-CN"/>
        </w:rPr>
      </w:pPr>
      <w:r w:rsidRPr="00C06F3F">
        <w:rPr>
          <w:rFonts w:ascii="Arial" w:hAnsi="Arial" w:cs="Arial"/>
          <w:i/>
          <w:iCs/>
          <w:noProof/>
          <w:color w:val="232222" w:themeColor="text1"/>
          <w:lang w:eastAsia="zh-CN"/>
        </w:rPr>
        <w:t xml:space="preserve">The Division   </w:t>
      </w:r>
    </w:p>
    <w:p w14:paraId="6E071EC0" w14:textId="77777777" w:rsidR="00957551" w:rsidRPr="00C06F3F" w:rsidRDefault="00957551" w:rsidP="00957551">
      <w:pPr>
        <w:keepNext/>
        <w:spacing w:line="240" w:lineRule="auto"/>
        <w:rPr>
          <w:rFonts w:ascii="Arial" w:hAnsi="Arial" w:cs="Arial"/>
          <w:noProof/>
          <w:color w:val="232222" w:themeColor="text1"/>
          <w:lang w:eastAsia="zh-CN"/>
        </w:rPr>
      </w:pPr>
      <w:r w:rsidRPr="00C06F3F">
        <w:rPr>
          <w:rFonts w:ascii="Arial" w:hAnsi="Arial" w:cs="Arial"/>
          <w:noProof/>
          <w:color w:val="232222" w:themeColor="text1"/>
          <w:lang w:eastAsia="zh-CN"/>
        </w:rPr>
        <w:t xml:space="preserve">The Water Sector Strategy and Partnerships Division partners with Traditional Owners and the Water Sector for efficient and effective delivery of water services and outcomes for Victorians. This includes developing sector strategy and policy reform so that the Water Sector can continue to be a strong sector that is able to respond to future opportunities and challenges. The Water Sector Strategy and Partnerships Division works with Traditional Owners, grounded in the principles of Self-Determination to foster a more inclusive approach to water management. The Division applies modern corporate governance and oversight to the sector. </w:t>
      </w:r>
    </w:p>
    <w:p w14:paraId="22339B65" w14:textId="77777777" w:rsidR="00957551" w:rsidRDefault="00957551" w:rsidP="00957551">
      <w:pPr>
        <w:rPr>
          <w:i/>
          <w:iCs/>
          <w:color w:val="232222" w:themeColor="text1"/>
        </w:rPr>
      </w:pPr>
    </w:p>
    <w:p w14:paraId="30DD3E0B" w14:textId="77777777" w:rsidR="00957551" w:rsidRPr="00C06F3F" w:rsidRDefault="00957551" w:rsidP="00957551">
      <w:pPr>
        <w:rPr>
          <w:i/>
          <w:iCs/>
          <w:color w:val="232222" w:themeColor="text1"/>
        </w:rPr>
      </w:pPr>
      <w:r w:rsidRPr="00C06F3F">
        <w:rPr>
          <w:i/>
          <w:iCs/>
          <w:color w:val="232222" w:themeColor="text1"/>
        </w:rPr>
        <w:lastRenderedPageBreak/>
        <w:t>The Branch</w:t>
      </w:r>
    </w:p>
    <w:p w14:paraId="32A2095C" w14:textId="77777777" w:rsidR="00957551" w:rsidRPr="00C06F3F" w:rsidRDefault="00957551" w:rsidP="00957551">
      <w:pPr>
        <w:rPr>
          <w:color w:val="232222" w:themeColor="text1"/>
        </w:rPr>
      </w:pPr>
      <w:r w:rsidRPr="00C06F3F">
        <w:rPr>
          <w:color w:val="232222" w:themeColor="text1"/>
          <w:lang w:eastAsia="zh-CN"/>
        </w:rPr>
        <w:t>The Portfolio Governance and Compliance Branch within the Water Sector Strategy and Partnerships Division is the relationship manager for the 29 portfolio entities for catchment and water management in Victoria. The Branch is responsible for overseeing and improving sector-wide governance, planning, reporting, compliance and service delivery. </w:t>
      </w:r>
    </w:p>
    <w:p w14:paraId="47A5774F"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Accountabilities</w:t>
      </w:r>
    </w:p>
    <w:p w14:paraId="029C0675" w14:textId="77777777" w:rsidR="00957551" w:rsidRPr="00AA4870" w:rsidRDefault="00957551" w:rsidP="00957551">
      <w:pPr>
        <w:pStyle w:val="ListParagraph"/>
        <w:widowControl w:val="0"/>
        <w:numPr>
          <w:ilvl w:val="0"/>
          <w:numId w:val="43"/>
        </w:numPr>
        <w:tabs>
          <w:tab w:val="left" w:pos="931"/>
          <w:tab w:val="left" w:pos="932"/>
        </w:tabs>
        <w:autoSpaceDE w:val="0"/>
        <w:autoSpaceDN w:val="0"/>
        <w:spacing w:before="0" w:after="0" w:line="278" w:lineRule="auto"/>
        <w:ind w:right="-1"/>
        <w:contextualSpacing w:val="0"/>
        <w:jc w:val="both"/>
        <w:rPr>
          <w:color w:val="232222" w:themeColor="text1"/>
        </w:rPr>
      </w:pPr>
      <w:r w:rsidRPr="00AA4870">
        <w:rPr>
          <w:color w:val="232222" w:themeColor="text1"/>
        </w:rPr>
        <w:t>Provide program support and coordination services for the Directors across the division and branch teams, with a focus on logistics, process and administrative efficiencies:</w:t>
      </w:r>
    </w:p>
    <w:p w14:paraId="36B05F7E" w14:textId="77777777" w:rsidR="00957551" w:rsidRPr="00AA4870" w:rsidRDefault="00957551" w:rsidP="00957551">
      <w:pPr>
        <w:pStyle w:val="ListParagraph"/>
        <w:widowControl w:val="0"/>
        <w:numPr>
          <w:ilvl w:val="1"/>
          <w:numId w:val="43"/>
        </w:numPr>
        <w:tabs>
          <w:tab w:val="left" w:pos="931"/>
          <w:tab w:val="left" w:pos="932"/>
        </w:tabs>
        <w:autoSpaceDE w:val="0"/>
        <w:autoSpaceDN w:val="0"/>
        <w:spacing w:before="0" w:after="0" w:line="278" w:lineRule="auto"/>
        <w:ind w:right="-1"/>
        <w:jc w:val="both"/>
        <w:rPr>
          <w:color w:val="232222" w:themeColor="text1"/>
        </w:rPr>
      </w:pPr>
      <w:r w:rsidRPr="00AA4870">
        <w:rPr>
          <w:color w:val="232222" w:themeColor="text1"/>
        </w:rPr>
        <w:t>Prioritise and coordinate all use of the Directors’ available time (diary management).</w:t>
      </w:r>
    </w:p>
    <w:p w14:paraId="274C25F7" w14:textId="77777777" w:rsidR="00957551" w:rsidRPr="00AA4870" w:rsidRDefault="00957551" w:rsidP="00957551">
      <w:pPr>
        <w:pStyle w:val="ListParagraph"/>
        <w:widowControl w:val="0"/>
        <w:numPr>
          <w:ilvl w:val="1"/>
          <w:numId w:val="43"/>
        </w:numPr>
        <w:tabs>
          <w:tab w:val="left" w:pos="931"/>
          <w:tab w:val="left" w:pos="932"/>
        </w:tabs>
        <w:autoSpaceDE w:val="0"/>
        <w:autoSpaceDN w:val="0"/>
        <w:spacing w:before="0" w:after="0" w:line="278" w:lineRule="auto"/>
        <w:ind w:right="-1"/>
        <w:jc w:val="both"/>
        <w:rPr>
          <w:color w:val="232222" w:themeColor="text1"/>
        </w:rPr>
      </w:pPr>
      <w:r w:rsidRPr="00AA4870">
        <w:rPr>
          <w:color w:val="232222" w:themeColor="text1"/>
        </w:rPr>
        <w:t>Provide reliable and high-level executive support services to the Directors, including arranging meetings, travel, minutes, agenda preparation and catering.</w:t>
      </w:r>
    </w:p>
    <w:p w14:paraId="2F594042" w14:textId="77777777" w:rsidR="00957551" w:rsidRPr="00AA4870" w:rsidRDefault="00957551" w:rsidP="00957551">
      <w:pPr>
        <w:pStyle w:val="ListParagraph"/>
        <w:widowControl w:val="0"/>
        <w:numPr>
          <w:ilvl w:val="1"/>
          <w:numId w:val="43"/>
        </w:numPr>
        <w:tabs>
          <w:tab w:val="left" w:pos="931"/>
          <w:tab w:val="left" w:pos="932"/>
        </w:tabs>
        <w:autoSpaceDE w:val="0"/>
        <w:autoSpaceDN w:val="0"/>
        <w:spacing w:before="0" w:after="0" w:line="278" w:lineRule="auto"/>
        <w:ind w:right="-1"/>
        <w:jc w:val="both"/>
        <w:rPr>
          <w:color w:val="232222" w:themeColor="text1"/>
        </w:rPr>
      </w:pPr>
      <w:r w:rsidRPr="00AA4870">
        <w:rPr>
          <w:color w:val="232222" w:themeColor="text1"/>
        </w:rPr>
        <w:t>Assist with preparation and follow up approval for ministerial briefs, correspondence, issue logs within set timeframes and in line with the Department’s style guidelines.</w:t>
      </w:r>
    </w:p>
    <w:p w14:paraId="0E03016A" w14:textId="77777777" w:rsidR="00957551" w:rsidRPr="00AA4870" w:rsidRDefault="00957551" w:rsidP="00957551">
      <w:pPr>
        <w:pStyle w:val="ListParagraph"/>
        <w:widowControl w:val="0"/>
        <w:numPr>
          <w:ilvl w:val="1"/>
          <w:numId w:val="43"/>
        </w:numPr>
        <w:tabs>
          <w:tab w:val="left" w:pos="931"/>
          <w:tab w:val="left" w:pos="932"/>
        </w:tabs>
        <w:autoSpaceDE w:val="0"/>
        <w:autoSpaceDN w:val="0"/>
        <w:spacing w:before="0" w:after="0" w:line="278" w:lineRule="auto"/>
        <w:ind w:right="-1"/>
        <w:jc w:val="both"/>
        <w:rPr>
          <w:color w:val="232222" w:themeColor="text1"/>
        </w:rPr>
      </w:pPr>
      <w:r w:rsidRPr="00AA4870">
        <w:rPr>
          <w:color w:val="232222" w:themeColor="text1"/>
        </w:rPr>
        <w:t>Exemplify the highest standard of customer service by determining which requests require input from the Directors and quickly actioning those which do not.</w:t>
      </w:r>
    </w:p>
    <w:p w14:paraId="245A0664" w14:textId="77777777" w:rsidR="00957551" w:rsidRPr="00AA4870" w:rsidRDefault="00957551" w:rsidP="00957551">
      <w:pPr>
        <w:pStyle w:val="ListParagraph"/>
        <w:widowControl w:val="0"/>
        <w:numPr>
          <w:ilvl w:val="1"/>
          <w:numId w:val="43"/>
        </w:numPr>
        <w:tabs>
          <w:tab w:val="left" w:pos="931"/>
          <w:tab w:val="left" w:pos="932"/>
        </w:tabs>
        <w:autoSpaceDE w:val="0"/>
        <w:autoSpaceDN w:val="0"/>
        <w:spacing w:before="0" w:after="0" w:line="278" w:lineRule="auto"/>
        <w:ind w:right="-1"/>
        <w:contextualSpacing w:val="0"/>
        <w:jc w:val="both"/>
        <w:rPr>
          <w:color w:val="232222" w:themeColor="text1"/>
        </w:rPr>
      </w:pPr>
      <w:r w:rsidRPr="00AA4870">
        <w:rPr>
          <w:color w:val="232222" w:themeColor="text1"/>
        </w:rPr>
        <w:t>Liaise with internal and external representatives and clients at all levels on a range of confidential matters.</w:t>
      </w:r>
    </w:p>
    <w:p w14:paraId="2CB3FDBA" w14:textId="77777777" w:rsidR="00957551" w:rsidRPr="00AA4870" w:rsidRDefault="00957551" w:rsidP="00957551">
      <w:pPr>
        <w:pStyle w:val="ListParagraph"/>
        <w:widowControl w:val="0"/>
        <w:numPr>
          <w:ilvl w:val="1"/>
          <w:numId w:val="43"/>
        </w:numPr>
        <w:tabs>
          <w:tab w:val="left" w:pos="931"/>
          <w:tab w:val="left" w:pos="932"/>
        </w:tabs>
        <w:autoSpaceDE w:val="0"/>
        <w:autoSpaceDN w:val="0"/>
        <w:spacing w:before="0" w:after="0" w:line="278" w:lineRule="auto"/>
        <w:ind w:right="-1"/>
        <w:jc w:val="both"/>
        <w:rPr>
          <w:color w:val="232222" w:themeColor="text1"/>
        </w:rPr>
      </w:pPr>
      <w:r w:rsidRPr="00AA4870">
        <w:rPr>
          <w:color w:val="232222" w:themeColor="text1"/>
        </w:rPr>
        <w:t>Establish and maintain office systems and processes to monitor progress, follow up, respond to and report to the Directors on priority items.</w:t>
      </w:r>
    </w:p>
    <w:p w14:paraId="1019826B" w14:textId="77777777" w:rsidR="00957551" w:rsidRPr="00AA4870" w:rsidRDefault="00957551" w:rsidP="00957551">
      <w:pPr>
        <w:pStyle w:val="ListParagraph"/>
        <w:widowControl w:val="0"/>
        <w:numPr>
          <w:ilvl w:val="0"/>
          <w:numId w:val="43"/>
        </w:numPr>
        <w:tabs>
          <w:tab w:val="left" w:pos="931"/>
          <w:tab w:val="left" w:pos="932"/>
        </w:tabs>
        <w:autoSpaceDE w:val="0"/>
        <w:autoSpaceDN w:val="0"/>
        <w:spacing w:before="0" w:after="0" w:line="278" w:lineRule="auto"/>
        <w:ind w:right="-1"/>
        <w:jc w:val="both"/>
        <w:rPr>
          <w:color w:val="232222" w:themeColor="text1"/>
        </w:rPr>
      </w:pPr>
      <w:r w:rsidRPr="00AA4870">
        <w:rPr>
          <w:color w:val="232222" w:themeColor="text1"/>
        </w:rPr>
        <w:t>Be well informed of current and emerging projects, issues and requirements within the branches.</w:t>
      </w:r>
    </w:p>
    <w:p w14:paraId="3DACFF0A" w14:textId="77777777" w:rsidR="00957551" w:rsidRPr="00AA4870" w:rsidRDefault="00957551" w:rsidP="00957551">
      <w:pPr>
        <w:pStyle w:val="ListParagraph"/>
        <w:widowControl w:val="0"/>
        <w:numPr>
          <w:ilvl w:val="0"/>
          <w:numId w:val="43"/>
        </w:numPr>
        <w:tabs>
          <w:tab w:val="left" w:pos="931"/>
          <w:tab w:val="left" w:pos="932"/>
        </w:tabs>
        <w:autoSpaceDE w:val="0"/>
        <w:autoSpaceDN w:val="0"/>
        <w:spacing w:before="0" w:after="0" w:line="278" w:lineRule="auto"/>
        <w:ind w:right="-1"/>
        <w:jc w:val="both"/>
        <w:rPr>
          <w:color w:val="232222" w:themeColor="text1"/>
        </w:rPr>
      </w:pPr>
      <w:r w:rsidRPr="00AA4870">
        <w:rPr>
          <w:color w:val="232222" w:themeColor="text1"/>
        </w:rPr>
        <w:t>Complete any additional administration tasks as requested by the Directors.</w:t>
      </w:r>
    </w:p>
    <w:p w14:paraId="30C0F701" w14:textId="77777777" w:rsidR="00957551" w:rsidRPr="00AA4870" w:rsidRDefault="00957551" w:rsidP="00957551">
      <w:pPr>
        <w:pStyle w:val="ListParagraph"/>
        <w:widowControl w:val="0"/>
        <w:numPr>
          <w:ilvl w:val="0"/>
          <w:numId w:val="43"/>
        </w:numPr>
        <w:tabs>
          <w:tab w:val="left" w:pos="931"/>
          <w:tab w:val="left" w:pos="932"/>
        </w:tabs>
        <w:autoSpaceDE w:val="0"/>
        <w:autoSpaceDN w:val="0"/>
        <w:spacing w:before="0" w:after="0" w:line="278" w:lineRule="auto"/>
        <w:ind w:right="-1"/>
        <w:contextualSpacing w:val="0"/>
        <w:jc w:val="both"/>
        <w:rPr>
          <w:color w:val="232222" w:themeColor="text1"/>
        </w:rPr>
      </w:pPr>
      <w:r w:rsidRPr="00AA4870">
        <w:rPr>
          <w:color w:val="232222" w:themeColor="text1"/>
        </w:rPr>
        <w:t xml:space="preserve">Work closely with the Executive Assistant to the Executive Director </w:t>
      </w:r>
      <w:r w:rsidRPr="00AA4870">
        <w:rPr>
          <w:rFonts w:ascii="Arial" w:hAnsi="Arial" w:cs="Arial"/>
          <w:color w:val="232222" w:themeColor="text1"/>
          <w:szCs w:val="22"/>
        </w:rPr>
        <w:t>Water Sector Strategy and Partnerships</w:t>
      </w:r>
      <w:r w:rsidRPr="00AA4870">
        <w:rPr>
          <w:color w:val="232222" w:themeColor="text1"/>
        </w:rPr>
        <w:t xml:space="preserve"> to balance workload and administration support across the division. </w:t>
      </w:r>
    </w:p>
    <w:p w14:paraId="1AEE2617" w14:textId="0BAE1272" w:rsidR="00495B3B" w:rsidRDefault="00957551" w:rsidP="00957551">
      <w:pPr>
        <w:pStyle w:val="ListParagraph"/>
        <w:widowControl w:val="0"/>
        <w:numPr>
          <w:ilvl w:val="0"/>
          <w:numId w:val="43"/>
        </w:numPr>
        <w:tabs>
          <w:tab w:val="left" w:pos="953"/>
          <w:tab w:val="left" w:pos="954"/>
        </w:tabs>
        <w:autoSpaceDE w:val="0"/>
        <w:autoSpaceDN w:val="0"/>
        <w:spacing w:before="0" w:after="0" w:line="278" w:lineRule="auto"/>
        <w:ind w:right="-1"/>
        <w:contextualSpacing w:val="0"/>
        <w:jc w:val="both"/>
        <w:rPr>
          <w:color w:val="232222" w:themeColor="text1"/>
        </w:rPr>
      </w:pPr>
      <w:r w:rsidRPr="00AA4870">
        <w:rPr>
          <w:color w:val="232222" w:themeColor="text1"/>
        </w:rPr>
        <w:t>Practice cultural safety by creating environments, relationships, and systems free from racism and discrimination so that people can feel safe, valued, and able to participate.</w:t>
      </w:r>
    </w:p>
    <w:p w14:paraId="7D33CBAB" w14:textId="77777777" w:rsidR="00957551" w:rsidRPr="00957551" w:rsidRDefault="00957551" w:rsidP="00957551">
      <w:pPr>
        <w:pStyle w:val="ListParagraph"/>
        <w:widowControl w:val="0"/>
        <w:tabs>
          <w:tab w:val="left" w:pos="953"/>
          <w:tab w:val="left" w:pos="954"/>
        </w:tabs>
        <w:autoSpaceDE w:val="0"/>
        <w:autoSpaceDN w:val="0"/>
        <w:spacing w:before="0" w:after="0" w:line="278" w:lineRule="auto"/>
        <w:ind w:left="360" w:right="-1"/>
        <w:contextualSpacing w:val="0"/>
        <w:jc w:val="both"/>
        <w:rPr>
          <w:color w:val="232222" w:themeColor="text1"/>
        </w:rPr>
      </w:pPr>
    </w:p>
    <w:p w14:paraId="3D3807B0"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Key Selection Criteria</w:t>
      </w:r>
    </w:p>
    <w:p w14:paraId="298BC1C8" w14:textId="77777777" w:rsidR="00495B3B" w:rsidRPr="00495B3B" w:rsidRDefault="00495B3B" w:rsidP="00495B3B">
      <w:pPr>
        <w:spacing w:before="0" w:after="0"/>
        <w:rPr>
          <w:rFonts w:ascii="Arial" w:hAnsi="Arial" w:cs="Arial"/>
          <w:color w:val="363534"/>
          <w:szCs w:val="22"/>
        </w:rPr>
      </w:pPr>
      <w:r w:rsidRPr="00495B3B">
        <w:rPr>
          <w:rFonts w:ascii="Arial" w:hAnsi="Arial" w:cs="Arial"/>
          <w:color w:val="363534"/>
          <w:szCs w:val="22"/>
        </w:rPr>
        <w:t>The key selection criteria specified below outline the capabilities required for the position.</w:t>
      </w:r>
    </w:p>
    <w:p w14:paraId="7195DD23" w14:textId="77777777" w:rsidR="00495B3B" w:rsidRPr="00495B3B" w:rsidRDefault="00495B3B" w:rsidP="00495B3B">
      <w:pPr>
        <w:spacing w:before="160" w:after="0"/>
        <w:rPr>
          <w:rFonts w:ascii="Arial" w:hAnsi="Arial" w:cs="Arial"/>
          <w:b/>
          <w:color w:val="363534"/>
          <w:szCs w:val="22"/>
        </w:rPr>
      </w:pPr>
      <w:r w:rsidRPr="00495B3B">
        <w:rPr>
          <w:rFonts w:ascii="Arial" w:hAnsi="Arial" w:cs="Arial"/>
          <w:b/>
          <w:color w:val="363534"/>
          <w:szCs w:val="22"/>
        </w:rPr>
        <w:t>Specialist/Technical Expertise/Qualifications</w:t>
      </w:r>
    </w:p>
    <w:p w14:paraId="350E7205" w14:textId="77777777" w:rsidR="00957551" w:rsidRPr="00957551" w:rsidRDefault="00957551" w:rsidP="00957551">
      <w:pPr>
        <w:pStyle w:val="ListParagraph"/>
        <w:numPr>
          <w:ilvl w:val="0"/>
          <w:numId w:val="45"/>
        </w:numPr>
        <w:ind w:left="357" w:hanging="357"/>
        <w:rPr>
          <w:color w:val="383737" w:themeColor="text1" w:themeTint="E6"/>
        </w:rPr>
      </w:pPr>
      <w:bookmarkStart w:id="2" w:name="_Hlk211520031"/>
      <w:r w:rsidRPr="00957551">
        <w:rPr>
          <w:color w:val="383737" w:themeColor="text1" w:themeTint="E6"/>
        </w:rPr>
        <w:t>Demonstrated experience providing executive assistance and administrative support services to senior management.</w:t>
      </w:r>
    </w:p>
    <w:bookmarkEnd w:id="2"/>
    <w:p w14:paraId="62DD3F46" w14:textId="77777777" w:rsidR="00495B3B" w:rsidRPr="00495B3B" w:rsidRDefault="00495B3B" w:rsidP="00495B3B">
      <w:pPr>
        <w:spacing w:before="160" w:after="0"/>
        <w:rPr>
          <w:rFonts w:ascii="Arial" w:hAnsi="Arial" w:cs="Arial"/>
          <w:b/>
          <w:color w:val="363534"/>
        </w:rPr>
      </w:pPr>
      <w:r w:rsidRPr="00495B3B">
        <w:rPr>
          <w:rFonts w:ascii="Arial" w:hAnsi="Arial" w:cs="Arial"/>
          <w:b/>
          <w:color w:val="363534"/>
        </w:rPr>
        <w:t>Capabilities</w:t>
      </w:r>
    </w:p>
    <w:p w14:paraId="30810004" w14:textId="77777777" w:rsidR="00957551" w:rsidRPr="00957551" w:rsidRDefault="00957551" w:rsidP="00957551">
      <w:pPr>
        <w:pStyle w:val="ListParagraph"/>
        <w:numPr>
          <w:ilvl w:val="0"/>
          <w:numId w:val="46"/>
        </w:numPr>
        <w:spacing w:line="278" w:lineRule="auto"/>
        <w:ind w:left="357" w:hanging="357"/>
        <w:rPr>
          <w:color w:val="383737" w:themeColor="text1" w:themeTint="E6"/>
        </w:rPr>
      </w:pPr>
      <w:bookmarkStart w:id="3" w:name="_Hlk87282363"/>
      <w:bookmarkStart w:id="4" w:name="_Hlk102550785"/>
      <w:r w:rsidRPr="00957551">
        <w:rPr>
          <w:b/>
          <w:bCs/>
          <w:color w:val="383737" w:themeColor="text1" w:themeTint="E6"/>
        </w:rPr>
        <w:t>Communicate with Impact</w:t>
      </w:r>
      <w:r w:rsidRPr="00957551">
        <w:rPr>
          <w:color w:val="383737" w:themeColor="text1" w:themeTint="E6"/>
        </w:rPr>
        <w:t>: Use various communication media to convey information, ideas, and insights in ways that maximises understanding of key messages; Posses good written and verbal communication skills</w:t>
      </w:r>
    </w:p>
    <w:p w14:paraId="5FEA747D" w14:textId="77777777" w:rsidR="00957551" w:rsidRPr="00957551" w:rsidRDefault="00957551" w:rsidP="00957551">
      <w:pPr>
        <w:pStyle w:val="ListParagraph"/>
        <w:widowControl w:val="0"/>
        <w:numPr>
          <w:ilvl w:val="0"/>
          <w:numId w:val="46"/>
        </w:numPr>
        <w:tabs>
          <w:tab w:val="left" w:pos="1089"/>
          <w:tab w:val="left" w:pos="1090"/>
        </w:tabs>
        <w:autoSpaceDE w:val="0"/>
        <w:autoSpaceDN w:val="0"/>
        <w:spacing w:before="15" w:line="278" w:lineRule="auto"/>
        <w:ind w:left="357" w:hanging="357"/>
        <w:rPr>
          <w:color w:val="383737" w:themeColor="text1" w:themeTint="E6"/>
        </w:rPr>
      </w:pPr>
      <w:r w:rsidRPr="00957551">
        <w:rPr>
          <w:b/>
          <w:bCs/>
          <w:color w:val="383737" w:themeColor="text1" w:themeTint="E6"/>
        </w:rPr>
        <w:t xml:space="preserve">Critical thinking and Problem Solving: </w:t>
      </w:r>
      <w:r w:rsidRPr="00957551">
        <w:rPr>
          <w:color w:val="383737" w:themeColor="text1" w:themeTint="E6"/>
        </w:rPr>
        <w:t>Objectively analyse and evaluate available data, points of view, needs of stakeholders and potential solutions before recommending relevant actions or decisions</w:t>
      </w:r>
    </w:p>
    <w:p w14:paraId="4083D3D9" w14:textId="77777777" w:rsidR="00957551" w:rsidRPr="00957551" w:rsidRDefault="00957551" w:rsidP="00957551">
      <w:pPr>
        <w:pStyle w:val="ListParagraph"/>
        <w:widowControl w:val="0"/>
        <w:numPr>
          <w:ilvl w:val="0"/>
          <w:numId w:val="46"/>
        </w:numPr>
        <w:tabs>
          <w:tab w:val="left" w:pos="1089"/>
          <w:tab w:val="left" w:pos="1090"/>
        </w:tabs>
        <w:autoSpaceDE w:val="0"/>
        <w:autoSpaceDN w:val="0"/>
        <w:spacing w:before="15" w:line="278" w:lineRule="auto"/>
        <w:ind w:left="357" w:hanging="357"/>
        <w:rPr>
          <w:color w:val="383737" w:themeColor="text1" w:themeTint="E6"/>
        </w:rPr>
      </w:pPr>
      <w:r w:rsidRPr="00957551">
        <w:rPr>
          <w:b/>
          <w:bCs/>
          <w:color w:val="383737" w:themeColor="text1" w:themeTint="E6"/>
        </w:rPr>
        <w:t>Knowledge Management and Business Continuity:</w:t>
      </w:r>
      <w:r w:rsidRPr="00957551">
        <w:rPr>
          <w:color w:val="383737" w:themeColor="text1" w:themeTint="E6"/>
        </w:rPr>
        <w:t xml:space="preserve"> Establish mechanisms to record and share knowledge and experience for business continuity and knowledge management</w:t>
      </w:r>
    </w:p>
    <w:p w14:paraId="1C631003" w14:textId="77777777" w:rsidR="00957551" w:rsidRPr="00957551" w:rsidRDefault="00957551" w:rsidP="00957551">
      <w:pPr>
        <w:pStyle w:val="ListParagraph"/>
        <w:widowControl w:val="0"/>
        <w:numPr>
          <w:ilvl w:val="0"/>
          <w:numId w:val="46"/>
        </w:numPr>
        <w:tabs>
          <w:tab w:val="left" w:pos="1089"/>
          <w:tab w:val="left" w:pos="1090"/>
        </w:tabs>
        <w:autoSpaceDE w:val="0"/>
        <w:autoSpaceDN w:val="0"/>
        <w:spacing w:before="15" w:line="278" w:lineRule="auto"/>
        <w:ind w:left="357" w:hanging="357"/>
        <w:rPr>
          <w:color w:val="383737" w:themeColor="text1" w:themeTint="E6"/>
          <w:sz w:val="22"/>
          <w:szCs w:val="22"/>
        </w:rPr>
      </w:pPr>
      <w:r w:rsidRPr="00957551">
        <w:rPr>
          <w:b/>
          <w:bCs/>
          <w:color w:val="383737" w:themeColor="text1" w:themeTint="E6"/>
        </w:rPr>
        <w:t>Customer Focus:</w:t>
      </w:r>
      <w:r w:rsidRPr="00957551">
        <w:rPr>
          <w:b/>
          <w:bCs/>
          <w:color w:val="383737" w:themeColor="text1" w:themeTint="E6"/>
          <w:sz w:val="22"/>
          <w:szCs w:val="22"/>
        </w:rPr>
        <w:t xml:space="preserve"> </w:t>
      </w:r>
      <w:r w:rsidRPr="00957551">
        <w:rPr>
          <w:color w:val="383737" w:themeColor="text1" w:themeTint="E6"/>
        </w:rPr>
        <w:t>Understand customer need, apply skills, knowledge and experience to deliver high impact services that address those needs</w:t>
      </w:r>
    </w:p>
    <w:bookmarkEnd w:id="3"/>
    <w:p w14:paraId="61CC39B4" w14:textId="77777777" w:rsidR="00495B3B" w:rsidRPr="00495B3B" w:rsidRDefault="00495B3B" w:rsidP="00495B3B">
      <w:pPr>
        <w:keepNext/>
        <w:spacing w:before="0" w:after="0" w:line="240" w:lineRule="auto"/>
        <w:rPr>
          <w:rFonts w:ascii="Arial" w:hAnsi="Arial" w:cs="Arial"/>
          <w:bCs/>
          <w:color w:val="442D97"/>
          <w:sz w:val="28"/>
          <w:szCs w:val="28"/>
          <w:lang w:eastAsia="zh-CN"/>
        </w:rPr>
      </w:pPr>
    </w:p>
    <w:p w14:paraId="72CE8D2C" w14:textId="7777777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560B9BA4" w:rsidR="00495B3B" w:rsidRPr="00495B3B" w:rsidRDefault="00495B3B" w:rsidP="00495B3B">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495B3B">
              <w:rPr>
                <w:rFonts w:cs="Arial"/>
                <w:color w:val="1A1A1A"/>
                <w:sz w:val="20"/>
              </w:rPr>
              <w:t>A declaration of Private Interests will be required for positions with financial delegations of &gt;$20,000</w:t>
            </w:r>
          </w:p>
        </w:tc>
      </w:tr>
      <w:tr w:rsidR="00495B3B" w:rsidRPr="00495B3B" w14:paraId="13112EBA"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7E591157" w14:textId="072F55A3" w:rsidR="00495B3B" w:rsidRPr="00957551" w:rsidRDefault="00495B3B" w:rsidP="00957551">
            <w:pPr>
              <w:spacing w:line="240" w:lineRule="auto"/>
              <w:contextualSpacing/>
              <w:outlineLvl w:val="1"/>
              <w:rPr>
                <w:rFonts w:ascii="Arial" w:hAnsi="Arial" w:cs="Arial"/>
                <w:color w:val="383737" w:themeColor="text1" w:themeTint="E6"/>
                <w:sz w:val="20"/>
              </w:rPr>
            </w:pPr>
            <w:r w:rsidRPr="00957551">
              <w:rPr>
                <w:rFonts w:ascii="Arial" w:hAnsi="Arial" w:cs="Arial"/>
                <w:color w:val="383737" w:themeColor="text1" w:themeTint="E6"/>
                <w:sz w:val="20"/>
              </w:rPr>
              <w:t>The occupational health and safety    requirements of this position may include, but are not limited to:</w:t>
            </w:r>
          </w:p>
        </w:tc>
        <w:tc>
          <w:tcPr>
            <w:tcW w:w="6803" w:type="dxa"/>
            <w:shd w:val="clear" w:color="auto" w:fill="auto"/>
          </w:tcPr>
          <w:p w14:paraId="7216FB89" w14:textId="77777777" w:rsidR="00495B3B" w:rsidRPr="00957551" w:rsidRDefault="00495B3B" w:rsidP="00495B3B">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383737" w:themeColor="text1" w:themeTint="E6"/>
                <w:sz w:val="20"/>
              </w:rPr>
            </w:pPr>
            <w:r w:rsidRPr="00957551">
              <w:rPr>
                <w:rFonts w:ascii="Arial" w:hAnsi="Arial" w:cs="Arial"/>
                <w:color w:val="383737" w:themeColor="text1" w:themeTint="E6"/>
                <w:sz w:val="20"/>
              </w:rPr>
              <w:t>Sedentary desk work</w:t>
            </w:r>
          </w:p>
          <w:p w14:paraId="23FF4545" w14:textId="6E1DC584" w:rsidR="00495B3B" w:rsidRPr="00957551" w:rsidRDefault="00495B3B" w:rsidP="00957551">
            <w:pPr>
              <w:spacing w:line="240" w:lineRule="auto"/>
              <w:ind w:left="714"/>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383737" w:themeColor="text1" w:themeTint="E6"/>
                <w:sz w:val="20"/>
              </w:rPr>
            </w:pPr>
          </w:p>
        </w:tc>
      </w:tr>
      <w:tr w:rsidR="00495B3B" w:rsidRPr="00495B3B" w14:paraId="7CD2DEBC"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0AB08734" w:rsidR="00495B3B" w:rsidRPr="00957551" w:rsidRDefault="00495B3B" w:rsidP="00957551">
            <w:pPr>
              <w:rPr>
                <w:rFonts w:ascii="Arial" w:hAnsi="Arial" w:cs="Arial"/>
                <w:color w:val="1A1A1A"/>
                <w:sz w:val="20"/>
              </w:rPr>
            </w:pPr>
            <w:r w:rsidRPr="00495B3B">
              <w:rPr>
                <w:rFonts w:ascii="Arial" w:hAnsi="Arial" w:cs="Arial"/>
                <w:color w:val="1A1A1A"/>
                <w:sz w:val="20"/>
              </w:rPr>
              <w:lastRenderedPageBreak/>
              <w:t xml:space="preserve">DEECA will conduct relevant checks about applicants and the information provided within an application. Checks will include but are not limited to: </w:t>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3AC6EEEE" w:rsidR="00495B3B" w:rsidRPr="00495B3B" w:rsidRDefault="00495B3B" w:rsidP="00957551">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4"/>
      <w:tr w:rsidR="00495B3B" w:rsidRPr="00495B3B" w14:paraId="555B356F" w14:textId="77777777">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32A67779"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E74BF4">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w:t>
            </w:r>
            <w:smartTag w:uri="urn:schemas-microsoft-com:office:smarttags" w:element="stockticker">
              <w:r w:rsidRPr="00495B3B">
                <w:rPr>
                  <w:rFonts w:ascii="Arial" w:hAnsi="Arial" w:cs="Arial"/>
                  <w:color w:val="1A1A1A"/>
                  <w:sz w:val="20"/>
                </w:rPr>
                <w:t>VPS</w:t>
              </w:r>
            </w:smartTag>
            <w:r w:rsidRPr="00495B3B">
              <w:rPr>
                <w:rFonts w:ascii="Arial" w:hAnsi="Arial" w:cs="Arial"/>
                <w:color w:val="1A1A1A"/>
                <w:sz w:val="20"/>
              </w:rPr>
              <w:t xml:space="preserve"> applicants will be subject to a probation period of six months</w:t>
            </w:r>
          </w:p>
        </w:tc>
      </w:tr>
      <w:tr w:rsidR="00495B3B" w:rsidRPr="00495B3B" w14:paraId="10873C64"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201850E6" w14:textId="77777777" w:rsidR="00454423" w:rsidRPr="00454423" w:rsidRDefault="00454423" w:rsidP="00454423">
      <w:pPr>
        <w:spacing w:before="0" w:after="0"/>
        <w:rPr>
          <w:rFonts w:ascii="Arial" w:hAnsi="Arial" w:cs="Arial"/>
        </w:rPr>
      </w:pPr>
      <w:r w:rsidRPr="00454423">
        <w:rPr>
          <w:rFonts w:ascii="Arial" w:hAnsi="Arial" w:cs="Arial"/>
        </w:rPr>
        <w:t>We employ approximately 6,300 staff, including around 600 seasonal staff, across more than 86 locations throughout Victoria, across energy, environment, climate action, water, agriculture, and resources portfolios.</w:t>
      </w:r>
    </w:p>
    <w:p w14:paraId="24978C0E" w14:textId="2A82336B" w:rsidR="00495B3B" w:rsidRPr="005763CD" w:rsidRDefault="00495B3B" w:rsidP="00495B3B">
      <w:pPr>
        <w:spacing w:before="0" w:after="0"/>
        <w:rPr>
          <w:rFonts w:ascii="Arial" w:hAnsi="Arial" w:cs="Arial"/>
        </w:rPr>
      </w:pPr>
      <w:r w:rsidRPr="005763CD">
        <w:rPr>
          <w:rFonts w:ascii="Arial" w:hAnsi="Arial" w:cs="Arial"/>
        </w:rPr>
        <w:t>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them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Pr="005763CD" w:rsidRDefault="00495B3B" w:rsidP="00495B3B">
      <w:pPr>
        <w:spacing w:before="0" w:after="0" w:line="480" w:lineRule="auto"/>
        <w:rPr>
          <w:rFonts w:ascii="Arial" w:hAnsi="Arial" w:cs="Arial"/>
          <w:lang w:eastAsia="en-US"/>
        </w:rPr>
      </w:pPr>
      <w:r w:rsidRPr="005763CD">
        <w:rPr>
          <w:rFonts w:ascii="Arial" w:hAnsi="Arial" w:cs="Arial"/>
          <w:lang w:eastAsia="en-US"/>
        </w:rPr>
        <w:t xml:space="preserve">For further information about the department, please visit our website </w:t>
      </w:r>
      <w:hyperlink r:id="rId24"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1521184B" w14:textId="734D76D3" w:rsidR="00495B3B" w:rsidRPr="00957551" w:rsidRDefault="00C8238F" w:rsidP="00957551">
      <w:pPr>
        <w:spacing w:before="0" w:after="0" w:line="240" w:lineRule="auto"/>
        <w:jc w:val="both"/>
        <w:rPr>
          <w:rFonts w:ascii="Arial" w:hAnsi="Arial" w:cs="Arial"/>
          <w:color w:val="232222" w:themeColor="text1"/>
        </w:rPr>
      </w:pPr>
      <w:r w:rsidRPr="00957551">
        <w:rPr>
          <w:rFonts w:ascii="Arial" w:hAnsi="Arial" w:cs="Arial"/>
          <w:color w:val="232222" w:themeColor="text1"/>
        </w:rPr>
        <w:t xml:space="preserve">Our values align with the core </w:t>
      </w:r>
      <w:hyperlink r:id="rId25" w:history="1">
        <w:r w:rsidRPr="00957551">
          <w:rPr>
            <w:rStyle w:val="Hyperlink"/>
            <w:rFonts w:ascii="Arial" w:hAnsi="Arial" w:cs="Arial"/>
            <w:color w:val="232222" w:themeColor="text1"/>
          </w:rPr>
          <w:t>Public Sector values</w:t>
        </w:r>
      </w:hyperlink>
      <w:r w:rsidRPr="00957551">
        <w:rPr>
          <w:rFonts w:ascii="Arial" w:hAnsi="Arial" w:cs="Arial"/>
          <w:color w:val="232222" w:themeColor="text1"/>
        </w:rPr>
        <w:t xml:space="preserve"> – responsiveness, integrity, impartiality, accountability, respect, leadership and human rights. Additionally, we use our Leadership Model to shape the way we work. Using the principles of ‘Work Together’, ‘Do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59F2244F" w14:textId="77777777" w:rsidR="00957551" w:rsidRPr="00957551" w:rsidRDefault="00957551" w:rsidP="00957551">
      <w:pPr>
        <w:spacing w:before="0" w:after="0" w:line="240" w:lineRule="auto"/>
        <w:jc w:val="both"/>
        <w:rPr>
          <w:rFonts w:ascii="Arial" w:hAnsi="Arial" w:cs="Arial"/>
        </w:rPr>
      </w:pPr>
    </w:p>
    <w:p w14:paraId="5AFDDD90" w14:textId="77777777" w:rsidR="00C8238F" w:rsidRPr="00AC1638" w:rsidRDefault="00C8238F" w:rsidP="00C8238F">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5829D2B9" w14:textId="77777777" w:rsidR="00C8238F" w:rsidRPr="00957551" w:rsidRDefault="00C8238F" w:rsidP="00C8238F">
      <w:pPr>
        <w:spacing w:before="0" w:after="0" w:line="240" w:lineRule="auto"/>
        <w:jc w:val="both"/>
        <w:rPr>
          <w:rFonts w:ascii="Arial" w:hAnsi="Arial" w:cs="Arial"/>
          <w:color w:val="232222" w:themeColor="text1"/>
        </w:rPr>
      </w:pPr>
      <w:r w:rsidRPr="00957551">
        <w:rPr>
          <w:rFonts w:ascii="Arial" w:hAnsi="Arial" w:cs="Arial"/>
          <w:color w:val="232222" w:themeColor="text1"/>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take action as we deliver services and create opportunities that supports thriving, productive, and sustainable communities, environments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Pr="00957551" w:rsidRDefault="00495B3B" w:rsidP="00C8238F">
      <w:pPr>
        <w:spacing w:line="240" w:lineRule="auto"/>
        <w:contextualSpacing/>
        <w:outlineLvl w:val="1"/>
        <w:rPr>
          <w:rFonts w:ascii="Arial" w:hAnsi="Arial" w:cs="Arial"/>
          <w:color w:val="232222" w:themeColor="text1"/>
        </w:rPr>
      </w:pPr>
      <w:r w:rsidRPr="00957551">
        <w:rPr>
          <w:rFonts w:ascii="Arial" w:hAnsi="Arial" w:cs="Arial"/>
          <w:color w:val="232222" w:themeColor="text1"/>
        </w:rPr>
        <w:t>The department</w:t>
      </w:r>
      <w:r w:rsidRPr="00957551">
        <w:rPr>
          <w:rFonts w:ascii="Arial" w:hAnsi="Arial" w:cs="Arial"/>
          <w:b/>
          <w:color w:val="232222" w:themeColor="text1"/>
        </w:rPr>
        <w:t xml:space="preserve"> </w:t>
      </w:r>
      <w:r w:rsidRPr="00957551">
        <w:rPr>
          <w:rFonts w:ascii="Arial" w:hAnsi="Arial" w:cs="Arial"/>
          <w:color w:val="232222" w:themeColor="text1"/>
        </w:rPr>
        <w:t>plays a major role in Victoria’s emergency response activities, through an all-hazards, all-emergencies approach.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957551" w:rsidRDefault="00495B3B" w:rsidP="00495B3B">
      <w:pPr>
        <w:spacing w:before="0" w:after="100" w:afterAutospacing="1" w:line="240" w:lineRule="auto"/>
        <w:rPr>
          <w:rFonts w:ascii="Arial" w:hAnsi="Arial" w:cs="Arial"/>
          <w:bCs/>
          <w:color w:val="232222" w:themeColor="text1"/>
          <w:szCs w:val="22"/>
        </w:rPr>
      </w:pPr>
      <w:r w:rsidRPr="00957551">
        <w:rPr>
          <w:rFonts w:ascii="Arial" w:hAnsi="Arial" w:cs="Arial"/>
          <w:color w:val="232222" w:themeColor="text1"/>
          <w:szCs w:val="22"/>
        </w:rPr>
        <w:t xml:space="preserve">DEECA welcomes applicants from a diverse range of backgrounds </w:t>
      </w:r>
      <w:r w:rsidRPr="00957551">
        <w:rPr>
          <w:rFonts w:ascii="Arial" w:eastAsia="Calibri" w:hAnsi="Arial" w:cs="Arial"/>
          <w:color w:val="232222" w:themeColor="text1"/>
          <w:szCs w:val="22"/>
        </w:rPr>
        <w:t xml:space="preserve">and we focus on the essential requirements of the job and being consistent and fair in our treatment of all applicants. </w:t>
      </w:r>
      <w:r w:rsidRPr="00957551">
        <w:rPr>
          <w:rFonts w:ascii="Arial" w:hAnsi="Arial" w:cs="Arial"/>
          <w:bCs/>
          <w:color w:val="232222" w:themeColor="text1"/>
          <w:szCs w:val="22"/>
        </w:rPr>
        <w:t>Our diversity and inclusion outcome pillars:</w:t>
      </w:r>
    </w:p>
    <w:p w14:paraId="449D99F9" w14:textId="77777777" w:rsidR="00495B3B" w:rsidRPr="00957551" w:rsidRDefault="00495B3B" w:rsidP="00495B3B">
      <w:pPr>
        <w:spacing w:before="100" w:beforeAutospacing="1" w:after="100" w:afterAutospacing="1" w:line="240" w:lineRule="auto"/>
        <w:rPr>
          <w:rFonts w:ascii="Arial" w:hAnsi="Arial" w:cs="Arial"/>
          <w:color w:val="232222" w:themeColor="text1"/>
          <w:szCs w:val="22"/>
        </w:rPr>
      </w:pPr>
      <w:r w:rsidRPr="00957551">
        <w:rPr>
          <w:rFonts w:ascii="Arial" w:hAnsi="Arial" w:cs="Arial"/>
          <w:color w:val="232222" w:themeColor="text1"/>
          <w:szCs w:val="22"/>
        </w:rPr>
        <w:t>1. We are connected to liveable, inclusive, sustainable communities</w:t>
      </w:r>
      <w:r w:rsidRPr="00957551">
        <w:rPr>
          <w:rFonts w:ascii="Arial" w:hAnsi="Arial" w:cs="Arial"/>
          <w:color w:val="232222" w:themeColor="text1"/>
          <w:szCs w:val="22"/>
        </w:rPr>
        <w:br/>
        <w:t xml:space="preserve">2. We are diverse </w:t>
      </w:r>
      <w:r w:rsidRPr="00957551">
        <w:rPr>
          <w:rFonts w:ascii="Arial" w:hAnsi="Arial" w:cs="Arial"/>
          <w:color w:val="232222" w:themeColor="text1"/>
          <w:szCs w:val="22"/>
        </w:rPr>
        <w:br/>
        <w:t xml:space="preserve">3. We are inclusive and flexible </w:t>
      </w:r>
      <w:r w:rsidRPr="00957551">
        <w:rPr>
          <w:rFonts w:ascii="Arial" w:hAnsi="Arial" w:cs="Arial"/>
          <w:color w:val="232222" w:themeColor="text1"/>
          <w:szCs w:val="22"/>
        </w:rPr>
        <w:br/>
        <w:t>4. We are safe and respectful</w:t>
      </w:r>
    </w:p>
    <w:p w14:paraId="6D28BF25" w14:textId="77777777" w:rsidR="00495B3B" w:rsidRPr="00957551" w:rsidRDefault="00495B3B" w:rsidP="00495B3B">
      <w:pPr>
        <w:spacing w:before="0" w:after="0"/>
        <w:rPr>
          <w:rFonts w:ascii="Arial" w:hAnsi="Arial" w:cs="Arial"/>
          <w:color w:val="232222" w:themeColor="text1"/>
          <w:szCs w:val="22"/>
        </w:rPr>
      </w:pPr>
      <w:r w:rsidRPr="00957551">
        <w:rPr>
          <w:rFonts w:ascii="Arial" w:eastAsia="Calibri" w:hAnsi="Arial" w:cs="Arial"/>
          <w:color w:val="232222" w:themeColor="text1"/>
          <w:szCs w:val="22"/>
        </w:rPr>
        <w:t xml:space="preserve">DEECA </w:t>
      </w:r>
      <w:r w:rsidRPr="00957551">
        <w:rPr>
          <w:rFonts w:ascii="Arial" w:hAnsi="Arial" w:cs="Arial"/>
          <w:color w:val="232222" w:themeColor="text1"/>
          <w:szCs w:val="22"/>
        </w:rPr>
        <w:t>can provide reasonable adjustments for people with a disability. If you need assistance to fully participate in the application or interview process, please use the contact listed under ‘Position Details’.</w:t>
      </w:r>
    </w:p>
    <w:p w14:paraId="4F39D88A" w14:textId="77777777" w:rsidR="00495B3B" w:rsidRPr="00495B3B" w:rsidRDefault="00495B3B" w:rsidP="00495B3B">
      <w:pPr>
        <w:rPr>
          <w:rFonts w:ascii="Arial" w:hAnsi="Arial" w:cs="Arial"/>
          <w:b/>
          <w:bCs/>
          <w:color w:val="363534"/>
        </w:rPr>
      </w:pPr>
      <w:r w:rsidRPr="00495B3B">
        <w:rPr>
          <w:rFonts w:ascii="Arial" w:hAnsi="Arial" w:cs="Arial"/>
          <w:b/>
          <w:bCs/>
          <w:color w:val="363534"/>
        </w:rPr>
        <w:lastRenderedPageBreak/>
        <w:t>Aboriginal Cultural Safety</w:t>
      </w:r>
    </w:p>
    <w:p w14:paraId="793507C3" w14:textId="227861ED" w:rsidR="00495B3B" w:rsidRPr="00957551" w:rsidRDefault="00495B3B" w:rsidP="00495B3B">
      <w:pPr>
        <w:spacing w:before="0" w:after="0"/>
        <w:rPr>
          <w:rFonts w:ascii="Arial" w:hAnsi="Arial" w:cs="Arial"/>
          <w:color w:val="232222" w:themeColor="text1"/>
        </w:rPr>
      </w:pPr>
      <w:r w:rsidRPr="00957551">
        <w:rPr>
          <w:rFonts w:ascii="Arial" w:hAnsi="Arial" w:cs="Arial"/>
          <w:color w:val="232222" w:themeColor="text1"/>
        </w:rPr>
        <w:t xml:space="preserve">Cultural safety of Traditional Owners and Aboriginal Victorians, as an underpinning principle of self-determination, is embedded in everything we do. Under the Aboriginal Cultural Safety Framework DEECA is committed to creating a culturally safe workplace, where there is space for culture to live and for spiritual and belief systems to exist. For further information, please contact </w:t>
      </w:r>
      <w:hyperlink r:id="rId26" w:history="1">
        <w:r w:rsidR="00D40EAF" w:rsidRPr="00957551">
          <w:rPr>
            <w:rStyle w:val="Hyperlink"/>
            <w:rFonts w:ascii="Arial" w:hAnsi="Arial" w:cs="Arial"/>
            <w:color w:val="232222" w:themeColor="text1"/>
          </w:rPr>
          <w:t>self.determination@deeca.vic.gov.au</w:t>
        </w:r>
      </w:hyperlink>
      <w:r w:rsidRPr="00957551">
        <w:rPr>
          <w:rFonts w:ascii="Arial" w:hAnsi="Arial" w:cs="Arial"/>
          <w:color w:val="232222" w:themeColor="text1"/>
        </w:rPr>
        <w:t>.</w:t>
      </w:r>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77777777" w:rsidR="00495B3B" w:rsidRPr="00957551" w:rsidRDefault="00495B3B" w:rsidP="00495B3B">
      <w:pPr>
        <w:rPr>
          <w:rFonts w:ascii="Arial" w:eastAsia="Calibri" w:hAnsi="Arial" w:cs="Arial"/>
          <w:color w:val="232222" w:themeColor="text1"/>
          <w:szCs w:val="22"/>
        </w:rPr>
      </w:pPr>
      <w:r w:rsidRPr="00957551">
        <w:rPr>
          <w:rFonts w:ascii="Arial" w:eastAsia="Calibri" w:hAnsi="Arial" w:cs="Arial"/>
          <w:color w:val="232222" w:themeColor="text1"/>
          <w:szCs w:val="22"/>
        </w:rPr>
        <w:t xml:space="preserve">We understand that a balanced life is important to our employees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69B28C1E" w14:textId="13B2C29D" w:rsidR="00A14A3F" w:rsidRPr="00957551" w:rsidRDefault="00495B3B" w:rsidP="00957551">
      <w:pPr>
        <w:spacing w:line="240" w:lineRule="auto"/>
        <w:rPr>
          <w:rFonts w:ascii="Arial" w:eastAsia="Microsoft JhengHei" w:hAnsi="Arial" w:cs="Arial"/>
          <w:color w:val="232222" w:themeColor="text1"/>
          <w:sz w:val="22"/>
          <w:szCs w:val="24"/>
          <w:u w:val="single"/>
          <w:lang w:eastAsia="en-US"/>
        </w:rPr>
      </w:pPr>
      <w:r w:rsidRPr="00957551">
        <w:rPr>
          <w:rFonts w:ascii="Arial" w:hAnsi="Arial" w:cs="Arial"/>
          <w:color w:val="232222" w:themeColor="text1"/>
          <w:sz w:val="24"/>
          <w:szCs w:val="24"/>
          <w:lang w:eastAsia="en-US"/>
        </w:rPr>
        <w:t>To receive this information in an accessible format (such as large print or audio) please call the Customer Service Centre: 136 186, TTY: 133 677, or email</w:t>
      </w:r>
      <w:r w:rsidRPr="00957551">
        <w:rPr>
          <w:rFonts w:ascii="Arial" w:hAnsi="Arial" w:cs="Arial"/>
          <w:color w:val="232222" w:themeColor="text1"/>
          <w:sz w:val="28"/>
          <w:szCs w:val="28"/>
          <w:lang w:eastAsia="en-US"/>
        </w:rPr>
        <w:t xml:space="preserve"> </w:t>
      </w:r>
      <w:hyperlink r:id="rId27" w:history="1">
        <w:r w:rsidR="00D40EAF" w:rsidRPr="00957551">
          <w:rPr>
            <w:rStyle w:val="Hyperlink"/>
            <w:rFonts w:ascii="Arial" w:eastAsia="Microsoft JhengHei" w:hAnsi="Arial" w:cs="Arial"/>
            <w:color w:val="232222" w:themeColor="text1"/>
            <w:sz w:val="22"/>
            <w:szCs w:val="24"/>
            <w:lang w:eastAsia="en-US"/>
          </w:rPr>
          <w:t>customer.service@deeca.vic.gov.au</w:t>
        </w:r>
      </w:hyperlink>
    </w:p>
    <w:sectPr w:rsidR="00A14A3F" w:rsidRPr="00957551" w:rsidSect="00A03B5B">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3A31" w14:textId="77777777" w:rsidR="008F02F6" w:rsidRDefault="008F02F6" w:rsidP="00CD157B">
      <w:pPr>
        <w:pStyle w:val="NoSpacing"/>
      </w:pPr>
    </w:p>
    <w:p w14:paraId="52C94C2E" w14:textId="77777777" w:rsidR="008F02F6" w:rsidRDefault="008F02F6"/>
  </w:endnote>
  <w:endnote w:type="continuationSeparator" w:id="0">
    <w:p w14:paraId="3384C40C" w14:textId="77777777" w:rsidR="008F02F6" w:rsidRDefault="008F02F6" w:rsidP="00CD157B">
      <w:pPr>
        <w:pStyle w:val="NoSpacing"/>
      </w:pPr>
    </w:p>
    <w:p w14:paraId="0761CED0" w14:textId="77777777" w:rsidR="008F02F6" w:rsidRDefault="008F02F6"/>
  </w:endnote>
  <w:endnote w:type="continuationNotice" w:id="1">
    <w:p w14:paraId="30FEA68A" w14:textId="77777777" w:rsidR="008F02F6" w:rsidRDefault="008F02F6" w:rsidP="00CD157B">
      <w:pPr>
        <w:pStyle w:val="NoSpacing"/>
      </w:pPr>
    </w:p>
    <w:p w14:paraId="3447B7C7" w14:textId="77777777" w:rsidR="008F02F6" w:rsidRDefault="008F0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1ECD5" w14:textId="670CE5F8" w:rsidR="00C871F9" w:rsidRPr="00810C40" w:rsidRDefault="00C871F9" w:rsidP="00C871F9">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A03B5B">
      <w:rPr>
        <w:bCs w:val="0"/>
      </w:rPr>
      <w:t>March 2025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65CB" w14:textId="111E7EAF" w:rsidR="00D40EAF" w:rsidRDefault="00D40EAF">
    <w:pPr>
      <w:pStyle w:val="Foote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A03B5B">
      <w:rPr>
        <w:bCs w:val="0"/>
      </w:rPr>
      <w:t>March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5C913" w14:textId="77777777" w:rsidR="008F02F6" w:rsidRPr="0056073C" w:rsidRDefault="008F02F6" w:rsidP="005D764F">
      <w:pPr>
        <w:pStyle w:val="FootnoteSeparator"/>
      </w:pPr>
    </w:p>
    <w:p w14:paraId="0F0FC72E" w14:textId="77777777" w:rsidR="008F02F6" w:rsidRDefault="008F02F6"/>
  </w:footnote>
  <w:footnote w:type="continuationSeparator" w:id="0">
    <w:p w14:paraId="4D412C66" w14:textId="77777777" w:rsidR="008F02F6" w:rsidRPr="00CA30B7" w:rsidRDefault="008F02F6" w:rsidP="006D5A90">
      <w:pPr>
        <w:rPr>
          <w:lang w:val="en-US"/>
        </w:rPr>
      </w:pPr>
      <w:r w:rsidRPr="00CA30B7">
        <w:rPr>
          <w:lang w:val="en-US"/>
        </w:rPr>
        <w:t>_______</w:t>
      </w:r>
    </w:p>
    <w:p w14:paraId="585135F8" w14:textId="77777777" w:rsidR="008F02F6" w:rsidRDefault="008F02F6"/>
  </w:footnote>
  <w:footnote w:type="continuationNotice" w:id="1">
    <w:p w14:paraId="43E74600" w14:textId="77777777" w:rsidR="008F02F6" w:rsidRDefault="008F02F6" w:rsidP="006D5A90"/>
    <w:p w14:paraId="1A753C87" w14:textId="77777777" w:rsidR="008F02F6" w:rsidRDefault="008F02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A68016"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864F86E"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7A0CA1"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BDEFCF3"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0A47981"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3266187"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B1F713"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95B0E5D"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8A0288B"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D6266E4"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D671EB0"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5307CC6"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9"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0"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7"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4"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5"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7"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29"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0"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9"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0"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1"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2"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4" w15:restartNumberingAfterBreak="0">
    <w:nsid w:val="5B841D92"/>
    <w:multiLevelType w:val="hybridMultilevel"/>
    <w:tmpl w:val="3DF08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6"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7"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8"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9" w15:restartNumberingAfterBreak="0">
    <w:nsid w:val="6D331D65"/>
    <w:multiLevelType w:val="hybridMultilevel"/>
    <w:tmpl w:val="E7B00E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1"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2"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3"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5"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5"/>
  </w:num>
  <w:num w:numId="4" w16cid:durableId="985085104">
    <w:abstractNumId w:val="11"/>
  </w:num>
  <w:num w:numId="5" w16cid:durableId="1872112631">
    <w:abstractNumId w:val="14"/>
  </w:num>
  <w:num w:numId="6" w16cid:durableId="336812815">
    <w:abstractNumId w:val="28"/>
  </w:num>
  <w:num w:numId="7" w16cid:durableId="155153463">
    <w:abstractNumId w:val="3"/>
  </w:num>
  <w:num w:numId="8" w16cid:durableId="1428236886">
    <w:abstractNumId w:val="32"/>
  </w:num>
  <w:num w:numId="9" w16cid:durableId="1644658156">
    <w:abstractNumId w:val="23"/>
  </w:num>
  <w:num w:numId="10" w16cid:durableId="103154041">
    <w:abstractNumId w:val="34"/>
  </w:num>
  <w:num w:numId="11" w16cid:durableId="2129203638">
    <w:abstractNumId w:val="38"/>
  </w:num>
  <w:num w:numId="12" w16cid:durableId="377365663">
    <w:abstractNumId w:val="29"/>
  </w:num>
  <w:num w:numId="13" w16cid:durableId="1308436166">
    <w:abstractNumId w:val="31"/>
  </w:num>
  <w:num w:numId="14" w16cid:durableId="1335643199">
    <w:abstractNumId w:val="42"/>
  </w:num>
  <w:num w:numId="15" w16cid:durableId="384449836">
    <w:abstractNumId w:val="9"/>
  </w:num>
  <w:num w:numId="16" w16cid:durableId="1160577431">
    <w:abstractNumId w:val="33"/>
  </w:num>
  <w:num w:numId="17" w16cid:durableId="27071314">
    <w:abstractNumId w:val="8"/>
  </w:num>
  <w:num w:numId="18" w16cid:durableId="338120444">
    <w:abstractNumId w:val="5"/>
  </w:num>
  <w:num w:numId="19" w16cid:durableId="1673139647">
    <w:abstractNumId w:val="19"/>
  </w:num>
  <w:num w:numId="20" w16cid:durableId="1975480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6"/>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6"/>
  </w:num>
  <w:num w:numId="30" w16cid:durableId="1579175524">
    <w:abstractNumId w:val="0"/>
  </w:num>
  <w:num w:numId="31" w16cid:durableId="1199856773">
    <w:abstractNumId w:val="2"/>
  </w:num>
  <w:num w:numId="32" w16cid:durableId="2138447666">
    <w:abstractNumId w:val="1"/>
  </w:num>
  <w:num w:numId="33" w16cid:durableId="334118162">
    <w:abstractNumId w:val="40"/>
  </w:num>
  <w:num w:numId="34" w16cid:durableId="196283207">
    <w:abstractNumId w:val="43"/>
  </w:num>
  <w:num w:numId="35" w16cid:durableId="1742215375">
    <w:abstractNumId w:val="54"/>
  </w:num>
  <w:num w:numId="36" w16cid:durableId="664823544">
    <w:abstractNumId w:val="50"/>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2"/>
  </w:num>
  <w:num w:numId="40" w16cid:durableId="1601049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79774751">
    <w:abstractNumId w:val="15"/>
  </w:num>
  <w:num w:numId="42" w16cid:durableId="1149785811">
    <w:abstractNumId w:val="37"/>
  </w:num>
  <w:num w:numId="43" w16cid:durableId="729228463">
    <w:abstractNumId w:val="7"/>
  </w:num>
  <w:num w:numId="44" w16cid:durableId="322781625">
    <w:abstractNumId w:val="30"/>
  </w:num>
  <w:num w:numId="45" w16cid:durableId="1487549595">
    <w:abstractNumId w:val="44"/>
  </w:num>
  <w:num w:numId="46" w16cid:durableId="1961372430">
    <w:abstractNumId w:val="4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901"/>
    <w:rsid w:val="00001D81"/>
    <w:rsid w:val="00002691"/>
    <w:rsid w:val="00003260"/>
    <w:rsid w:val="000035F6"/>
    <w:rsid w:val="00004327"/>
    <w:rsid w:val="00004810"/>
    <w:rsid w:val="00004A68"/>
    <w:rsid w:val="00004EEE"/>
    <w:rsid w:val="000058A9"/>
    <w:rsid w:val="00005CCD"/>
    <w:rsid w:val="00006884"/>
    <w:rsid w:val="000068CA"/>
    <w:rsid w:val="0000736B"/>
    <w:rsid w:val="00007A11"/>
    <w:rsid w:val="000105A9"/>
    <w:rsid w:val="00010783"/>
    <w:rsid w:val="000112BF"/>
    <w:rsid w:val="000119A7"/>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2E8E"/>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7B1"/>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27F"/>
    <w:rsid w:val="000D1C49"/>
    <w:rsid w:val="000D1CCC"/>
    <w:rsid w:val="000D1DA0"/>
    <w:rsid w:val="000D2B3D"/>
    <w:rsid w:val="000D319F"/>
    <w:rsid w:val="000D36F9"/>
    <w:rsid w:val="000D3881"/>
    <w:rsid w:val="000D3CAE"/>
    <w:rsid w:val="000D487A"/>
    <w:rsid w:val="000D4AC1"/>
    <w:rsid w:val="000D5000"/>
    <w:rsid w:val="000D50B4"/>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19A"/>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FA"/>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E96"/>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1658"/>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20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2AA"/>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06F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4A4A"/>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1AD"/>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423"/>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B86"/>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88A"/>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3CD"/>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0D4F"/>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55D"/>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6D1"/>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2BEB"/>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8B1"/>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3A"/>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1F7"/>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363"/>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6"/>
    <w:rsid w:val="008F02F8"/>
    <w:rsid w:val="008F0D99"/>
    <w:rsid w:val="008F15A1"/>
    <w:rsid w:val="008F1DDA"/>
    <w:rsid w:val="008F26B4"/>
    <w:rsid w:val="008F2B26"/>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783"/>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28"/>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6EA9"/>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551"/>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3D"/>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4D7"/>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552C"/>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629"/>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3B5B"/>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81A"/>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2F2B"/>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0B66"/>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574"/>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0B1C"/>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41BE"/>
    <w:rsid w:val="00D15025"/>
    <w:rsid w:val="00D1574C"/>
    <w:rsid w:val="00D15798"/>
    <w:rsid w:val="00D158CC"/>
    <w:rsid w:val="00D15A0F"/>
    <w:rsid w:val="00D15EA5"/>
    <w:rsid w:val="00D15FD1"/>
    <w:rsid w:val="00D16A49"/>
    <w:rsid w:val="00D17349"/>
    <w:rsid w:val="00D20376"/>
    <w:rsid w:val="00D20671"/>
    <w:rsid w:val="00D207AB"/>
    <w:rsid w:val="00D21542"/>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6A58"/>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884"/>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A"/>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BF4"/>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24B"/>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3A74"/>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BD6"/>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564D"/>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0BFB"/>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0CD"/>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3BFC2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B1E6F4A"/>
  <w15:docId w15:val="{9C84331E-75DB-4783-956D-3F2E9B9BB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link w:val="ListParagraphChar"/>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41"/>
      </w:numPr>
      <w:tabs>
        <w:tab w:val="clear" w:pos="1219"/>
      </w:tabs>
      <w:ind w:left="1020" w:right="142" w:hanging="340"/>
    </w:pPr>
    <w:rPr>
      <w:rFonts w:cs="Arial"/>
      <w:color w:val="363534"/>
    </w:rPr>
  </w:style>
  <w:style w:type="character" w:customStyle="1" w:styleId="ui-provider">
    <w:name w:val="ui-provider"/>
    <w:basedOn w:val="DefaultParagraphFont"/>
    <w:rsid w:val="00957551"/>
  </w:style>
  <w:style w:type="character" w:customStyle="1" w:styleId="ListParagraphChar">
    <w:name w:val="List Paragraph Char"/>
    <w:link w:val="ListParagraph"/>
    <w:uiPriority w:val="34"/>
    <w:locked/>
    <w:rsid w:val="00957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10079165">
      <w:bodyDiv w:val="1"/>
      <w:marLeft w:val="0"/>
      <w:marRight w:val="0"/>
      <w:marTop w:val="0"/>
      <w:marBottom w:val="0"/>
      <w:divBdr>
        <w:top w:val="none" w:sz="0" w:space="0" w:color="auto"/>
        <w:left w:val="none" w:sz="0" w:space="0" w:color="auto"/>
        <w:bottom w:val="none" w:sz="0" w:space="0" w:color="auto"/>
        <w:right w:val="none" w:sz="0" w:space="0" w:color="auto"/>
      </w:divBdr>
    </w:div>
    <w:div w:id="1131903441">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379281805">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835609517">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mailto:self.determination@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https://careers.vic.gov.au/victorian-public-sector/public-sector-values-integrity"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http://www.deeca.vic.gov.au" TargetMode="Externa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mailto:grant.breheny@deeca.vic.gov.au" TargetMode="External"/><Relationship Id="rId28" Type="http://schemas.openxmlformats.org/officeDocument/2006/relationships/header" Target="header2.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ECM V2 Team Administration" ma:contentTypeID="0x0101009298E819CE1EBB4F8D2096B3E0F0C2911F00ECBED5EB38214F499047786E59F8AE5B" ma:contentTypeVersion="217" ma:contentTypeDescription="Administrative activities related management and coordination of a team. &#10;Note: Administrative activity aligned to a functional templated library i.e. Boards, Committees, Asset Management, Grants, Contract Management etc. should be stored in those templated libraries. " ma:contentTypeScope="" ma:versionID="7a4ad68a21260d75129565ae0704a76a">
  <xsd:schema xmlns:xsd="http://www.w3.org/2001/XMLSchema" xmlns:xs="http://www.w3.org/2001/XMLSchema" xmlns:p="http://schemas.microsoft.com/office/2006/metadata/properties" xmlns:ns1="http://schemas.microsoft.com/sharepoint/v3" xmlns:ns2="9fd47c19-1c4a-4d7d-b342-c10cef269344" xmlns:ns3="http://schemas.microsoft.com/sharepoint/v3/fields" xmlns:ns4="a5f32de4-e402-4188-b034-e71ca7d22e54" xmlns:ns5="1e9e3136-3dd0-4fb9-bea8-be70a8201a1a" xmlns:ns6="f6e416d6-9e28-4961-a3f9-a4d024f9423a" xmlns:ns7="9809706e-421a-4863-9856-0e0ba7fdf982" targetNamespace="http://schemas.microsoft.com/office/2006/metadata/properties" ma:root="true" ma:fieldsID="2d4dfcf4093127f74f0551d278aa2395" ns1:_="" ns2:_="" ns3:_="" ns4:_="" ns5:_="" ns6:_="" ns7:_="">
    <xsd:import namespace="http://schemas.microsoft.com/sharepoint/v3"/>
    <xsd:import namespace="9fd47c19-1c4a-4d7d-b342-c10cef269344"/>
    <xsd:import namespace="http://schemas.microsoft.com/sharepoint/v3/fields"/>
    <xsd:import namespace="a5f32de4-e402-4188-b034-e71ca7d22e54"/>
    <xsd:import namespace="1e9e3136-3dd0-4fb9-bea8-be70a8201a1a"/>
    <xsd:import namespace="f6e416d6-9e28-4961-a3f9-a4d024f9423a"/>
    <xsd:import namespace="9809706e-421a-4863-9856-0e0ba7fdf982"/>
    <xsd:element name="properties">
      <xsd:complexType>
        <xsd:sequence>
          <xsd:element name="documentManagement">
            <xsd:complexType>
              <xsd:all>
                <xsd:element ref="ns3:_Status" minOccurs="0"/>
                <xsd:element ref="ns4:_dlc_DocId" minOccurs="0"/>
                <xsd:element ref="ns4:_dlc_DocIdUrl" minOccurs="0"/>
                <xsd:element ref="ns4: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d25512bccefe4fa083801fcb78c24163" minOccurs="0"/>
                <xsd:element ref="ns2:g91c59fb10974fa1a03160ad8386f0f4" minOccurs="0"/>
                <xsd:element ref="ns5:DLCPolicyLabelClientValue" minOccurs="0"/>
                <xsd:element ref="ns5:DLCPolicyLabelLock" minOccurs="0"/>
                <xsd:element ref="ns1:_dlc_Exempt" minOccurs="0"/>
                <xsd:element ref="ns5:DLCPolicyLabelValue" minOccurs="0"/>
                <xsd:element ref="ns6:MediaServiceMetadata" minOccurs="0"/>
                <xsd:element ref="ns6:MediaServiceFastMetadata" minOccurs="0"/>
                <xsd:element ref="ns7:SharedWithUsers" minOccurs="0"/>
                <xsd:element ref="ns7:SharedWithDetails" minOccurs="0"/>
                <xsd:element ref="ns6:MediaServiceObjectDetectorVersions" minOccurs="0"/>
                <xsd:element ref="ns6:MeetingDate" minOccurs="0"/>
                <xsd:element ref="ns6:lcf76f155ced4ddcb4097134ff3c332f" minOccurs="0"/>
                <xsd:element ref="ns6:MediaServiceGenerationTime" minOccurs="0"/>
                <xsd:element ref="ns6:MediaServiceEventHashCode" minOccurs="0"/>
                <xsd:element ref="ns6:MediaServiceSearchProperties" minOccurs="0"/>
                <xsd:element ref="ns6:MediaServiceDateTaken" minOccurs="0"/>
                <xsd:element ref="ns6: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d25512bccefe4fa083801fcb78c24163" ma:index="20" ma:taxonomy="true" ma:internalName="d25512bccefe4fa083801fcb78c24163" ma:taxonomyFieldName="Records_x0020_Class_x0020_Team_x0020_Admin" ma:displayName="Classification" ma:readOnly="false" ma:default="134;#Process and procedure|9fed78e4-0cf7-4349-93c6-1d5eeb34ebd6" ma:fieldId="{d25512bc-cefe-4fa0-8380-1fcb78c24163}" ma:sspId="797aeec6-0273-40f2-ab3e-beee73212332" ma:termSetId="4258747f-0974-48f0-ac10-46f208a52cd4" ma:anchorId="504ad493-1bff-42e7-9e93-c0e8ecbd6898"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e9e3136-3dd0-4fb9-bea8-be70a8201a1a"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e416d6-9e28-4961-a3f9-a4d024f9423a"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etingDate" ma:index="33" nillable="true" ma:displayName="Meeting Date" ma:format="DateOnly" ma:internalName="MeetingDate">
      <xsd:simpleType>
        <xsd:restriction base="dms:DateTime"/>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09706e-421a-4863-9856-0e0ba7fdf98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3</Value>
      <Value>108</Value>
      <Value>51</Value>
      <Value>2</Value>
    </TaxCatchAll>
    <SharedWithUsers xmlns="9809706e-421a-4863-9856-0e0ba7fdf982">
      <UserInfo>
        <DisplayName>Laurie Barker (DEECA)</DisplayName>
        <AccountId>1470</AccountId>
        <AccountType/>
      </UserInfo>
    </SharedWithUsers>
    <DLCPolicyLabelClientValue xmlns="1e9e3136-3dd0-4fb9-bea8-be70a8201a1a">Version {_UIVersionString}</DLCPolicyLabelClientValue>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_Status xmlns="http://schemas.microsoft.com/sharepoint/v3/fields">Not Started</_Status>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lcf76f155ced4ddcb4097134ff3c332f xmlns="f6e416d6-9e28-4961-a3f9-a4d024f9423a">
      <Terms xmlns="http://schemas.microsoft.com/office/infopath/2007/PartnerControls"/>
    </lcf76f155ced4ddcb4097134ff3c332f>
    <DLCPolicyLabelLock xmlns="1e9e3136-3dd0-4fb9-bea8-be70a8201a1a" xsi:nil="true"/>
    <d25512bccefe4fa083801fcb78c24163 xmlns="9fd47c19-1c4a-4d7d-b342-c10cef269344">
      <Terms xmlns="http://schemas.microsoft.com/office/infopath/2007/PartnerControls">
        <TermInfo xmlns="http://schemas.microsoft.com/office/infopath/2007/PartnerControls">
          <TermName xmlns="http://schemas.microsoft.com/office/infopath/2007/PartnerControls">HR</TermName>
          <TermId xmlns="http://schemas.microsoft.com/office/infopath/2007/PartnerControls">2a009282-884e-4acc-8df1-5ab901443665</TermId>
        </TermInfo>
      </Terms>
    </d25512bccefe4fa083801fcb78c24163>
    <MeetingDate xmlns="f6e416d6-9e28-4961-a3f9-a4d024f9423a" xsi:nil="true"/>
    <_dlc_DocId xmlns="a5f32de4-e402-4188-b034-e71ca7d22e54">DOCID323-136353780-4046</_dlc_DocId>
    <_dlc_DocIdUrl xmlns="a5f32de4-e402-4188-b034-e71ca7d22e54">
      <Url>https://delwpvicgovau.sharepoint.com/sites/ecm_323/_layouts/15/DocIdRedir.aspx?ID=DOCID323-136353780-4046</Url>
      <Description>DOCID323-136353780-4046</Description>
    </_dlc_DocIdUrl>
    <DLCPolicyLabelValue xmlns="1e9e3136-3dd0-4fb9-bea8-be70a8201a1a">Version 0.3</DLCPolicyLabelValue>
  </documentManagement>
</p:properties>
</file>

<file path=customXml/item5.xml><?xml version="1.0" encoding="utf-8"?>
<?mso-contentType ?>
<SharedContentType xmlns="Microsoft.SharePoint.Taxonomy.ContentTypeSync" SourceId="797aeec6-0273-40f2-ab3e-beee73212332" ContentTypeId="0x0101009298E819CE1EBB4F8D2096B3E0F0C29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p:Policy xmlns:p="office.server.policy" id="" local="true">
  <p:Name>ECM V2 Team Administration</p:Name>
  <p:Description>Enable Version label</p:Description>
  <p:Statement/>
  <p:PolicyItems>
    <p:PolicyItem featureId="Microsoft.Office.RecordsManagement.PolicyFeatures.PolicyLabel" staticId="0x0101009298E819CE1EBB4F8D2096B3E0F0C2911F001C37ED5F1EA5BA458CF6BD8D3E1F868E|-1306371497" UniqueId="8a143950-fff3-4aad-b5bc-39cb7296bf04">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F3489C23-E47A-4B96-AD8E-B7923FDBE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http://schemas.microsoft.com/sharepoint/v3/fields"/>
    <ds:schemaRef ds:uri="a5f32de4-e402-4188-b034-e71ca7d22e54"/>
    <ds:schemaRef ds:uri="1e9e3136-3dd0-4fb9-bea8-be70a8201a1a"/>
    <ds:schemaRef ds:uri="f6e416d6-9e28-4961-a3f9-a4d024f9423a"/>
    <ds:schemaRef ds:uri="9809706e-421a-4863-9856-0e0ba7fd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FABBF0-0631-4425-8316-AF0A01ACFB0F}">
  <ds:schemaRefs>
    <ds:schemaRef ds:uri="http://schemas.microsoft.com/office/infopath/2007/PartnerControls"/>
    <ds:schemaRef ds:uri="http://www.w3.org/XML/1998/namespace"/>
    <ds:schemaRef ds:uri="http://schemas.microsoft.com/office/2006/documentManagement/types"/>
    <ds:schemaRef ds:uri="http://purl.org/dc/terms/"/>
    <ds:schemaRef ds:uri="http://schemas.microsoft.com/office/2006/metadata/properties"/>
    <ds:schemaRef ds:uri="9fd47c19-1c4a-4d7d-b342-c10cef269344"/>
    <ds:schemaRef ds:uri="a5f32de4-e402-4188-b034-e71ca7d22e54"/>
    <ds:schemaRef ds:uri="http://schemas.openxmlformats.org/package/2006/metadata/core-properties"/>
    <ds:schemaRef ds:uri="http://schemas.microsoft.com/sharepoint/v3/fields"/>
    <ds:schemaRef ds:uri="http://purl.org/dc/elements/1.1/"/>
    <ds:schemaRef ds:uri="9809706e-421a-4863-9856-0e0ba7fdf982"/>
    <ds:schemaRef ds:uri="f6e416d6-9e28-4961-a3f9-a4d024f9423a"/>
    <ds:schemaRef ds:uri="1e9e3136-3dd0-4fb9-bea8-be70a8201a1a"/>
    <ds:schemaRef ds:uri="http://schemas.microsoft.com/sharepoint/v3"/>
    <ds:schemaRef ds:uri="http://purl.org/dc/dcmitype/"/>
  </ds:schemaRefs>
</ds:datastoreItem>
</file>

<file path=customXml/itemProps5.xml><?xml version="1.0" encoding="utf-8"?>
<ds:datastoreItem xmlns:ds="http://schemas.openxmlformats.org/officeDocument/2006/customXml" ds:itemID="{4E894012-2BA8-4C20-ADAC-4980D4C706CC}">
  <ds:schemaRefs>
    <ds:schemaRef ds:uri="Microsoft.SharePoint.Taxonomy.ContentTypeSync"/>
  </ds:schemaRefs>
</ds:datastoreItem>
</file>

<file path=customXml/itemProps6.xml><?xml version="1.0" encoding="utf-8"?>
<ds:datastoreItem xmlns:ds="http://schemas.openxmlformats.org/officeDocument/2006/customXml" ds:itemID="{38949DEE-120F-4633-86C3-A152C43D5B24}">
  <ds:schemaRefs>
    <ds:schemaRef ds:uri="http://schemas.microsoft.com/sharepoint/events"/>
  </ds:schemaRefs>
</ds:datastoreItem>
</file>

<file path=customXml/itemProps7.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8.xml><?xml version="1.0" encoding="utf-8"?>
<ds:datastoreItem xmlns:ds="http://schemas.openxmlformats.org/officeDocument/2006/customXml" ds:itemID="{869B1797-0D37-405D-B516-8486F0C0BC3D}">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1421</Words>
  <Characters>8666</Characters>
  <Application>Microsoft Office Word</Application>
  <DocSecurity>0</DocSecurity>
  <Lines>168</Lines>
  <Paragraphs>91</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 template</dc:title>
  <dc:subject/>
  <dc:creator>Maree Lawson (DEECA)</dc:creator>
  <cp:keywords/>
  <dc:description/>
  <cp:lastModifiedBy>Lisa M Knight (DEECA)</cp:lastModifiedBy>
  <cp:revision>4</cp:revision>
  <cp:lastPrinted>2022-06-17T19:14:00Z</cp:lastPrinted>
  <dcterms:created xsi:type="dcterms:W3CDTF">2025-09-28T08:58:00Z</dcterms:created>
  <dcterms:modified xsi:type="dcterms:W3CDTF">2025-10-20T05:39:00Z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0x0101009298E819CE1EBB4F8D2096B3E0F0C2911F00ECBED5EB38214F499047786E59F8AE5B</vt:lpwstr>
  </property>
  <property fmtid="{D5CDD505-2E9C-101B-9397-08002B2CF9AE}" pid="5" name="MediaServiceImageTags">
    <vt:lpwstr/>
  </property>
  <property fmtid="{D5CDD505-2E9C-101B-9397-08002B2CF9AE}" pid="6" name="_dlc_DocIdItemGuid">
    <vt:lpwstr>408e7ca5-c579-4b47-8f62-1181f6db55d6</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108;#HR|2a009282-884e-4acc-8df1-5ab901443665</vt:lpwstr>
  </property>
  <property fmtid="{D5CDD505-2E9C-101B-9397-08002B2CF9AE}" pid="11" name="Department Document Type">
    <vt:lpwstr>51;#Template|ad5654aa-69da-4dc8-81ae-e984a44f2180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team|f7744592-b315-4d8e-a76c-334f2b802bf1;#138;#Student interns|64cffe4a-5ed8-4613-901d-4715e00cad1e</vt:lpwstr>
  </property>
  <property fmtid="{D5CDD505-2E9C-101B-9397-08002B2CF9AE}" pid="23" name="AdaOwningGroup">
    <vt:lpwstr>18;#People and Culture|4fe8dd26-179b-41a1-8a74-1f09d81ad67a</vt:lpwstr>
  </property>
  <property fmtid="{D5CDD505-2E9C-101B-9397-08002B2CF9AE}" pid="24" name="Security_x0020_Classification">
    <vt:lpwstr>3;#Unclassified|7fa379f4-4aba-4692-ab80-7d39d3a23cf4</vt:lpwstr>
  </property>
  <property fmtid="{D5CDD505-2E9C-101B-9397-08002B2CF9AE}" pid="25" name="Department_x0020_Document_x0020_Type">
    <vt:lpwstr>51;#Template|ad5654aa-69da-4dc8-81ae-e984a44f2180</vt:lpwstr>
  </property>
  <property fmtid="{D5CDD505-2E9C-101B-9397-08002B2CF9AE}" pid="26" name="Records_x0020_Class_x0020_Team_x0020_Admin">
    <vt:lpwstr>108;#HR|2a009282-884e-4acc-8df1-5ab901443665</vt:lpwstr>
  </property>
  <property fmtid="{D5CDD505-2E9C-101B-9397-08002B2CF9AE}" pid="27" name="Dissemination_x0020_Limiting_x0020_Marker">
    <vt:lpwstr>2;#FOUO|955eb6fc-b35a-4808-8aa5-31e514fa3f26</vt:lpwstr>
  </property>
</Properties>
</file>