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6A68D"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ACA74F6" w:rsidR="00495B3B" w:rsidRPr="00495B3B" w:rsidRDefault="008C33D6" w:rsidP="00495B3B">
            <w:pPr>
              <w:spacing w:before="0" w:after="0"/>
              <w:ind w:left="57" w:right="-450"/>
              <w:rPr>
                <w:rFonts w:ascii="Arial" w:hAnsi="Arial" w:cs="Arial"/>
                <w:color w:val="363534"/>
                <w:szCs w:val="22"/>
              </w:rPr>
            </w:pPr>
            <w:r>
              <w:rPr>
                <w:rFonts w:ascii="Arial" w:hAnsi="Arial" w:cs="Arial"/>
                <w:color w:val="363534"/>
                <w:szCs w:val="22"/>
              </w:rPr>
              <w:t>Team Leader</w:t>
            </w:r>
            <w:r w:rsidR="00066BFE">
              <w:rPr>
                <w:rFonts w:ascii="Arial" w:hAnsi="Arial" w:cs="Arial"/>
                <w:color w:val="363534"/>
                <w:szCs w:val="22"/>
              </w:rPr>
              <w:t xml:space="preserve">, </w:t>
            </w:r>
            <w:r w:rsidR="00FF050F">
              <w:rPr>
                <w:rFonts w:ascii="Arial" w:hAnsi="Arial" w:cs="Arial"/>
                <w:color w:val="363534"/>
                <w:szCs w:val="22"/>
              </w:rPr>
              <w:t>Planning and Environment Assessment</w:t>
            </w:r>
            <w:r w:rsidR="005C3785">
              <w:rPr>
                <w:rFonts w:ascii="Arial" w:hAnsi="Arial" w:cs="Arial"/>
                <w:color w:val="363534"/>
                <w:szCs w:val="22"/>
              </w:rPr>
              <w:t xml:space="preserve"> –</w:t>
            </w:r>
            <w:r w:rsidR="00C479C4">
              <w:rPr>
                <w:rFonts w:ascii="Arial" w:hAnsi="Arial" w:cs="Arial"/>
                <w:color w:val="363534"/>
                <w:szCs w:val="22"/>
              </w:rPr>
              <w:t xml:space="preserve"> </w:t>
            </w:r>
            <w:r w:rsidR="006B05BC">
              <w:rPr>
                <w:rFonts w:ascii="Arial" w:hAnsi="Arial" w:cs="Arial"/>
                <w:color w:val="363534"/>
                <w:szCs w:val="22"/>
              </w:rPr>
              <w:t>Energy</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F2C7797" w:rsidR="00495B3B" w:rsidRPr="009B2E2C" w:rsidRDefault="009B2E2C" w:rsidP="00495B3B">
            <w:pPr>
              <w:spacing w:before="0" w:after="0"/>
              <w:ind w:left="57" w:right="-450"/>
              <w:rPr>
                <w:rFonts w:ascii="Arial" w:hAnsi="Arial" w:cs="Arial"/>
                <w:color w:val="363534"/>
                <w:szCs w:val="22"/>
              </w:rPr>
            </w:pPr>
            <w:r w:rsidRPr="009B2E2C">
              <w:rPr>
                <w:rFonts w:ascii="Arial" w:hAnsi="Arial" w:cs="Arial"/>
                <w:color w:val="363534"/>
                <w:szCs w:val="22"/>
              </w:rPr>
              <w:t>509619</w:t>
            </w:r>
            <w:r w:rsidR="006B05BC">
              <w:rPr>
                <w:rFonts w:ascii="Arial" w:hAnsi="Arial" w:cs="Arial"/>
                <w:color w:val="363534"/>
                <w:szCs w:val="22"/>
              </w:rPr>
              <w:t>08</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B0E67A8" w:rsidR="00495B3B" w:rsidRPr="00495B3B" w:rsidRDefault="008C33D6" w:rsidP="00495B3B">
            <w:pPr>
              <w:spacing w:before="0" w:after="0"/>
              <w:ind w:left="57" w:right="-450"/>
              <w:rPr>
                <w:rFonts w:ascii="Arial" w:hAnsi="Arial" w:cs="Arial"/>
                <w:color w:val="363534"/>
                <w:szCs w:val="22"/>
              </w:rPr>
            </w:pPr>
            <w:r>
              <w:rPr>
                <w:rFonts w:ascii="Arial" w:hAnsi="Arial" w:cs="Arial"/>
                <w:color w:val="363534"/>
                <w:szCs w:val="22"/>
              </w:rPr>
              <w:t>VPS5</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B52F620" w:rsidR="00495B3B" w:rsidRPr="00495B3B" w:rsidRDefault="009B3AF8" w:rsidP="00495B3B">
            <w:pPr>
              <w:spacing w:before="0" w:after="0"/>
              <w:ind w:left="57" w:right="-450"/>
              <w:rPr>
                <w:rFonts w:ascii="Arial" w:hAnsi="Arial" w:cs="Arial"/>
                <w:color w:val="363534"/>
                <w:szCs w:val="22"/>
              </w:rPr>
            </w:pPr>
            <w:r w:rsidRPr="006B123B">
              <w:t>$</w:t>
            </w:r>
            <w:r>
              <w:t>1</w:t>
            </w:r>
            <w:r w:rsidR="007C169F">
              <w:t>13</w:t>
            </w:r>
            <w:r w:rsidR="00616966">
              <w:t>,022</w:t>
            </w:r>
            <w:r>
              <w:t xml:space="preserve"> </w:t>
            </w:r>
            <w:r w:rsidRPr="00FF2CB8">
              <w:t xml:space="preserve">- </w:t>
            </w:r>
            <w:r w:rsidR="00616966" w:rsidRPr="00616966">
              <w:t>$136,747</w:t>
            </w:r>
            <w:r>
              <w:t xml:space="preserve"> </w:t>
            </w:r>
            <w:r w:rsidRPr="008338F7">
              <w:rPr>
                <w:rFonts w:ascii="Arial" w:hAnsi="Arial" w:cs="Arial"/>
                <w:color w:val="232222" w:themeColor="text1"/>
                <w:szCs w:val="22"/>
              </w:rPr>
              <w:t>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453AC06" w:rsidR="00495B3B" w:rsidRPr="00495B3B" w:rsidRDefault="00461F3A"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24B12D7" w:rsidR="00495B3B" w:rsidRPr="00495B3B" w:rsidRDefault="00066BFE" w:rsidP="00495B3B">
            <w:pPr>
              <w:spacing w:before="0" w:after="0"/>
              <w:ind w:left="57" w:right="-450"/>
              <w:rPr>
                <w:rFonts w:ascii="Arial" w:hAnsi="Arial" w:cs="Arial"/>
                <w:color w:val="363534"/>
                <w:szCs w:val="22"/>
              </w:rPr>
            </w:pPr>
            <w:r w:rsidRPr="00066BFE">
              <w:rPr>
                <w:rFonts w:ascii="Arial" w:hAnsi="Arial" w:cs="Arial"/>
                <w:color w:val="363534"/>
                <w:szCs w:val="22"/>
              </w:rPr>
              <w:t>Regions, Environment, Climate Action and First Peoples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B0B5B07" w:rsidR="00495B3B" w:rsidRPr="00495B3B" w:rsidRDefault="00066BFE" w:rsidP="00495B3B">
            <w:pPr>
              <w:spacing w:before="0" w:after="0"/>
              <w:ind w:left="57" w:right="-450"/>
              <w:rPr>
                <w:rFonts w:ascii="Arial" w:hAnsi="Arial" w:cs="Arial"/>
                <w:color w:val="363534"/>
                <w:szCs w:val="22"/>
              </w:rPr>
            </w:pPr>
            <w:r w:rsidRPr="00066BFE">
              <w:rPr>
                <w:rFonts w:ascii="Arial" w:hAnsi="Arial" w:cs="Arial"/>
                <w:color w:val="363534"/>
                <w:szCs w:val="22"/>
              </w:rPr>
              <w:t>Grampians Region</w:t>
            </w:r>
            <w:r>
              <w:rPr>
                <w:rFonts w:ascii="Arial" w:hAnsi="Arial" w:cs="Arial"/>
                <w:color w:val="363534"/>
                <w:szCs w:val="22"/>
              </w:rPr>
              <w:t xml:space="preserve"> / </w:t>
            </w:r>
            <w:r w:rsidR="004A1837">
              <w:rPr>
                <w:rFonts w:ascii="Arial" w:hAnsi="Arial" w:cs="Arial"/>
                <w:color w:val="363534"/>
                <w:szCs w:val="22"/>
              </w:rPr>
              <w:t>Planning and Environment Assessment</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038857A6"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461E7050"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4A1837">
              <w:rPr>
                <w:rFonts w:ascii="Arial" w:hAnsi="Arial" w:cs="Arial"/>
                <w:color w:val="363534"/>
                <w:szCs w:val="22"/>
              </w:rPr>
              <w:fldChar w:fldCharType="begin">
                <w:ffData>
                  <w:name w:val=""/>
                  <w:enabled/>
                  <w:calcOnExit w:val="0"/>
                  <w:checkBox>
                    <w:size w:val="26"/>
                    <w:default w:val="1"/>
                  </w:checkBox>
                </w:ffData>
              </w:fldChar>
            </w:r>
            <w:r w:rsidR="004A1837">
              <w:rPr>
                <w:rFonts w:ascii="Arial" w:hAnsi="Arial" w:cs="Arial"/>
                <w:color w:val="363534"/>
                <w:szCs w:val="22"/>
              </w:rPr>
              <w:instrText xml:space="preserve"> FORMCHECKBOX </w:instrText>
            </w:r>
            <w:r w:rsidR="004A1837">
              <w:rPr>
                <w:rFonts w:ascii="Arial" w:hAnsi="Arial" w:cs="Arial"/>
                <w:color w:val="363534"/>
                <w:szCs w:val="22"/>
              </w:rPr>
            </w:r>
            <w:r w:rsidR="004A1837">
              <w:rPr>
                <w:rFonts w:ascii="Arial" w:hAnsi="Arial" w:cs="Arial"/>
                <w:color w:val="363534"/>
                <w:szCs w:val="22"/>
              </w:rPr>
              <w:fldChar w:fldCharType="separate"/>
            </w:r>
            <w:r w:rsidR="004A1837">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4D5B354" w:rsidR="00495B3B" w:rsidRPr="00495B3B" w:rsidRDefault="006B05B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Sam Mason</w:t>
            </w:r>
            <w:r w:rsidR="00E779A8">
              <w:rPr>
                <w:rFonts w:ascii="Arial" w:hAnsi="Arial" w:cs="Arial"/>
                <w:color w:val="363534"/>
                <w:szCs w:val="22"/>
              </w:rPr>
              <w:t>,</w:t>
            </w:r>
            <w:r w:rsidR="004A1837">
              <w:rPr>
                <w:rFonts w:ascii="Arial" w:hAnsi="Arial" w:cs="Arial"/>
                <w:color w:val="363534"/>
                <w:szCs w:val="22"/>
              </w:rPr>
              <w:t xml:space="preserve"> Senior Manager, </w:t>
            </w:r>
            <w:r>
              <w:rPr>
                <w:rFonts w:ascii="Arial" w:hAnsi="Arial" w:cs="Arial"/>
                <w:color w:val="363534"/>
                <w:szCs w:val="22"/>
              </w:rPr>
              <w:t>Energy</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1B3A8BF9" w:rsidR="00495B3B" w:rsidRPr="00495B3B" w:rsidRDefault="004A1837"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w:t>
            </w:r>
            <w:r w:rsidR="00423255">
              <w:rPr>
                <w:rFonts w:ascii="Arial" w:hAnsi="Arial" w:cs="Arial"/>
                <w:color w:val="363534"/>
                <w:szCs w:val="22"/>
              </w:rPr>
              <w:t>1-2</w:t>
            </w:r>
            <w:r w:rsidR="00461F3A">
              <w:rPr>
                <w:rFonts w:ascii="Arial" w:hAnsi="Arial" w:cs="Arial"/>
                <w:color w:val="363534"/>
                <w:szCs w:val="22"/>
              </w:rPr>
              <w:t xml:space="preserve"> staff</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032A2C2" w:rsidR="00495B3B" w:rsidRPr="00495B3B" w:rsidRDefault="006B05BC" w:rsidP="00CB6315">
            <w:pPr>
              <w:spacing w:before="0" w:after="0"/>
              <w:ind w:left="57" w:right="-450"/>
              <w:rPr>
                <w:rFonts w:ascii="Arial" w:hAnsi="Arial" w:cs="Arial"/>
                <w:color w:val="363534"/>
                <w:szCs w:val="22"/>
              </w:rPr>
            </w:pPr>
            <w:r>
              <w:rPr>
                <w:rFonts w:ascii="Arial" w:hAnsi="Arial" w:cs="Arial"/>
                <w:color w:val="363534"/>
                <w:szCs w:val="22"/>
              </w:rPr>
              <w:t>Sam Mason</w:t>
            </w:r>
            <w:r w:rsidR="00CB6315">
              <w:rPr>
                <w:rFonts w:ascii="Arial" w:hAnsi="Arial" w:cs="Arial"/>
                <w:color w:val="363534"/>
                <w:szCs w:val="22"/>
              </w:rPr>
              <w:t>,</w:t>
            </w:r>
            <w:r>
              <w:rPr>
                <w:rFonts w:ascii="Arial" w:hAnsi="Arial" w:cs="Arial"/>
                <w:color w:val="363534"/>
                <w:szCs w:val="22"/>
              </w:rPr>
              <w:t xml:space="preserve"> </w:t>
            </w:r>
            <w:r w:rsidR="00CB6315">
              <w:rPr>
                <w:rFonts w:ascii="Arial" w:hAnsi="Arial" w:cs="Arial"/>
                <w:color w:val="363534"/>
                <w:szCs w:val="22"/>
              </w:rPr>
              <w:t>phone</w:t>
            </w:r>
            <w:r w:rsidR="00CB6315" w:rsidRPr="00CB6315">
              <w:rPr>
                <w:rFonts w:ascii="Arial" w:hAnsi="Arial" w:cs="Arial"/>
                <w:color w:val="363534"/>
                <w:szCs w:val="22"/>
              </w:rPr>
              <w:t xml:space="preserve"> 0457 459 627 </w:t>
            </w:r>
            <w:r w:rsidR="00CB6315">
              <w:rPr>
                <w:rFonts w:ascii="Arial" w:hAnsi="Arial" w:cs="Arial"/>
                <w:color w:val="363534"/>
                <w:szCs w:val="22"/>
              </w:rPr>
              <w:t xml:space="preserve">email: </w:t>
            </w:r>
            <w:hyperlink r:id="rId23" w:history="1">
              <w:r w:rsidR="00CB6315" w:rsidRPr="009B47A8">
                <w:rPr>
                  <w:rStyle w:val="Hyperlink"/>
                  <w:rFonts w:ascii="Arial" w:hAnsi="Arial" w:cs="Arial"/>
                  <w:szCs w:val="22"/>
                </w:rPr>
                <w:t>sam.mason@deeca.vic.gov.au</w:t>
              </w:r>
            </w:hyperlink>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49A6A772" w14:textId="350A482B" w:rsidR="00A179DF" w:rsidRDefault="00FF050F" w:rsidP="00991F34">
      <w:pPr>
        <w:keepNext/>
        <w:spacing w:line="240" w:lineRule="auto"/>
        <w:rPr>
          <w:rFonts w:ascii="Arial" w:hAnsi="Arial" w:cs="Arial"/>
          <w:noProof/>
          <w:color w:val="363534"/>
          <w:szCs w:val="22"/>
          <w:lang w:eastAsia="zh-CN"/>
        </w:rPr>
      </w:pPr>
      <w:r w:rsidRPr="00FF050F">
        <w:rPr>
          <w:rFonts w:ascii="Arial" w:hAnsi="Arial" w:cs="Arial"/>
          <w:noProof/>
          <w:color w:val="363534"/>
          <w:szCs w:val="22"/>
          <w:lang w:eastAsia="zh-CN"/>
        </w:rPr>
        <w:t xml:space="preserve">The </w:t>
      </w:r>
      <w:r w:rsidRPr="00C46866">
        <w:rPr>
          <w:rFonts w:ascii="Arial" w:hAnsi="Arial" w:cs="Arial"/>
          <w:noProof/>
          <w:color w:val="363534"/>
          <w:szCs w:val="22"/>
          <w:lang w:eastAsia="zh-CN"/>
        </w:rPr>
        <w:t xml:space="preserve">Team Leader, Planning and Environment Assessment – </w:t>
      </w:r>
      <w:r w:rsidR="00CB6315" w:rsidRPr="00C46866">
        <w:rPr>
          <w:rFonts w:ascii="Arial" w:hAnsi="Arial" w:cs="Arial"/>
          <w:noProof/>
          <w:color w:val="363534"/>
          <w:szCs w:val="22"/>
          <w:lang w:eastAsia="zh-CN"/>
        </w:rPr>
        <w:t>Energy</w:t>
      </w:r>
      <w:r w:rsidRPr="00FF050F">
        <w:rPr>
          <w:rFonts w:ascii="Arial" w:hAnsi="Arial" w:cs="Arial"/>
          <w:b/>
          <w:bCs/>
          <w:noProof/>
          <w:color w:val="363534"/>
          <w:szCs w:val="22"/>
          <w:lang w:eastAsia="zh-CN"/>
        </w:rPr>
        <w:t xml:space="preserve"> </w:t>
      </w:r>
      <w:r w:rsidRPr="00FF050F">
        <w:rPr>
          <w:rFonts w:ascii="Arial" w:hAnsi="Arial" w:cs="Arial"/>
          <w:noProof/>
          <w:color w:val="363534"/>
          <w:szCs w:val="22"/>
          <w:lang w:eastAsia="zh-CN"/>
        </w:rPr>
        <w:t>is responsible for leading a statewide team that provides high-quality environmental and biodiversity advice to support the delivery of </w:t>
      </w:r>
      <w:r w:rsidR="00991F34" w:rsidRPr="00991F34">
        <w:rPr>
          <w:rFonts w:ascii="Arial" w:hAnsi="Arial" w:cs="Arial"/>
          <w:noProof/>
          <w:color w:val="363534"/>
          <w:szCs w:val="22"/>
          <w:lang w:eastAsia="zh-CN"/>
        </w:rPr>
        <w:t>environmental and biodiversity advice and maintains associated records with a focus on energy projects.</w:t>
      </w:r>
      <w:r w:rsidRPr="00FF050F">
        <w:rPr>
          <w:rFonts w:ascii="Arial" w:hAnsi="Arial" w:cs="Arial"/>
          <w:noProof/>
          <w:color w:val="363534"/>
          <w:szCs w:val="22"/>
          <w:lang w:eastAsia="zh-CN"/>
        </w:rPr>
        <w:t xml:space="preserve"> This position requires a person with strong understanding of land use planning, the Victorian planning system and of DEECA’s role and portfolio interests to be represented in internal and external land use planning processes. The Team Leader will be an active member of the Planning and Environment Assessment leadership team, contributing to the delivery of group and departmental priorities, and to building an inclusive and high performing workforce that is customer focussed, collaborative, professional and engaged.  While focused on </w:t>
      </w:r>
      <w:r w:rsidR="00991F34">
        <w:rPr>
          <w:rFonts w:ascii="Arial" w:hAnsi="Arial" w:cs="Arial"/>
          <w:noProof/>
          <w:color w:val="363534"/>
          <w:szCs w:val="22"/>
          <w:lang w:eastAsia="zh-CN"/>
        </w:rPr>
        <w:t>energy-related</w:t>
      </w:r>
      <w:r w:rsidRPr="00FF050F">
        <w:rPr>
          <w:rFonts w:ascii="Arial" w:hAnsi="Arial" w:cs="Arial"/>
          <w:noProof/>
          <w:color w:val="363534"/>
          <w:szCs w:val="22"/>
          <w:lang w:eastAsia="zh-CN"/>
        </w:rPr>
        <w:t xml:space="preserve"> projects</w:t>
      </w:r>
      <w:r w:rsidR="00F90FAA">
        <w:rPr>
          <w:rFonts w:ascii="Arial" w:hAnsi="Arial" w:cs="Arial"/>
          <w:noProof/>
          <w:color w:val="363534"/>
          <w:szCs w:val="22"/>
          <w:lang w:eastAsia="zh-CN"/>
        </w:rPr>
        <w:t xml:space="preserve">, </w:t>
      </w:r>
      <w:r w:rsidRPr="00FF050F">
        <w:rPr>
          <w:rFonts w:ascii="Arial" w:hAnsi="Arial" w:cs="Arial"/>
          <w:noProof/>
          <w:color w:val="363534"/>
          <w:szCs w:val="22"/>
          <w:lang w:eastAsia="zh-CN"/>
        </w:rPr>
        <w:t>the position may also support the delivery of other group and departmental priorities.</w:t>
      </w:r>
    </w:p>
    <w:p w14:paraId="1B3F576A" w14:textId="3EEF0ADF"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4357299D" w14:textId="77777777" w:rsidR="00C4147B" w:rsidRDefault="00C4147B" w:rsidP="00C4147B">
      <w:r>
        <w:t xml:space="preserve">The Regions, Environment, Climate Action, and First Peoples Group (RECAFP) is the home of DEECA’s expertise on climate action, the circular economy, environment protection and the management of natural and built assets on public land across Victoria. The RECAFP Group provides advice to the Victorian government on the policy settings, programs and initiatives which will further the implementation of DEECA’s state-wide objectives in the environment and climate action portfolios. </w:t>
      </w:r>
    </w:p>
    <w:p w14:paraId="01E44055" w14:textId="77777777" w:rsidR="00C4147B" w:rsidRDefault="00C4147B" w:rsidP="00C4147B">
      <w:r>
        <w:t xml:space="preserve">Through its network of regional directorates, the RECAFP Group provides integrated, place-based design and delivery of programs, projects, and services across departmental portfolios. It is also responsible for leading DEECA’s self-determination reform agenda with a particular focus on developing cultural capability, creating a culturally safe working environment, and improving employment opportunities for Aboriginal Victorians across the department.   </w:t>
      </w:r>
    </w:p>
    <w:p w14:paraId="2C84BD9E" w14:textId="77777777" w:rsidR="00C4147B" w:rsidRDefault="00C4147B" w:rsidP="00C4147B">
      <w:r>
        <w:lastRenderedPageBreak/>
        <w:t xml:space="preserve">Working across DEECA, with portfolio agencies, regional communities, service delivery partners, other external stakeholders and ministers the RECAFP Group supports the delivery of services and outcomes for government and Victorian communities. </w:t>
      </w:r>
    </w:p>
    <w:p w14:paraId="7B6B2DD7" w14:textId="77777777" w:rsidR="00C4147B" w:rsidRDefault="00C4147B" w:rsidP="00C4147B">
      <w:pPr>
        <w:rPr>
          <w:b/>
          <w:bCs/>
          <w:color w:val="FF0000"/>
        </w:rPr>
      </w:pPr>
      <w:r w:rsidRPr="00F00D50">
        <w:rPr>
          <w:b/>
          <w:bCs/>
        </w:rPr>
        <w:t>The Division</w:t>
      </w:r>
      <w:r>
        <w:rPr>
          <w:b/>
          <w:bCs/>
        </w:rPr>
        <w:t xml:space="preserve"> </w:t>
      </w:r>
    </w:p>
    <w:p w14:paraId="59CA80F9" w14:textId="77777777" w:rsidR="00C4147B" w:rsidRPr="0021553F" w:rsidRDefault="00C4147B" w:rsidP="00C4147B">
      <w:pPr>
        <w:rPr>
          <w:i/>
          <w:iCs/>
        </w:rPr>
      </w:pPr>
      <w:r w:rsidRPr="0021553F">
        <w:rPr>
          <w:i/>
          <w:iCs/>
        </w:rPr>
        <w:t>Regional directorate</w:t>
      </w:r>
    </w:p>
    <w:p w14:paraId="48C2B1A4" w14:textId="77777777" w:rsidR="00C4147B" w:rsidRDefault="00C4147B" w:rsidP="00C4147B">
      <w:pPr>
        <w:rPr>
          <w:color w:val="000000"/>
        </w:rPr>
      </w:pPr>
      <w:r>
        <w:rPr>
          <w:color w:val="000000"/>
        </w:rPr>
        <w:t>There are six (6) Regional Directorates; Port Phillip, Barwon Southwest, Grampians, Loddon Mallee, Hume and Gippsland, each led by a Regional Director, providing integrated, place-based design and delivery of programs, projects and services across all departmental portfolios, and supports Bushfire and Forest Services Group in fire and emergency operations.</w:t>
      </w:r>
    </w:p>
    <w:p w14:paraId="700EE7D4" w14:textId="77777777" w:rsidR="00C4147B" w:rsidRDefault="00C4147B" w:rsidP="00C4147B">
      <w:pPr>
        <w:rPr>
          <w:b/>
          <w:bCs/>
          <w:color w:val="FF0000"/>
        </w:rPr>
      </w:pPr>
      <w:r w:rsidRPr="00F00D50">
        <w:rPr>
          <w:b/>
          <w:bCs/>
        </w:rPr>
        <w:t xml:space="preserve">The </w:t>
      </w:r>
      <w:r>
        <w:rPr>
          <w:b/>
          <w:bCs/>
        </w:rPr>
        <w:t xml:space="preserve">Branch </w:t>
      </w:r>
    </w:p>
    <w:p w14:paraId="06E0A309" w14:textId="77777777" w:rsidR="00C4147B" w:rsidRPr="0021553F" w:rsidRDefault="00C4147B" w:rsidP="00C4147B">
      <w:pPr>
        <w:rPr>
          <w:i/>
          <w:iCs/>
        </w:rPr>
      </w:pPr>
      <w:r>
        <w:rPr>
          <w:i/>
          <w:iCs/>
        </w:rPr>
        <w:t xml:space="preserve">Planning and Environment Assessment </w:t>
      </w:r>
    </w:p>
    <w:p w14:paraId="72DB3CD9" w14:textId="7E2CD76F" w:rsidR="00C4147B" w:rsidRDefault="00C4147B" w:rsidP="00C4147B">
      <w:pPr>
        <w:rPr>
          <w:color w:val="000000"/>
        </w:rPr>
      </w:pPr>
      <w:r w:rsidRPr="206B6704">
        <w:rPr>
          <w:rStyle w:val="ui-provider"/>
        </w:rPr>
        <w:t xml:space="preserve">The Planning and Environment Assessment (PEA) </w:t>
      </w:r>
      <w:r w:rsidR="008D70D8">
        <w:rPr>
          <w:rStyle w:val="ui-provider"/>
        </w:rPr>
        <w:t>t</w:t>
      </w:r>
      <w:r w:rsidRPr="206B6704">
        <w:rPr>
          <w:rStyle w:val="ui-provider"/>
        </w:rPr>
        <w:t>eam manages the environment portfolio's cases for Ministerial referrals under various legislation. With a primary focus on renewable energy projects, state-led initiatives like roads and transport, and place-based proposals overseen by local councils, our work aligns with the highest priorities of both our department and the current government. The PEA Team operates in close collaboration with Planning colleagues at the Department of Transport and Planning, fostering internal partnerships with the Energy and Biodiversity teams. Additionally, the team seeks guidance from technical specialists within the regional Natural Environment and Land and Built Environment teams. The PEA branch comprises four dynamic teams, each with distinct focuses: Energy, Major</w:t>
      </w:r>
      <w:r w:rsidR="00E14AB7">
        <w:rPr>
          <w:rStyle w:val="ui-provider"/>
        </w:rPr>
        <w:t xml:space="preserve"> and State</w:t>
      </w:r>
      <w:r w:rsidRPr="206B6704">
        <w:rPr>
          <w:rStyle w:val="ui-provider"/>
        </w:rPr>
        <w:t xml:space="preserve"> Projects, DEECA Planning Services, and Improvement and Reform. Together, they play a pivotal role in ensuring the successful and sustainable development of projects across our diverse portfolio.</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6C0CE51" w14:textId="667F721C"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 xml:space="preserve">Lead a statewide team to deliver high quality environmental and biodiversity advice to support primarily the delivery of </w:t>
      </w:r>
      <w:r w:rsidR="00000C0C">
        <w:rPr>
          <w:rFonts w:ascii="Arial" w:hAnsi="Arial" w:cs="Arial"/>
          <w:color w:val="363534"/>
          <w:szCs w:val="22"/>
        </w:rPr>
        <w:t>energy</w:t>
      </w:r>
      <w:r w:rsidRPr="00254319">
        <w:rPr>
          <w:rFonts w:ascii="Arial" w:hAnsi="Arial" w:cs="Arial"/>
          <w:color w:val="363534"/>
          <w:szCs w:val="22"/>
        </w:rPr>
        <w:t xml:space="preserve"> projects.</w:t>
      </w:r>
    </w:p>
    <w:p w14:paraId="5DB7E0C0" w14:textId="1E72995B"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Set clear directions for staff within the unit, monitor and manag</w:t>
      </w:r>
      <w:r>
        <w:rPr>
          <w:rFonts w:ascii="Arial" w:hAnsi="Arial" w:cs="Arial"/>
          <w:color w:val="363534"/>
          <w:szCs w:val="22"/>
        </w:rPr>
        <w:t>e</w:t>
      </w:r>
      <w:r w:rsidRPr="00254319">
        <w:rPr>
          <w:rFonts w:ascii="Arial" w:hAnsi="Arial" w:cs="Arial"/>
          <w:color w:val="363534"/>
          <w:szCs w:val="22"/>
        </w:rPr>
        <w:t> performance to support a workforce that is customer focussed, collaborative, professional and engaged. </w:t>
      </w:r>
    </w:p>
    <w:p w14:paraId="7236122B"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Manage program operations to provide effective and timely delivery of co-ordinated and integrated responses to Planning and Environment Act referrals, environmental effects statements and related land use planning and approvals processes. </w:t>
      </w:r>
    </w:p>
    <w:p w14:paraId="1F63F575"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Build and maintain strong relationships with key stakeholders within DEECA, partner agencies and local government; work collegiately with peers across Victoria.</w:t>
      </w:r>
    </w:p>
    <w:p w14:paraId="58CC4A77"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Represent DEECA in hearings, forums and working groups and ensure the interests of the Minister are represented effectively. </w:t>
      </w:r>
    </w:p>
    <w:p w14:paraId="3051A394"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Provide specialist land use planning advice to other teams within DEECA and other portfolio partners to ensure consistent, integrated and efficient land use change proposals on public land. </w:t>
      </w:r>
    </w:p>
    <w:p w14:paraId="46FD3144"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Ensure departmental and group business management requirements are met in accordance with legislative, policy and procedural requirements. </w:t>
      </w:r>
    </w:p>
    <w:p w14:paraId="7A57E8FF" w14:textId="77777777" w:rsidR="00254319" w:rsidRPr="00254319" w:rsidRDefault="00254319" w:rsidP="00254319">
      <w:pPr>
        <w:numPr>
          <w:ilvl w:val="0"/>
          <w:numId w:val="43"/>
        </w:numPr>
        <w:spacing w:before="0" w:after="0" w:line="240" w:lineRule="auto"/>
        <w:ind w:left="357" w:hanging="357"/>
        <w:rPr>
          <w:rFonts w:ascii="Arial" w:hAnsi="Arial" w:cs="Arial"/>
          <w:color w:val="363534"/>
          <w:szCs w:val="22"/>
        </w:rPr>
      </w:pPr>
      <w:r w:rsidRPr="00254319">
        <w:rPr>
          <w:rFonts w:ascii="Arial" w:hAnsi="Arial" w:cs="Arial"/>
          <w:color w:val="363534"/>
          <w:szCs w:val="22"/>
        </w:rPr>
        <w:t>Contribute to building and maintaining a constructive culture within the branch, including through role modelling constructive behaviours to other staff, demonstrating self-management, taking a proactive approach to identifying and resolving issues, and demonstrating the ability to work effectively under limited supervision.</w:t>
      </w:r>
    </w:p>
    <w:p w14:paraId="3115586D" w14:textId="7530B2B8" w:rsidR="00495B3B" w:rsidRPr="002B129F" w:rsidRDefault="00495B3B" w:rsidP="002B129F">
      <w:pPr>
        <w:numPr>
          <w:ilvl w:val="0"/>
          <w:numId w:val="43"/>
        </w:numPr>
        <w:spacing w:before="0" w:after="0" w:line="240" w:lineRule="auto"/>
        <w:ind w:left="357" w:hanging="357"/>
        <w:rPr>
          <w:rFonts w:ascii="Arial" w:hAnsi="Arial" w:cs="Arial"/>
          <w:color w:val="363534"/>
          <w:szCs w:val="22"/>
        </w:rPr>
      </w:pPr>
      <w:r w:rsidRPr="002B129F">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066BFE" w:rsidRDefault="00495B3B" w:rsidP="00495B3B">
      <w:pPr>
        <w:spacing w:before="160" w:after="0"/>
        <w:rPr>
          <w:rFonts w:ascii="Arial" w:hAnsi="Arial" w:cs="Arial"/>
          <w:b/>
          <w:color w:val="363534"/>
          <w:szCs w:val="22"/>
        </w:rPr>
      </w:pPr>
      <w:r w:rsidRPr="00495B3B">
        <w:rPr>
          <w:rFonts w:ascii="Arial" w:hAnsi="Arial" w:cs="Arial"/>
          <w:b/>
          <w:color w:val="363534"/>
          <w:szCs w:val="22"/>
        </w:rPr>
        <w:t>Specialis</w:t>
      </w:r>
      <w:r w:rsidRPr="00066BFE">
        <w:rPr>
          <w:rFonts w:ascii="Arial" w:hAnsi="Arial" w:cs="Arial"/>
          <w:b/>
          <w:color w:val="363534"/>
          <w:szCs w:val="22"/>
        </w:rPr>
        <w:t>t/Technical Expertise/Qualifications</w:t>
      </w:r>
    </w:p>
    <w:p w14:paraId="61F7F024" w14:textId="77777777" w:rsidR="00066BFE" w:rsidRPr="00066BFE" w:rsidRDefault="009B5D58" w:rsidP="00E40885">
      <w:pPr>
        <w:pStyle w:val="ListParagraph"/>
        <w:numPr>
          <w:ilvl w:val="0"/>
          <w:numId w:val="49"/>
        </w:numPr>
        <w:spacing w:before="0" w:after="0" w:line="276" w:lineRule="auto"/>
        <w:rPr>
          <w:rFonts w:ascii="Arial" w:hAnsi="Arial" w:cs="Arial"/>
          <w:b/>
          <w:color w:val="363534"/>
        </w:rPr>
      </w:pPr>
      <w:r w:rsidRPr="00066BFE">
        <w:rPr>
          <w:rFonts w:ascii="Arial" w:hAnsi="Arial" w:cs="Arial"/>
          <w:color w:val="363534"/>
          <w:szCs w:val="22"/>
        </w:rPr>
        <w:t xml:space="preserve">A tertiary qualification in land use planning is </w:t>
      </w:r>
      <w:r w:rsidR="00586513" w:rsidRPr="00066BFE">
        <w:rPr>
          <w:rFonts w:ascii="Arial" w:hAnsi="Arial" w:cs="Arial"/>
          <w:color w:val="363534"/>
          <w:szCs w:val="22"/>
        </w:rPr>
        <w:t>desirable</w:t>
      </w:r>
      <w:r w:rsidRPr="00066BFE">
        <w:rPr>
          <w:rFonts w:ascii="Arial" w:hAnsi="Arial" w:cs="Arial"/>
          <w:color w:val="363534"/>
          <w:szCs w:val="22"/>
        </w:rPr>
        <w:t>.</w:t>
      </w:r>
    </w:p>
    <w:p w14:paraId="282AE400" w14:textId="77777777" w:rsidR="00066BFE" w:rsidRPr="00066BFE" w:rsidRDefault="009B5D58" w:rsidP="00B926A2">
      <w:pPr>
        <w:pStyle w:val="ListParagraph"/>
        <w:numPr>
          <w:ilvl w:val="0"/>
          <w:numId w:val="49"/>
        </w:numPr>
        <w:spacing w:before="0" w:after="0" w:line="276" w:lineRule="auto"/>
        <w:rPr>
          <w:rFonts w:ascii="Arial" w:hAnsi="Arial" w:cs="Arial"/>
          <w:b/>
          <w:color w:val="363534"/>
        </w:rPr>
      </w:pPr>
      <w:r w:rsidRPr="00066BFE">
        <w:rPr>
          <w:rFonts w:ascii="Arial" w:hAnsi="Arial" w:cs="Arial"/>
          <w:color w:val="363534"/>
          <w:szCs w:val="22"/>
        </w:rPr>
        <w:t>Detailed working knowledge of and experience in applying the Victoria Planning Provisions is desirable.</w:t>
      </w:r>
    </w:p>
    <w:p w14:paraId="41DE8E40" w14:textId="2BCABBE1" w:rsidR="00066BFE" w:rsidRDefault="009B5D58" w:rsidP="008E3193">
      <w:pPr>
        <w:pStyle w:val="ListParagraph"/>
        <w:numPr>
          <w:ilvl w:val="0"/>
          <w:numId w:val="49"/>
        </w:numPr>
        <w:spacing w:before="0" w:after="0" w:line="276" w:lineRule="auto"/>
        <w:rPr>
          <w:rFonts w:ascii="Arial" w:hAnsi="Arial" w:cs="Arial"/>
          <w:color w:val="363534"/>
          <w:szCs w:val="22"/>
        </w:rPr>
      </w:pPr>
      <w:r w:rsidRPr="00066BFE">
        <w:rPr>
          <w:rFonts w:ascii="Arial" w:hAnsi="Arial" w:cs="Arial"/>
          <w:color w:val="363534"/>
          <w:szCs w:val="22"/>
        </w:rPr>
        <w:t xml:space="preserve">An understanding of current issues in regional planning and environmental consideration when </w:t>
      </w:r>
      <w:r w:rsidR="006C5927" w:rsidRPr="00066BFE">
        <w:rPr>
          <w:rFonts w:ascii="Arial" w:hAnsi="Arial" w:cs="Arial"/>
          <w:color w:val="363534"/>
          <w:szCs w:val="22"/>
        </w:rPr>
        <w:t xml:space="preserve">assessing </w:t>
      </w:r>
      <w:r w:rsidR="00000C0C" w:rsidRPr="00066BFE">
        <w:rPr>
          <w:rFonts w:ascii="Arial" w:hAnsi="Arial" w:cs="Arial"/>
          <w:color w:val="363534"/>
          <w:szCs w:val="22"/>
        </w:rPr>
        <w:t>energy and other</w:t>
      </w:r>
      <w:r w:rsidR="004C16A3" w:rsidRPr="00066BFE">
        <w:rPr>
          <w:rFonts w:ascii="Arial" w:hAnsi="Arial" w:cs="Arial"/>
          <w:color w:val="363534"/>
          <w:szCs w:val="22"/>
        </w:rPr>
        <w:t xml:space="preserve"> project</w:t>
      </w:r>
      <w:r w:rsidR="006C5927" w:rsidRPr="00066BFE">
        <w:rPr>
          <w:rFonts w:ascii="Arial" w:hAnsi="Arial" w:cs="Arial"/>
          <w:color w:val="363534"/>
          <w:szCs w:val="22"/>
        </w:rPr>
        <w:t>s</w:t>
      </w:r>
      <w:r w:rsidRPr="00066BFE">
        <w:rPr>
          <w:rFonts w:ascii="Arial" w:hAnsi="Arial" w:cs="Arial"/>
          <w:color w:val="363534"/>
          <w:szCs w:val="22"/>
        </w:rPr>
        <w:t>.</w:t>
      </w:r>
    </w:p>
    <w:p w14:paraId="3C6397DC" w14:textId="3F6E5094" w:rsidR="009B5D58" w:rsidRPr="00066BFE" w:rsidRDefault="009B5D58" w:rsidP="008E3193">
      <w:pPr>
        <w:pStyle w:val="ListParagraph"/>
        <w:numPr>
          <w:ilvl w:val="0"/>
          <w:numId w:val="49"/>
        </w:numPr>
        <w:spacing w:before="0" w:after="0" w:line="276" w:lineRule="auto"/>
        <w:rPr>
          <w:rFonts w:ascii="Arial" w:hAnsi="Arial" w:cs="Arial"/>
          <w:color w:val="363534"/>
          <w:szCs w:val="22"/>
        </w:rPr>
      </w:pPr>
      <w:r w:rsidRPr="00066BFE">
        <w:rPr>
          <w:rFonts w:ascii="Arial" w:hAnsi="Arial" w:cs="Arial"/>
          <w:color w:val="363534"/>
          <w:szCs w:val="22"/>
        </w:rPr>
        <w:t>Experience in preparing and delivering land use planning advice and managing approval inputs into significant environmental impact assessment would be advantageous.</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lastRenderedPageBreak/>
        <w:t>Capabilities</w:t>
      </w:r>
    </w:p>
    <w:p w14:paraId="0350F977" w14:textId="5B998921" w:rsidR="00394F24" w:rsidRPr="00394F24" w:rsidRDefault="00394F24" w:rsidP="00394F24">
      <w:pPr>
        <w:keepNext/>
        <w:numPr>
          <w:ilvl w:val="0"/>
          <w:numId w:val="47"/>
        </w:numPr>
        <w:spacing w:before="0" w:after="0" w:line="240" w:lineRule="auto"/>
        <w:rPr>
          <w:rFonts w:ascii="Arial" w:hAnsi="Arial" w:cs="Arial"/>
          <w:color w:val="000000"/>
          <w:lang w:eastAsia="zh-CN"/>
        </w:rPr>
      </w:pPr>
      <w:bookmarkStart w:id="2" w:name="_Hlk102550785"/>
      <w:r w:rsidRPr="00394F24">
        <w:rPr>
          <w:rFonts w:ascii="Arial" w:hAnsi="Arial" w:cs="Arial"/>
          <w:b/>
          <w:bCs/>
          <w:color w:val="000000"/>
          <w:lang w:eastAsia="zh-CN"/>
        </w:rPr>
        <w:t>Critical Thinking and Problem Solving: </w:t>
      </w:r>
      <w:r w:rsidRPr="00394F24">
        <w:rPr>
          <w:rFonts w:ascii="Arial" w:hAnsi="Arial" w:cs="Arial"/>
          <w:color w:val="000000"/>
          <w:lang w:eastAsia="zh-CN"/>
        </w:rPr>
        <w:t>Considers a broad range of topics (beyond immediate area of work), works across government and at senior levels to develop and deliver sustainable solutions;</w:t>
      </w:r>
    </w:p>
    <w:p w14:paraId="547F01E7" w14:textId="77777777" w:rsidR="00394F24" w:rsidRPr="00394F24" w:rsidRDefault="00394F24" w:rsidP="00394F24">
      <w:pPr>
        <w:keepNext/>
        <w:numPr>
          <w:ilvl w:val="0"/>
          <w:numId w:val="47"/>
        </w:numPr>
        <w:spacing w:before="0" w:after="0" w:line="240" w:lineRule="auto"/>
        <w:rPr>
          <w:rFonts w:ascii="Arial" w:hAnsi="Arial" w:cs="Arial"/>
          <w:color w:val="000000"/>
          <w:lang w:eastAsia="zh-CN"/>
        </w:rPr>
      </w:pPr>
      <w:r w:rsidRPr="00394F24">
        <w:rPr>
          <w:rFonts w:ascii="Arial" w:hAnsi="Arial" w:cs="Arial"/>
          <w:b/>
          <w:bCs/>
          <w:color w:val="000000"/>
          <w:lang w:eastAsia="zh-CN"/>
        </w:rPr>
        <w:t>Managing People</w:t>
      </w:r>
      <w:r w:rsidRPr="00394F24">
        <w:rPr>
          <w:rFonts w:ascii="Arial" w:hAnsi="Arial" w:cs="Arial"/>
          <w:color w:val="000000"/>
          <w:lang w:eastAsia="zh-CN"/>
        </w:rPr>
        <w:t>: Holds self and team accountable to public sector values and agreed performance standards. Supports achievement of outcomes by anticipating and resolving issues. Establishes and implement actions to increase level of people engagement. Creates opportunities for recognising performance.</w:t>
      </w:r>
    </w:p>
    <w:p w14:paraId="2778D330" w14:textId="77777777" w:rsidR="00394F24" w:rsidRPr="00394F24" w:rsidRDefault="00394F24" w:rsidP="00394F24">
      <w:pPr>
        <w:keepNext/>
        <w:numPr>
          <w:ilvl w:val="0"/>
          <w:numId w:val="47"/>
        </w:numPr>
        <w:spacing w:before="0" w:after="0" w:line="240" w:lineRule="auto"/>
        <w:rPr>
          <w:rFonts w:ascii="Arial" w:hAnsi="Arial" w:cs="Arial"/>
          <w:color w:val="000000"/>
          <w:lang w:eastAsia="zh-CN"/>
        </w:rPr>
      </w:pPr>
      <w:r w:rsidRPr="00394F24">
        <w:rPr>
          <w:rFonts w:ascii="Arial" w:hAnsi="Arial" w:cs="Arial"/>
          <w:b/>
          <w:bCs/>
          <w:color w:val="000000"/>
          <w:lang w:eastAsia="zh-CN"/>
        </w:rPr>
        <w:t>Stakeholder Management</w:t>
      </w:r>
      <w:r w:rsidRPr="00394F24">
        <w:rPr>
          <w:rFonts w:ascii="Arial" w:hAnsi="Arial" w:cs="Arial"/>
          <w:color w:val="000000"/>
          <w:lang w:eastAsia="zh-CN"/>
        </w:rPr>
        <w:t>: Identifies issues in common for one or more stakeholders and uses them to build mutually beneficial partnerships. Identifies and responds to stakeholder’s underlying needs. Uses understanding of the stakeholder’s organisational context to ensure outcomes are achieved.</w:t>
      </w:r>
    </w:p>
    <w:p w14:paraId="614AA1DE" w14:textId="77777777" w:rsidR="00394F24" w:rsidRPr="00394F24" w:rsidRDefault="00394F24" w:rsidP="00394F24">
      <w:pPr>
        <w:keepNext/>
        <w:numPr>
          <w:ilvl w:val="0"/>
          <w:numId w:val="47"/>
        </w:numPr>
        <w:spacing w:before="0" w:after="0" w:line="240" w:lineRule="auto"/>
        <w:rPr>
          <w:rFonts w:ascii="Arial" w:hAnsi="Arial" w:cs="Arial"/>
          <w:color w:val="000000"/>
          <w:lang w:eastAsia="zh-CN"/>
        </w:rPr>
      </w:pPr>
      <w:r w:rsidRPr="00394F24">
        <w:rPr>
          <w:rFonts w:ascii="Arial" w:hAnsi="Arial" w:cs="Arial"/>
          <w:b/>
          <w:bCs/>
          <w:color w:val="000000"/>
          <w:lang w:eastAsia="zh-CN"/>
        </w:rPr>
        <w:t>Strategic Planning</w:t>
      </w:r>
      <w:r w:rsidRPr="00394F24">
        <w:rPr>
          <w:rFonts w:ascii="Arial" w:hAnsi="Arial" w:cs="Arial"/>
          <w:color w:val="000000"/>
          <w:lang w:eastAsia="zh-CN"/>
        </w:rPr>
        <w:t>: Ensures that day to day planning and work processes are in line with team/organisation strategy; Identifies and develops own and team objectives linking strategies to actions to achieve these; Guides others in strategic planning process.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3ADEC79"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23FF4545" w14:textId="487DEC95" w:rsidR="00495B3B" w:rsidRPr="00495B3B" w:rsidRDefault="00495B3B" w:rsidP="001D5FE1">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6D7165E0"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107B476B" w14:textId="77777777" w:rsidR="00066BFE" w:rsidRPr="00495B3B" w:rsidRDefault="00066BFE" w:rsidP="00066BFE">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46F81E0" w14:textId="77777777" w:rsidR="00066BFE" w:rsidRPr="00454423" w:rsidRDefault="00066BFE" w:rsidP="00066BF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D65C72" w14:textId="77777777" w:rsidR="00066BFE" w:rsidRPr="005763CD" w:rsidRDefault="00066BFE" w:rsidP="00066BFE">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EA554BC" w14:textId="77777777" w:rsidR="00066BFE" w:rsidRPr="005763CD" w:rsidRDefault="00066BFE" w:rsidP="00066BFE">
      <w:pPr>
        <w:spacing w:before="0" w:after="0"/>
        <w:rPr>
          <w:rFonts w:ascii="Arial" w:hAnsi="Arial" w:cs="Arial"/>
        </w:rPr>
      </w:pPr>
    </w:p>
    <w:p w14:paraId="37B0898A" w14:textId="77777777" w:rsidR="00066BFE" w:rsidRPr="005763CD" w:rsidRDefault="00066BFE" w:rsidP="00066BFE">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0A99336D" w14:textId="77777777" w:rsidR="00066BFE" w:rsidRPr="00495B3B" w:rsidRDefault="00066BFE" w:rsidP="00066BFE">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32568A3B" w14:textId="77777777" w:rsidR="00066BFE" w:rsidRPr="007246B5" w:rsidRDefault="00066BFE" w:rsidP="00066BFE">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D01C4A9" w14:textId="77777777" w:rsidR="00066BFE" w:rsidRPr="00AC1638" w:rsidRDefault="00066BFE" w:rsidP="00066BFE">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07E26F53" w14:textId="77777777" w:rsidR="00066BFE" w:rsidRPr="00AC1638" w:rsidRDefault="00066BFE" w:rsidP="00066BFE">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14D57429" w14:textId="77777777" w:rsidR="00066BFE" w:rsidRPr="00495B3B" w:rsidRDefault="00066BFE" w:rsidP="00066BF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5BD5F46D" w14:textId="77777777" w:rsidR="00066BFE" w:rsidRDefault="00066BFE" w:rsidP="00066BFE">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A0EE7E5" w14:textId="77777777" w:rsidR="00066BFE" w:rsidRPr="00495B3B" w:rsidRDefault="00066BFE" w:rsidP="00066BFE">
      <w:pPr>
        <w:spacing w:line="240" w:lineRule="auto"/>
        <w:contextualSpacing/>
        <w:outlineLvl w:val="1"/>
        <w:rPr>
          <w:rFonts w:ascii="Arial" w:hAnsi="Arial" w:cs="Arial"/>
          <w:color w:val="363534"/>
        </w:rPr>
      </w:pPr>
    </w:p>
    <w:p w14:paraId="68E2FE0D" w14:textId="77777777" w:rsidR="00066BFE" w:rsidRPr="00495B3B" w:rsidRDefault="00066BFE" w:rsidP="00066BFE">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67392BF6" w14:textId="77777777" w:rsidR="00066BFE" w:rsidRPr="00495B3B" w:rsidRDefault="00066BFE" w:rsidP="00066BFE">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7586425" w14:textId="77777777" w:rsidR="00066BFE" w:rsidRPr="00495B3B" w:rsidRDefault="00066BFE" w:rsidP="00066BFE">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3506A8DF" w14:textId="77777777" w:rsidR="00066BFE" w:rsidRPr="00495B3B" w:rsidRDefault="00066BFE" w:rsidP="00066BFE">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B894D26" w14:textId="77777777" w:rsidR="00066BFE" w:rsidRPr="00495B3B" w:rsidRDefault="00066BFE" w:rsidP="00066BFE">
      <w:pPr>
        <w:rPr>
          <w:rFonts w:ascii="Arial" w:hAnsi="Arial" w:cs="Arial"/>
          <w:b/>
          <w:bCs/>
          <w:color w:val="363534"/>
        </w:rPr>
      </w:pPr>
      <w:r w:rsidRPr="00495B3B">
        <w:rPr>
          <w:rFonts w:ascii="Arial" w:hAnsi="Arial" w:cs="Arial"/>
          <w:b/>
          <w:bCs/>
          <w:color w:val="363534"/>
        </w:rPr>
        <w:t>Aboriginal Cultural Safety</w:t>
      </w:r>
    </w:p>
    <w:p w14:paraId="3D61985A" w14:textId="77777777" w:rsidR="00066BFE" w:rsidRPr="00495B3B" w:rsidRDefault="00066BFE" w:rsidP="00066BFE">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641E7D99" w14:textId="77777777" w:rsidR="00066BFE" w:rsidRPr="00495B3B" w:rsidRDefault="00066BFE" w:rsidP="00066BFE">
      <w:pPr>
        <w:rPr>
          <w:rFonts w:ascii="Arial" w:hAnsi="Arial" w:cs="Arial"/>
          <w:b/>
          <w:color w:val="363534"/>
          <w:szCs w:val="22"/>
        </w:rPr>
      </w:pPr>
      <w:r w:rsidRPr="00495B3B">
        <w:rPr>
          <w:rFonts w:ascii="Arial" w:hAnsi="Arial" w:cs="Arial"/>
          <w:b/>
          <w:color w:val="363534"/>
          <w:szCs w:val="22"/>
        </w:rPr>
        <w:t>Balancing your Life / Hybrid Working</w:t>
      </w:r>
    </w:p>
    <w:p w14:paraId="00C54CAC" w14:textId="77777777" w:rsidR="00066BFE" w:rsidRPr="00495B3B" w:rsidRDefault="00066BFE" w:rsidP="00066BFE">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C1B2027" w14:textId="77777777" w:rsidR="00066BFE" w:rsidRPr="00495B3B" w:rsidRDefault="00066BFE" w:rsidP="00066BFE">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sectPr w:rsidR="00066BFE" w:rsidRPr="00495B3B"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B039" w14:textId="77777777" w:rsidR="00062195" w:rsidRDefault="00062195" w:rsidP="00CD157B">
      <w:pPr>
        <w:pStyle w:val="NoSpacing"/>
      </w:pPr>
    </w:p>
    <w:p w14:paraId="3B525D3D" w14:textId="77777777" w:rsidR="00062195" w:rsidRDefault="00062195"/>
  </w:endnote>
  <w:endnote w:type="continuationSeparator" w:id="0">
    <w:p w14:paraId="7A40461C" w14:textId="77777777" w:rsidR="00062195" w:rsidRDefault="00062195" w:rsidP="00CD157B">
      <w:pPr>
        <w:pStyle w:val="NoSpacing"/>
      </w:pPr>
    </w:p>
    <w:p w14:paraId="0ECE99DC" w14:textId="77777777" w:rsidR="00062195" w:rsidRDefault="00062195"/>
  </w:endnote>
  <w:endnote w:type="continuationNotice" w:id="1">
    <w:p w14:paraId="10295BC4" w14:textId="77777777" w:rsidR="00062195" w:rsidRDefault="00062195" w:rsidP="00CD157B">
      <w:pPr>
        <w:pStyle w:val="NoSpacing"/>
      </w:pPr>
    </w:p>
    <w:p w14:paraId="1DB21BD6" w14:textId="77777777" w:rsidR="00062195" w:rsidRDefault="00062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0A6A" w14:textId="77777777" w:rsidR="00062195" w:rsidRPr="0056073C" w:rsidRDefault="00062195" w:rsidP="005D764F">
      <w:pPr>
        <w:pStyle w:val="FootnoteSeparator"/>
      </w:pPr>
    </w:p>
    <w:p w14:paraId="390B30CB" w14:textId="77777777" w:rsidR="00062195" w:rsidRDefault="00062195"/>
  </w:footnote>
  <w:footnote w:type="continuationSeparator" w:id="0">
    <w:p w14:paraId="3E94D83B" w14:textId="77777777" w:rsidR="00062195" w:rsidRPr="00CA30B7" w:rsidRDefault="00062195" w:rsidP="006D5A90">
      <w:pPr>
        <w:rPr>
          <w:lang w:val="en-US"/>
        </w:rPr>
      </w:pPr>
      <w:r w:rsidRPr="00CA30B7">
        <w:rPr>
          <w:lang w:val="en-US"/>
        </w:rPr>
        <w:t>_______</w:t>
      </w:r>
    </w:p>
    <w:p w14:paraId="6F382021" w14:textId="77777777" w:rsidR="00062195" w:rsidRDefault="00062195"/>
  </w:footnote>
  <w:footnote w:type="continuationNotice" w:id="1">
    <w:p w14:paraId="3B112C2D" w14:textId="77777777" w:rsidR="00062195" w:rsidRDefault="00062195" w:rsidP="006D5A90"/>
    <w:p w14:paraId="1CD8813B" w14:textId="77777777" w:rsidR="00062195" w:rsidRDefault="00062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B0B295"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A44FEA"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505A5"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5DB697"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8FAACE"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0A96F7"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8232D8"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1ABB2C"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13B165"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E5ED55"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02CC4"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D82774"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459303D"/>
    <w:multiLevelType w:val="hybridMultilevel"/>
    <w:tmpl w:val="A91076FC"/>
    <w:lvl w:ilvl="0" w:tplc="1E6C629E">
      <w:start w:val="1"/>
      <w:numFmt w:val="bullet"/>
      <w:lvlText w:val="•"/>
      <w:lvlJc w:val="left"/>
      <w:pPr>
        <w:tabs>
          <w:tab w:val="num" w:pos="720"/>
        </w:tabs>
        <w:ind w:left="720" w:hanging="360"/>
      </w:pPr>
      <w:rPr>
        <w:rFonts w:ascii="Arial,Sans-Serif" w:hAnsi="Arial,Sans-Serif" w:hint="default"/>
      </w:rPr>
    </w:lvl>
    <w:lvl w:ilvl="1" w:tplc="D772BCB2" w:tentative="1">
      <w:start w:val="1"/>
      <w:numFmt w:val="bullet"/>
      <w:lvlText w:val="•"/>
      <w:lvlJc w:val="left"/>
      <w:pPr>
        <w:tabs>
          <w:tab w:val="num" w:pos="1440"/>
        </w:tabs>
        <w:ind w:left="1440" w:hanging="360"/>
      </w:pPr>
      <w:rPr>
        <w:rFonts w:ascii="Arial,Sans-Serif" w:hAnsi="Arial,Sans-Serif" w:hint="default"/>
      </w:rPr>
    </w:lvl>
    <w:lvl w:ilvl="2" w:tplc="74F69D78" w:tentative="1">
      <w:start w:val="1"/>
      <w:numFmt w:val="bullet"/>
      <w:lvlText w:val="•"/>
      <w:lvlJc w:val="left"/>
      <w:pPr>
        <w:tabs>
          <w:tab w:val="num" w:pos="2160"/>
        </w:tabs>
        <w:ind w:left="2160" w:hanging="360"/>
      </w:pPr>
      <w:rPr>
        <w:rFonts w:ascii="Arial,Sans-Serif" w:hAnsi="Arial,Sans-Serif" w:hint="default"/>
      </w:rPr>
    </w:lvl>
    <w:lvl w:ilvl="3" w:tplc="ADCAB882" w:tentative="1">
      <w:start w:val="1"/>
      <w:numFmt w:val="bullet"/>
      <w:lvlText w:val="•"/>
      <w:lvlJc w:val="left"/>
      <w:pPr>
        <w:tabs>
          <w:tab w:val="num" w:pos="2880"/>
        </w:tabs>
        <w:ind w:left="2880" w:hanging="360"/>
      </w:pPr>
      <w:rPr>
        <w:rFonts w:ascii="Arial,Sans-Serif" w:hAnsi="Arial,Sans-Serif" w:hint="default"/>
      </w:rPr>
    </w:lvl>
    <w:lvl w:ilvl="4" w:tplc="D60407E4" w:tentative="1">
      <w:start w:val="1"/>
      <w:numFmt w:val="bullet"/>
      <w:lvlText w:val="•"/>
      <w:lvlJc w:val="left"/>
      <w:pPr>
        <w:tabs>
          <w:tab w:val="num" w:pos="3600"/>
        </w:tabs>
        <w:ind w:left="3600" w:hanging="360"/>
      </w:pPr>
      <w:rPr>
        <w:rFonts w:ascii="Arial,Sans-Serif" w:hAnsi="Arial,Sans-Serif" w:hint="default"/>
      </w:rPr>
    </w:lvl>
    <w:lvl w:ilvl="5" w:tplc="FE66221C" w:tentative="1">
      <w:start w:val="1"/>
      <w:numFmt w:val="bullet"/>
      <w:lvlText w:val="•"/>
      <w:lvlJc w:val="left"/>
      <w:pPr>
        <w:tabs>
          <w:tab w:val="num" w:pos="4320"/>
        </w:tabs>
        <w:ind w:left="4320" w:hanging="360"/>
      </w:pPr>
      <w:rPr>
        <w:rFonts w:ascii="Arial,Sans-Serif" w:hAnsi="Arial,Sans-Serif" w:hint="default"/>
      </w:rPr>
    </w:lvl>
    <w:lvl w:ilvl="6" w:tplc="FD402AEA" w:tentative="1">
      <w:start w:val="1"/>
      <w:numFmt w:val="bullet"/>
      <w:lvlText w:val="•"/>
      <w:lvlJc w:val="left"/>
      <w:pPr>
        <w:tabs>
          <w:tab w:val="num" w:pos="5040"/>
        </w:tabs>
        <w:ind w:left="5040" w:hanging="360"/>
      </w:pPr>
      <w:rPr>
        <w:rFonts w:ascii="Arial,Sans-Serif" w:hAnsi="Arial,Sans-Serif" w:hint="default"/>
      </w:rPr>
    </w:lvl>
    <w:lvl w:ilvl="7" w:tplc="ABC8C922" w:tentative="1">
      <w:start w:val="1"/>
      <w:numFmt w:val="bullet"/>
      <w:lvlText w:val="•"/>
      <w:lvlJc w:val="left"/>
      <w:pPr>
        <w:tabs>
          <w:tab w:val="num" w:pos="5760"/>
        </w:tabs>
        <w:ind w:left="5760" w:hanging="360"/>
      </w:pPr>
      <w:rPr>
        <w:rFonts w:ascii="Arial,Sans-Serif" w:hAnsi="Arial,Sans-Serif" w:hint="default"/>
      </w:rPr>
    </w:lvl>
    <w:lvl w:ilvl="8" w:tplc="BC90860E" w:tentative="1">
      <w:start w:val="1"/>
      <w:numFmt w:val="bullet"/>
      <w:lvlText w:val="•"/>
      <w:lvlJc w:val="left"/>
      <w:pPr>
        <w:tabs>
          <w:tab w:val="num" w:pos="6480"/>
        </w:tabs>
        <w:ind w:left="6480" w:hanging="360"/>
      </w:pPr>
      <w:rPr>
        <w:rFonts w:ascii="Arial,Sans-Serif" w:hAnsi="Arial,Sans-Serif" w:hint="default"/>
      </w:rPr>
    </w:lvl>
  </w:abstractNum>
  <w:abstractNum w:abstractNumId="13" w15:restartNumberingAfterBreak="0">
    <w:nsid w:val="26972E20"/>
    <w:multiLevelType w:val="hybridMultilevel"/>
    <w:tmpl w:val="6A42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F670A2E"/>
    <w:multiLevelType w:val="hybridMultilevel"/>
    <w:tmpl w:val="4BFC8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35851C9"/>
    <w:multiLevelType w:val="hybridMultilevel"/>
    <w:tmpl w:val="9B5A6402"/>
    <w:lvl w:ilvl="0" w:tplc="F4E20AA4">
      <w:start w:val="1"/>
      <w:numFmt w:val="bullet"/>
      <w:lvlText w:val="•"/>
      <w:lvlJc w:val="left"/>
      <w:pPr>
        <w:tabs>
          <w:tab w:val="num" w:pos="720"/>
        </w:tabs>
        <w:ind w:left="720" w:hanging="360"/>
      </w:pPr>
      <w:rPr>
        <w:rFonts w:ascii="Arial,Sans-Serif" w:hAnsi="Arial,Sans-Serif" w:hint="default"/>
      </w:rPr>
    </w:lvl>
    <w:lvl w:ilvl="1" w:tplc="9A0A070A" w:tentative="1">
      <w:start w:val="1"/>
      <w:numFmt w:val="bullet"/>
      <w:lvlText w:val="•"/>
      <w:lvlJc w:val="left"/>
      <w:pPr>
        <w:tabs>
          <w:tab w:val="num" w:pos="1440"/>
        </w:tabs>
        <w:ind w:left="1440" w:hanging="360"/>
      </w:pPr>
      <w:rPr>
        <w:rFonts w:ascii="Arial,Sans-Serif" w:hAnsi="Arial,Sans-Serif" w:hint="default"/>
      </w:rPr>
    </w:lvl>
    <w:lvl w:ilvl="2" w:tplc="86C0E312" w:tentative="1">
      <w:start w:val="1"/>
      <w:numFmt w:val="bullet"/>
      <w:lvlText w:val="•"/>
      <w:lvlJc w:val="left"/>
      <w:pPr>
        <w:tabs>
          <w:tab w:val="num" w:pos="2160"/>
        </w:tabs>
        <w:ind w:left="2160" w:hanging="360"/>
      </w:pPr>
      <w:rPr>
        <w:rFonts w:ascii="Arial,Sans-Serif" w:hAnsi="Arial,Sans-Serif" w:hint="default"/>
      </w:rPr>
    </w:lvl>
    <w:lvl w:ilvl="3" w:tplc="BC20AB22" w:tentative="1">
      <w:start w:val="1"/>
      <w:numFmt w:val="bullet"/>
      <w:lvlText w:val="•"/>
      <w:lvlJc w:val="left"/>
      <w:pPr>
        <w:tabs>
          <w:tab w:val="num" w:pos="2880"/>
        </w:tabs>
        <w:ind w:left="2880" w:hanging="360"/>
      </w:pPr>
      <w:rPr>
        <w:rFonts w:ascii="Arial,Sans-Serif" w:hAnsi="Arial,Sans-Serif" w:hint="default"/>
      </w:rPr>
    </w:lvl>
    <w:lvl w:ilvl="4" w:tplc="C7EC3182" w:tentative="1">
      <w:start w:val="1"/>
      <w:numFmt w:val="bullet"/>
      <w:lvlText w:val="•"/>
      <w:lvlJc w:val="left"/>
      <w:pPr>
        <w:tabs>
          <w:tab w:val="num" w:pos="3600"/>
        </w:tabs>
        <w:ind w:left="3600" w:hanging="360"/>
      </w:pPr>
      <w:rPr>
        <w:rFonts w:ascii="Arial,Sans-Serif" w:hAnsi="Arial,Sans-Serif" w:hint="default"/>
      </w:rPr>
    </w:lvl>
    <w:lvl w:ilvl="5" w:tplc="BFB624FE" w:tentative="1">
      <w:start w:val="1"/>
      <w:numFmt w:val="bullet"/>
      <w:lvlText w:val="•"/>
      <w:lvlJc w:val="left"/>
      <w:pPr>
        <w:tabs>
          <w:tab w:val="num" w:pos="4320"/>
        </w:tabs>
        <w:ind w:left="4320" w:hanging="360"/>
      </w:pPr>
      <w:rPr>
        <w:rFonts w:ascii="Arial,Sans-Serif" w:hAnsi="Arial,Sans-Serif" w:hint="default"/>
      </w:rPr>
    </w:lvl>
    <w:lvl w:ilvl="6" w:tplc="ABF42BD2" w:tentative="1">
      <w:start w:val="1"/>
      <w:numFmt w:val="bullet"/>
      <w:lvlText w:val="•"/>
      <w:lvlJc w:val="left"/>
      <w:pPr>
        <w:tabs>
          <w:tab w:val="num" w:pos="5040"/>
        </w:tabs>
        <w:ind w:left="5040" w:hanging="360"/>
      </w:pPr>
      <w:rPr>
        <w:rFonts w:ascii="Arial,Sans-Serif" w:hAnsi="Arial,Sans-Serif" w:hint="default"/>
      </w:rPr>
    </w:lvl>
    <w:lvl w:ilvl="7" w:tplc="8C2A98A2" w:tentative="1">
      <w:start w:val="1"/>
      <w:numFmt w:val="bullet"/>
      <w:lvlText w:val="•"/>
      <w:lvlJc w:val="left"/>
      <w:pPr>
        <w:tabs>
          <w:tab w:val="num" w:pos="5760"/>
        </w:tabs>
        <w:ind w:left="5760" w:hanging="360"/>
      </w:pPr>
      <w:rPr>
        <w:rFonts w:ascii="Arial,Sans-Serif" w:hAnsi="Arial,Sans-Serif" w:hint="default"/>
      </w:rPr>
    </w:lvl>
    <w:lvl w:ilvl="8" w:tplc="174E7CCE" w:tentative="1">
      <w:start w:val="1"/>
      <w:numFmt w:val="bullet"/>
      <w:lvlText w:val="•"/>
      <w:lvlJc w:val="left"/>
      <w:pPr>
        <w:tabs>
          <w:tab w:val="num" w:pos="6480"/>
        </w:tabs>
        <w:ind w:left="6480" w:hanging="360"/>
      </w:pPr>
      <w:rPr>
        <w:rFonts w:ascii="Arial,Sans-Serif" w:hAnsi="Arial,Sans-Serif"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68B4AF4"/>
    <w:multiLevelType w:val="hybridMultilevel"/>
    <w:tmpl w:val="B484B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9"/>
  </w:num>
  <w:num w:numId="4" w16cid:durableId="985085104">
    <w:abstractNumId w:val="11"/>
  </w:num>
  <w:num w:numId="5" w16cid:durableId="1872112631">
    <w:abstractNumId w:val="16"/>
  </w:num>
  <w:num w:numId="6" w16cid:durableId="336812815">
    <w:abstractNumId w:val="31"/>
  </w:num>
  <w:num w:numId="7" w16cid:durableId="155153463">
    <w:abstractNumId w:val="3"/>
  </w:num>
  <w:num w:numId="8" w16cid:durableId="1428236886">
    <w:abstractNumId w:val="36"/>
  </w:num>
  <w:num w:numId="9" w16cid:durableId="1644658156">
    <w:abstractNumId w:val="25"/>
  </w:num>
  <w:num w:numId="10" w16cid:durableId="103154041">
    <w:abstractNumId w:val="38"/>
  </w:num>
  <w:num w:numId="11" w16cid:durableId="2129203638">
    <w:abstractNumId w:val="43"/>
  </w:num>
  <w:num w:numId="12" w16cid:durableId="377365663">
    <w:abstractNumId w:val="33"/>
  </w:num>
  <w:num w:numId="13" w16cid:durableId="1308436166">
    <w:abstractNumId w:val="35"/>
  </w:num>
  <w:num w:numId="14" w16cid:durableId="1335643199">
    <w:abstractNumId w:val="47"/>
  </w:num>
  <w:num w:numId="15" w16cid:durableId="384449836">
    <w:abstractNumId w:val="9"/>
  </w:num>
  <w:num w:numId="16" w16cid:durableId="1160577431">
    <w:abstractNumId w:val="37"/>
  </w:num>
  <w:num w:numId="17" w16cid:durableId="27071314">
    <w:abstractNumId w:val="8"/>
  </w:num>
  <w:num w:numId="18" w16cid:durableId="338120444">
    <w:abstractNumId w:val="5"/>
  </w:num>
  <w:num w:numId="19" w16cid:durableId="1673139647">
    <w:abstractNumId w:val="21"/>
  </w:num>
  <w:num w:numId="20"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5"/>
  </w:num>
  <w:num w:numId="34" w16cid:durableId="196283207">
    <w:abstractNumId w:val="48"/>
  </w:num>
  <w:num w:numId="35" w16cid:durableId="1742215375">
    <w:abstractNumId w:val="57"/>
  </w:num>
  <w:num w:numId="36" w16cid:durableId="664823544">
    <w:abstractNumId w:val="53"/>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1"/>
  </w:num>
  <w:num w:numId="43" w16cid:durableId="729228463">
    <w:abstractNumId w:val="7"/>
  </w:num>
  <w:num w:numId="44" w16cid:durableId="322781625">
    <w:abstractNumId w:val="34"/>
  </w:num>
  <w:num w:numId="45" w16cid:durableId="497962725">
    <w:abstractNumId w:val="12"/>
  </w:num>
  <w:num w:numId="46" w16cid:durableId="1187251527">
    <w:abstractNumId w:val="13"/>
  </w:num>
  <w:num w:numId="47" w16cid:durableId="821578421">
    <w:abstractNumId w:val="32"/>
  </w:num>
  <w:num w:numId="48" w16cid:durableId="486630655">
    <w:abstractNumId w:val="42"/>
  </w:num>
  <w:num w:numId="49" w16cid:durableId="137403487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0C0C"/>
    <w:rsid w:val="00000D53"/>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9A6"/>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2195"/>
    <w:rsid w:val="000634B5"/>
    <w:rsid w:val="000636FD"/>
    <w:rsid w:val="00063A7B"/>
    <w:rsid w:val="00064148"/>
    <w:rsid w:val="000645D3"/>
    <w:rsid w:val="00064813"/>
    <w:rsid w:val="00066309"/>
    <w:rsid w:val="0006651D"/>
    <w:rsid w:val="00066A4B"/>
    <w:rsid w:val="00066BD0"/>
    <w:rsid w:val="00066BFE"/>
    <w:rsid w:val="00066D49"/>
    <w:rsid w:val="0006707D"/>
    <w:rsid w:val="000672C6"/>
    <w:rsid w:val="00067A55"/>
    <w:rsid w:val="00067B0C"/>
    <w:rsid w:val="00067EEC"/>
    <w:rsid w:val="00070773"/>
    <w:rsid w:val="0007095A"/>
    <w:rsid w:val="00070B05"/>
    <w:rsid w:val="0007127C"/>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2B2"/>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5F"/>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5FC8"/>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2C4"/>
    <w:rsid w:val="00195D19"/>
    <w:rsid w:val="00195DF5"/>
    <w:rsid w:val="00196A24"/>
    <w:rsid w:val="00196E13"/>
    <w:rsid w:val="0019756C"/>
    <w:rsid w:val="00197D54"/>
    <w:rsid w:val="001A0FC3"/>
    <w:rsid w:val="001A17FB"/>
    <w:rsid w:val="001A1E8A"/>
    <w:rsid w:val="001A26B9"/>
    <w:rsid w:val="001A3352"/>
    <w:rsid w:val="001A3695"/>
    <w:rsid w:val="001A4052"/>
    <w:rsid w:val="001A41C1"/>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5FE1"/>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672"/>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A28"/>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474"/>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126"/>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319"/>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29F"/>
    <w:rsid w:val="002B1D36"/>
    <w:rsid w:val="002B23F8"/>
    <w:rsid w:val="002B270E"/>
    <w:rsid w:val="002B27C5"/>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19D"/>
    <w:rsid w:val="002E22BE"/>
    <w:rsid w:val="002E2436"/>
    <w:rsid w:val="002E2FF4"/>
    <w:rsid w:val="002E3000"/>
    <w:rsid w:val="002E34C5"/>
    <w:rsid w:val="002E34F6"/>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47E56"/>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7AD"/>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4F24"/>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72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255"/>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F3A"/>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837"/>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6A3"/>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235"/>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6513"/>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785"/>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966"/>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4E0"/>
    <w:rsid w:val="00631E3B"/>
    <w:rsid w:val="00631F4C"/>
    <w:rsid w:val="00631FAF"/>
    <w:rsid w:val="00632211"/>
    <w:rsid w:val="00632574"/>
    <w:rsid w:val="00632F36"/>
    <w:rsid w:val="00633405"/>
    <w:rsid w:val="006335A3"/>
    <w:rsid w:val="00633FDC"/>
    <w:rsid w:val="00634701"/>
    <w:rsid w:val="00634A06"/>
    <w:rsid w:val="00634A69"/>
    <w:rsid w:val="00634DC0"/>
    <w:rsid w:val="0063584B"/>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5CC"/>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16D"/>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BC"/>
    <w:rsid w:val="006B05D1"/>
    <w:rsid w:val="006B0971"/>
    <w:rsid w:val="006B0B27"/>
    <w:rsid w:val="006B17C7"/>
    <w:rsid w:val="006B1823"/>
    <w:rsid w:val="006B190F"/>
    <w:rsid w:val="006B286A"/>
    <w:rsid w:val="006B36BE"/>
    <w:rsid w:val="006B40B8"/>
    <w:rsid w:val="006B45FC"/>
    <w:rsid w:val="006B45FE"/>
    <w:rsid w:val="006B4761"/>
    <w:rsid w:val="006B49C5"/>
    <w:rsid w:val="006B4B14"/>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075"/>
    <w:rsid w:val="006C520D"/>
    <w:rsid w:val="006C5927"/>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4E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503"/>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D8D"/>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475"/>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6FD1"/>
    <w:rsid w:val="007B71B3"/>
    <w:rsid w:val="007B724E"/>
    <w:rsid w:val="007B727E"/>
    <w:rsid w:val="007B736E"/>
    <w:rsid w:val="007B73A1"/>
    <w:rsid w:val="007B748A"/>
    <w:rsid w:val="007B7A82"/>
    <w:rsid w:val="007C1560"/>
    <w:rsid w:val="007C169F"/>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6D14"/>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6DC"/>
    <w:rsid w:val="0082784D"/>
    <w:rsid w:val="00827C33"/>
    <w:rsid w:val="008303F6"/>
    <w:rsid w:val="008304EA"/>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9FF"/>
    <w:rsid w:val="008440AA"/>
    <w:rsid w:val="00844805"/>
    <w:rsid w:val="0084597A"/>
    <w:rsid w:val="00845A1D"/>
    <w:rsid w:val="00846597"/>
    <w:rsid w:val="008468B6"/>
    <w:rsid w:val="00846B00"/>
    <w:rsid w:val="00846D14"/>
    <w:rsid w:val="008473E4"/>
    <w:rsid w:val="0084799E"/>
    <w:rsid w:val="008501F6"/>
    <w:rsid w:val="008505BB"/>
    <w:rsid w:val="008511B9"/>
    <w:rsid w:val="00851843"/>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0EF5"/>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D6"/>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0D8"/>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416"/>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845"/>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1F34"/>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E2C"/>
    <w:rsid w:val="009B3540"/>
    <w:rsid w:val="009B370E"/>
    <w:rsid w:val="009B396F"/>
    <w:rsid w:val="009B3AF8"/>
    <w:rsid w:val="009B3B6E"/>
    <w:rsid w:val="009B43B2"/>
    <w:rsid w:val="009B44AB"/>
    <w:rsid w:val="009B4BF9"/>
    <w:rsid w:val="009B4C39"/>
    <w:rsid w:val="009B53BE"/>
    <w:rsid w:val="009B5D58"/>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ACF"/>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056"/>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42"/>
    <w:rsid w:val="00A163FA"/>
    <w:rsid w:val="00A1773F"/>
    <w:rsid w:val="00A179D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7BE"/>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3E8F"/>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C21"/>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092"/>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47B"/>
    <w:rsid w:val="00C41C5D"/>
    <w:rsid w:val="00C41E93"/>
    <w:rsid w:val="00C44908"/>
    <w:rsid w:val="00C450B6"/>
    <w:rsid w:val="00C4541E"/>
    <w:rsid w:val="00C45696"/>
    <w:rsid w:val="00C456FE"/>
    <w:rsid w:val="00C45C7E"/>
    <w:rsid w:val="00C45E20"/>
    <w:rsid w:val="00C46866"/>
    <w:rsid w:val="00C4695B"/>
    <w:rsid w:val="00C47369"/>
    <w:rsid w:val="00C4752A"/>
    <w:rsid w:val="00C4780E"/>
    <w:rsid w:val="00C47920"/>
    <w:rsid w:val="00C479C4"/>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315"/>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540"/>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807"/>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91C"/>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27D5"/>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AB7"/>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20C"/>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B3B"/>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9A8"/>
    <w:rsid w:val="00E80B65"/>
    <w:rsid w:val="00E816F7"/>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07"/>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2A"/>
    <w:rsid w:val="00F17078"/>
    <w:rsid w:val="00F17081"/>
    <w:rsid w:val="00F17568"/>
    <w:rsid w:val="00F175AC"/>
    <w:rsid w:val="00F20D23"/>
    <w:rsid w:val="00F212BC"/>
    <w:rsid w:val="00F21701"/>
    <w:rsid w:val="00F220F0"/>
    <w:rsid w:val="00F22FAF"/>
    <w:rsid w:val="00F2342D"/>
    <w:rsid w:val="00F239E2"/>
    <w:rsid w:val="00F243E5"/>
    <w:rsid w:val="00F244FA"/>
    <w:rsid w:val="00F24DD8"/>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DFC"/>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307"/>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FAA"/>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50F"/>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ui-provider">
    <w:name w:val="ui-provider"/>
    <w:basedOn w:val="DefaultParagraphFont"/>
    <w:rsid w:val="00C4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995575325">
      <w:bodyDiv w:val="1"/>
      <w:marLeft w:val="0"/>
      <w:marRight w:val="0"/>
      <w:marTop w:val="0"/>
      <w:marBottom w:val="0"/>
      <w:divBdr>
        <w:top w:val="none" w:sz="0" w:space="0" w:color="auto"/>
        <w:left w:val="none" w:sz="0" w:space="0" w:color="auto"/>
        <w:bottom w:val="none" w:sz="0" w:space="0" w:color="auto"/>
        <w:right w:val="none" w:sz="0" w:space="0" w:color="auto"/>
      </w:divBdr>
      <w:divsChild>
        <w:div w:id="2063938171">
          <w:marLeft w:val="274"/>
          <w:marRight w:val="0"/>
          <w:marTop w:val="0"/>
          <w:marBottom w:val="0"/>
          <w:divBdr>
            <w:top w:val="none" w:sz="0" w:space="0" w:color="auto"/>
            <w:left w:val="none" w:sz="0" w:space="0" w:color="auto"/>
            <w:bottom w:val="none" w:sz="0" w:space="0" w:color="auto"/>
            <w:right w:val="none" w:sz="0" w:space="0" w:color="auto"/>
          </w:divBdr>
        </w:div>
        <w:div w:id="820733882">
          <w:marLeft w:val="274"/>
          <w:marRight w:val="0"/>
          <w:marTop w:val="0"/>
          <w:marBottom w:val="0"/>
          <w:divBdr>
            <w:top w:val="none" w:sz="0" w:space="0" w:color="auto"/>
            <w:left w:val="none" w:sz="0" w:space="0" w:color="auto"/>
            <w:bottom w:val="none" w:sz="0" w:space="0" w:color="auto"/>
            <w:right w:val="none" w:sz="0" w:space="0" w:color="auto"/>
          </w:divBdr>
        </w:div>
        <w:div w:id="46883728">
          <w:marLeft w:val="274"/>
          <w:marRight w:val="0"/>
          <w:marTop w:val="0"/>
          <w:marBottom w:val="0"/>
          <w:divBdr>
            <w:top w:val="none" w:sz="0" w:space="0" w:color="auto"/>
            <w:left w:val="none" w:sz="0" w:space="0" w:color="auto"/>
            <w:bottom w:val="none" w:sz="0" w:space="0" w:color="auto"/>
            <w:right w:val="none" w:sz="0" w:space="0" w:color="auto"/>
          </w:divBdr>
        </w:div>
        <w:div w:id="910122588">
          <w:marLeft w:val="274"/>
          <w:marRight w:val="0"/>
          <w:marTop w:val="0"/>
          <w:marBottom w:val="0"/>
          <w:divBdr>
            <w:top w:val="none" w:sz="0" w:space="0" w:color="auto"/>
            <w:left w:val="none" w:sz="0" w:space="0" w:color="auto"/>
            <w:bottom w:val="none" w:sz="0" w:space="0" w:color="auto"/>
            <w:right w:val="none" w:sz="0" w:space="0" w:color="auto"/>
          </w:divBdr>
        </w:div>
        <w:div w:id="1524054324">
          <w:marLeft w:val="274"/>
          <w:marRight w:val="0"/>
          <w:marTop w:val="0"/>
          <w:marBottom w:val="0"/>
          <w:divBdr>
            <w:top w:val="none" w:sz="0" w:space="0" w:color="auto"/>
            <w:left w:val="none" w:sz="0" w:space="0" w:color="auto"/>
            <w:bottom w:val="none" w:sz="0" w:space="0" w:color="auto"/>
            <w:right w:val="none" w:sz="0" w:space="0" w:color="auto"/>
          </w:divBdr>
        </w:div>
        <w:div w:id="1827241013">
          <w:marLeft w:val="274"/>
          <w:marRight w:val="0"/>
          <w:marTop w:val="0"/>
          <w:marBottom w:val="0"/>
          <w:divBdr>
            <w:top w:val="none" w:sz="0" w:space="0" w:color="auto"/>
            <w:left w:val="none" w:sz="0" w:space="0" w:color="auto"/>
            <w:bottom w:val="none" w:sz="0" w:space="0" w:color="auto"/>
            <w:right w:val="none" w:sz="0" w:space="0" w:color="auto"/>
          </w:divBdr>
        </w:div>
        <w:div w:id="1558199648">
          <w:marLeft w:val="274"/>
          <w:marRight w:val="0"/>
          <w:marTop w:val="0"/>
          <w:marBottom w:val="0"/>
          <w:divBdr>
            <w:top w:val="none" w:sz="0" w:space="0" w:color="auto"/>
            <w:left w:val="none" w:sz="0" w:space="0" w:color="auto"/>
            <w:bottom w:val="none" w:sz="0" w:space="0" w:color="auto"/>
            <w:right w:val="none" w:sz="0" w:space="0" w:color="auto"/>
          </w:divBdr>
        </w:div>
        <w:div w:id="1294560552">
          <w:marLeft w:val="274"/>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3606404">
      <w:bodyDiv w:val="1"/>
      <w:marLeft w:val="0"/>
      <w:marRight w:val="0"/>
      <w:marTop w:val="0"/>
      <w:marBottom w:val="0"/>
      <w:divBdr>
        <w:top w:val="none" w:sz="0" w:space="0" w:color="auto"/>
        <w:left w:val="none" w:sz="0" w:space="0" w:color="auto"/>
        <w:bottom w:val="none" w:sz="0" w:space="0" w:color="auto"/>
        <w:right w:val="none" w:sz="0" w:space="0" w:color="auto"/>
      </w:divBdr>
    </w:div>
    <w:div w:id="1515069140">
      <w:bodyDiv w:val="1"/>
      <w:marLeft w:val="0"/>
      <w:marRight w:val="0"/>
      <w:marTop w:val="0"/>
      <w:marBottom w:val="0"/>
      <w:divBdr>
        <w:top w:val="none" w:sz="0" w:space="0" w:color="auto"/>
        <w:left w:val="none" w:sz="0" w:space="0" w:color="auto"/>
        <w:bottom w:val="none" w:sz="0" w:space="0" w:color="auto"/>
        <w:right w:val="none" w:sz="0" w:space="0" w:color="auto"/>
      </w:divBdr>
      <w:divsChild>
        <w:div w:id="1913463233">
          <w:marLeft w:val="274"/>
          <w:marRight w:val="0"/>
          <w:marTop w:val="0"/>
          <w:marBottom w:val="0"/>
          <w:divBdr>
            <w:top w:val="none" w:sz="0" w:space="0" w:color="auto"/>
            <w:left w:val="none" w:sz="0" w:space="0" w:color="auto"/>
            <w:bottom w:val="none" w:sz="0" w:space="0" w:color="auto"/>
            <w:right w:val="none" w:sz="0" w:space="0" w:color="auto"/>
          </w:divBdr>
        </w:div>
        <w:div w:id="18820422">
          <w:marLeft w:val="274"/>
          <w:marRight w:val="0"/>
          <w:marTop w:val="0"/>
          <w:marBottom w:val="0"/>
          <w:divBdr>
            <w:top w:val="none" w:sz="0" w:space="0" w:color="auto"/>
            <w:left w:val="none" w:sz="0" w:space="0" w:color="auto"/>
            <w:bottom w:val="none" w:sz="0" w:space="0" w:color="auto"/>
            <w:right w:val="none" w:sz="0" w:space="0" w:color="auto"/>
          </w:divBdr>
        </w:div>
        <w:div w:id="981620936">
          <w:marLeft w:val="274"/>
          <w:marRight w:val="0"/>
          <w:marTop w:val="0"/>
          <w:marBottom w:val="0"/>
          <w:divBdr>
            <w:top w:val="none" w:sz="0" w:space="0" w:color="auto"/>
            <w:left w:val="none" w:sz="0" w:space="0" w:color="auto"/>
            <w:bottom w:val="none" w:sz="0" w:space="0" w:color="auto"/>
            <w:right w:val="none" w:sz="0" w:space="0" w:color="auto"/>
          </w:divBdr>
        </w:div>
        <w:div w:id="1686863046">
          <w:marLeft w:val="274"/>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25248435">
      <w:bodyDiv w:val="1"/>
      <w:marLeft w:val="0"/>
      <w:marRight w:val="0"/>
      <w:marTop w:val="0"/>
      <w:marBottom w:val="0"/>
      <w:divBdr>
        <w:top w:val="none" w:sz="0" w:space="0" w:color="auto"/>
        <w:left w:val="none" w:sz="0" w:space="0" w:color="auto"/>
        <w:bottom w:val="none" w:sz="0" w:space="0" w:color="auto"/>
        <w:right w:val="none" w:sz="0" w:space="0" w:color="auto"/>
      </w:divBdr>
      <w:divsChild>
        <w:div w:id="119886778">
          <w:marLeft w:val="274"/>
          <w:marRight w:val="0"/>
          <w:marTop w:val="0"/>
          <w:marBottom w:val="0"/>
          <w:divBdr>
            <w:top w:val="none" w:sz="0" w:space="0" w:color="auto"/>
            <w:left w:val="none" w:sz="0" w:space="0" w:color="auto"/>
            <w:bottom w:val="none" w:sz="0" w:space="0" w:color="auto"/>
            <w:right w:val="none" w:sz="0" w:space="0" w:color="auto"/>
          </w:divBdr>
        </w:div>
        <w:div w:id="1639646071">
          <w:marLeft w:val="274"/>
          <w:marRight w:val="0"/>
          <w:marTop w:val="0"/>
          <w:marBottom w:val="0"/>
          <w:divBdr>
            <w:top w:val="none" w:sz="0" w:space="0" w:color="auto"/>
            <w:left w:val="none" w:sz="0" w:space="0" w:color="auto"/>
            <w:bottom w:val="none" w:sz="0" w:space="0" w:color="auto"/>
            <w:right w:val="none" w:sz="0" w:space="0" w:color="auto"/>
          </w:divBdr>
        </w:div>
        <w:div w:id="2101876722">
          <w:marLeft w:val="274"/>
          <w:marRight w:val="0"/>
          <w:marTop w:val="0"/>
          <w:marBottom w:val="0"/>
          <w:divBdr>
            <w:top w:val="none" w:sz="0" w:space="0" w:color="auto"/>
            <w:left w:val="none" w:sz="0" w:space="0" w:color="auto"/>
            <w:bottom w:val="none" w:sz="0" w:space="0" w:color="auto"/>
            <w:right w:val="none" w:sz="0" w:space="0" w:color="auto"/>
          </w:divBdr>
        </w:div>
        <w:div w:id="2086605314">
          <w:marLeft w:val="274"/>
          <w:marRight w:val="0"/>
          <w:marTop w:val="0"/>
          <w:marBottom w:val="0"/>
          <w:divBdr>
            <w:top w:val="none" w:sz="0" w:space="0" w:color="auto"/>
            <w:left w:val="none" w:sz="0" w:space="0" w:color="auto"/>
            <w:bottom w:val="none" w:sz="0" w:space="0" w:color="auto"/>
            <w:right w:val="none" w:sz="0" w:space="0" w:color="auto"/>
          </w:divBdr>
        </w:div>
        <w:div w:id="1181163796">
          <w:marLeft w:val="274"/>
          <w:marRight w:val="0"/>
          <w:marTop w:val="0"/>
          <w:marBottom w:val="0"/>
          <w:divBdr>
            <w:top w:val="none" w:sz="0" w:space="0" w:color="auto"/>
            <w:left w:val="none" w:sz="0" w:space="0" w:color="auto"/>
            <w:bottom w:val="none" w:sz="0" w:space="0" w:color="auto"/>
            <w:right w:val="none" w:sz="0" w:space="0" w:color="auto"/>
          </w:divBdr>
        </w:div>
        <w:div w:id="58409649">
          <w:marLeft w:val="274"/>
          <w:marRight w:val="0"/>
          <w:marTop w:val="0"/>
          <w:marBottom w:val="0"/>
          <w:divBdr>
            <w:top w:val="none" w:sz="0" w:space="0" w:color="auto"/>
            <w:left w:val="none" w:sz="0" w:space="0" w:color="auto"/>
            <w:bottom w:val="none" w:sz="0" w:space="0" w:color="auto"/>
            <w:right w:val="none" w:sz="0" w:space="0" w:color="auto"/>
          </w:divBdr>
        </w:div>
        <w:div w:id="1229535101">
          <w:marLeft w:val="274"/>
          <w:marRight w:val="0"/>
          <w:marTop w:val="0"/>
          <w:marBottom w:val="0"/>
          <w:divBdr>
            <w:top w:val="none" w:sz="0" w:space="0" w:color="auto"/>
            <w:left w:val="none" w:sz="0" w:space="0" w:color="auto"/>
            <w:bottom w:val="none" w:sz="0" w:space="0" w:color="auto"/>
            <w:right w:val="none" w:sz="0" w:space="0" w:color="auto"/>
          </w:divBdr>
        </w:div>
        <w:div w:id="549726293">
          <w:marLeft w:val="274"/>
          <w:marRight w:val="0"/>
          <w:marTop w:val="0"/>
          <w:marBottom w:val="0"/>
          <w:divBdr>
            <w:top w:val="none" w:sz="0" w:space="0" w:color="auto"/>
            <w:left w:val="none" w:sz="0" w:space="0" w:color="auto"/>
            <w:bottom w:val="none" w:sz="0" w:space="0" w:color="auto"/>
            <w:right w:val="none" w:sz="0" w:space="0" w:color="auto"/>
          </w:divBdr>
        </w:div>
      </w:divsChild>
    </w:div>
    <w:div w:id="1983194270">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sam.mason@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Meeting Notes" ma:contentTypeID="0x0101002517F445A0F35E449C98AAD631F2B03882006743ACA4F44C1849ADFAD0D32FAFF715" ma:contentTypeVersion="29" ma:contentTypeDescription="Summary to document the points raised in a meeting. Meeting notes hold a lower status than meeting minutes and are not a formal record." ma:contentTypeScope="" ma:versionID="05f3592ab582f6cab9660604d1706b1f">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6a6848c8dd1791ad54f7cb204e138a0b"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Regional Management Team|3f939156-90fb-4bba-87bc-860be7777c8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44c73b12-bbb1-4df8-a792-9a3a50383598}"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44c73b12-bbb1-4df8-a792-9a3a50383598}"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7;#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Grampians|0fd5ec55-63d3-47ae-9d5d-ff39201b15e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/sites/ecm_43/ED NotesCF</xsnScope>
</customXsn>
</file>

<file path=customXml/item6.xml><?xml version="1.0" encoding="utf-8"?>
<?mso-contentType ?>
<SharedContentType xmlns="Microsoft.SharePoint.Taxonomy.ContentTypeSync" SourceId="3452d580-73c1-4b2b-acb3-3600a17877a9" ContentTypeId="0x0101002517F445A0F35E449C98AAD631F2B03882"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6</Value>
      <Value>5</Value>
      <Value>3</Value>
      <Value>2</Value>
      <Value>1</Value>
      <Value>17</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DOCID43-1858488623-2442</_dlc_DocId>
    <_dlc_DocIdUrl xmlns="a5f32de4-e402-4188-b034-e71ca7d22e54">
      <Url>https://delwpvicgovau.sharepoint.com/sites/ecm_43/_layouts/15/DocIdRedir.aspx?ID=DOCID43-1858488623-2442</Url>
      <Description>DOCID43-1858488623-2442</Description>
    </_dlc_DocIdUr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Grampians</TermName>
          <TermId xmlns="http://schemas.microsoft.com/office/infopath/2007/PartnerControls">0fd5ec55-63d3-47ae-9d5d-ff39201b15eb</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Regional Management Team</TermName>
          <TermId xmlns="http://schemas.microsoft.com/office/infopath/2007/PartnerControls">3f939156-90fb-4bba-87bc-860be7777c82</TermId>
        </TermInfo>
      </Terms>
    </mfe9accc5a0b4653a7b513b67ffd122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5E2601-F6C9-4817-8CE2-743B9808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0543C-56D7-4921-BE80-5F9EADFE6475}">
  <ds:schemaRefs>
    <ds:schemaRef ds:uri="http://schemas.microsoft.com/sharepoint/events"/>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2168D1E3-1791-417A-AB8C-8744C1AC3E95}">
  <ds:schemaRefs>
    <ds:schemaRef ds:uri="http://schemas.microsoft.com/office/2006/metadata/customXsn"/>
  </ds:schemaRefs>
</ds:datastoreItem>
</file>

<file path=customXml/itemProps6.xml><?xml version="1.0" encoding="utf-8"?>
<ds:datastoreItem xmlns:ds="http://schemas.openxmlformats.org/officeDocument/2006/customXml" ds:itemID="{76E4A0C9-9EF5-4711-866B-67FBC409D9A4}">
  <ds:schemaRefs>
    <ds:schemaRef ds:uri="Microsoft.SharePoint.Taxonomy.ContentTypeSync"/>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Lawson (DEECA)</dc:creator>
  <cp:keywords/>
  <dc:description/>
  <cp:lastModifiedBy>Martin K Breheny (DEECA)</cp:lastModifiedBy>
  <cp:revision>25</cp:revision>
  <cp:lastPrinted>2022-06-17T02:14:00Z</cp:lastPrinted>
  <dcterms:created xsi:type="dcterms:W3CDTF">2025-08-21T05:39:00Z</dcterms:created>
  <dcterms:modified xsi:type="dcterms:W3CDTF">2025-09-24T04:23:00Z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0x0101002517F445A0F35E449C98AAD631F2B03882006743ACA4F44C1849ADFAD0D32FAFF715</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g91c59fb10974fa1a03160ad8386f0f4">
    <vt:lpwstr/>
  </property>
  <property fmtid="{D5CDD505-2E9C-101B-9397-08002B2CF9AE}" pid="8" name="Record_x0020_Purpos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2023-08-29T02:24:45Z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efa26417-f8db-412c-a288-adff284ffa2b</vt:lpwstr>
  </property>
  <property fmtid="{D5CDD505-2E9C-101B-9397-08002B2CF9AE}" pid="16" name="MSIP_Label_4257e2ab-f512-40e2-9c9a-c64247360765_ContentBits">
    <vt:lpwstr>2</vt:lpwstr>
  </property>
  <property fmtid="{D5CDD505-2E9C-101B-9397-08002B2CF9AE}" pid="17" name="AdaRegion">
    <vt:lpwstr/>
  </property>
  <property fmtid="{D5CDD505-2E9C-101B-9397-08002B2CF9AE}" pid="18" name="AdaAskAdaKeyword">
    <vt:lpwstr>91;#Recruiting someone to your team|f7744592-b315-4d8e-a76c-334f2b802bf1;#138;#Student interns|64cffe4a-5ed8-4613-901d-4715e00cad1e</vt:lpwstr>
  </property>
  <property fmtid="{D5CDD505-2E9C-101B-9397-08002B2CF9AE}" pid="19" name="AdaOwningGroup">
    <vt:lpwstr>18;#People and Culture|4fe8dd26-179b-41a1-8a74-1f09d81ad67a</vt:lpwstr>
  </property>
  <property fmtid="{D5CDD505-2E9C-101B-9397-08002B2CF9AE}" pid="20" name="_dlc_DocIdItemGuid">
    <vt:lpwstr>1bfa10f3-b97c-4eb7-8272-9d0b136877f3</vt:lpwstr>
  </property>
  <property fmtid="{D5CDD505-2E9C-101B-9397-08002B2CF9AE}" pid="21" name="Security Classification">
    <vt:lpwstr>3;#Unclassified|7fa379f4-4aba-4692-ab80-7d39d3a23cf4</vt:lpwstr>
  </property>
  <property fmtid="{D5CDD505-2E9C-101B-9397-08002B2CF9AE}" pid="22" name="Records Class Team Admin">
    <vt:lpwstr>55;#HR|2a009282-884e-4acc-8df1-5ab901443665</vt:lpwstr>
  </property>
  <property fmtid="{D5CDD505-2E9C-101B-9397-08002B2CF9AE}" pid="23" name="Department Document Type">
    <vt:lpwstr/>
  </property>
  <property fmtid="{D5CDD505-2E9C-101B-9397-08002B2CF9AE}" pid="24" name="Security_x0020_Classification">
    <vt:lpwstr>3;#Unclassified|7fa379f4-4aba-4692-ab80-7d39d3a23cf4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55;#HR|2a009282-884e-4acc-8df1-5ab901443665</vt:lpwstr>
  </property>
  <property fmtid="{D5CDD505-2E9C-101B-9397-08002B2CF9AE}" pid="27" name="Dissemination_x0020_Limiting_x0020_Marker">
    <vt:lpwstr>2;#FOUO|955eb6fc-b35a-4808-8aa5-31e514fa3f26</vt:lpwstr>
  </property>
  <property fmtid="{D5CDD505-2E9C-101B-9397-08002B2CF9AE}" pid="28" name="Order">
    <vt:r8>14100</vt:r8>
  </property>
  <property fmtid="{D5CDD505-2E9C-101B-9397-08002B2CF9AE}" pid="29" name="SharedWithUsers">
    <vt:lpwstr/>
  </property>
  <property fmtid="{D5CDD505-2E9C-101B-9397-08002B2CF9AE}" pid="30" name="ComplianceAssetId">
    <vt:lpwstr/>
  </property>
  <property fmtid="{D5CDD505-2E9C-101B-9397-08002B2CF9AE}" pid="31" name="_CopySource">
    <vt:lpwstr>https://delwpvicgovau-my.sharepoint.com/personal/louisa_x_smith_deeca_vic_gov_au/Documents/Recruitment/Recruitment Sprint August 2025/50961910 PD - Team Leader Planning and Enviornment Assessment - Major and State Projects.docx</vt:lpwstr>
  </property>
  <property fmtid="{D5CDD505-2E9C-101B-9397-08002B2CF9AE}" pid="32" name="_ExtendedDescription">
    <vt:lpwstr/>
  </property>
  <property fmtid="{D5CDD505-2E9C-101B-9397-08002B2CF9AE}" pid="33" name="TriggerFlowInfo">
    <vt:lpwstr/>
  </property>
  <property fmtid="{D5CDD505-2E9C-101B-9397-08002B2CF9AE}" pid="34" name="Section">
    <vt:lpwstr/>
  </property>
  <property fmtid="{D5CDD505-2E9C-101B-9397-08002B2CF9AE}" pid="35" name="Sub-Section">
    <vt:lpwstr/>
  </property>
  <property fmtid="{D5CDD505-2E9C-101B-9397-08002B2CF9AE}" pid="36" name="Agency">
    <vt:lpwstr>1;#Department of Environment, Land, Water and Planning|607a3f87-1228-4cd9-82a5-076aa8776274</vt:lpwstr>
  </property>
  <property fmtid="{D5CDD505-2E9C-101B-9397-08002B2CF9AE}" pid="37" name="Branch">
    <vt:lpwstr>6;#Regional Management Team|3f939156-90fb-4bba-87bc-860be7777c82</vt:lpwstr>
  </property>
  <property fmtid="{D5CDD505-2E9C-101B-9397-08002B2CF9AE}" pid="38" name="Division">
    <vt:lpwstr>5;#Grampians|0fd5ec55-63d3-47ae-9d5d-ff39201b15eb</vt:lpwstr>
  </property>
  <property fmtid="{D5CDD505-2E9C-101B-9397-08002B2CF9AE}" pid="39" name="Sub_x002d_Section">
    <vt:lpwstr/>
  </property>
  <property fmtid="{D5CDD505-2E9C-101B-9397-08002B2CF9AE}" pid="40" name="Group1">
    <vt:lpwstr>17;#Forest, Fire and Regions|2e0654de-dfdc-4793-b2a2-0db9a0abca14</vt:lpwstr>
  </property>
  <property fmtid="{D5CDD505-2E9C-101B-9397-08002B2CF9AE}" pid="41" name="lcf76f155ced4ddcb4097134ff3c332f">
    <vt:lpwstr/>
  </property>
</Properties>
</file>