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1F39E4B2">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633DC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15933F8">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13DE721" w:rsidR="00495B3B" w:rsidRPr="00495B3B" w:rsidRDefault="1887B135" w:rsidP="423D6870">
            <w:pPr>
              <w:spacing w:before="0" w:after="0"/>
              <w:ind w:right="-450"/>
              <w:rPr>
                <w:rFonts w:ascii="Arial" w:hAnsi="Arial" w:cs="Arial"/>
                <w:color w:val="363534"/>
              </w:rPr>
            </w:pPr>
            <w:r w:rsidRPr="46619122">
              <w:rPr>
                <w:rFonts w:ascii="Arial" w:hAnsi="Arial" w:cs="Arial"/>
                <w:color w:val="363534"/>
              </w:rPr>
              <w:t xml:space="preserve">Senior </w:t>
            </w:r>
            <w:r w:rsidR="00522841" w:rsidRPr="46619122">
              <w:rPr>
                <w:rFonts w:ascii="Arial" w:hAnsi="Arial" w:cs="Arial"/>
                <w:color w:val="363534"/>
              </w:rPr>
              <w:t>Infrastructure</w:t>
            </w:r>
            <w:r w:rsidR="7F443D62" w:rsidRPr="46619122">
              <w:rPr>
                <w:rFonts w:ascii="Arial" w:hAnsi="Arial" w:cs="Arial"/>
                <w:color w:val="363534"/>
              </w:rPr>
              <w:t xml:space="preserve"> and Assets</w:t>
            </w:r>
            <w:r w:rsidR="00522841" w:rsidRPr="46619122">
              <w:rPr>
                <w:rFonts w:ascii="Arial" w:hAnsi="Arial" w:cs="Arial"/>
                <w:color w:val="363534"/>
              </w:rPr>
              <w:t xml:space="preserve"> Officer</w:t>
            </w:r>
          </w:p>
        </w:tc>
      </w:tr>
      <w:tr w:rsidR="00495B3B" w:rsidRPr="00495B3B" w14:paraId="5F8F815C" w14:textId="77777777" w:rsidTr="515933F8">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159B1AF" w:rsidR="00495B3B" w:rsidRPr="001F315A" w:rsidRDefault="001F315A" w:rsidP="001F315A">
            <w:pPr>
              <w:rPr>
                <w:rFonts w:ascii="Arial" w:hAnsi="Arial" w:cs="Arial"/>
                <w:bCs/>
                <w:color w:val="3C3C3C"/>
                <w:sz w:val="21"/>
                <w:szCs w:val="21"/>
              </w:rPr>
            </w:pPr>
            <w:r w:rsidRPr="001F315A">
              <w:rPr>
                <w:rStyle w:val="readonly"/>
                <w:rFonts w:ascii="Arial" w:hAnsi="Arial" w:cs="Arial"/>
                <w:bCs/>
                <w:color w:val="3C3C3C"/>
                <w:sz w:val="21"/>
                <w:szCs w:val="21"/>
              </w:rPr>
              <w:t>50925723</w:t>
            </w:r>
          </w:p>
        </w:tc>
      </w:tr>
      <w:tr w:rsidR="00495B3B" w:rsidRPr="00495B3B" w14:paraId="6052E497" w14:textId="77777777" w:rsidTr="515933F8">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18B1E41"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816F63">
              <w:rPr>
                <w:rFonts w:ascii="Arial" w:hAnsi="Arial" w:cs="Arial"/>
                <w:color w:val="363534"/>
                <w:szCs w:val="22"/>
              </w:rPr>
              <w:t xml:space="preserve">Grade </w:t>
            </w:r>
            <w:r w:rsidR="00460996">
              <w:rPr>
                <w:rFonts w:ascii="Arial" w:hAnsi="Arial" w:cs="Arial"/>
                <w:color w:val="363534"/>
                <w:szCs w:val="22"/>
              </w:rPr>
              <w:t>4</w:t>
            </w:r>
          </w:p>
        </w:tc>
      </w:tr>
      <w:tr w:rsidR="00495B3B" w:rsidRPr="00495B3B" w14:paraId="513E600D" w14:textId="77777777" w:rsidTr="515933F8">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4253C006"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1F745D" w:rsidRPr="001F745D">
              <w:rPr>
                <w:rFonts w:ascii="Arial" w:hAnsi="Arial" w:cs="Arial"/>
                <w:color w:val="363534"/>
                <w:szCs w:val="22"/>
              </w:rPr>
              <w:t>97,955</w:t>
            </w:r>
            <w:r w:rsidR="001F745D">
              <w:rPr>
                <w:rFonts w:ascii="Arial" w:hAnsi="Arial" w:cs="Arial"/>
                <w:color w:val="363534"/>
                <w:szCs w:val="22"/>
              </w:rPr>
              <w:t xml:space="preserve"> </w:t>
            </w:r>
            <w:r w:rsidR="00E27747">
              <w:rPr>
                <w:rFonts w:ascii="Arial" w:hAnsi="Arial" w:cs="Arial"/>
                <w:color w:val="363534"/>
                <w:szCs w:val="22"/>
              </w:rPr>
              <w:t>- $</w:t>
            </w:r>
            <w:r w:rsidR="001F745D">
              <w:t>1</w:t>
            </w:r>
            <w:r w:rsidR="001F745D" w:rsidRPr="001F745D">
              <w:rPr>
                <w:rFonts w:ascii="Arial" w:hAnsi="Arial" w:cs="Arial"/>
                <w:color w:val="363534"/>
                <w:szCs w:val="22"/>
              </w:rPr>
              <w:t>11,142</w:t>
            </w:r>
            <w:r w:rsidR="001F745D">
              <w:rPr>
                <w:rFonts w:ascii="Arial" w:hAnsi="Arial" w:cs="Arial"/>
                <w:color w:val="363534"/>
                <w:szCs w:val="22"/>
              </w:rPr>
              <w:t xml:space="preserve"> </w:t>
            </w:r>
            <w:r w:rsidR="00133C38">
              <w:rPr>
                <w:rFonts w:ascii="Arial" w:hAnsi="Arial" w:cs="Arial"/>
                <w:color w:val="363534"/>
                <w:szCs w:val="22"/>
              </w:rPr>
              <w:t>plus Superannuation</w:t>
            </w:r>
          </w:p>
        </w:tc>
      </w:tr>
      <w:tr w:rsidR="00495B3B" w:rsidRPr="00495B3B" w14:paraId="2A722203" w14:textId="77777777" w:rsidTr="515933F8">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023615F9" w:rsidR="00495B3B" w:rsidRPr="00495B3B" w:rsidRDefault="00495B3B" w:rsidP="12F28035">
            <w:pPr>
              <w:tabs>
                <w:tab w:val="left" w:pos="3529"/>
              </w:tabs>
              <w:spacing w:before="0" w:after="0"/>
              <w:ind w:left="57" w:right="-450"/>
              <w:rPr>
                <w:rFonts w:ascii="Arial" w:hAnsi="Arial" w:cs="Arial"/>
                <w:color w:val="363534"/>
              </w:rPr>
            </w:pPr>
            <w:r w:rsidRPr="12F28035">
              <w:rPr>
                <w:rFonts w:ascii="Arial" w:hAnsi="Arial" w:cs="Arial"/>
                <w:color w:val="363534"/>
              </w:rPr>
              <w:t xml:space="preserve">Ongoing </w:t>
            </w:r>
          </w:p>
        </w:tc>
      </w:tr>
      <w:tr w:rsidR="00495B3B" w:rsidRPr="00495B3B" w14:paraId="73E4C712" w14:textId="77777777" w:rsidTr="515933F8">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1149CEC"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C476BB" w:rsidRPr="00495B3B" w14:paraId="1EBFF7E6" w14:textId="77777777" w:rsidTr="515933F8">
        <w:trPr>
          <w:trHeight w:val="399"/>
        </w:trPr>
        <w:tc>
          <w:tcPr>
            <w:tcW w:w="2580" w:type="dxa"/>
            <w:tcBorders>
              <w:top w:val="nil"/>
              <w:bottom w:val="nil"/>
              <w:right w:val="nil"/>
            </w:tcBorders>
            <w:vAlign w:val="center"/>
          </w:tcPr>
          <w:p w14:paraId="2AB5EF48" w14:textId="77777777" w:rsidR="00C476BB" w:rsidRPr="00495B3B" w:rsidRDefault="00C476BB" w:rsidP="00C476B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1C83EA5" w:rsidR="00C476BB" w:rsidRPr="00495B3B" w:rsidRDefault="00C476BB" w:rsidP="00C476BB">
            <w:pPr>
              <w:spacing w:before="0" w:after="0"/>
              <w:ind w:left="57" w:right="-450"/>
              <w:rPr>
                <w:rFonts w:ascii="Arial" w:hAnsi="Arial" w:cs="Arial"/>
                <w:color w:val="363534"/>
                <w:szCs w:val="22"/>
              </w:rPr>
            </w:pPr>
            <w:r>
              <w:rPr>
                <w:rFonts w:ascii="Arial" w:hAnsi="Arial" w:cs="Arial"/>
                <w:color w:val="363534"/>
                <w:szCs w:val="22"/>
              </w:rPr>
              <w:t>Forest and Fire Operations</w:t>
            </w:r>
            <w:r w:rsidR="00816F63">
              <w:rPr>
                <w:rFonts w:ascii="Arial" w:hAnsi="Arial" w:cs="Arial"/>
                <w:color w:val="363534"/>
                <w:szCs w:val="22"/>
              </w:rPr>
              <w:t>;</w:t>
            </w:r>
            <w:r>
              <w:rPr>
                <w:rFonts w:ascii="Arial" w:hAnsi="Arial" w:cs="Arial"/>
                <w:color w:val="363534"/>
                <w:szCs w:val="22"/>
              </w:rPr>
              <w:t xml:space="preserve"> </w:t>
            </w:r>
            <w:r w:rsidR="00816F63" w:rsidRPr="00816F63">
              <w:rPr>
                <w:rFonts w:ascii="Arial" w:hAnsi="Arial" w:cs="Arial"/>
                <w:color w:val="363534"/>
                <w:szCs w:val="22"/>
              </w:rPr>
              <w:t>Barwon South West (FFOD</w:t>
            </w:r>
            <w:r w:rsidR="00816F63">
              <w:rPr>
                <w:rFonts w:ascii="Arial" w:hAnsi="Arial" w:cs="Arial"/>
                <w:color w:val="363534"/>
                <w:szCs w:val="22"/>
              </w:rPr>
              <w:t xml:space="preserve">) </w:t>
            </w:r>
          </w:p>
        </w:tc>
      </w:tr>
      <w:tr w:rsidR="00C476BB" w:rsidRPr="00495B3B" w14:paraId="37A0D7CE" w14:textId="77777777" w:rsidTr="515933F8">
        <w:trPr>
          <w:trHeight w:val="399"/>
        </w:trPr>
        <w:tc>
          <w:tcPr>
            <w:tcW w:w="2580" w:type="dxa"/>
            <w:tcBorders>
              <w:top w:val="nil"/>
              <w:bottom w:val="nil"/>
              <w:right w:val="nil"/>
            </w:tcBorders>
            <w:vAlign w:val="center"/>
          </w:tcPr>
          <w:p w14:paraId="4595FCF5" w14:textId="77777777" w:rsidR="00C476BB" w:rsidRPr="00495B3B" w:rsidRDefault="00C476BB" w:rsidP="00C476B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70DF748E" w:rsidR="00C476BB" w:rsidRPr="00495B3B" w:rsidRDefault="00BF7F70" w:rsidP="0688A9EA">
            <w:pPr>
              <w:spacing w:before="0" w:after="0"/>
              <w:ind w:left="57" w:right="-450"/>
              <w:rPr>
                <w:rFonts w:ascii="Arial" w:hAnsi="Arial" w:cs="Arial"/>
                <w:color w:val="363534"/>
              </w:rPr>
            </w:pPr>
            <w:r>
              <w:rPr>
                <w:rFonts w:ascii="Arial" w:hAnsi="Arial" w:cs="Arial"/>
                <w:color w:val="363534"/>
              </w:rPr>
              <w:t>Flexible within Barwon South West Region</w:t>
            </w:r>
          </w:p>
          <w:p w14:paraId="3B7CA3B3" w14:textId="0C8696F0" w:rsidR="00C476BB" w:rsidRPr="00495B3B" w:rsidRDefault="00C476BB" w:rsidP="00C476B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577AA0">
              <w:rPr>
                <w:rFonts w:ascii="Arial" w:hAnsi="Arial" w:cs="Arial"/>
                <w:color w:val="363534"/>
                <w:szCs w:val="22"/>
              </w:rPr>
              <w:fldChar w:fldCharType="begin">
                <w:ffData>
                  <w:name w:val=""/>
                  <w:enabled/>
                  <w:calcOnExit w:val="0"/>
                  <w:checkBox>
                    <w:size w:val="26"/>
                    <w:default w:val="1"/>
                  </w:checkBox>
                </w:ffData>
              </w:fldChar>
            </w:r>
            <w:r w:rsidR="00577AA0">
              <w:rPr>
                <w:rFonts w:ascii="Arial" w:hAnsi="Arial" w:cs="Arial"/>
                <w:color w:val="363534"/>
                <w:szCs w:val="22"/>
              </w:rPr>
              <w:instrText xml:space="preserve"> FORMCHECKBOX </w:instrText>
            </w:r>
            <w:r w:rsidR="00577AA0">
              <w:rPr>
                <w:rFonts w:ascii="Arial" w:hAnsi="Arial" w:cs="Arial"/>
                <w:color w:val="363534"/>
                <w:szCs w:val="22"/>
              </w:rPr>
            </w:r>
            <w:r w:rsidR="00577AA0">
              <w:rPr>
                <w:rFonts w:ascii="Arial" w:hAnsi="Arial" w:cs="Arial"/>
                <w:color w:val="363534"/>
                <w:szCs w:val="22"/>
              </w:rPr>
              <w:fldChar w:fldCharType="separate"/>
            </w:r>
            <w:r w:rsidR="00577AA0">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C476BB" w:rsidRPr="00495B3B" w14:paraId="4352AE4A" w14:textId="77777777" w:rsidTr="515933F8">
        <w:trPr>
          <w:trHeight w:val="399"/>
        </w:trPr>
        <w:tc>
          <w:tcPr>
            <w:tcW w:w="2580" w:type="dxa"/>
            <w:tcBorders>
              <w:top w:val="nil"/>
              <w:bottom w:val="nil"/>
              <w:right w:val="nil"/>
            </w:tcBorders>
            <w:vAlign w:val="center"/>
          </w:tcPr>
          <w:p w14:paraId="3083C225" w14:textId="77777777" w:rsidR="00C476BB" w:rsidRPr="00495B3B" w:rsidRDefault="00C476BB" w:rsidP="00C476B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2A906D25" w:rsidR="00C476BB" w:rsidRPr="00495B3B" w:rsidRDefault="00C476BB" w:rsidP="515933F8">
            <w:pPr>
              <w:tabs>
                <w:tab w:val="left" w:pos="469"/>
                <w:tab w:val="left" w:pos="1189"/>
              </w:tabs>
              <w:spacing w:before="0" w:after="0"/>
              <w:ind w:left="57" w:right="-450"/>
              <w:rPr>
                <w:rFonts w:ascii="Arial" w:hAnsi="Arial" w:cs="Arial"/>
                <w:color w:val="363534"/>
              </w:rPr>
            </w:pPr>
            <w:r w:rsidRPr="515933F8">
              <w:rPr>
                <w:rFonts w:ascii="Arial" w:hAnsi="Arial" w:cs="Arial"/>
                <w:color w:val="363534"/>
              </w:rPr>
              <w:t xml:space="preserve">Manager, Operational Infrastructure </w:t>
            </w:r>
            <w:r w:rsidR="61BA6733" w:rsidRPr="515933F8">
              <w:rPr>
                <w:rFonts w:ascii="Arial" w:hAnsi="Arial" w:cs="Arial"/>
                <w:color w:val="363534"/>
              </w:rPr>
              <w:t>and</w:t>
            </w:r>
            <w:r w:rsidRPr="515933F8">
              <w:rPr>
                <w:rFonts w:ascii="Arial" w:hAnsi="Arial" w:cs="Arial"/>
                <w:color w:val="363534"/>
              </w:rPr>
              <w:t xml:space="preserve"> Assets</w:t>
            </w:r>
          </w:p>
        </w:tc>
      </w:tr>
      <w:tr w:rsidR="00C476BB" w:rsidRPr="00495B3B" w14:paraId="35F6D00F" w14:textId="77777777" w:rsidTr="515933F8">
        <w:trPr>
          <w:trHeight w:val="399"/>
        </w:trPr>
        <w:tc>
          <w:tcPr>
            <w:tcW w:w="2580" w:type="dxa"/>
            <w:tcBorders>
              <w:top w:val="nil"/>
              <w:bottom w:val="nil"/>
              <w:right w:val="nil"/>
            </w:tcBorders>
            <w:vAlign w:val="center"/>
          </w:tcPr>
          <w:p w14:paraId="55F53688" w14:textId="77777777" w:rsidR="00C476BB" w:rsidRPr="00495B3B" w:rsidRDefault="00C476BB" w:rsidP="00C476B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6659EFA" w:rsidR="00C476BB" w:rsidRPr="00495B3B" w:rsidRDefault="00BF7F70" w:rsidP="00C476B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C476BB" w:rsidRPr="00495B3B">
              <w:rPr>
                <w:rFonts w:ascii="Arial" w:hAnsi="Arial" w:cs="Arial"/>
                <w:color w:val="363534"/>
                <w:szCs w:val="22"/>
              </w:rPr>
              <w:tab/>
              <w:t>Yes</w:t>
            </w:r>
            <w:r w:rsidR="00C476BB" w:rsidRPr="00495B3B">
              <w:rPr>
                <w:rFonts w:ascii="Arial" w:hAnsi="Arial" w:cs="Arial"/>
                <w:color w:val="363534"/>
                <w:szCs w:val="22"/>
              </w:rPr>
              <w:tab/>
            </w:r>
            <w:r w:rsidR="00577AA0">
              <w:rPr>
                <w:rFonts w:ascii="Arial" w:hAnsi="Arial" w:cs="Arial"/>
                <w:color w:val="363534"/>
                <w:szCs w:val="22"/>
              </w:rPr>
              <w:fldChar w:fldCharType="begin">
                <w:ffData>
                  <w:name w:val=""/>
                  <w:enabled/>
                  <w:calcOnExit w:val="0"/>
                  <w:checkBox>
                    <w:size w:val="26"/>
                    <w:default w:val="1"/>
                  </w:checkBox>
                </w:ffData>
              </w:fldChar>
            </w:r>
            <w:r w:rsidR="00577AA0">
              <w:rPr>
                <w:rFonts w:ascii="Arial" w:hAnsi="Arial" w:cs="Arial"/>
                <w:color w:val="363534"/>
                <w:szCs w:val="22"/>
              </w:rPr>
              <w:instrText xml:space="preserve"> FORMCHECKBOX </w:instrText>
            </w:r>
            <w:r w:rsidR="00577AA0">
              <w:rPr>
                <w:rFonts w:ascii="Arial" w:hAnsi="Arial" w:cs="Arial"/>
                <w:color w:val="363534"/>
                <w:szCs w:val="22"/>
              </w:rPr>
            </w:r>
            <w:r w:rsidR="00577AA0">
              <w:rPr>
                <w:rFonts w:ascii="Arial" w:hAnsi="Arial" w:cs="Arial"/>
                <w:color w:val="363534"/>
                <w:szCs w:val="22"/>
              </w:rPr>
              <w:fldChar w:fldCharType="separate"/>
            </w:r>
            <w:r w:rsidR="00577AA0">
              <w:rPr>
                <w:rFonts w:ascii="Arial" w:hAnsi="Arial" w:cs="Arial"/>
                <w:color w:val="363534"/>
                <w:szCs w:val="22"/>
              </w:rPr>
              <w:fldChar w:fldCharType="end"/>
            </w:r>
            <w:r w:rsidR="00C476BB" w:rsidRPr="00495B3B">
              <w:rPr>
                <w:rFonts w:ascii="Arial" w:hAnsi="Arial" w:cs="Arial"/>
                <w:color w:val="363534"/>
                <w:szCs w:val="22"/>
              </w:rPr>
              <w:t xml:space="preserve">  No                If yes, how many?</w:t>
            </w:r>
            <w:r w:rsidR="00577AA0">
              <w:rPr>
                <w:rFonts w:ascii="Arial" w:hAnsi="Arial" w:cs="Arial"/>
                <w:color w:val="363534"/>
                <w:szCs w:val="22"/>
              </w:rPr>
              <w:t xml:space="preserve"> </w:t>
            </w:r>
          </w:p>
        </w:tc>
      </w:tr>
      <w:tr w:rsidR="00C476BB" w:rsidRPr="00495B3B" w14:paraId="70C7CF88" w14:textId="77777777" w:rsidTr="515933F8">
        <w:trPr>
          <w:trHeight w:val="399"/>
        </w:trPr>
        <w:tc>
          <w:tcPr>
            <w:tcW w:w="2580" w:type="dxa"/>
            <w:tcBorders>
              <w:top w:val="nil"/>
              <w:bottom w:val="nil"/>
              <w:right w:val="nil"/>
            </w:tcBorders>
            <w:vAlign w:val="center"/>
          </w:tcPr>
          <w:p w14:paraId="58989FFF" w14:textId="77777777" w:rsidR="00C476BB" w:rsidRPr="00495B3B" w:rsidRDefault="00C476BB" w:rsidP="00C476B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5A8DDA31" w:rsidR="00C476BB" w:rsidRPr="00495B3B" w:rsidRDefault="00BF7F70" w:rsidP="00C476BB">
            <w:pPr>
              <w:spacing w:before="0" w:after="0"/>
              <w:ind w:left="57" w:right="-450"/>
              <w:rPr>
                <w:rFonts w:ascii="Arial" w:hAnsi="Arial" w:cs="Arial"/>
                <w:color w:val="363534"/>
                <w:szCs w:val="22"/>
              </w:rPr>
            </w:pPr>
            <w:r>
              <w:rPr>
                <w:rFonts w:ascii="Arial" w:hAnsi="Arial" w:cs="Arial"/>
                <w:color w:val="363534"/>
                <w:szCs w:val="22"/>
              </w:rPr>
              <w:t>Andrew Dixon</w:t>
            </w:r>
            <w:r w:rsidR="006C6800">
              <w:rPr>
                <w:rFonts w:ascii="Arial" w:hAnsi="Arial" w:cs="Arial"/>
                <w:color w:val="363534"/>
                <w:szCs w:val="22"/>
              </w:rPr>
              <w:t xml:space="preserve"> on</w:t>
            </w:r>
            <w:r>
              <w:rPr>
                <w:rFonts w:ascii="Arial" w:hAnsi="Arial" w:cs="Arial"/>
                <w:color w:val="363534"/>
                <w:szCs w:val="22"/>
              </w:rPr>
              <w:t xml:space="preserve"> 0467 734 073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FF07589" w14:textId="77777777" w:rsidR="00177441" w:rsidRDefault="0053797C" w:rsidP="515933F8">
      <w:pPr>
        <w:tabs>
          <w:tab w:val="left" w:pos="10178"/>
        </w:tabs>
        <w:spacing w:before="0" w:after="0"/>
        <w:ind w:right="114"/>
        <w:rPr>
          <w:rFonts w:ascii="Arial" w:hAnsi="Arial" w:cs="Arial"/>
          <w:noProof/>
          <w:color w:val="363534"/>
          <w:lang w:eastAsia="zh-CN"/>
        </w:rPr>
      </w:pPr>
      <w:r w:rsidRPr="515933F8">
        <w:rPr>
          <w:rFonts w:ascii="Arial" w:hAnsi="Arial" w:cs="Arial"/>
          <w:noProof/>
          <w:color w:val="363534"/>
          <w:lang w:eastAsia="zh-CN"/>
        </w:rPr>
        <w:t xml:space="preserve">The </w:t>
      </w:r>
      <w:r w:rsidR="6E9A3A2F" w:rsidRPr="515933F8">
        <w:rPr>
          <w:rFonts w:ascii="Arial" w:hAnsi="Arial" w:cs="Arial"/>
          <w:noProof/>
          <w:color w:val="363534"/>
          <w:lang w:eastAsia="zh-CN"/>
        </w:rPr>
        <w:t xml:space="preserve">Senior </w:t>
      </w:r>
      <w:r w:rsidRPr="515933F8">
        <w:rPr>
          <w:rFonts w:ascii="Arial" w:hAnsi="Arial" w:cs="Arial"/>
          <w:noProof/>
          <w:color w:val="363534"/>
          <w:lang w:eastAsia="zh-CN"/>
        </w:rPr>
        <w:t xml:space="preserve">Infrastructure </w:t>
      </w:r>
      <w:r w:rsidR="420DC4F3" w:rsidRPr="515933F8">
        <w:rPr>
          <w:rFonts w:ascii="Arial" w:hAnsi="Arial" w:cs="Arial"/>
          <w:noProof/>
          <w:color w:val="363534"/>
          <w:lang w:eastAsia="zh-CN"/>
        </w:rPr>
        <w:t xml:space="preserve">and Assets </w:t>
      </w:r>
      <w:r w:rsidRPr="515933F8">
        <w:rPr>
          <w:rFonts w:ascii="Arial" w:hAnsi="Arial" w:cs="Arial"/>
          <w:noProof/>
          <w:color w:val="363534"/>
          <w:lang w:eastAsia="zh-CN"/>
        </w:rPr>
        <w:t xml:space="preserve">Officer will work with the Manager, Operational Infrastructure &amp; Assets to manage and maintain the region's operational infrastructure and assets in line with emergency management and operational requirements. </w:t>
      </w:r>
    </w:p>
    <w:p w14:paraId="3AFD8437" w14:textId="77777777" w:rsidR="00177441" w:rsidRDefault="00177441" w:rsidP="515933F8">
      <w:pPr>
        <w:tabs>
          <w:tab w:val="left" w:pos="10178"/>
        </w:tabs>
        <w:spacing w:before="0" w:after="0"/>
        <w:ind w:right="114"/>
        <w:rPr>
          <w:rFonts w:ascii="Arial" w:hAnsi="Arial" w:cs="Arial"/>
          <w:noProof/>
          <w:color w:val="363534"/>
          <w:lang w:eastAsia="zh-CN"/>
        </w:rPr>
      </w:pPr>
    </w:p>
    <w:p w14:paraId="0745310E" w14:textId="77777777" w:rsidR="00177441" w:rsidRDefault="0053797C" w:rsidP="515933F8">
      <w:pPr>
        <w:tabs>
          <w:tab w:val="left" w:pos="10178"/>
        </w:tabs>
        <w:spacing w:before="0" w:after="0"/>
        <w:ind w:right="114"/>
        <w:rPr>
          <w:rFonts w:ascii="Arial" w:hAnsi="Arial" w:cs="Arial"/>
          <w:noProof/>
          <w:color w:val="363534"/>
          <w:lang w:eastAsia="zh-CN"/>
        </w:rPr>
      </w:pPr>
      <w:r w:rsidRPr="515933F8">
        <w:rPr>
          <w:rFonts w:ascii="Arial" w:hAnsi="Arial" w:cs="Arial"/>
          <w:noProof/>
          <w:color w:val="363534"/>
          <w:lang w:eastAsia="zh-CN"/>
        </w:rPr>
        <w:t xml:space="preserve">The </w:t>
      </w:r>
      <w:r w:rsidR="3D6C949B" w:rsidRPr="515933F8">
        <w:rPr>
          <w:rFonts w:ascii="Arial" w:hAnsi="Arial" w:cs="Arial"/>
          <w:noProof/>
          <w:color w:val="363534"/>
          <w:lang w:eastAsia="zh-CN"/>
        </w:rPr>
        <w:t>Senior Infrastructure and Assets Officer</w:t>
      </w:r>
      <w:r w:rsidRPr="515933F8">
        <w:rPr>
          <w:rFonts w:ascii="Arial" w:hAnsi="Arial" w:cs="Arial"/>
          <w:noProof/>
          <w:color w:val="363534"/>
          <w:lang w:eastAsia="zh-CN"/>
        </w:rPr>
        <w:t xml:space="preserve"> will support the implementation of asset management approaches which promote the efficient and effective management of operational infrastructure and equipment, including Fire Lookout Towers, Fleet, ICCs, and other important capability inputs. </w:t>
      </w:r>
    </w:p>
    <w:p w14:paraId="7CF467D7" w14:textId="77777777" w:rsidR="00177441" w:rsidRDefault="00177441" w:rsidP="515933F8">
      <w:pPr>
        <w:tabs>
          <w:tab w:val="left" w:pos="10178"/>
        </w:tabs>
        <w:spacing w:before="0" w:after="0"/>
        <w:ind w:right="114"/>
        <w:rPr>
          <w:rFonts w:ascii="Arial" w:hAnsi="Arial" w:cs="Arial"/>
          <w:noProof/>
          <w:color w:val="363534"/>
          <w:lang w:eastAsia="zh-CN"/>
        </w:rPr>
      </w:pPr>
    </w:p>
    <w:p w14:paraId="360FE7E0" w14:textId="0477A4A8" w:rsidR="00495B3B" w:rsidRPr="00495B3B" w:rsidRDefault="0053797C" w:rsidP="515933F8">
      <w:pPr>
        <w:tabs>
          <w:tab w:val="left" w:pos="10178"/>
        </w:tabs>
        <w:spacing w:before="0" w:after="0"/>
        <w:ind w:right="114"/>
        <w:rPr>
          <w:rFonts w:ascii="Arial" w:hAnsi="Arial" w:cs="Arial"/>
          <w:noProof/>
          <w:color w:val="363534"/>
          <w:lang w:eastAsia="zh-CN"/>
        </w:rPr>
      </w:pPr>
      <w:r w:rsidRPr="515933F8">
        <w:rPr>
          <w:rFonts w:ascii="Arial" w:hAnsi="Arial" w:cs="Arial"/>
          <w:noProof/>
          <w:color w:val="363534"/>
          <w:lang w:eastAsia="zh-CN"/>
        </w:rPr>
        <w:t xml:space="preserve">The </w:t>
      </w:r>
      <w:r w:rsidR="5AD72646" w:rsidRPr="515933F8">
        <w:rPr>
          <w:rFonts w:ascii="Arial" w:hAnsi="Arial" w:cs="Arial"/>
          <w:noProof/>
          <w:color w:val="363534"/>
          <w:lang w:eastAsia="zh-CN"/>
        </w:rPr>
        <w:t>Senior Infrastructure and Assets Officer</w:t>
      </w:r>
      <w:r w:rsidRPr="515933F8">
        <w:rPr>
          <w:rFonts w:ascii="Arial" w:hAnsi="Arial" w:cs="Arial"/>
          <w:noProof/>
          <w:color w:val="363534"/>
          <w:lang w:eastAsia="zh-CN"/>
        </w:rPr>
        <w:t xml:space="preserve"> will also contribute to the regional prioritisation of infrastructure and asset investment.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22AFFCB3" w:rsidR="00495B3B" w:rsidRPr="00B74D57" w:rsidRDefault="00B74D57" w:rsidP="00495B3B">
      <w:pPr>
        <w:keepNext/>
        <w:spacing w:line="240" w:lineRule="auto"/>
        <w:rPr>
          <w:rFonts w:ascii="Arial" w:hAnsi="Arial" w:cs="Arial"/>
          <w:b/>
          <w:bCs/>
          <w:noProof/>
          <w:color w:val="000000"/>
          <w:lang w:eastAsia="zh-CN"/>
        </w:rPr>
      </w:pPr>
      <w:r w:rsidRPr="4A5A2783">
        <w:rPr>
          <w:rFonts w:ascii="Arial" w:hAnsi="Arial" w:cs="Arial"/>
          <w:b/>
          <w:bCs/>
          <w:noProof/>
          <w:color w:val="000000"/>
          <w:lang w:eastAsia="zh-CN"/>
        </w:rPr>
        <w:t>Group</w:t>
      </w:r>
    </w:p>
    <w:p w14:paraId="58BE5A94" w14:textId="3DE32FC7" w:rsidR="44E0C7CD" w:rsidRDefault="44E0C7CD" w:rsidP="4A5A2783">
      <w:pPr>
        <w:shd w:val="clear" w:color="auto" w:fill="FFFFFF" w:themeFill="background1"/>
        <w:spacing w:before="0" w:after="0"/>
        <w:rPr>
          <w:rFonts w:eastAsiaTheme="minorEastAsia" w:cstheme="minorBidi"/>
          <w:color w:val="242424"/>
        </w:rPr>
      </w:pPr>
      <w:r w:rsidRPr="4A5A2783">
        <w:rPr>
          <w:rFonts w:eastAsiaTheme="minorEastAsia" w:cstheme="minorBidi"/>
          <w:color w:val="242424"/>
        </w:rPr>
        <w:t>Bushfire &amp;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54118513" w14:textId="734F1DE4" w:rsidR="44E0C7CD" w:rsidRDefault="44E0C7CD" w:rsidP="4A5A2783">
      <w:pPr>
        <w:shd w:val="clear" w:color="auto" w:fill="FFFFFF" w:themeFill="background1"/>
        <w:spacing w:before="0" w:after="0"/>
        <w:rPr>
          <w:rFonts w:eastAsiaTheme="minorEastAsia" w:cstheme="minorBidi"/>
          <w:color w:val="242424"/>
        </w:rPr>
      </w:pPr>
      <w:r w:rsidRPr="4A5A2783">
        <w:rPr>
          <w:rFonts w:eastAsiaTheme="minorEastAsia" w:cstheme="minorBidi"/>
          <w:color w:val="242424"/>
        </w:rPr>
        <w:t xml:space="preserve"> </w:t>
      </w:r>
    </w:p>
    <w:p w14:paraId="24E4A7E9" w14:textId="7CC9C1B4" w:rsidR="44E0C7CD" w:rsidRDefault="44E0C7CD" w:rsidP="4A5A2783">
      <w:pPr>
        <w:shd w:val="clear" w:color="auto" w:fill="FFFFFF" w:themeFill="background1"/>
        <w:spacing w:before="0" w:after="0"/>
        <w:rPr>
          <w:rFonts w:eastAsiaTheme="minorEastAsia" w:cstheme="minorBidi"/>
          <w:color w:val="242424"/>
        </w:rPr>
      </w:pPr>
      <w:r w:rsidRPr="4A5A2783">
        <w:rPr>
          <w:rFonts w:eastAsiaTheme="minorEastAsia" w:cstheme="minorBidi"/>
          <w:color w:val="242424"/>
        </w:rPr>
        <w:t>BFS employs over 1,500 people in every corner of Victoria, with an additional seasonal workforce that contributes to Victoria’s bushfire response capability. We create local jobs, employing people from the communities we serve.</w:t>
      </w:r>
    </w:p>
    <w:p w14:paraId="5023ED0C" w14:textId="4A9A5F38" w:rsidR="44E0C7CD" w:rsidRDefault="44E0C7CD" w:rsidP="4A5A2783">
      <w:pPr>
        <w:shd w:val="clear" w:color="auto" w:fill="FFFFFF" w:themeFill="background1"/>
        <w:spacing w:before="0" w:after="0"/>
        <w:rPr>
          <w:rFonts w:eastAsiaTheme="minorEastAsia" w:cstheme="minorBidi"/>
          <w:color w:val="242424"/>
        </w:rPr>
      </w:pPr>
      <w:r w:rsidRPr="4A5A2783">
        <w:rPr>
          <w:rFonts w:eastAsiaTheme="minorEastAsia" w:cstheme="minorBidi"/>
          <w:color w:val="242424"/>
        </w:rPr>
        <w:lastRenderedPageBreak/>
        <w:t xml:space="preserve"> </w:t>
      </w:r>
    </w:p>
    <w:p w14:paraId="107BFEC0" w14:textId="6AB06E67" w:rsidR="44E0C7CD" w:rsidRDefault="44E0C7CD" w:rsidP="4A5A2783">
      <w:pPr>
        <w:shd w:val="clear" w:color="auto" w:fill="FFFFFF" w:themeFill="background1"/>
        <w:spacing w:before="0" w:after="0"/>
        <w:rPr>
          <w:rFonts w:eastAsiaTheme="minorEastAsia" w:cstheme="minorBidi"/>
          <w:color w:val="242424"/>
        </w:rPr>
      </w:pPr>
      <w:r w:rsidRPr="4A5A2783">
        <w:rPr>
          <w:rFonts w:eastAsiaTheme="minorEastAsia" w:cstheme="minorBidi"/>
          <w:color w:val="242424"/>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1ED5B30D" w14:textId="1AA39603" w:rsidR="00B74D57" w:rsidRPr="001B0D83" w:rsidRDefault="00B74D57" w:rsidP="00495B3B">
      <w:pPr>
        <w:keepNext/>
        <w:spacing w:line="240" w:lineRule="auto"/>
        <w:rPr>
          <w:rFonts w:ascii="Arial" w:hAnsi="Arial" w:cs="Arial"/>
          <w:b/>
          <w:bCs/>
          <w:noProof/>
          <w:color w:val="000000"/>
          <w:lang w:eastAsia="zh-CN"/>
        </w:rPr>
      </w:pPr>
      <w:r w:rsidRPr="0F2023B3">
        <w:rPr>
          <w:rFonts w:ascii="Arial" w:hAnsi="Arial" w:cs="Arial"/>
          <w:b/>
          <w:bCs/>
          <w:noProof/>
          <w:color w:val="000000"/>
          <w:lang w:eastAsia="zh-CN"/>
        </w:rPr>
        <w:t xml:space="preserve">Division </w:t>
      </w:r>
    </w:p>
    <w:p w14:paraId="4C51FBD5" w14:textId="588E09E5" w:rsidR="2F66C867" w:rsidRDefault="2F66C867" w:rsidP="0F2023B3">
      <w:pPr>
        <w:shd w:val="clear" w:color="auto" w:fill="FFFFFF" w:themeFill="background1"/>
        <w:spacing w:before="0" w:after="0"/>
        <w:rPr>
          <w:rFonts w:eastAsiaTheme="minorEastAsia" w:cstheme="minorBidi"/>
          <w:color w:val="242424"/>
        </w:rPr>
      </w:pPr>
      <w:r w:rsidRPr="0F2023B3">
        <w:rPr>
          <w:rFonts w:eastAsiaTheme="minorEastAsia" w:cstheme="minorBidi"/>
          <w:color w:val="242424"/>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3A5D6A42" w14:textId="101A8625" w:rsidR="2F66C867" w:rsidRDefault="2F66C867" w:rsidP="0F2023B3">
      <w:pPr>
        <w:shd w:val="clear" w:color="auto" w:fill="FFFFFF" w:themeFill="background1"/>
        <w:spacing w:before="0" w:after="0"/>
        <w:rPr>
          <w:rFonts w:eastAsiaTheme="minorEastAsia" w:cstheme="minorBidi"/>
          <w:color w:val="242424"/>
        </w:rPr>
      </w:pPr>
      <w:r w:rsidRPr="0F2023B3">
        <w:rPr>
          <w:rFonts w:eastAsiaTheme="minorEastAsia" w:cstheme="minorBidi"/>
          <w:color w:val="242424"/>
        </w:rPr>
        <w:t xml:space="preserve"> </w:t>
      </w:r>
    </w:p>
    <w:p w14:paraId="4083B462" w14:textId="6FE413AB" w:rsidR="2F66C867" w:rsidRDefault="2F66C867" w:rsidP="0F2023B3">
      <w:pPr>
        <w:shd w:val="clear" w:color="auto" w:fill="FFFFFF" w:themeFill="background1"/>
        <w:spacing w:before="0" w:after="0"/>
        <w:rPr>
          <w:rFonts w:eastAsiaTheme="minorEastAsia" w:cstheme="minorBidi"/>
          <w:color w:val="242424"/>
        </w:rPr>
      </w:pPr>
      <w:r w:rsidRPr="0F2023B3">
        <w:rPr>
          <w:rFonts w:eastAsiaTheme="minorEastAsia" w:cstheme="minorBidi"/>
          <w:color w:val="242424"/>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532FD8E9" w14:textId="233E7F53" w:rsidR="2F66C867" w:rsidRDefault="2F66C867" w:rsidP="0F2023B3">
      <w:pPr>
        <w:shd w:val="clear" w:color="auto" w:fill="FFFFFF" w:themeFill="background1"/>
        <w:spacing w:before="0" w:after="0"/>
        <w:rPr>
          <w:rFonts w:eastAsiaTheme="minorEastAsia" w:cstheme="minorBidi"/>
          <w:color w:val="242424"/>
        </w:rPr>
      </w:pPr>
      <w:r w:rsidRPr="0F2023B3">
        <w:rPr>
          <w:rFonts w:eastAsiaTheme="minorEastAsia" w:cstheme="minorBidi"/>
          <w:color w:val="242424"/>
        </w:rPr>
        <w:t xml:space="preserve"> </w:t>
      </w:r>
    </w:p>
    <w:p w14:paraId="74BFC74C" w14:textId="3226E2BC" w:rsidR="2F66C867" w:rsidRDefault="2F66C867" w:rsidP="0F2023B3">
      <w:pPr>
        <w:shd w:val="clear" w:color="auto" w:fill="FFFFFF" w:themeFill="background1"/>
        <w:spacing w:before="0" w:after="0"/>
        <w:rPr>
          <w:rFonts w:eastAsiaTheme="minorEastAsia" w:cstheme="minorBidi"/>
          <w:color w:val="242424"/>
        </w:rPr>
      </w:pPr>
      <w:r w:rsidRPr="0F2023B3">
        <w:rPr>
          <w:rFonts w:eastAsiaTheme="minorEastAsia" w:cstheme="minorBidi"/>
          <w:color w:val="242424"/>
        </w:rPr>
        <w:t>We are the lead emergency management agency for bushfire and a support agency for a range of Class 2 emergencies.</w:t>
      </w:r>
    </w:p>
    <w:p w14:paraId="088DA4DC" w14:textId="2ACE6D05" w:rsidR="0048512D" w:rsidRPr="0048512D" w:rsidRDefault="0048512D" w:rsidP="0F2023B3">
      <w:pPr>
        <w:keepNext/>
        <w:spacing w:line="240" w:lineRule="auto"/>
        <w:rPr>
          <w:rFonts w:ascii="Arial" w:hAnsi="Arial" w:cs="Arial"/>
          <w:b/>
          <w:bCs/>
        </w:rPr>
      </w:pPr>
      <w:r w:rsidRPr="0F2023B3">
        <w:rPr>
          <w:rFonts w:ascii="Arial" w:hAnsi="Arial" w:cs="Arial"/>
          <w:b/>
          <w:bCs/>
        </w:rPr>
        <w:t>Branch</w:t>
      </w:r>
    </w:p>
    <w:p w14:paraId="75EE6F93" w14:textId="7B3764FE" w:rsidR="1496539E" w:rsidRDefault="1496539E" w:rsidP="4A5A2783">
      <w:pPr>
        <w:shd w:val="clear" w:color="auto" w:fill="FFFFFF" w:themeFill="background1"/>
        <w:spacing w:before="0" w:after="0"/>
        <w:rPr>
          <w:rFonts w:eastAsiaTheme="minorEastAsia" w:cstheme="minorBidi"/>
          <w:color w:val="242424"/>
        </w:rPr>
      </w:pPr>
      <w:r w:rsidRPr="4A5A2783">
        <w:rPr>
          <w:rFonts w:eastAsiaTheme="minorEastAsia" w:cstheme="minorBidi"/>
          <w:color w:val="242424"/>
          <w:sz w:val="22"/>
          <w:szCs w:val="22"/>
        </w:rPr>
        <w:t>T</w:t>
      </w:r>
      <w:r w:rsidRPr="4A5A2783">
        <w:rPr>
          <w:rFonts w:eastAsiaTheme="minorEastAsia" w:cstheme="minorBidi"/>
          <w:color w:val="242424"/>
        </w:rPr>
        <w:t>he Regional Bushfire &amp; Emergency Management (BEM) Team is responsible for maintaining the capability required to meet readiness and response arrangements for bushfires on public land. The Regional BEM Team is structured to support effective capability management, with dedicated teams focused on identifying current and emerging EM capability needs, defining training needs and delivering training programs utilising specialist trainers, and identifying and managing plant, vehicles, other equipment and infrastructure in line with capability requirements. The Regional BEM Team will also manage district and region rostering, ensuring people capability is managed equitably, effectively and efficiently across all rosters and aligns with Standard of Cover requirements and supports class 2 emergencies as required.</w:t>
      </w:r>
    </w:p>
    <w:p w14:paraId="0E876D4F" w14:textId="1490E440" w:rsidR="1496539E" w:rsidRDefault="1496539E" w:rsidP="4A5A2783">
      <w:pPr>
        <w:shd w:val="clear" w:color="auto" w:fill="FFFFFF" w:themeFill="background1"/>
        <w:spacing w:before="0" w:after="0"/>
        <w:rPr>
          <w:rFonts w:eastAsiaTheme="minorEastAsia" w:cstheme="minorBidi"/>
          <w:color w:val="242424"/>
        </w:rPr>
      </w:pPr>
      <w:r w:rsidRPr="4A5A2783">
        <w:rPr>
          <w:rFonts w:eastAsiaTheme="minorEastAsia" w:cstheme="minorBidi"/>
          <w:color w:val="242424"/>
        </w:rPr>
        <w:t xml:space="preserve"> </w:t>
      </w:r>
    </w:p>
    <w:p w14:paraId="1334C115" w14:textId="21FBBFC0" w:rsidR="1496539E" w:rsidRDefault="1496539E" w:rsidP="4A5A2783">
      <w:pPr>
        <w:shd w:val="clear" w:color="auto" w:fill="FFFFFF" w:themeFill="background1"/>
        <w:spacing w:before="0" w:after="0"/>
        <w:rPr>
          <w:rFonts w:eastAsiaTheme="minorEastAsia" w:cstheme="minorBidi"/>
          <w:color w:val="242424"/>
        </w:rPr>
      </w:pPr>
      <w:r w:rsidRPr="4A5A2783">
        <w:rPr>
          <w:rFonts w:eastAsiaTheme="minorEastAsia" w:cstheme="minorBidi"/>
          <w:color w:val="242424"/>
        </w:rPr>
        <w:t>The Regional BEM Team will lead engagement with key emergency management partners in the region to ensure strong relationships, knowledge sharing and collaboration enable effective seamless inter-agency readiness and response. The team will also work closely with the State BEM to contribute to the annual Standard of Cover review and deliver on the preparedness program.</w:t>
      </w:r>
    </w:p>
    <w:p w14:paraId="6881143A" w14:textId="320EFA59" w:rsidR="12F28035" w:rsidRDefault="12F28035" w:rsidP="12F28035">
      <w:pPr>
        <w:keepNext/>
        <w:spacing w:line="240" w:lineRule="auto"/>
        <w:rPr>
          <w:rFonts w:ascii="Arial" w:hAnsi="Arial" w:cs="Arial"/>
          <w:highlight w:val="yellow"/>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308FD02" w14:textId="4740531E" w:rsidR="00AC0EA6" w:rsidRPr="00AC0EA6" w:rsidRDefault="00C14820" w:rsidP="00AC0EA6">
      <w:pPr>
        <w:numPr>
          <w:ilvl w:val="0"/>
          <w:numId w:val="43"/>
        </w:numPr>
        <w:spacing w:before="0" w:after="0" w:line="240" w:lineRule="auto"/>
        <w:rPr>
          <w:rFonts w:ascii="Arial" w:hAnsi="Arial" w:cs="Arial"/>
          <w:color w:val="363534"/>
          <w:szCs w:val="22"/>
        </w:rPr>
      </w:pPr>
      <w:r w:rsidRPr="00C14820">
        <w:rPr>
          <w:rFonts w:ascii="Arial" w:hAnsi="Arial" w:cs="Arial"/>
          <w:color w:val="363534"/>
          <w:szCs w:val="22"/>
        </w:rPr>
        <w:t>C</w:t>
      </w:r>
      <w:r w:rsidR="00AC0EA6" w:rsidRPr="00AC0EA6">
        <w:rPr>
          <w:rFonts w:ascii="Arial" w:hAnsi="Arial" w:cs="Arial"/>
          <w:color w:val="363534"/>
          <w:szCs w:val="22"/>
        </w:rPr>
        <w:t>oordinate the Region's plant, vehicle, specialist equipment and facility maintenance, repair, and replacement programs in collaboration with regional and district staff.</w:t>
      </w:r>
    </w:p>
    <w:p w14:paraId="0ADED6A0" w14:textId="5F204966" w:rsidR="00AC0EA6" w:rsidRPr="00AC0EA6" w:rsidRDefault="00AC0EA6" w:rsidP="00AC0EA6">
      <w:pPr>
        <w:numPr>
          <w:ilvl w:val="0"/>
          <w:numId w:val="43"/>
        </w:numPr>
        <w:spacing w:before="0" w:after="0" w:line="240" w:lineRule="auto"/>
        <w:rPr>
          <w:rFonts w:ascii="Arial" w:hAnsi="Arial" w:cs="Arial"/>
          <w:color w:val="363534"/>
          <w:szCs w:val="22"/>
        </w:rPr>
      </w:pPr>
      <w:r w:rsidRPr="00AC0EA6">
        <w:rPr>
          <w:rFonts w:ascii="Arial" w:hAnsi="Arial" w:cs="Arial"/>
          <w:color w:val="363534"/>
          <w:szCs w:val="22"/>
        </w:rPr>
        <w:t>Establish key strategic alliances with suppliers, to ensure reliable and cost-effective servicing and repair of the Region's infrastructure and resources.</w:t>
      </w:r>
    </w:p>
    <w:p w14:paraId="21DC61A4" w14:textId="22C25F0D" w:rsidR="00AC0EA6" w:rsidRPr="00AC0EA6" w:rsidRDefault="00AC0EA6" w:rsidP="00AC0EA6">
      <w:pPr>
        <w:numPr>
          <w:ilvl w:val="0"/>
          <w:numId w:val="43"/>
        </w:numPr>
        <w:spacing w:before="0" w:after="0" w:line="240" w:lineRule="auto"/>
        <w:rPr>
          <w:rFonts w:ascii="Arial" w:hAnsi="Arial" w:cs="Arial"/>
          <w:color w:val="363534"/>
          <w:szCs w:val="22"/>
        </w:rPr>
      </w:pPr>
      <w:r w:rsidRPr="00AC0EA6">
        <w:rPr>
          <w:rFonts w:ascii="Arial" w:hAnsi="Arial" w:cs="Arial"/>
          <w:color w:val="363534"/>
          <w:szCs w:val="22"/>
        </w:rPr>
        <w:t>Develop and deliver asset condition, criticality assessments and replacement plans, programs, and procedures.</w:t>
      </w:r>
    </w:p>
    <w:p w14:paraId="1E9A8CD0" w14:textId="485FD479" w:rsidR="00AC0EA6" w:rsidRPr="00AC0EA6" w:rsidRDefault="00AC0EA6" w:rsidP="00AC0EA6">
      <w:pPr>
        <w:numPr>
          <w:ilvl w:val="0"/>
          <w:numId w:val="43"/>
        </w:numPr>
        <w:spacing w:before="0" w:after="0" w:line="240" w:lineRule="auto"/>
        <w:rPr>
          <w:rFonts w:ascii="Arial" w:hAnsi="Arial" w:cs="Arial"/>
          <w:color w:val="363534"/>
          <w:szCs w:val="22"/>
        </w:rPr>
      </w:pPr>
      <w:r w:rsidRPr="00AC0EA6">
        <w:rPr>
          <w:rFonts w:ascii="Arial" w:hAnsi="Arial" w:cs="Arial"/>
          <w:color w:val="363534"/>
          <w:szCs w:val="22"/>
        </w:rPr>
        <w:t>Manage infrastructure and resources initiatives and capital works projects within the region as they arise.</w:t>
      </w:r>
    </w:p>
    <w:p w14:paraId="2A18D3A7" w14:textId="4FC02C24" w:rsidR="00AC0EA6" w:rsidRPr="00AC0EA6" w:rsidRDefault="00AC0EA6" w:rsidP="00AC0EA6">
      <w:pPr>
        <w:numPr>
          <w:ilvl w:val="0"/>
          <w:numId w:val="43"/>
        </w:numPr>
        <w:spacing w:before="0" w:after="0" w:line="240" w:lineRule="auto"/>
        <w:rPr>
          <w:rFonts w:ascii="Arial" w:hAnsi="Arial" w:cs="Arial"/>
          <w:color w:val="363534"/>
          <w:szCs w:val="22"/>
        </w:rPr>
      </w:pPr>
      <w:r w:rsidRPr="00AC0EA6">
        <w:rPr>
          <w:rFonts w:ascii="Arial" w:hAnsi="Arial" w:cs="Arial"/>
          <w:color w:val="363534"/>
          <w:szCs w:val="22"/>
        </w:rPr>
        <w:t>Assist with the management of the Region’s fleet of mobile plant, heavy vehicles, and fire vehicles.</w:t>
      </w:r>
    </w:p>
    <w:p w14:paraId="157C85D3" w14:textId="7794245A" w:rsidR="00AC0EA6" w:rsidRPr="00AC0EA6" w:rsidRDefault="00AC0EA6" w:rsidP="00AC0EA6">
      <w:pPr>
        <w:numPr>
          <w:ilvl w:val="0"/>
          <w:numId w:val="43"/>
        </w:numPr>
        <w:spacing w:before="0" w:after="0" w:line="240" w:lineRule="auto"/>
        <w:rPr>
          <w:rFonts w:ascii="Arial" w:hAnsi="Arial" w:cs="Arial"/>
          <w:color w:val="363534"/>
          <w:szCs w:val="22"/>
        </w:rPr>
      </w:pPr>
      <w:r w:rsidRPr="00AC0EA6">
        <w:rPr>
          <w:rFonts w:ascii="Arial" w:hAnsi="Arial" w:cs="Arial"/>
          <w:color w:val="363534"/>
          <w:szCs w:val="22"/>
        </w:rPr>
        <w:t>Work with the Forest and Fire Assets section and District staff to coordinate maintenance and improvements to the Region's Fire Lookout Towers and Airbases.</w:t>
      </w:r>
    </w:p>
    <w:p w14:paraId="6526AACE" w14:textId="7E826BAA" w:rsidR="00AC0EA6" w:rsidRPr="00AC0EA6" w:rsidRDefault="00AC0EA6" w:rsidP="00AC0EA6">
      <w:pPr>
        <w:numPr>
          <w:ilvl w:val="0"/>
          <w:numId w:val="43"/>
        </w:numPr>
        <w:spacing w:before="0" w:after="0" w:line="240" w:lineRule="auto"/>
        <w:rPr>
          <w:rFonts w:ascii="Arial" w:hAnsi="Arial" w:cs="Arial"/>
          <w:color w:val="363534"/>
          <w:szCs w:val="22"/>
        </w:rPr>
      </w:pPr>
      <w:r w:rsidRPr="00AC0EA6">
        <w:rPr>
          <w:rFonts w:ascii="Arial" w:hAnsi="Arial" w:cs="Arial"/>
          <w:color w:val="363534"/>
          <w:szCs w:val="22"/>
        </w:rPr>
        <w:t>Represent the Region on project and procurement initiatives that provide fit for purpose forest fire plant, vehicles, equipment, and facilities.</w:t>
      </w:r>
    </w:p>
    <w:p w14:paraId="1AEE2617" w14:textId="1D36AD31" w:rsidR="00495B3B" w:rsidRPr="00AC0EA6" w:rsidRDefault="00AC0EA6" w:rsidP="00AC0EA6">
      <w:pPr>
        <w:numPr>
          <w:ilvl w:val="0"/>
          <w:numId w:val="43"/>
        </w:numPr>
        <w:spacing w:before="0" w:after="0" w:line="240" w:lineRule="auto"/>
        <w:rPr>
          <w:rFonts w:ascii="Arial" w:hAnsi="Arial" w:cs="Arial"/>
          <w:lang w:eastAsia="zh-CN"/>
        </w:rPr>
      </w:pPr>
      <w:r w:rsidRPr="00AC0EA6">
        <w:rPr>
          <w:rFonts w:ascii="Arial" w:hAnsi="Arial" w:cs="Arial"/>
          <w:color w:val="363534"/>
          <w:szCs w:val="22"/>
        </w:rPr>
        <w:t>Practice cultural safety by creating environments, relationships, and systems free from racism and discrimination so that people can feel safe, valued, and able to participate.</w:t>
      </w:r>
    </w:p>
    <w:p w14:paraId="4F909C75" w14:textId="77777777" w:rsidR="00AC0EA6" w:rsidRPr="00495B3B" w:rsidRDefault="00AC0EA6" w:rsidP="00AC0EA6">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28763CD" w14:textId="08CE3053" w:rsidR="00D14811" w:rsidRPr="00D14811" w:rsidRDefault="00D14811" w:rsidP="00D14811">
      <w:pPr>
        <w:numPr>
          <w:ilvl w:val="0"/>
          <w:numId w:val="43"/>
        </w:numPr>
        <w:spacing w:before="0" w:after="0" w:line="276" w:lineRule="auto"/>
        <w:contextualSpacing/>
        <w:rPr>
          <w:rFonts w:ascii="Arial" w:hAnsi="Arial" w:cs="Arial"/>
          <w:bCs/>
          <w:color w:val="363534"/>
        </w:rPr>
      </w:pPr>
      <w:r w:rsidRPr="00D14811">
        <w:rPr>
          <w:rFonts w:ascii="Arial" w:hAnsi="Arial" w:cs="Arial"/>
          <w:bCs/>
          <w:color w:val="363534"/>
        </w:rPr>
        <w:t>Demonstrated knowledge of DEECA's bushfire and emergency management arrangements</w:t>
      </w:r>
    </w:p>
    <w:p w14:paraId="7A37B391" w14:textId="77777777" w:rsidR="00D14811" w:rsidRPr="00D14811" w:rsidRDefault="00D14811" w:rsidP="00D14811">
      <w:pPr>
        <w:numPr>
          <w:ilvl w:val="0"/>
          <w:numId w:val="43"/>
        </w:numPr>
        <w:spacing w:before="0" w:after="0" w:line="276" w:lineRule="auto"/>
        <w:contextualSpacing/>
        <w:rPr>
          <w:rFonts w:ascii="Arial" w:hAnsi="Arial" w:cs="Arial"/>
          <w:b/>
          <w:color w:val="363534"/>
        </w:rPr>
      </w:pPr>
      <w:r w:rsidRPr="00D14811">
        <w:rPr>
          <w:rFonts w:ascii="Arial" w:hAnsi="Arial" w:cs="Arial"/>
          <w:bCs/>
          <w:color w:val="363534"/>
        </w:rPr>
        <w:t>Demonstrated ability to provide technical advice to senior management on asset investment and maintenance.</w:t>
      </w:r>
    </w:p>
    <w:p w14:paraId="3FA3EDFC" w14:textId="77777777" w:rsidR="00D14811" w:rsidRPr="00D14811" w:rsidRDefault="00D14811" w:rsidP="00D14811">
      <w:pPr>
        <w:spacing w:before="0" w:after="0" w:line="276" w:lineRule="auto"/>
        <w:ind w:left="360"/>
        <w:contextualSpacing/>
        <w:rPr>
          <w:rFonts w:ascii="Arial" w:hAnsi="Arial" w:cs="Arial"/>
          <w:b/>
          <w:color w:val="363534"/>
        </w:rPr>
      </w:pPr>
    </w:p>
    <w:p w14:paraId="164A1980" w14:textId="77777777" w:rsidR="00177441" w:rsidRDefault="00177441">
      <w:pPr>
        <w:rPr>
          <w:rFonts w:ascii="Arial" w:hAnsi="Arial" w:cs="Arial"/>
          <w:b/>
          <w:color w:val="363534"/>
        </w:rPr>
      </w:pPr>
      <w:r>
        <w:rPr>
          <w:rFonts w:ascii="Arial" w:hAnsi="Arial" w:cs="Arial"/>
          <w:b/>
          <w:color w:val="363534"/>
        </w:rPr>
        <w:br w:type="page"/>
      </w:r>
    </w:p>
    <w:p w14:paraId="62DD3F46" w14:textId="4740A6C1" w:rsidR="00495B3B" w:rsidRPr="00495B3B" w:rsidRDefault="00495B3B" w:rsidP="00D14811">
      <w:pPr>
        <w:spacing w:before="0" w:after="0" w:line="276" w:lineRule="auto"/>
        <w:contextualSpacing/>
        <w:rPr>
          <w:rFonts w:ascii="Arial" w:hAnsi="Arial" w:cs="Arial"/>
          <w:b/>
          <w:color w:val="363534"/>
        </w:rPr>
      </w:pPr>
      <w:r w:rsidRPr="00495B3B">
        <w:rPr>
          <w:rFonts w:ascii="Arial" w:hAnsi="Arial" w:cs="Arial"/>
          <w:b/>
          <w:color w:val="363534"/>
        </w:rPr>
        <w:lastRenderedPageBreak/>
        <w:t>Capabilities</w:t>
      </w:r>
    </w:p>
    <w:p w14:paraId="5D31524D" w14:textId="0E1BC942" w:rsidR="00780038" w:rsidRDefault="004C74FE" w:rsidP="00495B3B">
      <w:pPr>
        <w:numPr>
          <w:ilvl w:val="0"/>
          <w:numId w:val="43"/>
        </w:numPr>
        <w:spacing w:before="60" w:after="0" w:line="240" w:lineRule="auto"/>
        <w:ind w:left="357" w:hanging="357"/>
        <w:rPr>
          <w:rFonts w:ascii="Arial" w:hAnsi="Arial" w:cs="Arial"/>
          <w:color w:val="000000"/>
          <w:lang w:eastAsia="zh-CN"/>
        </w:rPr>
      </w:pPr>
      <w:r w:rsidRPr="00781112">
        <w:rPr>
          <w:rFonts w:ascii="Arial" w:hAnsi="Arial" w:cs="Arial"/>
          <w:b/>
          <w:bCs/>
          <w:color w:val="000000"/>
          <w:lang w:eastAsia="zh-CN"/>
        </w:rPr>
        <w:t>Working Collaboratively</w:t>
      </w:r>
      <w:r w:rsidRPr="004C74FE">
        <w:rPr>
          <w:rFonts w:ascii="Arial" w:hAnsi="Arial" w:cs="Arial"/>
          <w:color w:val="000000"/>
          <w:lang w:eastAsia="zh-CN"/>
        </w:rPr>
        <w:t>: Cooperates and works well with others in pursuit of team goals; Steps in to help others where required; Accepts changed priorities without undue discomfort.</w:t>
      </w:r>
    </w:p>
    <w:p w14:paraId="58F8F693" w14:textId="63F6A475" w:rsidR="004C74FE" w:rsidRDefault="004C74FE" w:rsidP="00495B3B">
      <w:pPr>
        <w:numPr>
          <w:ilvl w:val="0"/>
          <w:numId w:val="43"/>
        </w:numPr>
        <w:spacing w:before="60" w:after="0" w:line="240" w:lineRule="auto"/>
        <w:ind w:left="357" w:hanging="357"/>
        <w:rPr>
          <w:rFonts w:ascii="Arial" w:hAnsi="Arial" w:cs="Arial"/>
          <w:color w:val="000000"/>
          <w:lang w:eastAsia="zh-CN"/>
        </w:rPr>
      </w:pPr>
      <w:r w:rsidRPr="00781112">
        <w:rPr>
          <w:rFonts w:ascii="Arial" w:hAnsi="Arial" w:cs="Arial"/>
          <w:b/>
          <w:bCs/>
          <w:color w:val="000000"/>
          <w:lang w:eastAsia="zh-CN"/>
        </w:rPr>
        <w:t>Innovation and Continuous Improvement</w:t>
      </w:r>
      <w:r w:rsidRPr="004C74FE">
        <w:rPr>
          <w:rFonts w:ascii="Arial" w:hAnsi="Arial" w:cs="Arial"/>
          <w:color w:val="000000"/>
          <w:lang w:eastAsia="zh-CN"/>
        </w:rPr>
        <w:t>: Seeks opportunities for continuous improvement and ways to innovate; Offers suggestions and ideas, encourages others to do the same.</w:t>
      </w:r>
    </w:p>
    <w:p w14:paraId="68647463" w14:textId="6D82C9DD" w:rsidR="004C74FE" w:rsidRDefault="004C74FE" w:rsidP="00495B3B">
      <w:pPr>
        <w:numPr>
          <w:ilvl w:val="0"/>
          <w:numId w:val="43"/>
        </w:numPr>
        <w:spacing w:before="60" w:after="0" w:line="240" w:lineRule="auto"/>
        <w:ind w:left="357" w:hanging="357"/>
        <w:rPr>
          <w:rFonts w:ascii="Arial" w:hAnsi="Arial" w:cs="Arial"/>
          <w:color w:val="000000"/>
          <w:lang w:eastAsia="zh-CN"/>
        </w:rPr>
      </w:pPr>
      <w:r w:rsidRPr="00781112">
        <w:rPr>
          <w:rFonts w:ascii="Arial" w:hAnsi="Arial" w:cs="Arial"/>
          <w:b/>
          <w:bCs/>
          <w:color w:val="000000"/>
          <w:lang w:eastAsia="zh-CN"/>
        </w:rPr>
        <w:t>Critical Thinking and Problem Solving</w:t>
      </w:r>
      <w:r w:rsidRPr="004C74FE">
        <w:rPr>
          <w:rFonts w:ascii="Arial" w:hAnsi="Arial" w:cs="Arial"/>
          <w:color w:val="000000"/>
          <w:lang w:eastAsia="zh-CN"/>
        </w:rPr>
        <w:t xml:space="preserve">: </w:t>
      </w:r>
      <w:r w:rsidR="003F56F7" w:rsidRPr="003F56F7">
        <w:rPr>
          <w:rFonts w:ascii="Arial" w:hAnsi="Arial" w:cs="Arial"/>
          <w:color w:val="000000"/>
          <w:lang w:eastAsia="zh-CN"/>
        </w:rPr>
        <w:t>Resolves issues through deep understanding or interpretation of existing guidelines. Where guidelines are not available, analyses ideas available and takes action through self, or in consultation with others to resolve problems. If required, determine additional information needed to make informed decisions. Applies critical thinking and problem-solving concepts in the right context.</w:t>
      </w:r>
    </w:p>
    <w:p w14:paraId="571460A4" w14:textId="453EAC2B" w:rsidR="00781112" w:rsidRPr="00495B3B" w:rsidRDefault="00781112" w:rsidP="00495B3B">
      <w:pPr>
        <w:numPr>
          <w:ilvl w:val="0"/>
          <w:numId w:val="43"/>
        </w:numPr>
        <w:spacing w:before="60" w:after="0" w:line="240" w:lineRule="auto"/>
        <w:ind w:left="357" w:hanging="357"/>
        <w:rPr>
          <w:rFonts w:ascii="Arial" w:hAnsi="Arial" w:cs="Arial"/>
          <w:color w:val="000000"/>
          <w:lang w:eastAsia="zh-CN"/>
        </w:rPr>
      </w:pPr>
      <w:r w:rsidRPr="00781112">
        <w:rPr>
          <w:rFonts w:ascii="Arial" w:hAnsi="Arial" w:cs="Arial"/>
          <w:b/>
          <w:bCs/>
          <w:color w:val="000000"/>
          <w:lang w:eastAsia="zh-CN"/>
        </w:rPr>
        <w:t>Stakeholder Management</w:t>
      </w:r>
      <w:r w:rsidRPr="00781112">
        <w:rPr>
          <w:rFonts w:ascii="Arial" w:hAnsi="Arial" w:cs="Arial"/>
          <w:color w:val="000000"/>
          <w:lang w:eastAsia="zh-CN"/>
        </w:rPr>
        <w:t>: Takes steps to add value for the client or contractor; links people with other areas as appropriate; monitors client and contractor satisfaction; constructively deals with contractor issues.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077BD4D"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746C82">
              <w:rPr>
                <w:rFonts w:cs="Arial"/>
                <w:color w:val="1A1A1A"/>
                <w:sz w:val="20"/>
              </w:rPr>
              <w:t>$</w:t>
            </w:r>
            <w:r w:rsidR="00746C82">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22CE80ED"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8E615D">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4CD61C07" w14:textId="77777777" w:rsidR="00F243B1" w:rsidRPr="00495B3B" w:rsidRDefault="00F243B1" w:rsidP="00F243B1">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CFE2231" w14:textId="77777777" w:rsidR="00F243B1" w:rsidRPr="00454423" w:rsidRDefault="00F243B1" w:rsidP="00F243B1">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C728FFC" w14:textId="77777777" w:rsidR="00F243B1" w:rsidRPr="005763CD" w:rsidRDefault="00F243B1" w:rsidP="00F243B1">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20A9CBF" w14:textId="77777777" w:rsidR="00F243B1" w:rsidRPr="005763CD" w:rsidRDefault="00F243B1" w:rsidP="00F243B1">
      <w:pPr>
        <w:spacing w:before="0" w:after="0"/>
        <w:rPr>
          <w:rFonts w:ascii="Arial" w:hAnsi="Arial" w:cs="Arial"/>
        </w:rPr>
      </w:pPr>
    </w:p>
    <w:p w14:paraId="4C2C424C" w14:textId="77777777" w:rsidR="00F243B1" w:rsidRPr="005763CD" w:rsidRDefault="00F243B1" w:rsidP="00F243B1">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58F84190" w14:textId="77777777" w:rsidR="00F243B1" w:rsidRPr="00495B3B" w:rsidRDefault="00F243B1" w:rsidP="00F243B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6F816FD" w14:textId="77777777" w:rsidR="00F243B1" w:rsidRPr="002775A7" w:rsidRDefault="00F243B1" w:rsidP="00F243B1">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696D468" w14:textId="77777777" w:rsidR="00F243B1" w:rsidRDefault="00F243B1" w:rsidP="00F243B1">
      <w:pPr>
        <w:rPr>
          <w:rFonts w:ascii="Arial" w:hAnsi="Arial" w:cs="Arial"/>
          <w:color w:val="000000"/>
          <w:szCs w:val="22"/>
        </w:rPr>
      </w:pPr>
      <w:r>
        <w:rPr>
          <w:rFonts w:ascii="Arial" w:hAnsi="Arial" w:cs="Arial"/>
          <w:color w:val="000000"/>
          <w:szCs w:val="22"/>
        </w:rPr>
        <w:br w:type="page"/>
      </w:r>
    </w:p>
    <w:p w14:paraId="535F7438" w14:textId="77777777" w:rsidR="00F243B1" w:rsidRPr="00AC1638" w:rsidRDefault="00F243B1" w:rsidP="00F243B1">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0FFA6B67" w14:textId="77777777" w:rsidR="00F243B1" w:rsidRPr="00AC1638" w:rsidRDefault="00F243B1" w:rsidP="00F243B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14F706D8" w14:textId="77777777" w:rsidR="00F243B1" w:rsidRPr="00495B3B" w:rsidRDefault="00F243B1" w:rsidP="00F243B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3CE3753" w14:textId="77777777" w:rsidR="00F243B1" w:rsidRDefault="00F243B1" w:rsidP="00F243B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792D6775" w14:textId="77777777" w:rsidR="00F243B1" w:rsidRPr="00495B3B" w:rsidRDefault="00F243B1" w:rsidP="00F243B1">
      <w:pPr>
        <w:spacing w:line="240" w:lineRule="auto"/>
        <w:contextualSpacing/>
        <w:outlineLvl w:val="1"/>
        <w:rPr>
          <w:rFonts w:ascii="Arial" w:hAnsi="Arial" w:cs="Arial"/>
          <w:color w:val="363534"/>
        </w:rPr>
      </w:pPr>
    </w:p>
    <w:p w14:paraId="5DE6DA74" w14:textId="77777777" w:rsidR="00F243B1" w:rsidRPr="00495B3B" w:rsidRDefault="00F243B1" w:rsidP="00F243B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C578428" w14:textId="77777777" w:rsidR="00F243B1" w:rsidRPr="00495B3B" w:rsidRDefault="00F243B1" w:rsidP="00F243B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75E193" w14:textId="77777777" w:rsidR="00F243B1" w:rsidRPr="00495B3B" w:rsidRDefault="00F243B1" w:rsidP="00F243B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95BA5BB" w14:textId="77777777" w:rsidR="00F243B1" w:rsidRPr="00495B3B" w:rsidRDefault="00F243B1" w:rsidP="00F243B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BF1F543" w14:textId="77777777" w:rsidR="00F243B1" w:rsidRPr="00495B3B" w:rsidRDefault="00F243B1" w:rsidP="00F243B1">
      <w:pPr>
        <w:rPr>
          <w:rFonts w:ascii="Arial" w:hAnsi="Arial" w:cs="Arial"/>
          <w:b/>
          <w:bCs/>
          <w:color w:val="363534"/>
        </w:rPr>
      </w:pPr>
      <w:r w:rsidRPr="00495B3B">
        <w:rPr>
          <w:rFonts w:ascii="Arial" w:hAnsi="Arial" w:cs="Arial"/>
          <w:b/>
          <w:bCs/>
          <w:color w:val="363534"/>
        </w:rPr>
        <w:t>Aboriginal Cultural Safety</w:t>
      </w:r>
    </w:p>
    <w:p w14:paraId="1C5AEEC6" w14:textId="77777777" w:rsidR="00F243B1" w:rsidRPr="00495B3B" w:rsidRDefault="00F243B1" w:rsidP="00F243B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6786D6D4" w14:textId="77777777" w:rsidR="00F243B1" w:rsidRPr="00495B3B" w:rsidRDefault="00F243B1" w:rsidP="00F243B1">
      <w:pPr>
        <w:rPr>
          <w:rFonts w:ascii="Arial" w:hAnsi="Arial" w:cs="Arial"/>
          <w:b/>
          <w:color w:val="363534"/>
          <w:szCs w:val="22"/>
        </w:rPr>
      </w:pPr>
      <w:r w:rsidRPr="00495B3B">
        <w:rPr>
          <w:rFonts w:ascii="Arial" w:hAnsi="Arial" w:cs="Arial"/>
          <w:b/>
          <w:color w:val="363534"/>
          <w:szCs w:val="22"/>
        </w:rPr>
        <w:t>Balancing your Life / Hybrid Working</w:t>
      </w:r>
    </w:p>
    <w:p w14:paraId="3AEC65FF" w14:textId="77777777" w:rsidR="00F243B1" w:rsidRPr="00495B3B" w:rsidRDefault="00F243B1" w:rsidP="00F243B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A11BF75" w14:textId="77777777" w:rsidR="00F243B1" w:rsidRPr="00495B3B" w:rsidRDefault="00F243B1" w:rsidP="00F243B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3004" w14:textId="77777777" w:rsidR="002C5585" w:rsidRDefault="002C5585" w:rsidP="00CD157B">
      <w:pPr>
        <w:pStyle w:val="NoSpacing"/>
      </w:pPr>
    </w:p>
    <w:p w14:paraId="24A4F773" w14:textId="77777777" w:rsidR="002C5585" w:rsidRDefault="002C5585"/>
  </w:endnote>
  <w:endnote w:type="continuationSeparator" w:id="0">
    <w:p w14:paraId="430BA659" w14:textId="77777777" w:rsidR="002C5585" w:rsidRDefault="002C5585" w:rsidP="00CD157B">
      <w:pPr>
        <w:pStyle w:val="NoSpacing"/>
      </w:pPr>
    </w:p>
    <w:p w14:paraId="30F98A9C" w14:textId="77777777" w:rsidR="002C5585" w:rsidRDefault="002C5585"/>
  </w:endnote>
  <w:endnote w:type="continuationNotice" w:id="1">
    <w:p w14:paraId="7C5BC344" w14:textId="77777777" w:rsidR="002C5585" w:rsidRDefault="002C5585" w:rsidP="00CD157B">
      <w:pPr>
        <w:pStyle w:val="NoSpacing"/>
      </w:pPr>
    </w:p>
    <w:p w14:paraId="675F1431" w14:textId="77777777" w:rsidR="002C5585" w:rsidRDefault="002C5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07F7961"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C4CDB">
      <w:rPr>
        <w:bCs w:val="0"/>
      </w:rPr>
      <w:t>September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F96ACBA"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746C82">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F4EE" w14:textId="77777777" w:rsidR="002C5585" w:rsidRPr="0056073C" w:rsidRDefault="002C5585" w:rsidP="005D764F">
      <w:pPr>
        <w:pStyle w:val="FootnoteSeparator"/>
      </w:pPr>
    </w:p>
    <w:p w14:paraId="4B5E089B" w14:textId="77777777" w:rsidR="002C5585" w:rsidRDefault="002C5585"/>
  </w:footnote>
  <w:footnote w:type="continuationSeparator" w:id="0">
    <w:p w14:paraId="629D1294" w14:textId="77777777" w:rsidR="002C5585" w:rsidRPr="00CA30B7" w:rsidRDefault="002C5585" w:rsidP="006D5A90">
      <w:pPr>
        <w:rPr>
          <w:lang w:val="en-US"/>
        </w:rPr>
      </w:pPr>
      <w:r w:rsidRPr="00CA30B7">
        <w:rPr>
          <w:lang w:val="en-US"/>
        </w:rPr>
        <w:t>_______</w:t>
      </w:r>
    </w:p>
    <w:p w14:paraId="3EDEA77C" w14:textId="77777777" w:rsidR="002C5585" w:rsidRDefault="002C5585"/>
  </w:footnote>
  <w:footnote w:type="continuationNotice" w:id="1">
    <w:p w14:paraId="760A16A5" w14:textId="77777777" w:rsidR="002C5585" w:rsidRDefault="002C5585" w:rsidP="006D5A90"/>
    <w:p w14:paraId="7C13A6E8" w14:textId="77777777" w:rsidR="002C5585" w:rsidRDefault="002C5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D79961B">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8C25803">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3D07C46">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6CF4A05E">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6C142C1">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C7CB84B">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C891E7E">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3B8A8D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DC3F7D5">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0E517D8D">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5192F7D">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62B3296">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6E8F8FC">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EA8E8E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B98F029">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75ED403">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78A0108">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C80F44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F2355A5">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5A99F4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D24BC63">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AB11CF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C01CDEB">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DBBDAE8">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480269400">
    <w:abstractNumId w:val="5"/>
  </w:num>
  <w:num w:numId="46" w16cid:durableId="63742078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512"/>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066"/>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38"/>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745"/>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0D3"/>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41"/>
    <w:rsid w:val="0017749D"/>
    <w:rsid w:val="001778A7"/>
    <w:rsid w:val="00177F02"/>
    <w:rsid w:val="001806B5"/>
    <w:rsid w:val="001806EE"/>
    <w:rsid w:val="00180E8D"/>
    <w:rsid w:val="00180FF8"/>
    <w:rsid w:val="001813B0"/>
    <w:rsid w:val="0018143B"/>
    <w:rsid w:val="001818D8"/>
    <w:rsid w:val="0018239D"/>
    <w:rsid w:val="0018271E"/>
    <w:rsid w:val="001827CC"/>
    <w:rsid w:val="00183096"/>
    <w:rsid w:val="001835D2"/>
    <w:rsid w:val="0018426D"/>
    <w:rsid w:val="00184490"/>
    <w:rsid w:val="001844C6"/>
    <w:rsid w:val="001845EF"/>
    <w:rsid w:val="00184B03"/>
    <w:rsid w:val="00185B7A"/>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15A"/>
    <w:rsid w:val="001F3545"/>
    <w:rsid w:val="001F35A0"/>
    <w:rsid w:val="001F44D3"/>
    <w:rsid w:val="001F4765"/>
    <w:rsid w:val="001F4EF4"/>
    <w:rsid w:val="001F5040"/>
    <w:rsid w:val="001F5BF9"/>
    <w:rsid w:val="001F618A"/>
    <w:rsid w:val="001F61BB"/>
    <w:rsid w:val="001F6460"/>
    <w:rsid w:val="001F6826"/>
    <w:rsid w:val="001F6E03"/>
    <w:rsid w:val="001F745D"/>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A28"/>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85"/>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A0F"/>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6F7"/>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7D"/>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4FE"/>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841"/>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802"/>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97C"/>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5FE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77AA0"/>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5A53"/>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4DF6"/>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800"/>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6C82"/>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038"/>
    <w:rsid w:val="007801AB"/>
    <w:rsid w:val="007803D7"/>
    <w:rsid w:val="007805E9"/>
    <w:rsid w:val="00780E83"/>
    <w:rsid w:val="00781112"/>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4AE6"/>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6C6"/>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1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F63"/>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15D"/>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6E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C001C"/>
    <w:rsid w:val="00AC02FA"/>
    <w:rsid w:val="00AC0EA6"/>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BF7F70"/>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820"/>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6BB"/>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811"/>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6F16"/>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D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431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B1"/>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778"/>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688A9EA"/>
    <w:rsid w:val="0909D5D3"/>
    <w:rsid w:val="0F2023B3"/>
    <w:rsid w:val="12F28035"/>
    <w:rsid w:val="1496539E"/>
    <w:rsid w:val="1887B135"/>
    <w:rsid w:val="252CF2F7"/>
    <w:rsid w:val="2B30CB1F"/>
    <w:rsid w:val="2C073BA2"/>
    <w:rsid w:val="2F66C867"/>
    <w:rsid w:val="32E0B3B3"/>
    <w:rsid w:val="337BF2A8"/>
    <w:rsid w:val="362A0E50"/>
    <w:rsid w:val="3D6C949B"/>
    <w:rsid w:val="420DC4F3"/>
    <w:rsid w:val="423D6870"/>
    <w:rsid w:val="44E0C7CD"/>
    <w:rsid w:val="46619122"/>
    <w:rsid w:val="4A5A2783"/>
    <w:rsid w:val="515933F8"/>
    <w:rsid w:val="5AD72646"/>
    <w:rsid w:val="61BA6733"/>
    <w:rsid w:val="6E70A471"/>
    <w:rsid w:val="6E9A3A2F"/>
    <w:rsid w:val="72ABE73B"/>
    <w:rsid w:val="7F443D62"/>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5EE06029-2D68-4F57-86F3-1AE30BF5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character" w:customStyle="1" w:styleId="readonly">
    <w:name w:val="readonly"/>
    <w:basedOn w:val="DefaultParagraphFont"/>
    <w:rsid w:val="001F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740367238">
      <w:bodyDiv w:val="1"/>
      <w:marLeft w:val="0"/>
      <w:marRight w:val="0"/>
      <w:marTop w:val="0"/>
      <w:marBottom w:val="0"/>
      <w:divBdr>
        <w:top w:val="none" w:sz="0" w:space="0" w:color="auto"/>
        <w:left w:val="none" w:sz="0" w:space="0" w:color="auto"/>
        <w:bottom w:val="none" w:sz="0" w:space="0" w:color="auto"/>
        <w:right w:val="none" w:sz="0" w:space="0" w:color="auto"/>
      </w:divBdr>
      <w:divsChild>
        <w:div w:id="1802724379">
          <w:marLeft w:val="0"/>
          <w:marRight w:val="0"/>
          <w:marTop w:val="0"/>
          <w:marBottom w:val="0"/>
          <w:divBdr>
            <w:top w:val="none" w:sz="0" w:space="0" w:color="auto"/>
            <w:left w:val="none" w:sz="0" w:space="0" w:color="auto"/>
            <w:bottom w:val="none" w:sz="0" w:space="0" w:color="auto"/>
            <w:right w:val="none" w:sz="0" w:space="0" w:color="auto"/>
          </w:divBdr>
        </w:div>
      </w:divsChild>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DOCID1096-922493358-134</_dlc_DocId>
    <_dlc_DocIdUrl xmlns="a5f32de4-e402-4188-b034-e71ca7d22e54">
      <Url>https://delwpvicgovau.sharepoint.com/sites/ecm_1096/_layouts/15/DocIdRedir.aspx?ID=DOCID1096-922493358-134</Url>
      <Description>DOCID1096-922493358-134</Description>
    </_dlc_DocIdUrl>
    <DLCPolicyLabelValue xmlns="9c4c9ff1-6507-4003-9a10-6bc219b54808">Version 0.12</DLCPolicyLabelValue>
    <DLCPolicyLabelClientValue xmlns="9c4c9ff1-6507-4003-9a10-6bc219b54808">Version {_UIVersionString}</DLCPolicyLabelClientValue>
    <DLCPolicyLabelLock xmlns="9c4c9ff1-6507-4003-9a10-6bc219b54808" xsi:nil="true"/>
    <Branch xmlns="1b359fe1-3e3a-4ae7-9c6e-bfc0ca44a9dc">Bushfire &amp; Emergency Management - Region</Branch>
    <Noofpositions xmlns="1b359fe1-3e3a-4ae7-9c6e-bfc0ca44a9dc">2</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FFOD-34 FFOD-85</Position_x0020_ID>
    <Grade xmlns="1b359fe1-3e3a-4ae7-9c6e-bfc0ca44a9dc">VPS Grade 4</Grade>
    <Unit xmlns="1b359fe1-3e3a-4ae7-9c6e-bfc0ca44a9dc">Regional Bushfire and Emergency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FFOD584</EOIID>
    <Region xmlns="bb8a5b01-2c8e-4818-bd11-6ca6867ccd6e">
      <Value>Grampians (FFOD)</Value>
      <Value>Hume (FFOD)</Value>
    </Reg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19" ma:contentTypeDescription="For use with ECM V2 HR Administration libraries. Documents relating to the hiring, on boarding, secondment, higher duties etc. of staff and contractors. &#10;!Note: Performance Management is in EPP " ma:contentTypeScope="" ma:versionID="eb691a07438cf6827e047e0527f9ec53">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9c975dac57d11b01fe5402b414ec5b5d"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55DDB2-6D28-4273-BA6C-214262470EC7}">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94BC1C23-4BA3-47C9-8F12-887DCB4756C6}">
  <ds:schemaRefs>
    <ds:schemaRef ds:uri="http://schemas.microsoft.com/sharepoint/events"/>
    <ds:schemaRef ds:uri=""/>
  </ds:schemaRefs>
</ds:datastoreItem>
</file>

<file path=customXml/itemProps6.xml><?xml version="1.0" encoding="utf-8"?>
<ds:datastoreItem xmlns:ds="http://schemas.openxmlformats.org/officeDocument/2006/customXml" ds:itemID="{0513A828-B5FF-4EC3-B355-B8D2FE714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FFA09A-E97F-4ABB-AADD-1F6D55EBEC38}">
  <ds:schemaRefs>
    <ds:schemaRef ds:uri="office.server.policy"/>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1684</Words>
  <Characters>10633</Characters>
  <Application>Microsoft Office Word</Application>
  <DocSecurity>0</DocSecurity>
  <Lines>88</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Infrastructure and Assets Officer</dc:title>
  <dc:subject/>
  <dc:creator>Maree Lawson (DEECA)</dc:creator>
  <cp:keywords/>
  <dc:description/>
  <cp:lastModifiedBy>Fionna X Keating (DEECA)</cp:lastModifiedBy>
  <cp:revision>39</cp:revision>
  <cp:lastPrinted>2022-06-17T19:14:00Z</cp:lastPrinted>
  <dcterms:created xsi:type="dcterms:W3CDTF">2024-08-30T05:40:00Z</dcterms:created>
  <dcterms:modified xsi:type="dcterms:W3CDTF">2025-09-25T01:26:00Z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06c1d1df-4fc8-4a4e-b24b-d5a0fe2ebafe</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105300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