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7ED62BCA">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37FA179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390F10E" w:rsidR="00495B3B" w:rsidRPr="00495B3B" w:rsidRDefault="00393DF8" w:rsidP="00495B3B">
            <w:pPr>
              <w:spacing w:before="0" w:after="0"/>
              <w:ind w:left="57" w:right="-450"/>
              <w:rPr>
                <w:rFonts w:ascii="Arial" w:hAnsi="Arial" w:cs="Arial"/>
                <w:color w:val="363534"/>
                <w:szCs w:val="22"/>
              </w:rPr>
            </w:pPr>
            <w:r>
              <w:rPr>
                <w:rFonts w:ascii="Arial" w:hAnsi="Arial" w:cs="Arial"/>
                <w:color w:val="363534"/>
                <w:szCs w:val="22"/>
              </w:rPr>
              <w:t>Manager Regulatory Implementation</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44F49E5C" w:rsidR="00495B3B" w:rsidRPr="00495B3B" w:rsidRDefault="00521A8E" w:rsidP="00495B3B">
            <w:pPr>
              <w:spacing w:before="0" w:after="0"/>
              <w:ind w:left="57" w:right="-450"/>
              <w:rPr>
                <w:rFonts w:ascii="Arial" w:hAnsi="Arial" w:cs="Arial"/>
                <w:color w:val="363534"/>
                <w:szCs w:val="22"/>
              </w:rPr>
            </w:pPr>
            <w:r w:rsidRPr="00521A8E">
              <w:rPr>
                <w:rFonts w:ascii="Arial" w:hAnsi="Arial" w:cs="Arial"/>
                <w:color w:val="363534"/>
                <w:szCs w:val="22"/>
              </w:rPr>
              <w:t>50970844</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2E586020" w:rsidR="00495B3B" w:rsidRPr="00495B3B" w:rsidRDefault="00393DF8" w:rsidP="00495B3B">
            <w:pPr>
              <w:spacing w:before="0" w:after="0"/>
              <w:ind w:left="57" w:right="-450"/>
              <w:rPr>
                <w:rFonts w:ascii="Arial" w:hAnsi="Arial" w:cs="Arial"/>
                <w:color w:val="363534"/>
                <w:szCs w:val="22"/>
              </w:rPr>
            </w:pPr>
            <w:r>
              <w:rPr>
                <w:rFonts w:ascii="Arial" w:hAnsi="Arial" w:cs="Arial"/>
                <w:color w:val="363534"/>
                <w:szCs w:val="22"/>
              </w:rPr>
              <w:t>VPS</w:t>
            </w:r>
            <w:r w:rsidR="006A0FA4">
              <w:rPr>
                <w:rFonts w:ascii="Arial" w:hAnsi="Arial" w:cs="Arial"/>
                <w:color w:val="363534"/>
                <w:szCs w:val="22"/>
              </w:rPr>
              <w:t xml:space="preserve"> Grade</w:t>
            </w:r>
            <w:r>
              <w:rPr>
                <w:rFonts w:ascii="Arial" w:hAnsi="Arial" w:cs="Arial"/>
                <w:color w:val="363534"/>
                <w:szCs w:val="22"/>
              </w:rPr>
              <w:t xml:space="preserve"> 6</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3FFC7CE3" w:rsidR="00495B3B" w:rsidRPr="00495B3B" w:rsidRDefault="006F6270" w:rsidP="008D6975">
            <w:pPr>
              <w:spacing w:before="0" w:after="0"/>
              <w:ind w:left="57" w:right="-450"/>
              <w:rPr>
                <w:rFonts w:ascii="Arial" w:hAnsi="Arial" w:cs="Arial"/>
                <w:color w:val="363534"/>
                <w:szCs w:val="22"/>
              </w:rPr>
            </w:pPr>
            <w:r>
              <w:rPr>
                <w:rFonts w:ascii="Arial" w:hAnsi="Arial" w:cs="Arial"/>
                <w:color w:val="363534"/>
                <w:szCs w:val="22"/>
              </w:rPr>
              <w:t xml:space="preserve">$142,790 </w:t>
            </w:r>
            <w:r w:rsidR="008D6975">
              <w:rPr>
                <w:rFonts w:ascii="Arial" w:hAnsi="Arial" w:cs="Arial"/>
                <w:color w:val="363534"/>
                <w:szCs w:val="22"/>
              </w:rPr>
              <w:t>–</w:t>
            </w:r>
            <w:r>
              <w:rPr>
                <w:rFonts w:ascii="Arial" w:hAnsi="Arial" w:cs="Arial"/>
                <w:color w:val="363534"/>
                <w:szCs w:val="22"/>
              </w:rPr>
              <w:t xml:space="preserve"> $</w:t>
            </w:r>
            <w:r w:rsidR="00595299">
              <w:rPr>
                <w:rFonts w:ascii="Arial" w:hAnsi="Arial" w:cs="Arial"/>
                <w:color w:val="363534"/>
                <w:szCs w:val="22"/>
              </w:rPr>
              <w:t>191,084</w:t>
            </w:r>
            <w:r w:rsidR="00632278">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0C234552" w:rsidR="00495B3B" w:rsidRPr="00495B3B" w:rsidRDefault="00D96ED8" w:rsidP="00495B3B">
            <w:pPr>
              <w:tabs>
                <w:tab w:val="left" w:pos="3529"/>
              </w:tabs>
              <w:spacing w:before="0" w:after="0"/>
              <w:ind w:left="57" w:right="-450"/>
              <w:rPr>
                <w:rFonts w:ascii="Arial" w:hAnsi="Arial" w:cs="Arial"/>
                <w:color w:val="363534"/>
                <w:szCs w:val="22"/>
              </w:rPr>
            </w:pPr>
            <w:r>
              <w:rPr>
                <w:rFonts w:ascii="Arial" w:hAnsi="Arial" w:cs="Arial"/>
                <w:color w:val="363534"/>
                <w:szCs w:val="22"/>
              </w:rPr>
              <w:t>Fixed t</w:t>
            </w:r>
            <w:r w:rsidR="00495B3B" w:rsidRPr="00495B3B">
              <w:rPr>
                <w:rFonts w:ascii="Arial" w:hAnsi="Arial" w:cs="Arial"/>
                <w:color w:val="363534"/>
                <w:szCs w:val="22"/>
              </w:rPr>
              <w:t>erm until</w:t>
            </w:r>
            <w:r>
              <w:rPr>
                <w:rFonts w:ascii="Arial" w:hAnsi="Arial" w:cs="Arial"/>
                <w:color w:val="363534"/>
                <w:szCs w:val="22"/>
              </w:rPr>
              <w:t xml:space="preserve"> 30 June 2028</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07400693" w:rsidR="00495B3B" w:rsidRPr="00495B3B" w:rsidRDefault="00393DF8" w:rsidP="00495B3B">
            <w:pPr>
              <w:spacing w:before="0" w:after="0"/>
              <w:ind w:left="57" w:right="-450"/>
              <w:rPr>
                <w:rFonts w:ascii="Arial" w:hAnsi="Arial" w:cs="Arial"/>
                <w:color w:val="363534"/>
                <w:szCs w:val="22"/>
              </w:rPr>
            </w:pPr>
            <w:r>
              <w:rPr>
                <w:rFonts w:ascii="Arial" w:hAnsi="Arial" w:cs="Arial"/>
                <w:color w:val="363534"/>
                <w:szCs w:val="22"/>
              </w:rPr>
              <w:t>Energy</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7414C605" w:rsidR="00495B3B" w:rsidRPr="00495B3B" w:rsidRDefault="00533894" w:rsidP="00495B3B">
            <w:pPr>
              <w:spacing w:before="0" w:after="0"/>
              <w:ind w:left="57" w:right="-450"/>
              <w:rPr>
                <w:rFonts w:ascii="Arial" w:hAnsi="Arial" w:cs="Arial"/>
                <w:color w:val="363534"/>
                <w:szCs w:val="22"/>
              </w:rPr>
            </w:pPr>
            <w:r>
              <w:rPr>
                <w:rFonts w:ascii="Arial" w:hAnsi="Arial" w:cs="Arial"/>
                <w:color w:val="363534"/>
                <w:szCs w:val="22"/>
              </w:rPr>
              <w:t>Offshore Wind</w:t>
            </w:r>
            <w:r w:rsidR="006A0FA4">
              <w:rPr>
                <w:rFonts w:ascii="Arial" w:hAnsi="Arial" w:cs="Arial"/>
                <w:color w:val="363534"/>
                <w:szCs w:val="22"/>
              </w:rPr>
              <w:t>;</w:t>
            </w:r>
            <w:r>
              <w:rPr>
                <w:rFonts w:ascii="Arial" w:hAnsi="Arial" w:cs="Arial"/>
                <w:color w:val="363534"/>
                <w:szCs w:val="22"/>
              </w:rPr>
              <w:t xml:space="preserve"> Regulatory Frameworks Implementation </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1D6D902D" w:rsidR="00495B3B" w:rsidRPr="00495B3B" w:rsidRDefault="00533894" w:rsidP="00495B3B">
            <w:pPr>
              <w:spacing w:before="0" w:after="0"/>
              <w:ind w:left="57" w:right="-450"/>
              <w:rPr>
                <w:rFonts w:ascii="Arial" w:hAnsi="Arial" w:cs="Arial"/>
                <w:color w:val="363534"/>
                <w:szCs w:val="22"/>
              </w:rPr>
            </w:pPr>
            <w:r>
              <w:rPr>
                <w:rFonts w:ascii="Arial" w:hAnsi="Arial" w:cs="Arial"/>
                <w:color w:val="363534"/>
                <w:szCs w:val="22"/>
              </w:rPr>
              <w:t>8 Nicholson Street, Melbourne VIC 3000</w:t>
            </w:r>
          </w:p>
          <w:p w14:paraId="3B7CA3B3" w14:textId="4F7ADF0E"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533894">
              <w:rPr>
                <w:rFonts w:ascii="Arial" w:hAnsi="Arial" w:cs="Arial"/>
                <w:color w:val="363534"/>
                <w:szCs w:val="22"/>
              </w:rPr>
              <w:fldChar w:fldCharType="begin">
                <w:ffData>
                  <w:name w:val=""/>
                  <w:enabled/>
                  <w:calcOnExit w:val="0"/>
                  <w:checkBox>
                    <w:size w:val="26"/>
                    <w:default w:val="1"/>
                  </w:checkBox>
                </w:ffData>
              </w:fldChar>
            </w:r>
            <w:r w:rsidR="00533894">
              <w:rPr>
                <w:rFonts w:ascii="Arial" w:hAnsi="Arial" w:cs="Arial"/>
                <w:color w:val="363534"/>
                <w:szCs w:val="22"/>
              </w:rPr>
              <w:instrText xml:space="preserve"> FORMCHECKBOX </w:instrText>
            </w:r>
            <w:r w:rsidR="00533894">
              <w:rPr>
                <w:rFonts w:ascii="Arial" w:hAnsi="Arial" w:cs="Arial"/>
                <w:color w:val="363534"/>
                <w:szCs w:val="22"/>
              </w:rPr>
            </w:r>
            <w:r w:rsidR="00533894">
              <w:rPr>
                <w:rFonts w:ascii="Arial" w:hAnsi="Arial" w:cs="Arial"/>
                <w:color w:val="363534"/>
                <w:szCs w:val="22"/>
              </w:rPr>
              <w:fldChar w:fldCharType="separate"/>
            </w:r>
            <w:r w:rsidR="00533894">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70A9EE5C" w:rsidR="00495B3B" w:rsidRPr="00495B3B" w:rsidRDefault="00533894"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Project Director, Regulatory Frameworks</w:t>
            </w:r>
            <w:r w:rsidR="00CD2F75">
              <w:rPr>
                <w:rFonts w:ascii="Arial" w:hAnsi="Arial" w:cs="Arial"/>
                <w:color w:val="363534"/>
                <w:szCs w:val="22"/>
              </w:rPr>
              <w:t xml:space="preserve"> and</w:t>
            </w:r>
            <w:r>
              <w:rPr>
                <w:rFonts w:ascii="Arial" w:hAnsi="Arial" w:cs="Arial"/>
                <w:color w:val="363534"/>
                <w:szCs w:val="22"/>
              </w:rPr>
              <w:t xml:space="preserve"> Implementation</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2DD4ECFA" w:rsidR="00495B3B" w:rsidRPr="00495B3B" w:rsidRDefault="00FB5A8C"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sidR="00495B3B" w:rsidRPr="00495B3B">
              <w:rPr>
                <w:rFonts w:ascii="Arial" w:hAnsi="Arial" w:cs="Arial"/>
                <w:color w:val="363534"/>
                <w:szCs w:val="22"/>
              </w:rPr>
              <w:fldChar w:fldCharType="begin">
                <w:ffData>
                  <w:name w:val=""/>
                  <w:enabled/>
                  <w:calcOnExit w:val="0"/>
                  <w:checkBox>
                    <w:size w:val="26"/>
                    <w:default w:val="0"/>
                    <w:checked w:val="0"/>
                  </w:checkBox>
                </w:ffData>
              </w:fldChar>
            </w:r>
            <w:r w:rsidR="00495B3B" w:rsidRPr="00495B3B">
              <w:rPr>
                <w:rFonts w:ascii="Arial" w:hAnsi="Arial" w:cs="Arial"/>
                <w:color w:val="363534"/>
                <w:szCs w:val="22"/>
              </w:rPr>
              <w:instrText xml:space="preserve"> FORMCHECKBOX </w:instrText>
            </w:r>
            <w:r w:rsidR="00495B3B" w:rsidRPr="00495B3B">
              <w:rPr>
                <w:rFonts w:ascii="Arial" w:hAnsi="Arial" w:cs="Arial"/>
                <w:color w:val="363534"/>
                <w:szCs w:val="22"/>
              </w:rPr>
            </w:r>
            <w:r w:rsidR="00495B3B" w:rsidRPr="00495B3B">
              <w:rPr>
                <w:rFonts w:ascii="Arial" w:hAnsi="Arial" w:cs="Arial"/>
                <w:color w:val="363534"/>
                <w:szCs w:val="22"/>
              </w:rPr>
              <w:fldChar w:fldCharType="separate"/>
            </w:r>
            <w:r w:rsidR="00495B3B" w:rsidRPr="00495B3B">
              <w:rPr>
                <w:rFonts w:ascii="Arial" w:hAnsi="Arial" w:cs="Arial"/>
                <w:color w:val="363534"/>
                <w:szCs w:val="22"/>
              </w:rPr>
              <w:fldChar w:fldCharType="end"/>
            </w:r>
            <w:r w:rsidR="00495B3B" w:rsidRPr="00495B3B">
              <w:rPr>
                <w:rFonts w:ascii="Arial" w:hAnsi="Arial" w:cs="Arial"/>
                <w:color w:val="363534"/>
                <w:szCs w:val="22"/>
              </w:rPr>
              <w:t xml:space="preserve">  No                If yes, how many?</w:t>
            </w:r>
            <w:r>
              <w:rPr>
                <w:rFonts w:ascii="Arial" w:hAnsi="Arial" w:cs="Arial"/>
                <w:color w:val="363534"/>
                <w:szCs w:val="22"/>
              </w:rPr>
              <w:t xml:space="preserve"> 1 - 2</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2D5BFB6C" w:rsidR="00495B3B" w:rsidRPr="00495B3B" w:rsidRDefault="006A0FA4" w:rsidP="00495B3B">
            <w:pPr>
              <w:spacing w:before="0" w:after="0"/>
              <w:ind w:left="57" w:right="-450"/>
              <w:rPr>
                <w:rFonts w:ascii="Arial" w:hAnsi="Arial" w:cs="Arial"/>
                <w:color w:val="363534"/>
                <w:szCs w:val="22"/>
              </w:rPr>
            </w:pPr>
            <w:r w:rsidRPr="006A0FA4">
              <w:rPr>
                <w:rFonts w:ascii="Arial" w:hAnsi="Arial" w:cs="Arial"/>
                <w:color w:val="363534"/>
                <w:szCs w:val="22"/>
              </w:rPr>
              <w:t>Mayuran Sivapragasam</w:t>
            </w:r>
            <w:r>
              <w:rPr>
                <w:rFonts w:ascii="Arial" w:hAnsi="Arial" w:cs="Arial"/>
                <w:color w:val="363534"/>
                <w:szCs w:val="22"/>
              </w:rPr>
              <w:t xml:space="preserve"> - </w:t>
            </w:r>
            <w:hyperlink r:id="rId24" w:history="1">
              <w:r w:rsidRPr="00FE5F4B">
                <w:rPr>
                  <w:rStyle w:val="Hyperlink"/>
                  <w:rFonts w:ascii="Arial" w:hAnsi="Arial" w:cs="Arial"/>
                  <w:szCs w:val="22"/>
                </w:rPr>
                <w:t>mayuran.sivapragasam@deeca.vic.gov.au</w:t>
              </w:r>
            </w:hyperlink>
            <w:r>
              <w:rPr>
                <w:rFonts w:ascii="Arial" w:hAnsi="Arial" w:cs="Arial"/>
                <w:color w:val="363534"/>
                <w:szCs w:val="22"/>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499FC8A" w14:textId="6E18F380" w:rsidR="00927604" w:rsidRDefault="00774708" w:rsidP="0048041C">
      <w:pPr>
        <w:tabs>
          <w:tab w:val="left" w:pos="10178"/>
        </w:tabs>
        <w:spacing w:before="0" w:after="0"/>
        <w:ind w:right="114"/>
        <w:rPr>
          <w:rFonts w:ascii="Arial" w:hAnsi="Arial" w:cs="Arial"/>
          <w:noProof/>
          <w:color w:val="363534"/>
          <w:szCs w:val="22"/>
          <w:lang w:eastAsia="zh-CN"/>
        </w:rPr>
      </w:pPr>
      <w:r>
        <w:rPr>
          <w:rFonts w:ascii="Arial" w:hAnsi="Arial" w:cs="Arial"/>
          <w:noProof/>
          <w:color w:val="363534"/>
          <w:szCs w:val="22"/>
          <w:lang w:eastAsia="zh-CN"/>
        </w:rPr>
        <w:t xml:space="preserve">The Manager Regulatory Implementation </w:t>
      </w:r>
      <w:r w:rsidR="00384935">
        <w:rPr>
          <w:rFonts w:ascii="Arial" w:hAnsi="Arial" w:cs="Arial"/>
          <w:noProof/>
          <w:color w:val="363534"/>
          <w:szCs w:val="22"/>
          <w:lang w:eastAsia="zh-CN"/>
        </w:rPr>
        <w:t>is</w:t>
      </w:r>
      <w:r>
        <w:rPr>
          <w:rFonts w:ascii="Arial" w:hAnsi="Arial" w:cs="Arial"/>
          <w:noProof/>
          <w:color w:val="363534"/>
          <w:szCs w:val="22"/>
          <w:lang w:eastAsia="zh-CN"/>
        </w:rPr>
        <w:t xml:space="preserve"> responsible for leading a small team</w:t>
      </w:r>
      <w:r w:rsidR="005E763F">
        <w:rPr>
          <w:rFonts w:ascii="Arial" w:hAnsi="Arial" w:cs="Arial"/>
          <w:noProof/>
          <w:color w:val="363534"/>
          <w:szCs w:val="22"/>
          <w:lang w:eastAsia="zh-CN"/>
        </w:rPr>
        <w:t xml:space="preserve"> within the Regulatory Frameworks </w:t>
      </w:r>
      <w:r w:rsidR="00FB4D38">
        <w:rPr>
          <w:rFonts w:ascii="Arial" w:hAnsi="Arial" w:cs="Arial"/>
          <w:noProof/>
          <w:color w:val="363534"/>
          <w:szCs w:val="22"/>
          <w:lang w:eastAsia="zh-CN"/>
        </w:rPr>
        <w:t xml:space="preserve">Implementation </w:t>
      </w:r>
      <w:r w:rsidR="005E763F">
        <w:rPr>
          <w:rFonts w:ascii="Arial" w:hAnsi="Arial" w:cs="Arial"/>
          <w:noProof/>
          <w:color w:val="363534"/>
          <w:szCs w:val="22"/>
          <w:lang w:eastAsia="zh-CN"/>
        </w:rPr>
        <w:t xml:space="preserve">Branch </w:t>
      </w:r>
      <w:r>
        <w:rPr>
          <w:rFonts w:ascii="Arial" w:hAnsi="Arial" w:cs="Arial"/>
          <w:noProof/>
          <w:color w:val="363534"/>
          <w:szCs w:val="22"/>
          <w:lang w:eastAsia="zh-CN"/>
        </w:rPr>
        <w:t xml:space="preserve">to </w:t>
      </w:r>
      <w:r w:rsidR="00E52366">
        <w:rPr>
          <w:rFonts w:ascii="Arial" w:hAnsi="Arial" w:cs="Arial"/>
          <w:noProof/>
          <w:color w:val="363534"/>
          <w:szCs w:val="22"/>
          <w:lang w:eastAsia="zh-CN"/>
        </w:rPr>
        <w:t>de</w:t>
      </w:r>
      <w:r>
        <w:rPr>
          <w:rFonts w:ascii="Arial" w:hAnsi="Arial" w:cs="Arial"/>
          <w:noProof/>
          <w:color w:val="363534"/>
          <w:szCs w:val="22"/>
          <w:lang w:eastAsia="zh-CN"/>
        </w:rPr>
        <w:t xml:space="preserve">liver </w:t>
      </w:r>
      <w:r w:rsidR="00E67D23">
        <w:rPr>
          <w:rFonts w:ascii="Arial" w:hAnsi="Arial" w:cs="Arial"/>
          <w:noProof/>
          <w:color w:val="363534"/>
          <w:szCs w:val="22"/>
          <w:lang w:eastAsia="zh-CN"/>
        </w:rPr>
        <w:t xml:space="preserve">appropriate </w:t>
      </w:r>
      <w:r w:rsidR="00E52366">
        <w:rPr>
          <w:rFonts w:ascii="Arial" w:hAnsi="Arial" w:cs="Arial"/>
          <w:noProof/>
          <w:color w:val="363534"/>
          <w:szCs w:val="22"/>
          <w:lang w:eastAsia="zh-CN"/>
        </w:rPr>
        <w:t xml:space="preserve">commercial and governance </w:t>
      </w:r>
      <w:r w:rsidR="00FB4D38">
        <w:rPr>
          <w:rFonts w:ascii="Arial" w:hAnsi="Arial" w:cs="Arial"/>
          <w:noProof/>
          <w:color w:val="363534"/>
          <w:szCs w:val="22"/>
          <w:lang w:eastAsia="zh-CN"/>
        </w:rPr>
        <w:t>a</w:t>
      </w:r>
      <w:r w:rsidR="00E52366">
        <w:rPr>
          <w:rFonts w:ascii="Arial" w:hAnsi="Arial" w:cs="Arial"/>
          <w:noProof/>
          <w:color w:val="363534"/>
          <w:szCs w:val="22"/>
          <w:lang w:eastAsia="zh-CN"/>
        </w:rPr>
        <w:t>rrangements</w:t>
      </w:r>
      <w:r w:rsidR="00FB4D38">
        <w:rPr>
          <w:rFonts w:ascii="Arial" w:hAnsi="Arial" w:cs="Arial"/>
          <w:noProof/>
          <w:color w:val="363534"/>
          <w:szCs w:val="22"/>
          <w:lang w:eastAsia="zh-CN"/>
        </w:rPr>
        <w:t xml:space="preserve"> to</w:t>
      </w:r>
      <w:r>
        <w:rPr>
          <w:rFonts w:ascii="Arial" w:hAnsi="Arial" w:cs="Arial"/>
          <w:noProof/>
          <w:color w:val="363534"/>
          <w:szCs w:val="22"/>
          <w:lang w:eastAsia="zh-CN"/>
        </w:rPr>
        <w:t xml:space="preserve"> support</w:t>
      </w:r>
      <w:r w:rsidR="00FB4D38">
        <w:rPr>
          <w:rFonts w:ascii="Arial" w:hAnsi="Arial" w:cs="Arial"/>
          <w:noProof/>
          <w:color w:val="363534"/>
          <w:szCs w:val="22"/>
          <w:lang w:eastAsia="zh-CN"/>
        </w:rPr>
        <w:t xml:space="preserve"> </w:t>
      </w:r>
      <w:r w:rsidR="00E52366">
        <w:rPr>
          <w:rFonts w:ascii="Arial" w:hAnsi="Arial" w:cs="Arial"/>
          <w:noProof/>
          <w:color w:val="363534"/>
          <w:szCs w:val="22"/>
          <w:lang w:eastAsia="zh-CN"/>
        </w:rPr>
        <w:t xml:space="preserve">the delivery of Victoria’s first offshore wind auction and support </w:t>
      </w:r>
      <w:r w:rsidR="00FB4D38">
        <w:rPr>
          <w:rFonts w:ascii="Arial" w:hAnsi="Arial" w:cs="Arial"/>
          <w:noProof/>
          <w:color w:val="363534"/>
          <w:szCs w:val="22"/>
          <w:lang w:eastAsia="zh-CN"/>
        </w:rPr>
        <w:t xml:space="preserve">the integration of </w:t>
      </w:r>
      <w:r>
        <w:rPr>
          <w:rFonts w:ascii="Arial" w:hAnsi="Arial" w:cs="Arial"/>
          <w:noProof/>
          <w:color w:val="363534"/>
          <w:szCs w:val="22"/>
          <w:lang w:eastAsia="zh-CN"/>
        </w:rPr>
        <w:t xml:space="preserve">Victorian offshore wind generation projects </w:t>
      </w:r>
      <w:r w:rsidR="00305E45">
        <w:rPr>
          <w:rFonts w:ascii="Arial" w:hAnsi="Arial" w:cs="Arial"/>
          <w:noProof/>
          <w:color w:val="363534"/>
          <w:szCs w:val="22"/>
          <w:lang w:eastAsia="zh-CN"/>
        </w:rPr>
        <w:t xml:space="preserve">into </w:t>
      </w:r>
      <w:r w:rsidR="003A1212">
        <w:rPr>
          <w:rFonts w:ascii="Arial" w:hAnsi="Arial" w:cs="Arial"/>
          <w:noProof/>
          <w:color w:val="363534"/>
          <w:szCs w:val="22"/>
          <w:lang w:eastAsia="zh-CN"/>
        </w:rPr>
        <w:t>the National Electricity Market (NEM).</w:t>
      </w:r>
      <w:r w:rsidR="00FB4D38">
        <w:rPr>
          <w:rFonts w:ascii="Arial" w:hAnsi="Arial" w:cs="Arial"/>
          <w:noProof/>
          <w:color w:val="363534"/>
          <w:szCs w:val="22"/>
          <w:lang w:eastAsia="zh-CN"/>
        </w:rPr>
        <w:t xml:space="preserve"> </w:t>
      </w:r>
    </w:p>
    <w:p w14:paraId="4A584E72" w14:textId="77777777" w:rsidR="00927604" w:rsidRDefault="00927604" w:rsidP="0048041C">
      <w:pPr>
        <w:tabs>
          <w:tab w:val="left" w:pos="10178"/>
        </w:tabs>
        <w:spacing w:before="0" w:after="0"/>
        <w:ind w:right="114"/>
        <w:rPr>
          <w:rFonts w:ascii="Arial" w:hAnsi="Arial" w:cs="Arial"/>
          <w:noProof/>
          <w:color w:val="363534"/>
          <w:szCs w:val="22"/>
          <w:lang w:eastAsia="zh-CN"/>
        </w:rPr>
      </w:pPr>
    </w:p>
    <w:p w14:paraId="1D52C9B5" w14:textId="399739ED" w:rsidR="00927604" w:rsidRDefault="1AEA0E80" w:rsidP="4C87161B">
      <w:pPr>
        <w:tabs>
          <w:tab w:val="left" w:pos="10178"/>
        </w:tabs>
        <w:spacing w:before="0" w:after="0"/>
        <w:ind w:right="114"/>
        <w:rPr>
          <w:rFonts w:ascii="Arial" w:hAnsi="Arial" w:cs="Arial"/>
          <w:noProof/>
          <w:color w:val="363534"/>
          <w:lang w:eastAsia="zh-CN"/>
        </w:rPr>
      </w:pPr>
      <w:r w:rsidRPr="4C87161B">
        <w:rPr>
          <w:rFonts w:ascii="Arial" w:hAnsi="Arial" w:cs="Arial"/>
          <w:noProof/>
          <w:color w:val="363534"/>
          <w:lang w:eastAsia="zh-CN"/>
        </w:rPr>
        <w:t xml:space="preserve">The Regulatory Implementation team </w:t>
      </w:r>
      <w:r w:rsidR="00384935">
        <w:rPr>
          <w:rFonts w:ascii="Arial" w:hAnsi="Arial" w:cs="Arial"/>
          <w:noProof/>
          <w:color w:val="363534"/>
          <w:lang w:eastAsia="zh-CN"/>
        </w:rPr>
        <w:t>is</w:t>
      </w:r>
      <w:r w:rsidRPr="4C87161B">
        <w:rPr>
          <w:rFonts w:ascii="Arial" w:hAnsi="Arial" w:cs="Arial"/>
          <w:noProof/>
          <w:color w:val="363534"/>
          <w:lang w:eastAsia="zh-CN"/>
        </w:rPr>
        <w:t xml:space="preserve"> responsible for leading and delivering suitable agreements between Victoria and </w:t>
      </w:r>
      <w:r w:rsidR="00C772A7">
        <w:rPr>
          <w:rFonts w:ascii="Arial" w:hAnsi="Arial" w:cs="Arial"/>
          <w:noProof/>
          <w:color w:val="363534"/>
          <w:lang w:eastAsia="zh-CN"/>
        </w:rPr>
        <w:t xml:space="preserve">relevant </w:t>
      </w:r>
      <w:r w:rsidR="003A1212">
        <w:rPr>
          <w:rFonts w:ascii="Arial" w:hAnsi="Arial" w:cs="Arial"/>
          <w:noProof/>
          <w:color w:val="363534"/>
          <w:lang w:eastAsia="zh-CN"/>
        </w:rPr>
        <w:t>NEM</w:t>
      </w:r>
      <w:r w:rsidRPr="4C87161B">
        <w:rPr>
          <w:rFonts w:ascii="Arial" w:hAnsi="Arial" w:cs="Arial"/>
          <w:noProof/>
          <w:color w:val="363534"/>
          <w:lang w:eastAsia="zh-CN"/>
        </w:rPr>
        <w:t xml:space="preserve"> entities</w:t>
      </w:r>
      <w:r w:rsidR="00FE58E6">
        <w:rPr>
          <w:rFonts w:ascii="Arial" w:hAnsi="Arial" w:cs="Arial"/>
          <w:noProof/>
          <w:color w:val="363534"/>
          <w:lang w:eastAsia="zh-CN"/>
        </w:rPr>
        <w:t xml:space="preserve"> including </w:t>
      </w:r>
      <w:r w:rsidR="00794D4D">
        <w:rPr>
          <w:rFonts w:ascii="Arial" w:hAnsi="Arial" w:cs="Arial"/>
          <w:noProof/>
          <w:color w:val="363534"/>
          <w:lang w:eastAsia="zh-CN"/>
        </w:rPr>
        <w:t xml:space="preserve">under </w:t>
      </w:r>
      <w:r w:rsidR="00F84761">
        <w:rPr>
          <w:rFonts w:ascii="Arial" w:hAnsi="Arial" w:cs="Arial"/>
          <w:noProof/>
          <w:color w:val="363534"/>
          <w:lang w:eastAsia="zh-CN"/>
        </w:rPr>
        <w:t>any proposed</w:t>
      </w:r>
      <w:r w:rsidR="00794D4D">
        <w:rPr>
          <w:rFonts w:ascii="Arial" w:hAnsi="Arial" w:cs="Arial"/>
          <w:noProof/>
          <w:color w:val="363534"/>
          <w:lang w:eastAsia="zh-CN"/>
        </w:rPr>
        <w:t xml:space="preserve"> Electricity Services Entry Mechanism (ESEM) scheme</w:t>
      </w:r>
      <w:r w:rsidRPr="4C87161B">
        <w:rPr>
          <w:rFonts w:ascii="Arial" w:hAnsi="Arial" w:cs="Arial"/>
          <w:noProof/>
          <w:color w:val="363534"/>
          <w:lang w:eastAsia="zh-CN"/>
        </w:rPr>
        <w:t xml:space="preserve"> in accordance with applicable constitutional, legal and governance, and commercial requirements</w:t>
      </w:r>
      <w:r w:rsidR="00794D4D">
        <w:rPr>
          <w:rFonts w:ascii="Arial" w:hAnsi="Arial" w:cs="Arial"/>
          <w:noProof/>
          <w:color w:val="363534"/>
          <w:lang w:eastAsia="zh-CN"/>
        </w:rPr>
        <w:t>. This will be done</w:t>
      </w:r>
      <w:r w:rsidR="01B71A0F" w:rsidRPr="4C87161B">
        <w:rPr>
          <w:rFonts w:ascii="Arial" w:hAnsi="Arial" w:cs="Arial"/>
          <w:noProof/>
          <w:color w:val="363534"/>
          <w:lang w:eastAsia="zh-CN"/>
        </w:rPr>
        <w:t xml:space="preserve"> in close coordination with</w:t>
      </w:r>
      <w:r w:rsidR="0027498D">
        <w:rPr>
          <w:rFonts w:ascii="Arial" w:hAnsi="Arial" w:cs="Arial"/>
          <w:noProof/>
          <w:color w:val="363534"/>
          <w:lang w:eastAsia="zh-CN"/>
        </w:rPr>
        <w:t xml:space="preserve"> the Regulatory Compliance team and with</w:t>
      </w:r>
      <w:r w:rsidR="01B71A0F" w:rsidRPr="4C87161B">
        <w:rPr>
          <w:rFonts w:ascii="Arial" w:hAnsi="Arial" w:cs="Arial"/>
          <w:noProof/>
          <w:color w:val="363534"/>
          <w:lang w:eastAsia="zh-CN"/>
        </w:rPr>
        <w:t xml:space="preserve"> </w:t>
      </w:r>
      <w:r w:rsidR="00794D4D">
        <w:rPr>
          <w:rFonts w:ascii="Arial" w:hAnsi="Arial" w:cs="Arial"/>
          <w:noProof/>
          <w:color w:val="363534"/>
          <w:lang w:eastAsia="zh-CN"/>
        </w:rPr>
        <w:t>OWEV</w:t>
      </w:r>
      <w:r w:rsidR="00654864">
        <w:rPr>
          <w:rFonts w:ascii="Arial" w:hAnsi="Arial" w:cs="Arial"/>
          <w:noProof/>
          <w:color w:val="363534"/>
          <w:lang w:eastAsia="zh-CN"/>
        </w:rPr>
        <w:t>’s</w:t>
      </w:r>
      <w:r w:rsidR="00794D4D">
        <w:rPr>
          <w:rFonts w:ascii="Arial" w:hAnsi="Arial" w:cs="Arial"/>
          <w:noProof/>
          <w:color w:val="363534"/>
          <w:lang w:eastAsia="zh-CN"/>
        </w:rPr>
        <w:t xml:space="preserve"> </w:t>
      </w:r>
      <w:r w:rsidR="01B71A0F" w:rsidRPr="4C87161B">
        <w:rPr>
          <w:rFonts w:ascii="Arial" w:hAnsi="Arial" w:cs="Arial"/>
          <w:noProof/>
          <w:color w:val="363534"/>
          <w:lang w:eastAsia="zh-CN"/>
        </w:rPr>
        <w:t>Market Integration Branch</w:t>
      </w:r>
      <w:r w:rsidRPr="4C87161B">
        <w:rPr>
          <w:rFonts w:ascii="Arial" w:hAnsi="Arial" w:cs="Arial"/>
          <w:noProof/>
          <w:color w:val="363534"/>
          <w:lang w:eastAsia="zh-CN"/>
        </w:rPr>
        <w:t xml:space="preserve">. The team </w:t>
      </w:r>
      <w:r w:rsidR="00625715">
        <w:rPr>
          <w:rFonts w:ascii="Arial" w:hAnsi="Arial" w:cs="Arial"/>
          <w:noProof/>
          <w:color w:val="363534"/>
          <w:lang w:eastAsia="zh-CN"/>
        </w:rPr>
        <w:t>is</w:t>
      </w:r>
      <w:r w:rsidR="00625715" w:rsidRPr="4C87161B">
        <w:rPr>
          <w:rFonts w:ascii="Arial" w:hAnsi="Arial" w:cs="Arial"/>
          <w:noProof/>
          <w:color w:val="363534"/>
          <w:lang w:eastAsia="zh-CN"/>
        </w:rPr>
        <w:t xml:space="preserve"> </w:t>
      </w:r>
      <w:r w:rsidRPr="4C87161B">
        <w:rPr>
          <w:rFonts w:ascii="Arial" w:hAnsi="Arial" w:cs="Arial"/>
          <w:noProof/>
          <w:color w:val="363534"/>
          <w:lang w:eastAsia="zh-CN"/>
        </w:rPr>
        <w:t xml:space="preserve">also responsible for supporting the </w:t>
      </w:r>
      <w:r w:rsidR="01B71A0F" w:rsidRPr="4C87161B">
        <w:rPr>
          <w:rFonts w:ascii="Arial" w:hAnsi="Arial" w:cs="Arial"/>
          <w:noProof/>
          <w:color w:val="363534"/>
          <w:lang w:eastAsia="zh-CN"/>
        </w:rPr>
        <w:t xml:space="preserve">delivery of Victoria’s first auction by </w:t>
      </w:r>
      <w:r w:rsidR="00794D4D">
        <w:rPr>
          <w:rFonts w:ascii="Arial" w:hAnsi="Arial" w:cs="Arial"/>
          <w:noProof/>
          <w:color w:val="363534"/>
          <w:lang w:eastAsia="zh-CN"/>
        </w:rPr>
        <w:t>OWEV</w:t>
      </w:r>
      <w:r w:rsidR="00654864">
        <w:rPr>
          <w:rFonts w:ascii="Arial" w:hAnsi="Arial" w:cs="Arial"/>
          <w:noProof/>
          <w:color w:val="363534"/>
          <w:lang w:eastAsia="zh-CN"/>
        </w:rPr>
        <w:t>’s</w:t>
      </w:r>
      <w:r w:rsidR="01B71A0F" w:rsidRPr="4C87161B">
        <w:rPr>
          <w:rFonts w:ascii="Arial" w:hAnsi="Arial" w:cs="Arial"/>
          <w:noProof/>
          <w:color w:val="363534"/>
          <w:lang w:eastAsia="zh-CN"/>
        </w:rPr>
        <w:t xml:space="preserve"> Investment and Sector Development Branch including through the Request for Proposal and tender evaluation phase and in drafting and finalising any necessary agreements with proponents and with other supporting infrastructure providers.</w:t>
      </w:r>
    </w:p>
    <w:p w14:paraId="5F5CF661" w14:textId="77777777" w:rsidR="00927604" w:rsidRDefault="00927604" w:rsidP="0048041C">
      <w:pPr>
        <w:tabs>
          <w:tab w:val="left" w:pos="10178"/>
        </w:tabs>
        <w:spacing w:before="0" w:after="0"/>
        <w:ind w:right="114"/>
        <w:rPr>
          <w:rFonts w:ascii="Arial" w:hAnsi="Arial" w:cs="Arial"/>
          <w:noProof/>
          <w:color w:val="363534"/>
          <w:szCs w:val="22"/>
          <w:lang w:eastAsia="zh-CN"/>
        </w:rPr>
      </w:pPr>
    </w:p>
    <w:p w14:paraId="0CA1CCF5" w14:textId="77E299BF" w:rsidR="0048041C" w:rsidRDefault="01B71A0F" w:rsidP="4C87161B">
      <w:pPr>
        <w:tabs>
          <w:tab w:val="left" w:pos="10178"/>
        </w:tabs>
        <w:spacing w:before="0" w:after="0"/>
        <w:ind w:right="114"/>
        <w:rPr>
          <w:rFonts w:ascii="Arial" w:hAnsi="Arial" w:cs="Arial"/>
          <w:noProof/>
          <w:color w:val="363534"/>
          <w:lang w:eastAsia="zh-CN"/>
        </w:rPr>
      </w:pPr>
      <w:r w:rsidRPr="4C87161B">
        <w:rPr>
          <w:rFonts w:ascii="Arial" w:hAnsi="Arial" w:cs="Arial"/>
          <w:noProof/>
          <w:color w:val="363534"/>
          <w:lang w:eastAsia="zh-CN"/>
        </w:rPr>
        <w:t>To successfully undertake this role t</w:t>
      </w:r>
      <w:r w:rsidR="1AEA0E80" w:rsidRPr="4C87161B">
        <w:rPr>
          <w:rFonts w:ascii="Arial" w:hAnsi="Arial" w:cs="Arial"/>
          <w:noProof/>
          <w:color w:val="363534"/>
          <w:lang w:eastAsia="zh-CN"/>
        </w:rPr>
        <w:t xml:space="preserve">he Manager Regulatory Implementation </w:t>
      </w:r>
      <w:r w:rsidRPr="4C87161B">
        <w:rPr>
          <w:rFonts w:ascii="Arial" w:hAnsi="Arial" w:cs="Arial"/>
          <w:noProof/>
          <w:color w:val="363534"/>
          <w:lang w:eastAsia="zh-CN"/>
        </w:rPr>
        <w:t>build</w:t>
      </w:r>
      <w:r w:rsidR="00611FDB">
        <w:rPr>
          <w:rFonts w:ascii="Arial" w:hAnsi="Arial" w:cs="Arial"/>
          <w:noProof/>
          <w:color w:val="363534"/>
          <w:lang w:eastAsia="zh-CN"/>
        </w:rPr>
        <w:t>s</w:t>
      </w:r>
      <w:r w:rsidRPr="4C87161B">
        <w:rPr>
          <w:rFonts w:ascii="Arial" w:hAnsi="Arial" w:cs="Arial"/>
          <w:noProof/>
          <w:color w:val="363534"/>
          <w:lang w:eastAsia="zh-CN"/>
        </w:rPr>
        <w:t xml:space="preserve"> and </w:t>
      </w:r>
      <w:r w:rsidR="2455C7D6" w:rsidRPr="4C87161B">
        <w:rPr>
          <w:rFonts w:ascii="Arial" w:hAnsi="Arial" w:cs="Arial"/>
          <w:noProof/>
          <w:color w:val="363534"/>
          <w:lang w:eastAsia="zh-CN"/>
        </w:rPr>
        <w:t>embed</w:t>
      </w:r>
      <w:r w:rsidR="00611FDB">
        <w:rPr>
          <w:rFonts w:ascii="Arial" w:hAnsi="Arial" w:cs="Arial"/>
          <w:noProof/>
          <w:color w:val="363534"/>
          <w:lang w:eastAsia="zh-CN"/>
        </w:rPr>
        <w:t>s</w:t>
      </w:r>
      <w:r w:rsidRPr="4C87161B">
        <w:rPr>
          <w:rFonts w:ascii="Arial" w:hAnsi="Arial" w:cs="Arial"/>
          <w:noProof/>
          <w:color w:val="363534"/>
          <w:lang w:eastAsia="zh-CN"/>
        </w:rPr>
        <w:t xml:space="preserve"> </w:t>
      </w:r>
      <w:r w:rsidR="2455C7D6" w:rsidRPr="4C87161B">
        <w:rPr>
          <w:rFonts w:ascii="Arial" w:hAnsi="Arial" w:cs="Arial"/>
          <w:noProof/>
          <w:color w:val="363534"/>
          <w:lang w:eastAsia="zh-CN"/>
        </w:rPr>
        <w:t xml:space="preserve">a </w:t>
      </w:r>
      <w:r w:rsidRPr="4C87161B">
        <w:rPr>
          <w:rFonts w:ascii="Arial" w:hAnsi="Arial" w:cs="Arial"/>
          <w:noProof/>
          <w:color w:val="363534"/>
          <w:lang w:eastAsia="zh-CN"/>
        </w:rPr>
        <w:t>strong coordination</w:t>
      </w:r>
      <w:r w:rsidR="705411C9" w:rsidRPr="4C87161B">
        <w:rPr>
          <w:rFonts w:ascii="Arial" w:hAnsi="Arial" w:cs="Arial"/>
          <w:noProof/>
          <w:color w:val="363534"/>
          <w:lang w:eastAsia="zh-CN"/>
        </w:rPr>
        <w:t>, governance and collaborative</w:t>
      </w:r>
      <w:r w:rsidRPr="4C87161B">
        <w:rPr>
          <w:rFonts w:ascii="Arial" w:hAnsi="Arial" w:cs="Arial"/>
          <w:noProof/>
          <w:color w:val="363534"/>
          <w:lang w:eastAsia="zh-CN"/>
        </w:rPr>
        <w:t xml:space="preserve"> relationship</w:t>
      </w:r>
      <w:r w:rsidR="6DC19E26" w:rsidRPr="4C87161B">
        <w:rPr>
          <w:rFonts w:ascii="Arial" w:hAnsi="Arial" w:cs="Arial"/>
          <w:noProof/>
          <w:color w:val="363534"/>
          <w:lang w:eastAsia="zh-CN"/>
        </w:rPr>
        <w:t xml:space="preserve"> and culture</w:t>
      </w:r>
      <w:r w:rsidRPr="4C87161B">
        <w:rPr>
          <w:rFonts w:ascii="Arial" w:hAnsi="Arial" w:cs="Arial"/>
          <w:noProof/>
          <w:color w:val="363534"/>
          <w:lang w:eastAsia="zh-CN"/>
        </w:rPr>
        <w:t xml:space="preserve"> with the Market Integration team in the Market Integration Branch</w:t>
      </w:r>
      <w:r w:rsidR="705411C9" w:rsidRPr="4C87161B">
        <w:rPr>
          <w:rFonts w:ascii="Arial" w:hAnsi="Arial" w:cs="Arial"/>
          <w:noProof/>
          <w:color w:val="363534"/>
          <w:lang w:eastAsia="zh-CN"/>
        </w:rPr>
        <w:t xml:space="preserve"> and</w:t>
      </w:r>
      <w:r w:rsidRPr="4C87161B">
        <w:rPr>
          <w:rFonts w:ascii="Arial" w:hAnsi="Arial" w:cs="Arial"/>
          <w:noProof/>
          <w:color w:val="363534"/>
          <w:lang w:eastAsia="zh-CN"/>
        </w:rPr>
        <w:t xml:space="preserve"> the Auction team in the Investment and Sector Development Branch</w:t>
      </w:r>
      <w:r w:rsidR="705411C9" w:rsidRPr="4C87161B">
        <w:rPr>
          <w:rFonts w:ascii="Arial" w:hAnsi="Arial" w:cs="Arial"/>
          <w:noProof/>
          <w:color w:val="363534"/>
          <w:lang w:eastAsia="zh-CN"/>
        </w:rPr>
        <w:t>. The Manager also build</w:t>
      </w:r>
      <w:r w:rsidR="00FE2805">
        <w:rPr>
          <w:rFonts w:ascii="Arial" w:hAnsi="Arial" w:cs="Arial"/>
          <w:noProof/>
          <w:color w:val="363534"/>
          <w:lang w:eastAsia="zh-CN"/>
        </w:rPr>
        <w:t>s</w:t>
      </w:r>
      <w:r w:rsidR="705411C9" w:rsidRPr="4C87161B">
        <w:rPr>
          <w:rFonts w:ascii="Arial" w:hAnsi="Arial" w:cs="Arial"/>
          <w:noProof/>
          <w:color w:val="363534"/>
          <w:lang w:eastAsia="zh-CN"/>
        </w:rPr>
        <w:t xml:space="preserve"> effective working relationships with</w:t>
      </w:r>
      <w:r w:rsidRPr="4C87161B">
        <w:rPr>
          <w:rFonts w:ascii="Arial" w:hAnsi="Arial" w:cs="Arial"/>
          <w:noProof/>
          <w:color w:val="363534"/>
          <w:lang w:eastAsia="zh-CN"/>
        </w:rPr>
        <w:t xml:space="preserve"> other government agencies and</w:t>
      </w:r>
      <w:r w:rsidR="705411C9" w:rsidRPr="4C87161B">
        <w:rPr>
          <w:rFonts w:ascii="Arial" w:hAnsi="Arial" w:cs="Arial"/>
          <w:noProof/>
          <w:color w:val="363534"/>
          <w:lang w:eastAsia="zh-CN"/>
        </w:rPr>
        <w:t xml:space="preserve"> energy market bodies</w:t>
      </w:r>
      <w:r w:rsidRPr="4C87161B">
        <w:rPr>
          <w:rFonts w:ascii="Arial" w:hAnsi="Arial" w:cs="Arial"/>
          <w:noProof/>
          <w:color w:val="363534"/>
          <w:lang w:eastAsia="zh-CN"/>
        </w:rPr>
        <w:t>.</w:t>
      </w:r>
      <w:r w:rsidR="12F67410" w:rsidRPr="4C87161B">
        <w:rPr>
          <w:rFonts w:ascii="Arial" w:hAnsi="Arial" w:cs="Arial"/>
          <w:noProof/>
          <w:color w:val="363534"/>
          <w:lang w:eastAsia="zh-CN"/>
        </w:rPr>
        <w:t xml:space="preserve"> </w:t>
      </w:r>
      <w:r w:rsidR="694D75F1" w:rsidRPr="4C87161B">
        <w:rPr>
          <w:rFonts w:ascii="Arial" w:hAnsi="Arial" w:cs="Arial"/>
          <w:noProof/>
          <w:color w:val="363534"/>
          <w:lang w:eastAsia="zh-CN"/>
        </w:rPr>
        <w:t>The role require</w:t>
      </w:r>
      <w:r w:rsidR="00FE2805">
        <w:rPr>
          <w:rFonts w:ascii="Arial" w:hAnsi="Arial" w:cs="Arial"/>
          <w:noProof/>
          <w:color w:val="363534"/>
          <w:lang w:eastAsia="zh-CN"/>
        </w:rPr>
        <w:t>s</w:t>
      </w:r>
      <w:r w:rsidR="694D75F1" w:rsidRPr="4C87161B">
        <w:rPr>
          <w:rFonts w:ascii="Arial" w:hAnsi="Arial" w:cs="Arial"/>
          <w:noProof/>
          <w:color w:val="363534"/>
          <w:lang w:eastAsia="zh-CN"/>
        </w:rPr>
        <w:t xml:space="preserve"> </w:t>
      </w:r>
      <w:r w:rsidR="27397F58" w:rsidRPr="4C87161B">
        <w:rPr>
          <w:rFonts w:ascii="Arial" w:hAnsi="Arial" w:cs="Arial"/>
          <w:noProof/>
          <w:color w:val="363534"/>
          <w:lang w:eastAsia="zh-CN"/>
        </w:rPr>
        <w:t xml:space="preserve">excellent analytical and advisory, </w:t>
      </w:r>
      <w:r w:rsidR="694D75F1" w:rsidRPr="4C87161B">
        <w:rPr>
          <w:rFonts w:ascii="Arial" w:hAnsi="Arial" w:cs="Arial"/>
          <w:noProof/>
          <w:color w:val="363534"/>
          <w:lang w:eastAsia="zh-CN"/>
        </w:rPr>
        <w:t xml:space="preserve">written and verbal communication, </w:t>
      </w:r>
      <w:r w:rsidR="1C0D9B6E" w:rsidRPr="4C87161B">
        <w:rPr>
          <w:rFonts w:ascii="Arial" w:hAnsi="Arial" w:cs="Arial"/>
          <w:noProof/>
          <w:color w:val="363534"/>
          <w:lang w:eastAsia="zh-CN"/>
        </w:rPr>
        <w:t>and</w:t>
      </w:r>
      <w:r w:rsidR="694D75F1" w:rsidRPr="4C87161B">
        <w:rPr>
          <w:rFonts w:ascii="Arial" w:hAnsi="Arial" w:cs="Arial"/>
          <w:noProof/>
          <w:color w:val="363534"/>
          <w:lang w:eastAsia="zh-CN"/>
        </w:rPr>
        <w:t xml:space="preserve"> </w:t>
      </w:r>
      <w:r w:rsidR="2DEB9BB7" w:rsidRPr="4C87161B">
        <w:rPr>
          <w:rFonts w:ascii="Arial" w:hAnsi="Arial" w:cs="Arial"/>
          <w:noProof/>
          <w:color w:val="363534"/>
          <w:lang w:eastAsia="zh-CN"/>
        </w:rPr>
        <w:t xml:space="preserve">negotiation and </w:t>
      </w:r>
      <w:r w:rsidR="2D37BE39" w:rsidRPr="4C87161B">
        <w:rPr>
          <w:rFonts w:ascii="Arial" w:hAnsi="Arial" w:cs="Arial"/>
          <w:noProof/>
          <w:color w:val="363534"/>
          <w:lang w:eastAsia="zh-CN"/>
        </w:rPr>
        <w:t>collaboration</w:t>
      </w:r>
      <w:r w:rsidR="2DEB9BB7" w:rsidRPr="4C87161B">
        <w:rPr>
          <w:rFonts w:ascii="Arial" w:hAnsi="Arial" w:cs="Arial"/>
          <w:noProof/>
          <w:color w:val="363534"/>
          <w:lang w:eastAsia="zh-CN"/>
        </w:rPr>
        <w:t xml:space="preserve"> </w:t>
      </w:r>
      <w:r w:rsidR="7D7B96A8" w:rsidRPr="4C87161B">
        <w:rPr>
          <w:rFonts w:ascii="Arial" w:hAnsi="Arial" w:cs="Arial"/>
          <w:noProof/>
          <w:color w:val="363534"/>
          <w:lang w:eastAsia="zh-CN"/>
        </w:rPr>
        <w:t>skills.</w:t>
      </w:r>
    </w:p>
    <w:p w14:paraId="78C5BC70" w14:textId="77777777" w:rsidR="00AC66B1" w:rsidRDefault="007C2F2D" w:rsidP="0048041C">
      <w:pPr>
        <w:tabs>
          <w:tab w:val="left" w:pos="10178"/>
        </w:tabs>
        <w:spacing w:before="0" w:after="0"/>
        <w:ind w:right="114"/>
        <w:rPr>
          <w:rFonts w:ascii="Arial" w:hAnsi="Arial" w:cs="Arial"/>
          <w:noProof/>
          <w:color w:val="363534"/>
          <w:szCs w:val="22"/>
          <w:lang w:eastAsia="zh-CN"/>
        </w:rPr>
      </w:pPr>
      <w:commentRangeStart w:id="2"/>
      <w:commentRangeStart w:id="3"/>
      <w:commentRangeEnd w:id="2"/>
      <w:r>
        <w:rPr>
          <w:rStyle w:val="CommentReference"/>
          <w:rFonts w:ascii="Arial" w:hAnsi="Arial" w:cs="Arial"/>
          <w:noProof/>
          <w:color w:val="363534"/>
          <w:sz w:val="20"/>
          <w:szCs w:val="22"/>
          <w:lang w:eastAsia="zh-CN"/>
        </w:rPr>
        <w:commentReference w:id="2"/>
      </w:r>
      <w:commentRangeEnd w:id="3"/>
      <w:r>
        <w:rPr>
          <w:rStyle w:val="CommentReference"/>
          <w:rFonts w:ascii="Arial" w:hAnsi="Arial" w:cs="Arial"/>
          <w:noProof/>
          <w:color w:val="363534"/>
          <w:sz w:val="20"/>
          <w:szCs w:val="22"/>
          <w:lang w:eastAsia="zh-CN"/>
        </w:rPr>
        <w:commentReference w:id="3"/>
      </w:r>
    </w:p>
    <w:p w14:paraId="1B3F576A" w14:textId="26AE8804" w:rsidR="00495B3B" w:rsidRDefault="00495B3B" w:rsidP="007B4444">
      <w:pPr>
        <w:tabs>
          <w:tab w:val="left" w:pos="1530"/>
        </w:tabs>
        <w:spacing w:before="0" w:after="0"/>
        <w:ind w:right="114"/>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Context</w:t>
      </w:r>
      <w:r w:rsidR="007B4444">
        <w:rPr>
          <w:rFonts w:ascii="Arial" w:hAnsi="Arial" w:cs="Arial"/>
          <w:bCs/>
          <w:color w:val="442D97"/>
          <w:sz w:val="28"/>
          <w:szCs w:val="28"/>
          <w:lang w:eastAsia="zh-CN"/>
        </w:rPr>
        <w:tab/>
      </w:r>
    </w:p>
    <w:p w14:paraId="491536A4" w14:textId="77777777" w:rsidR="008B4A0E" w:rsidRDefault="008B4A0E" w:rsidP="00361764">
      <w:pPr>
        <w:tabs>
          <w:tab w:val="left" w:pos="2280"/>
        </w:tabs>
        <w:spacing w:before="0" w:after="0"/>
        <w:ind w:right="114"/>
        <w:rPr>
          <w:rFonts w:ascii="Arial Bold Italic]" w:hAnsi="Arial Bold Italic]" w:cs="Arial"/>
          <w:b/>
          <w:bCs/>
          <w:i/>
          <w:iCs/>
          <w:color w:val="442D97"/>
          <w:lang w:eastAsia="zh-CN"/>
        </w:rPr>
      </w:pPr>
    </w:p>
    <w:p w14:paraId="797062D3" w14:textId="7B94A3E5" w:rsidR="00361764" w:rsidRDefault="00585751" w:rsidP="05D97E4F">
      <w:pPr>
        <w:tabs>
          <w:tab w:val="left" w:pos="2280"/>
        </w:tabs>
        <w:spacing w:before="0" w:after="0"/>
        <w:ind w:right="114"/>
        <w:rPr>
          <w:rFonts w:ascii="Arial Bold Italic]" w:hAnsi="Arial Bold Italic]" w:cs="Arial"/>
          <w:i/>
          <w:iCs/>
          <w:color w:val="442D97"/>
          <w:lang w:eastAsia="zh-CN"/>
        </w:rPr>
      </w:pPr>
      <w:r w:rsidRPr="05D97E4F">
        <w:rPr>
          <w:rFonts w:ascii="Arial Bold Italic]" w:hAnsi="Arial Bold Italic]" w:cs="Arial"/>
          <w:b/>
          <w:bCs/>
          <w:i/>
          <w:iCs/>
          <w:lang w:eastAsia="zh-CN"/>
        </w:rPr>
        <w:t xml:space="preserve">The </w:t>
      </w:r>
      <w:r w:rsidR="0039089B" w:rsidRPr="05D97E4F">
        <w:rPr>
          <w:rFonts w:ascii="Arial Bold Italic]" w:hAnsi="Arial Bold Italic]" w:cs="Arial"/>
          <w:b/>
          <w:bCs/>
          <w:i/>
          <w:iCs/>
          <w:lang w:eastAsia="zh-CN"/>
        </w:rPr>
        <w:t xml:space="preserve">Energy </w:t>
      </w:r>
      <w:r w:rsidRPr="05D97E4F">
        <w:rPr>
          <w:rFonts w:ascii="Arial Bold Italic]" w:hAnsi="Arial Bold Italic]" w:cs="Arial"/>
          <w:b/>
          <w:bCs/>
          <w:i/>
          <w:iCs/>
          <w:lang w:eastAsia="zh-CN"/>
        </w:rPr>
        <w:t>Group </w:t>
      </w:r>
      <w:r w:rsidRPr="05D97E4F">
        <w:rPr>
          <w:rFonts w:ascii="Arial Bold Italic]" w:hAnsi="Arial Bold Italic]" w:cs="Arial"/>
          <w:i/>
          <w:iCs/>
          <w:lang w:eastAsia="zh-CN"/>
        </w:rPr>
        <w:t> </w:t>
      </w:r>
    </w:p>
    <w:p w14:paraId="1CCEC1E8" w14:textId="77777777" w:rsidR="008B4A0E" w:rsidRPr="008B4A0E" w:rsidRDefault="008B4A0E" w:rsidP="00361764">
      <w:pPr>
        <w:tabs>
          <w:tab w:val="left" w:pos="2280"/>
        </w:tabs>
        <w:spacing w:before="0" w:after="0"/>
        <w:ind w:right="114"/>
        <w:rPr>
          <w:rFonts w:ascii="Arial Bold Italic]" w:hAnsi="Arial Bold Italic]" w:cs="Arial"/>
          <w:bCs/>
          <w:i/>
          <w:iCs/>
          <w:color w:val="442D97"/>
          <w:lang w:eastAsia="zh-CN"/>
        </w:rPr>
      </w:pPr>
    </w:p>
    <w:p w14:paraId="64AAF1A0" w14:textId="77777777" w:rsidR="007B4444" w:rsidRPr="007B4444" w:rsidRDefault="007B4444" w:rsidP="007B4444">
      <w:pPr>
        <w:tabs>
          <w:tab w:val="left" w:pos="1530"/>
        </w:tabs>
        <w:spacing w:before="0" w:after="0"/>
        <w:ind w:right="114"/>
        <w:rPr>
          <w:rFonts w:ascii="Arial" w:hAnsi="Arial" w:cs="Arial"/>
          <w:noProof/>
          <w:color w:val="363534"/>
          <w:szCs w:val="22"/>
          <w:lang w:eastAsia="zh-CN"/>
        </w:rPr>
      </w:pPr>
      <w:r w:rsidRPr="007B4444">
        <w:rPr>
          <w:rFonts w:ascii="Arial" w:hAnsi="Arial" w:cs="Arial"/>
          <w:noProof/>
          <w:color w:val="363534"/>
          <w:szCs w:val="22"/>
          <w:lang w:eastAsia="zh-CN"/>
        </w:rPr>
        <w:t xml:space="preserve">Victoria, along with the rest of the world, is in the midst of a major energy transformation, with new energy </w:t>
      </w:r>
    </w:p>
    <w:p w14:paraId="1C07A6D6" w14:textId="22331B12" w:rsidR="007B4444" w:rsidRPr="007B4444" w:rsidRDefault="007B4444" w:rsidP="007B4444">
      <w:pPr>
        <w:tabs>
          <w:tab w:val="left" w:pos="1530"/>
        </w:tabs>
        <w:spacing w:before="0" w:after="0"/>
        <w:ind w:right="114"/>
        <w:rPr>
          <w:rFonts w:ascii="Arial" w:hAnsi="Arial" w:cs="Arial"/>
          <w:noProof/>
          <w:color w:val="363534"/>
          <w:szCs w:val="22"/>
          <w:lang w:eastAsia="zh-CN"/>
        </w:rPr>
      </w:pPr>
      <w:r w:rsidRPr="007B4444">
        <w:rPr>
          <w:rFonts w:ascii="Arial" w:hAnsi="Arial" w:cs="Arial"/>
          <w:noProof/>
          <w:color w:val="363534"/>
          <w:szCs w:val="22"/>
          <w:lang w:eastAsia="zh-CN"/>
        </w:rPr>
        <w:t>technologies, new industries, and new ways of doing things. The Victorian Government recognises this and the need for a modern energy system to support our economy and way of life – an energy system that is sustainable, reliable and affordable.</w:t>
      </w:r>
    </w:p>
    <w:p w14:paraId="6C981E4E" w14:textId="77777777" w:rsidR="007B4444" w:rsidRPr="007B4444" w:rsidRDefault="007B4444" w:rsidP="007B4444">
      <w:pPr>
        <w:tabs>
          <w:tab w:val="left" w:pos="1530"/>
        </w:tabs>
        <w:spacing w:before="0" w:after="0"/>
        <w:ind w:right="114"/>
        <w:rPr>
          <w:rFonts w:ascii="Arial" w:hAnsi="Arial" w:cs="Arial"/>
          <w:noProof/>
          <w:color w:val="363534"/>
          <w:szCs w:val="22"/>
          <w:lang w:eastAsia="zh-CN"/>
        </w:rPr>
      </w:pPr>
      <w:r w:rsidRPr="007B4444">
        <w:rPr>
          <w:rFonts w:ascii="Arial" w:hAnsi="Arial" w:cs="Arial"/>
          <w:noProof/>
          <w:color w:val="363534"/>
          <w:szCs w:val="22"/>
          <w:lang w:eastAsia="zh-CN"/>
        </w:rPr>
        <w:t xml:space="preserve">The Energy Group plays a key role in supporting a significant transformation of the energy sector in Victoria. The </w:t>
      </w:r>
    </w:p>
    <w:p w14:paraId="22CF89E1" w14:textId="77777777" w:rsidR="007B4444" w:rsidRPr="007B4444" w:rsidRDefault="007B4444" w:rsidP="007B4444">
      <w:pPr>
        <w:tabs>
          <w:tab w:val="left" w:pos="1530"/>
        </w:tabs>
        <w:spacing w:before="0" w:after="0"/>
        <w:ind w:right="114"/>
        <w:rPr>
          <w:rFonts w:ascii="Arial" w:hAnsi="Arial" w:cs="Arial"/>
          <w:noProof/>
          <w:color w:val="363534"/>
          <w:szCs w:val="22"/>
          <w:lang w:eastAsia="zh-CN"/>
        </w:rPr>
      </w:pPr>
      <w:r w:rsidRPr="007B4444">
        <w:rPr>
          <w:rFonts w:ascii="Arial" w:hAnsi="Arial" w:cs="Arial"/>
          <w:noProof/>
          <w:color w:val="363534"/>
          <w:szCs w:val="22"/>
          <w:lang w:eastAsia="zh-CN"/>
        </w:rPr>
        <w:t xml:space="preserve">Group’s primary responsibility is to support current and future energy projects, programs and reforms. The group </w:t>
      </w:r>
    </w:p>
    <w:p w14:paraId="0EE933D0" w14:textId="77777777" w:rsidR="007B4444" w:rsidRDefault="007B4444" w:rsidP="007B4444">
      <w:pPr>
        <w:tabs>
          <w:tab w:val="left" w:pos="1530"/>
        </w:tabs>
        <w:spacing w:before="0" w:after="0"/>
        <w:ind w:right="114"/>
        <w:rPr>
          <w:rFonts w:ascii="Arial" w:hAnsi="Arial" w:cs="Arial"/>
          <w:noProof/>
          <w:color w:val="363534"/>
          <w:szCs w:val="22"/>
          <w:lang w:eastAsia="zh-CN"/>
        </w:rPr>
      </w:pPr>
      <w:r w:rsidRPr="007B4444">
        <w:rPr>
          <w:rFonts w:ascii="Arial" w:hAnsi="Arial" w:cs="Arial"/>
          <w:noProof/>
          <w:color w:val="363534"/>
          <w:szCs w:val="22"/>
          <w:lang w:eastAsia="zh-CN"/>
        </w:rPr>
        <w:t>consists of 7 divisions as follows:</w:t>
      </w:r>
    </w:p>
    <w:p w14:paraId="6D81C7F0" w14:textId="77777777" w:rsidR="008D461B" w:rsidRDefault="008D461B" w:rsidP="007B4444">
      <w:pPr>
        <w:tabs>
          <w:tab w:val="left" w:pos="1530"/>
        </w:tabs>
        <w:spacing w:before="0" w:after="0"/>
        <w:ind w:right="114"/>
        <w:rPr>
          <w:rFonts w:ascii="Arial" w:hAnsi="Arial" w:cs="Arial"/>
          <w:noProof/>
          <w:color w:val="363534"/>
          <w:szCs w:val="22"/>
          <w:lang w:eastAsia="zh-CN"/>
        </w:rPr>
      </w:pPr>
    </w:p>
    <w:p w14:paraId="7CD63958" w14:textId="4079AEF0" w:rsidR="008D461B" w:rsidRPr="008D461B" w:rsidRDefault="008D461B" w:rsidP="00616327">
      <w:pPr>
        <w:tabs>
          <w:tab w:val="left" w:pos="1530"/>
        </w:tabs>
        <w:spacing w:before="0" w:after="0"/>
        <w:ind w:left="851"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Consumer, Community and First Peoples’ Energy Transition</w:t>
      </w:r>
    </w:p>
    <w:p w14:paraId="4162CF84" w14:textId="17390708" w:rsidR="008D461B" w:rsidRPr="008D461B" w:rsidRDefault="008D461B" w:rsidP="00616327">
      <w:pPr>
        <w:tabs>
          <w:tab w:val="left" w:pos="1530"/>
        </w:tabs>
        <w:spacing w:before="0" w:after="0"/>
        <w:ind w:left="851"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Electrification, Efficiency and Safety</w:t>
      </w:r>
    </w:p>
    <w:p w14:paraId="06BFE02F" w14:textId="01CF6938" w:rsidR="008D461B" w:rsidRPr="008D461B" w:rsidRDefault="008D461B" w:rsidP="00616327">
      <w:pPr>
        <w:tabs>
          <w:tab w:val="left" w:pos="1530"/>
        </w:tabs>
        <w:spacing w:before="0" w:after="0"/>
        <w:ind w:left="851"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Large Scale Energy Transition</w:t>
      </w:r>
    </w:p>
    <w:p w14:paraId="0A082DC4" w14:textId="0D043C60" w:rsidR="008D461B" w:rsidRPr="008D461B" w:rsidRDefault="008D461B" w:rsidP="00616327">
      <w:pPr>
        <w:tabs>
          <w:tab w:val="left" w:pos="1530"/>
        </w:tabs>
        <w:spacing w:before="0" w:after="0"/>
        <w:ind w:left="851"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 xml:space="preserve">Whole of Energy Strategy and Transition </w:t>
      </w:r>
    </w:p>
    <w:p w14:paraId="76D05EA3" w14:textId="7AFA9CE2" w:rsidR="008D461B" w:rsidRPr="008D461B" w:rsidRDefault="008D461B" w:rsidP="00FD1BE9">
      <w:pPr>
        <w:tabs>
          <w:tab w:val="left" w:pos="1530"/>
        </w:tabs>
        <w:spacing w:before="0" w:after="0"/>
        <w:ind w:left="851"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Innovation, Commercial and Investment Attraction</w:t>
      </w:r>
    </w:p>
    <w:p w14:paraId="32CB9A63" w14:textId="7B6181D5" w:rsidR="008D461B" w:rsidRPr="008D461B" w:rsidRDefault="008D461B" w:rsidP="00FD1BE9">
      <w:pPr>
        <w:tabs>
          <w:tab w:val="left" w:pos="1530"/>
        </w:tabs>
        <w:spacing w:before="0" w:after="0"/>
        <w:ind w:left="851"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Offshore Wind Energy Victoria</w:t>
      </w:r>
    </w:p>
    <w:p w14:paraId="55D8BE0B" w14:textId="34E593F2" w:rsidR="00F90CC2" w:rsidRPr="00A35136" w:rsidRDefault="008D461B" w:rsidP="00A35136">
      <w:pPr>
        <w:tabs>
          <w:tab w:val="left" w:pos="1530"/>
        </w:tabs>
        <w:spacing w:before="0" w:after="0"/>
        <w:ind w:left="851" w:right="114" w:hanging="425"/>
        <w:rPr>
          <w:rFonts w:ascii="Arial" w:hAnsi="Arial" w:cs="Arial"/>
          <w:noProof/>
          <w:color w:val="363534"/>
          <w:szCs w:val="22"/>
          <w:lang w:eastAsia="zh-CN"/>
        </w:rPr>
      </w:pPr>
      <w:r w:rsidRPr="008D461B">
        <w:rPr>
          <w:rFonts w:ascii="Arial" w:hAnsi="Arial" w:cs="Arial"/>
          <w:noProof/>
          <w:color w:val="363534"/>
          <w:szCs w:val="22"/>
          <w:lang w:eastAsia="zh-CN"/>
        </w:rPr>
        <w:t xml:space="preserve">• </w:t>
      </w:r>
      <w:r w:rsidR="00FD1BE9">
        <w:rPr>
          <w:rFonts w:ascii="Arial" w:hAnsi="Arial" w:cs="Arial"/>
          <w:noProof/>
          <w:color w:val="363534"/>
          <w:szCs w:val="22"/>
          <w:lang w:eastAsia="zh-CN"/>
        </w:rPr>
        <w:tab/>
      </w:r>
      <w:r w:rsidRPr="008D461B">
        <w:rPr>
          <w:rFonts w:ascii="Arial" w:hAnsi="Arial" w:cs="Arial"/>
          <w:noProof/>
          <w:color w:val="363534"/>
          <w:szCs w:val="22"/>
          <w:lang w:eastAsia="zh-CN"/>
        </w:rPr>
        <w:t>Office of the Deputy Secretary Division</w:t>
      </w:r>
    </w:p>
    <w:p w14:paraId="10F2DD01" w14:textId="77777777" w:rsidR="00A35136" w:rsidRDefault="00A35136" w:rsidP="0048041C">
      <w:pPr>
        <w:keepNext/>
        <w:spacing w:before="0" w:after="0" w:line="240" w:lineRule="auto"/>
        <w:rPr>
          <w:rFonts w:ascii="Arial" w:hAnsi="Arial" w:cs="Arial"/>
          <w:noProof/>
          <w:color w:val="363534"/>
          <w:szCs w:val="22"/>
          <w:lang w:eastAsia="zh-CN"/>
        </w:rPr>
      </w:pPr>
    </w:p>
    <w:p w14:paraId="58A0E45A" w14:textId="0A2DDA94" w:rsidR="00A35136" w:rsidRPr="00A35136" w:rsidRDefault="00A35136" w:rsidP="0048041C">
      <w:pPr>
        <w:keepNext/>
        <w:spacing w:before="0" w:after="0" w:line="240" w:lineRule="auto"/>
        <w:rPr>
          <w:rFonts w:ascii="Arial Bold Italic" w:hAnsi="Arial Bold Italic" w:cs="Arial"/>
          <w:b/>
          <w:bCs/>
          <w:i/>
          <w:iCs/>
          <w:noProof/>
          <w:color w:val="363534"/>
          <w:szCs w:val="22"/>
          <w:lang w:eastAsia="zh-CN"/>
        </w:rPr>
      </w:pPr>
      <w:r w:rsidRPr="00A35136">
        <w:rPr>
          <w:rFonts w:ascii="Arial Bold Italic" w:hAnsi="Arial Bold Italic" w:cs="Arial"/>
          <w:b/>
          <w:bCs/>
          <w:i/>
          <w:iCs/>
          <w:noProof/>
          <w:color w:val="363534"/>
          <w:szCs w:val="22"/>
          <w:lang w:eastAsia="zh-CN"/>
        </w:rPr>
        <w:t xml:space="preserve">The </w:t>
      </w:r>
      <w:r w:rsidR="0039089B">
        <w:rPr>
          <w:rFonts w:ascii="Arial Bold Italic" w:hAnsi="Arial Bold Italic" w:cs="Arial"/>
          <w:b/>
          <w:bCs/>
          <w:i/>
          <w:iCs/>
          <w:noProof/>
          <w:color w:val="363534"/>
          <w:szCs w:val="22"/>
          <w:lang w:eastAsia="zh-CN"/>
        </w:rPr>
        <w:t xml:space="preserve">Offshore Wind Energy Victoria (OWEV) </w:t>
      </w:r>
      <w:r w:rsidRPr="00A35136">
        <w:rPr>
          <w:rFonts w:ascii="Arial Bold Italic" w:hAnsi="Arial Bold Italic" w:cs="Arial"/>
          <w:b/>
          <w:bCs/>
          <w:i/>
          <w:iCs/>
          <w:noProof/>
          <w:color w:val="363534"/>
          <w:szCs w:val="22"/>
          <w:lang w:eastAsia="zh-CN"/>
        </w:rPr>
        <w:t>Division</w:t>
      </w:r>
    </w:p>
    <w:p w14:paraId="78B2164F" w14:textId="77777777" w:rsidR="00A35136" w:rsidRDefault="00A35136" w:rsidP="0048041C">
      <w:pPr>
        <w:keepNext/>
        <w:spacing w:before="0" w:after="0" w:line="240" w:lineRule="auto"/>
        <w:rPr>
          <w:rFonts w:ascii="Arial" w:hAnsi="Arial" w:cs="Arial"/>
          <w:noProof/>
          <w:color w:val="363534"/>
          <w:szCs w:val="22"/>
          <w:lang w:eastAsia="zh-CN"/>
        </w:rPr>
      </w:pPr>
    </w:p>
    <w:p w14:paraId="138A4E4C" w14:textId="0CE1106C" w:rsidR="0048041C" w:rsidRPr="0048041C" w:rsidRDefault="0048041C" w:rsidP="0048041C">
      <w:pPr>
        <w:keepNext/>
        <w:spacing w:before="0" w:after="0" w:line="240" w:lineRule="auto"/>
        <w:rPr>
          <w:rFonts w:ascii="Arial" w:hAnsi="Arial" w:cs="Arial"/>
          <w:noProof/>
          <w:color w:val="363534"/>
          <w:szCs w:val="22"/>
          <w:lang w:eastAsia="zh-CN"/>
        </w:rPr>
      </w:pPr>
      <w:r w:rsidRPr="0048041C">
        <w:rPr>
          <w:rFonts w:ascii="Arial" w:hAnsi="Arial" w:cs="Arial"/>
          <w:noProof/>
          <w:color w:val="363534"/>
          <w:szCs w:val="22"/>
          <w:lang w:eastAsia="zh-CN"/>
        </w:rPr>
        <w:t xml:space="preserve">The </w:t>
      </w:r>
      <w:r w:rsidR="0039089B">
        <w:rPr>
          <w:rFonts w:ascii="Arial" w:hAnsi="Arial" w:cs="Arial"/>
          <w:noProof/>
          <w:color w:val="363534"/>
          <w:szCs w:val="22"/>
          <w:lang w:eastAsia="zh-CN"/>
        </w:rPr>
        <w:t>OWEV D</w:t>
      </w:r>
      <w:r w:rsidRPr="0048041C">
        <w:rPr>
          <w:rFonts w:ascii="Arial" w:hAnsi="Arial" w:cs="Arial"/>
          <w:noProof/>
          <w:color w:val="363534"/>
          <w:szCs w:val="22"/>
          <w:lang w:eastAsia="zh-CN"/>
        </w:rPr>
        <w:t xml:space="preserve">ivision is responsible for supporting the establishment, engagement, and </w:t>
      </w:r>
    </w:p>
    <w:p w14:paraId="3BEA7088" w14:textId="77777777" w:rsidR="0048041C" w:rsidRPr="0048041C" w:rsidRDefault="0048041C" w:rsidP="0048041C">
      <w:pPr>
        <w:keepNext/>
        <w:spacing w:before="0" w:after="0" w:line="240" w:lineRule="auto"/>
        <w:rPr>
          <w:rFonts w:ascii="Arial" w:hAnsi="Arial" w:cs="Arial"/>
          <w:noProof/>
          <w:color w:val="363534"/>
          <w:szCs w:val="22"/>
          <w:lang w:eastAsia="zh-CN"/>
        </w:rPr>
      </w:pPr>
      <w:r w:rsidRPr="0048041C">
        <w:rPr>
          <w:rFonts w:ascii="Arial" w:hAnsi="Arial" w:cs="Arial"/>
          <w:noProof/>
          <w:color w:val="363534"/>
          <w:szCs w:val="22"/>
          <w:lang w:eastAsia="zh-CN"/>
        </w:rPr>
        <w:t xml:space="preserve">partnerships required for the development of a thriving and commercially viable Offshore Wind industry in Victoria. </w:t>
      </w:r>
    </w:p>
    <w:p w14:paraId="2BEBF0B7" w14:textId="77777777" w:rsidR="0048041C" w:rsidRPr="0048041C" w:rsidRDefault="0048041C" w:rsidP="0048041C">
      <w:pPr>
        <w:keepNext/>
        <w:spacing w:before="0" w:after="0" w:line="240" w:lineRule="auto"/>
        <w:rPr>
          <w:rFonts w:ascii="Arial" w:hAnsi="Arial" w:cs="Arial"/>
          <w:noProof/>
          <w:color w:val="363534"/>
          <w:szCs w:val="22"/>
          <w:lang w:eastAsia="zh-CN"/>
        </w:rPr>
      </w:pPr>
      <w:r w:rsidRPr="0048041C">
        <w:rPr>
          <w:rFonts w:ascii="Arial" w:hAnsi="Arial" w:cs="Arial"/>
          <w:noProof/>
          <w:color w:val="363534"/>
          <w:szCs w:val="22"/>
          <w:lang w:eastAsia="zh-CN"/>
        </w:rPr>
        <w:t xml:space="preserve">The branch, in coordination with the rest of DEECA, and the broader Victorian Government, seeks to ensure a </w:t>
      </w:r>
    </w:p>
    <w:p w14:paraId="2F93EFC4" w14:textId="157E781F" w:rsidR="0048041C" w:rsidRPr="0048041C" w:rsidRDefault="0048041C" w:rsidP="0048041C">
      <w:pPr>
        <w:keepNext/>
        <w:spacing w:before="0" w:after="0" w:line="240" w:lineRule="auto"/>
        <w:rPr>
          <w:rFonts w:ascii="Arial" w:hAnsi="Arial" w:cs="Arial"/>
          <w:noProof/>
          <w:color w:val="363534"/>
          <w:szCs w:val="22"/>
          <w:lang w:eastAsia="zh-CN"/>
        </w:rPr>
      </w:pPr>
      <w:r w:rsidRPr="0048041C">
        <w:rPr>
          <w:rFonts w:ascii="Arial" w:hAnsi="Arial" w:cs="Arial"/>
          <w:noProof/>
          <w:color w:val="363534"/>
          <w:szCs w:val="22"/>
          <w:lang w:eastAsia="zh-CN"/>
        </w:rPr>
        <w:t>mature market is established with significant targets to support the renewable energy transition.</w:t>
      </w:r>
    </w:p>
    <w:p w14:paraId="144643A2" w14:textId="4DA2CD64" w:rsidR="008A30DD" w:rsidRPr="008A30DD" w:rsidRDefault="008A30DD" w:rsidP="00CA61C9">
      <w:pPr>
        <w:keepNext/>
        <w:spacing w:line="240" w:lineRule="auto"/>
        <w:rPr>
          <w:rFonts w:ascii="Arial Bold Italic" w:hAnsi="Arial Bold Italic" w:cs="Arial"/>
          <w:b/>
          <w:bCs/>
          <w:i/>
          <w:iCs/>
          <w:noProof/>
          <w:color w:val="363534"/>
          <w:szCs w:val="22"/>
          <w:lang w:eastAsia="zh-CN"/>
        </w:rPr>
      </w:pPr>
      <w:r w:rsidRPr="008A30DD">
        <w:rPr>
          <w:rFonts w:ascii="Arial Bold Italic" w:hAnsi="Arial Bold Italic" w:cs="Arial"/>
          <w:b/>
          <w:bCs/>
          <w:i/>
          <w:iCs/>
          <w:noProof/>
          <w:color w:val="363534"/>
          <w:szCs w:val="22"/>
          <w:lang w:eastAsia="zh-CN"/>
        </w:rPr>
        <w:t xml:space="preserve">The </w:t>
      </w:r>
      <w:r w:rsidR="0039089B">
        <w:rPr>
          <w:rFonts w:ascii="Arial Bold Italic" w:hAnsi="Arial Bold Italic" w:cs="Arial"/>
          <w:b/>
          <w:bCs/>
          <w:i/>
          <w:iCs/>
          <w:noProof/>
          <w:color w:val="363534"/>
          <w:szCs w:val="22"/>
          <w:lang w:eastAsia="zh-CN"/>
        </w:rPr>
        <w:t xml:space="preserve">Regulatory Frameworks Implementation (RFI) </w:t>
      </w:r>
      <w:r w:rsidRPr="008A30DD">
        <w:rPr>
          <w:rFonts w:ascii="Arial Bold Italic" w:hAnsi="Arial Bold Italic" w:cs="Arial"/>
          <w:b/>
          <w:bCs/>
          <w:i/>
          <w:iCs/>
          <w:noProof/>
          <w:color w:val="363534"/>
          <w:szCs w:val="22"/>
          <w:lang w:eastAsia="zh-CN"/>
        </w:rPr>
        <w:t>Branch </w:t>
      </w:r>
    </w:p>
    <w:p w14:paraId="6578F320" w14:textId="71BDDB39" w:rsidR="00CA61C9" w:rsidRPr="00425590" w:rsidRDefault="00CA61C9" w:rsidP="00425590">
      <w:pPr>
        <w:keepNext/>
        <w:spacing w:before="0" w:after="0" w:line="240" w:lineRule="auto"/>
        <w:rPr>
          <w:rFonts w:ascii="Arial" w:hAnsi="Arial" w:cs="Arial"/>
          <w:noProof/>
          <w:color w:val="363534"/>
          <w:szCs w:val="22"/>
          <w:lang w:eastAsia="zh-CN"/>
        </w:rPr>
      </w:pPr>
      <w:r w:rsidRPr="00425590">
        <w:rPr>
          <w:rFonts w:ascii="Arial" w:hAnsi="Arial" w:cs="Arial"/>
          <w:noProof/>
          <w:color w:val="363534"/>
          <w:szCs w:val="22"/>
          <w:lang w:eastAsia="zh-CN"/>
        </w:rPr>
        <w:t>The R</w:t>
      </w:r>
      <w:r w:rsidR="0039089B">
        <w:rPr>
          <w:rFonts w:ascii="Arial" w:hAnsi="Arial" w:cs="Arial"/>
          <w:noProof/>
          <w:color w:val="363534"/>
          <w:szCs w:val="22"/>
          <w:lang w:eastAsia="zh-CN"/>
        </w:rPr>
        <w:t>FI</w:t>
      </w:r>
      <w:r w:rsidRPr="00425590">
        <w:rPr>
          <w:rFonts w:ascii="Arial" w:hAnsi="Arial" w:cs="Arial"/>
          <w:noProof/>
          <w:color w:val="363534"/>
          <w:szCs w:val="22"/>
          <w:lang w:eastAsia="zh-CN"/>
        </w:rPr>
        <w:t xml:space="preserve"> branch is responsible for identifying and developing legislative</w:t>
      </w:r>
      <w:r w:rsidR="00AC4558">
        <w:rPr>
          <w:rFonts w:ascii="Arial" w:hAnsi="Arial" w:cs="Arial"/>
          <w:noProof/>
          <w:color w:val="363534"/>
          <w:szCs w:val="22"/>
          <w:lang w:eastAsia="zh-CN"/>
        </w:rPr>
        <w:t xml:space="preserve"> and regulatory</w:t>
      </w:r>
      <w:r w:rsidRPr="00425590">
        <w:rPr>
          <w:rFonts w:ascii="Arial" w:hAnsi="Arial" w:cs="Arial"/>
          <w:noProof/>
          <w:color w:val="363534"/>
          <w:szCs w:val="22"/>
          <w:lang w:eastAsia="zh-CN"/>
        </w:rPr>
        <w:t xml:space="preserve"> pathways to enable </w:t>
      </w:r>
    </w:p>
    <w:p w14:paraId="6EFE2FE3" w14:textId="7EEC6E4C" w:rsidR="0048041C" w:rsidRPr="00425590" w:rsidRDefault="00CA61C9" w:rsidP="00425590">
      <w:pPr>
        <w:keepNext/>
        <w:spacing w:before="0" w:after="0" w:line="240" w:lineRule="auto"/>
        <w:rPr>
          <w:rFonts w:ascii="Arial" w:hAnsi="Arial" w:cs="Arial"/>
          <w:noProof/>
          <w:color w:val="363534"/>
          <w:szCs w:val="22"/>
          <w:lang w:eastAsia="zh-CN"/>
        </w:rPr>
      </w:pPr>
      <w:r w:rsidRPr="00425590">
        <w:rPr>
          <w:rFonts w:ascii="Arial" w:hAnsi="Arial" w:cs="Arial"/>
          <w:noProof/>
          <w:color w:val="363534"/>
          <w:szCs w:val="22"/>
          <w:lang w:eastAsia="zh-CN"/>
        </w:rPr>
        <w:t xml:space="preserve">delivery of offshore wind off the coast of Victoria. Leads engagement with the Commonwealth </w:t>
      </w:r>
      <w:r w:rsidR="00AC4558">
        <w:rPr>
          <w:rFonts w:ascii="Arial" w:hAnsi="Arial" w:cs="Arial"/>
          <w:noProof/>
          <w:color w:val="363534"/>
          <w:szCs w:val="22"/>
          <w:lang w:eastAsia="zh-CN"/>
        </w:rPr>
        <w:t xml:space="preserve">and other regulatory agencies </w:t>
      </w:r>
      <w:r w:rsidRPr="00425590">
        <w:rPr>
          <w:rFonts w:ascii="Arial" w:hAnsi="Arial" w:cs="Arial"/>
          <w:noProof/>
          <w:color w:val="363534"/>
          <w:szCs w:val="22"/>
          <w:lang w:eastAsia="zh-CN"/>
        </w:rPr>
        <w:t>to deliver crossjurisdictional solutions to offshore wind delivery.</w:t>
      </w:r>
      <w:r w:rsidR="00AC4558">
        <w:rPr>
          <w:rFonts w:ascii="Arial" w:hAnsi="Arial" w:cs="Arial"/>
          <w:noProof/>
          <w:color w:val="363534"/>
          <w:szCs w:val="22"/>
          <w:lang w:eastAsia="zh-CN"/>
        </w:rPr>
        <w:t xml:space="preserve"> Provides</w:t>
      </w:r>
      <w:r w:rsidR="00236A45">
        <w:rPr>
          <w:rFonts w:ascii="Arial" w:hAnsi="Arial" w:cs="Arial"/>
          <w:noProof/>
          <w:color w:val="363534"/>
          <w:szCs w:val="22"/>
          <w:lang w:eastAsia="zh-CN"/>
        </w:rPr>
        <w:t xml:space="preserve"> broad ranging</w:t>
      </w:r>
      <w:r w:rsidR="00AC4558">
        <w:rPr>
          <w:rFonts w:ascii="Arial" w:hAnsi="Arial" w:cs="Arial"/>
          <w:noProof/>
          <w:color w:val="363534"/>
          <w:szCs w:val="22"/>
          <w:lang w:eastAsia="zh-CN"/>
        </w:rPr>
        <w:t xml:space="preserve"> regulatory advice to the OWEV division</w:t>
      </w:r>
      <w:r w:rsidR="0049573F">
        <w:rPr>
          <w:rFonts w:ascii="Arial" w:hAnsi="Arial" w:cs="Arial"/>
          <w:noProof/>
          <w:color w:val="363534"/>
          <w:szCs w:val="22"/>
          <w:lang w:eastAsia="zh-CN"/>
        </w:rPr>
        <w:t xml:space="preserve"> including on </w:t>
      </w:r>
      <w:r w:rsidR="00DB53BC">
        <w:rPr>
          <w:rFonts w:ascii="Arial" w:hAnsi="Arial" w:cs="Arial"/>
          <w:noProof/>
          <w:color w:val="363534"/>
          <w:szCs w:val="22"/>
          <w:lang w:eastAsia="zh-CN"/>
        </w:rPr>
        <w:t>the federal offshore wind regulator</w:t>
      </w:r>
      <w:r w:rsidR="00236A45">
        <w:rPr>
          <w:rFonts w:ascii="Arial" w:hAnsi="Arial" w:cs="Arial"/>
          <w:noProof/>
          <w:color w:val="363534"/>
          <w:szCs w:val="22"/>
          <w:lang w:eastAsia="zh-CN"/>
        </w:rPr>
        <w:t>y</w:t>
      </w:r>
      <w:r w:rsidR="00DB53BC">
        <w:rPr>
          <w:rFonts w:ascii="Arial" w:hAnsi="Arial" w:cs="Arial"/>
          <w:noProof/>
          <w:color w:val="363534"/>
          <w:szCs w:val="22"/>
          <w:lang w:eastAsia="zh-CN"/>
        </w:rPr>
        <w:t xml:space="preserve"> framework, State and Commonwealth </w:t>
      </w:r>
      <w:r w:rsidR="00AA014F">
        <w:rPr>
          <w:rFonts w:ascii="Arial" w:hAnsi="Arial" w:cs="Arial"/>
          <w:noProof/>
          <w:color w:val="363534"/>
          <w:szCs w:val="22"/>
          <w:lang w:eastAsia="zh-CN"/>
        </w:rPr>
        <w:t>land planning and environment</w:t>
      </w:r>
      <w:r w:rsidR="00DB53BC">
        <w:rPr>
          <w:rFonts w:ascii="Arial" w:hAnsi="Arial" w:cs="Arial"/>
          <w:noProof/>
          <w:color w:val="363534"/>
          <w:szCs w:val="22"/>
          <w:lang w:eastAsia="zh-CN"/>
        </w:rPr>
        <w:t xml:space="preserve"> matters</w:t>
      </w:r>
      <w:r w:rsidR="00AA014F">
        <w:rPr>
          <w:rFonts w:ascii="Arial" w:hAnsi="Arial" w:cs="Arial"/>
          <w:noProof/>
          <w:color w:val="363534"/>
          <w:szCs w:val="22"/>
          <w:lang w:eastAsia="zh-CN"/>
        </w:rPr>
        <w:t xml:space="preserve">, </w:t>
      </w:r>
      <w:r w:rsidR="00236A45">
        <w:rPr>
          <w:rFonts w:ascii="Arial" w:hAnsi="Arial" w:cs="Arial"/>
          <w:noProof/>
          <w:color w:val="363534"/>
          <w:szCs w:val="22"/>
          <w:lang w:eastAsia="zh-CN"/>
        </w:rPr>
        <w:t xml:space="preserve">native title and cultural heritage matters and on </w:t>
      </w:r>
      <w:r w:rsidR="00AA014F">
        <w:rPr>
          <w:rFonts w:ascii="Arial" w:hAnsi="Arial" w:cs="Arial"/>
          <w:noProof/>
          <w:color w:val="363534"/>
          <w:szCs w:val="22"/>
          <w:lang w:eastAsia="zh-CN"/>
        </w:rPr>
        <w:t>commercial and contractual matters</w:t>
      </w:r>
      <w:r w:rsidR="00236A45">
        <w:rPr>
          <w:rFonts w:ascii="Arial" w:hAnsi="Arial" w:cs="Arial"/>
          <w:noProof/>
          <w:color w:val="363534"/>
          <w:szCs w:val="22"/>
          <w:lang w:eastAsia="zh-CN"/>
        </w:rPr>
        <w:t>.</w:t>
      </w:r>
    </w:p>
    <w:p w14:paraId="47A5774F" w14:textId="2CB0E315"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0B3B1A6" w14:textId="2FBFD2EB" w:rsidR="00D36219" w:rsidRDefault="08C63C2B" w:rsidP="00D36219">
      <w:pPr>
        <w:pStyle w:val="ListParagraph"/>
        <w:numPr>
          <w:ilvl w:val="0"/>
          <w:numId w:val="43"/>
        </w:numPr>
        <w:spacing w:before="160"/>
        <w:jc w:val="both"/>
        <w:rPr>
          <w:rFonts w:ascii="Arial" w:eastAsia="Arial" w:hAnsi="Arial" w:cs="Arial"/>
          <w:color w:val="363534"/>
        </w:rPr>
      </w:pPr>
      <w:r w:rsidRPr="4C87161B">
        <w:rPr>
          <w:rFonts w:ascii="Arial" w:eastAsia="Arial" w:hAnsi="Arial" w:cs="Arial"/>
          <w:color w:val="363534"/>
        </w:rPr>
        <w:t xml:space="preserve">Lead the development </w:t>
      </w:r>
      <w:r w:rsidR="1EF22066" w:rsidRPr="4C87161B">
        <w:rPr>
          <w:rFonts w:ascii="Arial" w:eastAsia="Arial" w:hAnsi="Arial" w:cs="Arial"/>
          <w:color w:val="363534"/>
        </w:rPr>
        <w:t xml:space="preserve">and delivery of complex </w:t>
      </w:r>
      <w:r w:rsidR="5A831B26" w:rsidRPr="4C87161B">
        <w:rPr>
          <w:rFonts w:ascii="Arial" w:eastAsia="Arial" w:hAnsi="Arial" w:cs="Arial"/>
          <w:color w:val="363534"/>
        </w:rPr>
        <w:t xml:space="preserve">agreements that enable the integration </w:t>
      </w:r>
      <w:r w:rsidR="7859EF9F" w:rsidRPr="4C87161B">
        <w:rPr>
          <w:rFonts w:ascii="Arial" w:eastAsia="Arial" w:hAnsi="Arial" w:cs="Arial"/>
          <w:color w:val="363534"/>
        </w:rPr>
        <w:t xml:space="preserve">of Victoria’s first offshore wind projects into the </w:t>
      </w:r>
      <w:r w:rsidR="00654864">
        <w:rPr>
          <w:rFonts w:ascii="Arial" w:eastAsia="Arial" w:hAnsi="Arial" w:cs="Arial"/>
          <w:color w:val="363534"/>
        </w:rPr>
        <w:t xml:space="preserve">National Electricity Market including through </w:t>
      </w:r>
      <w:r w:rsidR="00570A1B">
        <w:rPr>
          <w:rFonts w:ascii="Arial" w:eastAsia="Arial" w:hAnsi="Arial" w:cs="Arial"/>
          <w:color w:val="363534"/>
        </w:rPr>
        <w:t xml:space="preserve">an </w:t>
      </w:r>
      <w:r w:rsidR="00654864">
        <w:rPr>
          <w:rFonts w:ascii="Arial" w:eastAsia="Arial" w:hAnsi="Arial" w:cs="Arial"/>
          <w:color w:val="363534"/>
        </w:rPr>
        <w:t>ESEM scheme</w:t>
      </w:r>
      <w:r w:rsidRPr="4C87161B">
        <w:rPr>
          <w:rFonts w:ascii="Arial" w:eastAsia="Arial" w:hAnsi="Arial" w:cs="Arial"/>
          <w:color w:val="363534"/>
        </w:rPr>
        <w:t>.</w:t>
      </w:r>
    </w:p>
    <w:p w14:paraId="2962D78D" w14:textId="60214194" w:rsidR="00376FDF" w:rsidRDefault="00F62B3A" w:rsidP="000F17A1">
      <w:pPr>
        <w:pStyle w:val="ListParagraph"/>
        <w:numPr>
          <w:ilvl w:val="0"/>
          <w:numId w:val="43"/>
        </w:numPr>
        <w:spacing w:before="160"/>
        <w:jc w:val="both"/>
        <w:rPr>
          <w:rFonts w:ascii="Arial" w:eastAsia="Arial" w:hAnsi="Arial" w:cs="Arial"/>
          <w:color w:val="363534"/>
        </w:rPr>
      </w:pPr>
      <w:r>
        <w:rPr>
          <w:rFonts w:ascii="Arial" w:eastAsia="Arial" w:hAnsi="Arial" w:cs="Arial"/>
          <w:color w:val="363534"/>
        </w:rPr>
        <w:t>Provide high quality</w:t>
      </w:r>
      <w:r w:rsidR="000F17A1">
        <w:rPr>
          <w:rFonts w:ascii="Arial" w:eastAsia="Arial" w:hAnsi="Arial" w:cs="Arial"/>
          <w:color w:val="363534"/>
        </w:rPr>
        <w:t>, succinct and clear</w:t>
      </w:r>
      <w:r>
        <w:rPr>
          <w:rFonts w:ascii="Arial" w:eastAsia="Arial" w:hAnsi="Arial" w:cs="Arial"/>
          <w:color w:val="363534"/>
        </w:rPr>
        <w:t xml:space="preserve"> written and verbal advice to </w:t>
      </w:r>
      <w:r w:rsidR="00A93EC6">
        <w:rPr>
          <w:rFonts w:ascii="Arial" w:eastAsia="Arial" w:hAnsi="Arial" w:cs="Arial"/>
          <w:color w:val="363534"/>
        </w:rPr>
        <w:t xml:space="preserve">Senior Executive, Ministers and a range of stakeholders </w:t>
      </w:r>
      <w:r w:rsidR="00350FB5">
        <w:rPr>
          <w:rFonts w:ascii="Arial" w:eastAsia="Arial" w:hAnsi="Arial" w:cs="Arial"/>
          <w:color w:val="363534"/>
        </w:rPr>
        <w:t xml:space="preserve">on complex matters including </w:t>
      </w:r>
      <w:r w:rsidR="004612D9">
        <w:rPr>
          <w:rFonts w:ascii="Arial" w:eastAsia="Arial" w:hAnsi="Arial" w:cs="Arial"/>
          <w:color w:val="363534"/>
        </w:rPr>
        <w:t xml:space="preserve">on </w:t>
      </w:r>
      <w:r w:rsidR="00493498">
        <w:rPr>
          <w:rFonts w:ascii="Arial" w:eastAsia="Arial" w:hAnsi="Arial" w:cs="Arial"/>
          <w:color w:val="363534"/>
        </w:rPr>
        <w:t xml:space="preserve">offshore wind </w:t>
      </w:r>
      <w:r w:rsidR="00927C17">
        <w:rPr>
          <w:rFonts w:ascii="Arial" w:eastAsia="Arial" w:hAnsi="Arial" w:cs="Arial"/>
          <w:color w:val="363534"/>
        </w:rPr>
        <w:t xml:space="preserve">proponent </w:t>
      </w:r>
      <w:r w:rsidR="004612D9">
        <w:rPr>
          <w:rFonts w:ascii="Arial" w:eastAsia="Arial" w:hAnsi="Arial" w:cs="Arial"/>
          <w:color w:val="363534"/>
        </w:rPr>
        <w:t xml:space="preserve">departures </w:t>
      </w:r>
      <w:r w:rsidR="00672F18">
        <w:rPr>
          <w:rFonts w:ascii="Arial" w:eastAsia="Arial" w:hAnsi="Arial" w:cs="Arial"/>
          <w:color w:val="363534"/>
        </w:rPr>
        <w:t xml:space="preserve">and variations </w:t>
      </w:r>
      <w:r w:rsidR="00927C17">
        <w:rPr>
          <w:rFonts w:ascii="Arial" w:eastAsia="Arial" w:hAnsi="Arial" w:cs="Arial"/>
          <w:color w:val="363534"/>
        </w:rPr>
        <w:t>arising from</w:t>
      </w:r>
      <w:r w:rsidR="008C4B30">
        <w:rPr>
          <w:rFonts w:ascii="Arial" w:eastAsia="Arial" w:hAnsi="Arial" w:cs="Arial"/>
          <w:color w:val="363534"/>
        </w:rPr>
        <w:t xml:space="preserve"> Victoria’s </w:t>
      </w:r>
      <w:r w:rsidR="007E6356">
        <w:rPr>
          <w:rFonts w:ascii="Arial" w:eastAsia="Arial" w:hAnsi="Arial" w:cs="Arial"/>
          <w:color w:val="363534"/>
        </w:rPr>
        <w:t>Request for Proposal and tender evaluation process</w:t>
      </w:r>
      <w:r w:rsidR="00376FDF">
        <w:rPr>
          <w:rFonts w:ascii="Arial" w:eastAsia="Arial" w:hAnsi="Arial" w:cs="Arial"/>
          <w:color w:val="363534"/>
        </w:rPr>
        <w:t>.</w:t>
      </w:r>
      <w:r w:rsidR="007370CD">
        <w:rPr>
          <w:rFonts w:ascii="Arial" w:eastAsia="Arial" w:hAnsi="Arial" w:cs="Arial"/>
          <w:color w:val="363534"/>
        </w:rPr>
        <w:t xml:space="preserve"> </w:t>
      </w:r>
    </w:p>
    <w:p w14:paraId="4C5ED314" w14:textId="3A8CED28" w:rsidR="00281806" w:rsidRPr="004F6503" w:rsidRDefault="00AA318D" w:rsidP="000F17A1">
      <w:pPr>
        <w:pStyle w:val="ListParagraph"/>
        <w:numPr>
          <w:ilvl w:val="0"/>
          <w:numId w:val="43"/>
        </w:numPr>
        <w:spacing w:before="160"/>
        <w:jc w:val="both"/>
        <w:rPr>
          <w:rFonts w:ascii="Arial" w:eastAsia="Arial" w:hAnsi="Arial" w:cs="Arial"/>
          <w:color w:val="363534"/>
        </w:rPr>
      </w:pPr>
      <w:r>
        <w:rPr>
          <w:rFonts w:ascii="Arial" w:eastAsia="Arial" w:hAnsi="Arial" w:cs="Arial"/>
          <w:color w:val="363534"/>
        </w:rPr>
        <w:t>N</w:t>
      </w:r>
      <w:r w:rsidR="006915D0">
        <w:rPr>
          <w:rFonts w:ascii="Arial" w:eastAsia="Arial" w:hAnsi="Arial" w:cs="Arial"/>
          <w:color w:val="363534"/>
        </w:rPr>
        <w:t>egotiate authoritatively</w:t>
      </w:r>
      <w:r w:rsidR="005D2CD2">
        <w:rPr>
          <w:rFonts w:ascii="Arial" w:eastAsia="Arial" w:hAnsi="Arial" w:cs="Arial"/>
          <w:color w:val="363534"/>
        </w:rPr>
        <w:t xml:space="preserve"> with external </w:t>
      </w:r>
      <w:r>
        <w:rPr>
          <w:rFonts w:ascii="Arial" w:eastAsia="Arial" w:hAnsi="Arial" w:cs="Arial"/>
          <w:color w:val="363534"/>
        </w:rPr>
        <w:t xml:space="preserve">bodies and </w:t>
      </w:r>
      <w:r w:rsidR="005D2CD2">
        <w:rPr>
          <w:rFonts w:ascii="Arial" w:eastAsia="Arial" w:hAnsi="Arial" w:cs="Arial"/>
          <w:color w:val="363534"/>
        </w:rPr>
        <w:t>professional service</w:t>
      </w:r>
      <w:r w:rsidR="006915D0">
        <w:rPr>
          <w:rFonts w:ascii="Arial" w:eastAsia="Arial" w:hAnsi="Arial" w:cs="Arial"/>
          <w:color w:val="363534"/>
        </w:rPr>
        <w:t xml:space="preserve"> providers</w:t>
      </w:r>
      <w:r w:rsidR="005D2CD2">
        <w:rPr>
          <w:rFonts w:ascii="Arial" w:eastAsia="Arial" w:hAnsi="Arial" w:cs="Arial"/>
          <w:color w:val="363534"/>
        </w:rPr>
        <w:t xml:space="preserve"> to </w:t>
      </w:r>
      <w:r w:rsidR="00BE43D2">
        <w:rPr>
          <w:rFonts w:ascii="Arial" w:eastAsia="Arial" w:hAnsi="Arial" w:cs="Arial"/>
          <w:color w:val="363534"/>
        </w:rPr>
        <w:t>support</w:t>
      </w:r>
      <w:r w:rsidR="00260D76">
        <w:rPr>
          <w:rFonts w:ascii="Arial" w:eastAsia="Arial" w:hAnsi="Arial" w:cs="Arial"/>
          <w:color w:val="363534"/>
        </w:rPr>
        <w:t xml:space="preserve"> </w:t>
      </w:r>
      <w:r w:rsidR="00350FB5">
        <w:rPr>
          <w:rFonts w:ascii="Arial" w:eastAsia="Arial" w:hAnsi="Arial" w:cs="Arial"/>
          <w:color w:val="363534"/>
        </w:rPr>
        <w:t>contract negotiations and finalisation</w:t>
      </w:r>
      <w:r w:rsidR="006915D0">
        <w:rPr>
          <w:rFonts w:ascii="Arial" w:eastAsia="Arial" w:hAnsi="Arial" w:cs="Arial"/>
          <w:color w:val="363534"/>
        </w:rPr>
        <w:t xml:space="preserve"> that </w:t>
      </w:r>
      <w:r w:rsidR="005D6944">
        <w:rPr>
          <w:rFonts w:ascii="Arial" w:eastAsia="Arial" w:hAnsi="Arial" w:cs="Arial"/>
          <w:color w:val="363534"/>
        </w:rPr>
        <w:t>promote and protect the State’s legal and commercial interests</w:t>
      </w:r>
      <w:r w:rsidR="0024033A">
        <w:rPr>
          <w:rFonts w:ascii="Arial" w:eastAsia="Arial" w:hAnsi="Arial" w:cs="Arial"/>
          <w:color w:val="363534"/>
        </w:rPr>
        <w:t>.</w:t>
      </w:r>
    </w:p>
    <w:p w14:paraId="70561A55" w14:textId="751218AF" w:rsidR="00527B81" w:rsidRDefault="0092772C" w:rsidP="00527B81">
      <w:pPr>
        <w:pStyle w:val="ListParagraph"/>
        <w:numPr>
          <w:ilvl w:val="0"/>
          <w:numId w:val="43"/>
        </w:numPr>
        <w:spacing w:before="160"/>
        <w:rPr>
          <w:rFonts w:ascii="Arial" w:eastAsia="Arial" w:hAnsi="Arial" w:cs="Arial"/>
          <w:color w:val="363534"/>
          <w:lang w:val="en-US"/>
        </w:rPr>
      </w:pPr>
      <w:r>
        <w:rPr>
          <w:rFonts w:ascii="Arial" w:eastAsia="Arial" w:hAnsi="Arial" w:cs="Arial"/>
          <w:color w:val="363534"/>
          <w:lang w:val="en-US"/>
        </w:rPr>
        <w:t>Initiate</w:t>
      </w:r>
      <w:r w:rsidR="00227F04">
        <w:rPr>
          <w:rFonts w:ascii="Arial" w:eastAsia="Arial" w:hAnsi="Arial" w:cs="Arial"/>
          <w:color w:val="363534"/>
          <w:lang w:val="en-US"/>
        </w:rPr>
        <w:t xml:space="preserve"> and</w:t>
      </w:r>
      <w:r>
        <w:rPr>
          <w:rFonts w:ascii="Arial" w:eastAsia="Arial" w:hAnsi="Arial" w:cs="Arial"/>
          <w:color w:val="363534"/>
          <w:lang w:val="en-US"/>
        </w:rPr>
        <w:t xml:space="preserve"> maintain</w:t>
      </w:r>
      <w:r w:rsidR="00EB3A9C">
        <w:rPr>
          <w:rFonts w:ascii="Arial" w:eastAsia="Arial" w:hAnsi="Arial" w:cs="Arial"/>
          <w:color w:val="363534"/>
          <w:lang w:val="en-US"/>
        </w:rPr>
        <w:t xml:space="preserve"> a</w:t>
      </w:r>
      <w:r>
        <w:rPr>
          <w:rFonts w:ascii="Arial" w:eastAsia="Arial" w:hAnsi="Arial" w:cs="Arial"/>
          <w:color w:val="363534"/>
          <w:lang w:val="en-US"/>
        </w:rPr>
        <w:t xml:space="preserve"> strong </w:t>
      </w:r>
      <w:r w:rsidR="00216B88" w:rsidRPr="186527AC">
        <w:rPr>
          <w:rFonts w:ascii="Arial" w:eastAsia="Arial" w:hAnsi="Arial" w:cs="Arial"/>
          <w:color w:val="363534"/>
          <w:lang w:val="en-US"/>
        </w:rPr>
        <w:t xml:space="preserve">constructive </w:t>
      </w:r>
      <w:r w:rsidR="00141EF5">
        <w:rPr>
          <w:rFonts w:ascii="Arial" w:eastAsia="Arial" w:hAnsi="Arial" w:cs="Arial"/>
          <w:color w:val="363534"/>
          <w:lang w:val="en-US"/>
        </w:rPr>
        <w:t xml:space="preserve">and collaborative </w:t>
      </w:r>
      <w:r w:rsidR="00216B88" w:rsidRPr="186527AC">
        <w:rPr>
          <w:rFonts w:ascii="Arial" w:eastAsia="Arial" w:hAnsi="Arial" w:cs="Arial"/>
          <w:color w:val="363534"/>
          <w:lang w:val="en-US"/>
        </w:rPr>
        <w:t>culture</w:t>
      </w:r>
      <w:r>
        <w:rPr>
          <w:rFonts w:ascii="Arial" w:eastAsia="Arial" w:hAnsi="Arial" w:cs="Arial"/>
          <w:color w:val="363534"/>
          <w:lang w:val="en-US"/>
        </w:rPr>
        <w:t xml:space="preserve"> and relationship</w:t>
      </w:r>
      <w:r w:rsidR="00216B88" w:rsidRPr="186527AC">
        <w:rPr>
          <w:rFonts w:ascii="Arial" w:eastAsia="Arial" w:hAnsi="Arial" w:cs="Arial"/>
          <w:color w:val="363534"/>
          <w:lang w:val="en-US"/>
        </w:rPr>
        <w:t xml:space="preserve"> across the </w:t>
      </w:r>
      <w:r w:rsidR="00460F64">
        <w:rPr>
          <w:rFonts w:ascii="Arial" w:eastAsia="Arial" w:hAnsi="Arial" w:cs="Arial"/>
          <w:color w:val="363534"/>
          <w:lang w:val="en-US"/>
        </w:rPr>
        <w:t xml:space="preserve">RFI </w:t>
      </w:r>
      <w:r w:rsidR="00216B88" w:rsidRPr="186527AC">
        <w:rPr>
          <w:rFonts w:ascii="Arial" w:eastAsia="Arial" w:hAnsi="Arial" w:cs="Arial"/>
          <w:color w:val="363534"/>
          <w:lang w:val="en-US"/>
        </w:rPr>
        <w:t xml:space="preserve">branch and </w:t>
      </w:r>
      <w:r w:rsidR="00BE43D2">
        <w:rPr>
          <w:rFonts w:ascii="Arial" w:eastAsia="Arial" w:hAnsi="Arial" w:cs="Arial"/>
          <w:color w:val="363534"/>
          <w:lang w:val="en-US"/>
        </w:rPr>
        <w:t>with</w:t>
      </w:r>
      <w:r>
        <w:rPr>
          <w:rFonts w:ascii="Arial" w:eastAsia="Arial" w:hAnsi="Arial" w:cs="Arial"/>
          <w:color w:val="363534"/>
          <w:lang w:val="en-US"/>
        </w:rPr>
        <w:t xml:space="preserve"> </w:t>
      </w:r>
      <w:r w:rsidR="00F40CF6">
        <w:rPr>
          <w:rFonts w:ascii="Arial" w:eastAsia="Arial" w:hAnsi="Arial" w:cs="Arial"/>
          <w:color w:val="363534"/>
          <w:lang w:val="en-US"/>
        </w:rPr>
        <w:t xml:space="preserve">the </w:t>
      </w:r>
      <w:r>
        <w:rPr>
          <w:rFonts w:ascii="Arial" w:eastAsia="Arial" w:hAnsi="Arial" w:cs="Arial"/>
          <w:color w:val="363534"/>
          <w:lang w:val="en-US"/>
        </w:rPr>
        <w:t xml:space="preserve">Investment Sector Development </w:t>
      </w:r>
      <w:r w:rsidR="00C51D34">
        <w:rPr>
          <w:rFonts w:ascii="Arial" w:eastAsia="Arial" w:hAnsi="Arial" w:cs="Arial"/>
          <w:color w:val="363534"/>
          <w:lang w:val="en-US"/>
        </w:rPr>
        <w:t>and Market Integration Branch</w:t>
      </w:r>
      <w:r w:rsidR="00F40CF6">
        <w:rPr>
          <w:rFonts w:ascii="Arial" w:eastAsia="Arial" w:hAnsi="Arial" w:cs="Arial"/>
          <w:color w:val="363534"/>
          <w:lang w:val="en-US"/>
        </w:rPr>
        <w:t>es</w:t>
      </w:r>
      <w:r w:rsidR="00216B88" w:rsidRPr="186527AC">
        <w:rPr>
          <w:rFonts w:ascii="Arial" w:eastAsia="Arial" w:hAnsi="Arial" w:cs="Arial"/>
          <w:color w:val="363534"/>
          <w:lang w:val="en-US"/>
        </w:rPr>
        <w:t xml:space="preserve"> </w:t>
      </w:r>
      <w:r w:rsidR="00F239E6">
        <w:rPr>
          <w:rFonts w:ascii="Arial" w:eastAsia="Arial" w:hAnsi="Arial" w:cs="Arial"/>
          <w:color w:val="363534"/>
          <w:lang w:val="en-US"/>
        </w:rPr>
        <w:t>with a focus on</w:t>
      </w:r>
      <w:r w:rsidR="00C51D34">
        <w:rPr>
          <w:rFonts w:ascii="Arial" w:eastAsia="Arial" w:hAnsi="Arial" w:cs="Arial"/>
          <w:color w:val="363534"/>
          <w:lang w:val="en-US"/>
        </w:rPr>
        <w:t xml:space="preserve"> </w:t>
      </w:r>
      <w:r w:rsidR="0009044A">
        <w:rPr>
          <w:rFonts w:ascii="Arial" w:eastAsia="Arial" w:hAnsi="Arial" w:cs="Arial"/>
          <w:color w:val="363534"/>
          <w:lang w:val="en-US"/>
        </w:rPr>
        <w:t xml:space="preserve">building and embedding </w:t>
      </w:r>
      <w:r w:rsidR="00654A3A">
        <w:rPr>
          <w:rFonts w:ascii="Arial" w:eastAsia="Arial" w:hAnsi="Arial" w:cs="Arial"/>
          <w:color w:val="363534"/>
          <w:lang w:val="en-US"/>
        </w:rPr>
        <w:t xml:space="preserve">collaborative practices </w:t>
      </w:r>
      <w:r w:rsidR="0099582D">
        <w:rPr>
          <w:rFonts w:ascii="Arial" w:eastAsia="Arial" w:hAnsi="Arial" w:cs="Arial"/>
          <w:color w:val="363534"/>
          <w:lang w:val="en-US"/>
        </w:rPr>
        <w:t>to</w:t>
      </w:r>
      <w:r w:rsidR="00F40CF6">
        <w:rPr>
          <w:rFonts w:ascii="Arial" w:eastAsia="Arial" w:hAnsi="Arial" w:cs="Arial"/>
          <w:color w:val="363534"/>
          <w:lang w:val="en-US"/>
        </w:rPr>
        <w:t xml:space="preserve"> </w:t>
      </w:r>
      <w:r w:rsidR="00FB7FDF">
        <w:rPr>
          <w:rFonts w:ascii="Arial" w:eastAsia="Arial" w:hAnsi="Arial" w:cs="Arial"/>
          <w:color w:val="363534"/>
          <w:lang w:val="en-US"/>
        </w:rPr>
        <w:t xml:space="preserve">effectively </w:t>
      </w:r>
      <w:r w:rsidR="00216B88" w:rsidRPr="186527AC">
        <w:rPr>
          <w:rFonts w:ascii="Arial" w:eastAsia="Arial" w:hAnsi="Arial" w:cs="Arial"/>
          <w:color w:val="363534"/>
          <w:lang w:val="en-US"/>
        </w:rPr>
        <w:t>identify</w:t>
      </w:r>
      <w:r w:rsidR="00984073">
        <w:rPr>
          <w:rFonts w:ascii="Arial" w:eastAsia="Arial" w:hAnsi="Arial" w:cs="Arial"/>
          <w:color w:val="363534"/>
          <w:lang w:val="en-US"/>
        </w:rPr>
        <w:t>,</w:t>
      </w:r>
      <w:r w:rsidR="00027F3C">
        <w:rPr>
          <w:rFonts w:ascii="Arial" w:eastAsia="Arial" w:hAnsi="Arial" w:cs="Arial"/>
          <w:color w:val="363534"/>
          <w:lang w:val="en-US"/>
        </w:rPr>
        <w:t xml:space="preserve"> coordinat</w:t>
      </w:r>
      <w:r w:rsidR="0099582D">
        <w:rPr>
          <w:rFonts w:ascii="Arial" w:eastAsia="Arial" w:hAnsi="Arial" w:cs="Arial"/>
          <w:color w:val="363534"/>
          <w:lang w:val="en-US"/>
        </w:rPr>
        <w:t>e</w:t>
      </w:r>
      <w:r w:rsidR="00027F3C">
        <w:rPr>
          <w:rFonts w:ascii="Arial" w:eastAsia="Arial" w:hAnsi="Arial" w:cs="Arial"/>
          <w:color w:val="363534"/>
          <w:lang w:val="en-US"/>
        </w:rPr>
        <w:t>,</w:t>
      </w:r>
      <w:r w:rsidR="00216B88" w:rsidRPr="186527AC">
        <w:rPr>
          <w:rFonts w:ascii="Arial" w:eastAsia="Arial" w:hAnsi="Arial" w:cs="Arial"/>
          <w:color w:val="363534"/>
          <w:lang w:val="en-US"/>
        </w:rPr>
        <w:t xml:space="preserve"> </w:t>
      </w:r>
      <w:r w:rsidR="0099582D">
        <w:rPr>
          <w:rFonts w:ascii="Arial" w:eastAsia="Arial" w:hAnsi="Arial" w:cs="Arial"/>
          <w:color w:val="363534"/>
          <w:lang w:val="en-US"/>
        </w:rPr>
        <w:t xml:space="preserve">manage </w:t>
      </w:r>
      <w:r w:rsidR="00216B88" w:rsidRPr="186527AC">
        <w:rPr>
          <w:rFonts w:ascii="Arial" w:eastAsia="Arial" w:hAnsi="Arial" w:cs="Arial"/>
          <w:color w:val="363534"/>
          <w:lang w:val="en-US"/>
        </w:rPr>
        <w:t xml:space="preserve">and </w:t>
      </w:r>
      <w:r w:rsidR="00F239E6">
        <w:rPr>
          <w:rFonts w:ascii="Arial" w:eastAsia="Arial" w:hAnsi="Arial" w:cs="Arial"/>
          <w:color w:val="363534"/>
          <w:lang w:val="en-US"/>
        </w:rPr>
        <w:t xml:space="preserve">quickly </w:t>
      </w:r>
      <w:r w:rsidR="00216B88" w:rsidRPr="186527AC">
        <w:rPr>
          <w:rFonts w:ascii="Arial" w:eastAsia="Arial" w:hAnsi="Arial" w:cs="Arial"/>
          <w:color w:val="363534"/>
          <w:lang w:val="en-US"/>
        </w:rPr>
        <w:t>resolv</w:t>
      </w:r>
      <w:r w:rsidR="0099582D">
        <w:rPr>
          <w:rFonts w:ascii="Arial" w:eastAsia="Arial" w:hAnsi="Arial" w:cs="Arial"/>
          <w:color w:val="363534"/>
          <w:lang w:val="en-US"/>
        </w:rPr>
        <w:t>e</w:t>
      </w:r>
      <w:r w:rsidR="00216B88" w:rsidRPr="186527AC">
        <w:rPr>
          <w:rFonts w:ascii="Arial" w:eastAsia="Arial" w:hAnsi="Arial" w:cs="Arial"/>
          <w:color w:val="363534"/>
          <w:lang w:val="en-US"/>
        </w:rPr>
        <w:t xml:space="preserve"> issues</w:t>
      </w:r>
      <w:r w:rsidR="00527B81">
        <w:rPr>
          <w:rFonts w:ascii="Arial" w:eastAsia="Arial" w:hAnsi="Arial" w:cs="Arial"/>
          <w:color w:val="363534"/>
          <w:lang w:val="en-US"/>
        </w:rPr>
        <w:t>.</w:t>
      </w:r>
      <w:r w:rsidR="00527B81" w:rsidRPr="00527B81">
        <w:rPr>
          <w:rFonts w:ascii="Arial" w:eastAsia="Arial" w:hAnsi="Arial" w:cs="Arial"/>
          <w:color w:val="363534"/>
          <w:lang w:val="en-US"/>
        </w:rPr>
        <w:t xml:space="preserve"> </w:t>
      </w:r>
    </w:p>
    <w:p w14:paraId="56A4B812" w14:textId="331599FF" w:rsidR="001222FC" w:rsidRPr="002F05B9" w:rsidRDefault="001222FC" w:rsidP="001222FC">
      <w:pPr>
        <w:pStyle w:val="ListParagraph"/>
        <w:numPr>
          <w:ilvl w:val="0"/>
          <w:numId w:val="43"/>
        </w:numPr>
        <w:spacing w:before="160"/>
        <w:rPr>
          <w:rFonts w:ascii="Arial" w:eastAsia="Arial" w:hAnsi="Arial" w:cs="Arial"/>
          <w:color w:val="363534"/>
          <w:lang w:val="en-US"/>
        </w:rPr>
      </w:pPr>
      <w:r w:rsidRPr="186527AC">
        <w:rPr>
          <w:rFonts w:ascii="Arial" w:eastAsia="Arial" w:hAnsi="Arial" w:cs="Arial"/>
          <w:color w:val="363534"/>
          <w:lang w:val="en-US"/>
        </w:rPr>
        <w:t>Confidently represent the Department as required at key internal and external</w:t>
      </w:r>
      <w:r w:rsidR="00DE0E0B">
        <w:rPr>
          <w:rFonts w:ascii="Arial" w:eastAsia="Arial" w:hAnsi="Arial" w:cs="Arial"/>
          <w:color w:val="363534"/>
          <w:lang w:val="en-US"/>
        </w:rPr>
        <w:t xml:space="preserve"> stakeholder</w:t>
      </w:r>
      <w:r w:rsidRPr="186527AC">
        <w:rPr>
          <w:rFonts w:ascii="Arial" w:eastAsia="Arial" w:hAnsi="Arial" w:cs="Arial"/>
          <w:color w:val="363534"/>
          <w:lang w:val="en-US"/>
        </w:rPr>
        <w:t xml:space="preserve"> </w:t>
      </w:r>
      <w:r w:rsidR="0047383A">
        <w:rPr>
          <w:rFonts w:ascii="Arial" w:eastAsia="Arial" w:hAnsi="Arial" w:cs="Arial"/>
          <w:color w:val="363534"/>
          <w:lang w:val="en-US"/>
        </w:rPr>
        <w:t>meetings</w:t>
      </w:r>
      <w:r>
        <w:rPr>
          <w:rFonts w:ascii="Arial" w:eastAsia="Arial" w:hAnsi="Arial" w:cs="Arial"/>
          <w:color w:val="363534"/>
          <w:lang w:val="en-US"/>
        </w:rPr>
        <w:t>,</w:t>
      </w:r>
      <w:r w:rsidRPr="186527AC">
        <w:rPr>
          <w:rFonts w:ascii="Arial" w:eastAsia="Arial" w:hAnsi="Arial" w:cs="Arial"/>
          <w:color w:val="363534"/>
          <w:lang w:val="en-US"/>
        </w:rPr>
        <w:t xml:space="preserve"> </w:t>
      </w:r>
      <w:r w:rsidR="008052BB">
        <w:rPr>
          <w:rFonts w:ascii="Arial" w:eastAsia="Arial" w:hAnsi="Arial" w:cs="Arial"/>
          <w:color w:val="363534"/>
          <w:lang w:val="en-US"/>
        </w:rPr>
        <w:t xml:space="preserve">market and industry </w:t>
      </w:r>
      <w:r w:rsidR="00562D6C">
        <w:rPr>
          <w:rFonts w:ascii="Arial" w:eastAsia="Arial" w:hAnsi="Arial" w:cs="Arial"/>
          <w:color w:val="363534"/>
          <w:lang w:val="en-US"/>
        </w:rPr>
        <w:t>for</w:t>
      </w:r>
      <w:r w:rsidR="00171D1D">
        <w:rPr>
          <w:rFonts w:ascii="Arial" w:eastAsia="Arial" w:hAnsi="Arial" w:cs="Arial"/>
          <w:color w:val="363534"/>
          <w:lang w:val="en-US"/>
        </w:rPr>
        <w:t>ums</w:t>
      </w:r>
      <w:r w:rsidR="00562D6C">
        <w:rPr>
          <w:rFonts w:ascii="Arial" w:eastAsia="Arial" w:hAnsi="Arial" w:cs="Arial"/>
          <w:color w:val="363534"/>
          <w:lang w:val="en-US"/>
        </w:rPr>
        <w:t xml:space="preserve">, </w:t>
      </w:r>
      <w:r w:rsidR="00C7483B">
        <w:rPr>
          <w:rFonts w:ascii="Arial" w:eastAsia="Arial" w:hAnsi="Arial" w:cs="Arial"/>
          <w:color w:val="363534"/>
          <w:lang w:val="en-US"/>
        </w:rPr>
        <w:t>and</w:t>
      </w:r>
      <w:r w:rsidRPr="186527AC">
        <w:rPr>
          <w:rFonts w:ascii="Arial" w:eastAsia="Arial" w:hAnsi="Arial" w:cs="Arial"/>
          <w:color w:val="363534"/>
          <w:lang w:val="en-US"/>
        </w:rPr>
        <w:t xml:space="preserve"> </w:t>
      </w:r>
      <w:r w:rsidR="00171D1D">
        <w:rPr>
          <w:rFonts w:ascii="Arial" w:eastAsia="Arial" w:hAnsi="Arial" w:cs="Arial"/>
          <w:color w:val="363534"/>
          <w:lang w:val="en-US"/>
        </w:rPr>
        <w:t xml:space="preserve">at </w:t>
      </w:r>
      <w:r w:rsidR="00C7483B">
        <w:rPr>
          <w:rFonts w:ascii="Arial" w:eastAsia="Arial" w:hAnsi="Arial" w:cs="Arial"/>
          <w:color w:val="363534"/>
          <w:lang w:val="en-US"/>
        </w:rPr>
        <w:t xml:space="preserve">various </w:t>
      </w:r>
      <w:r w:rsidR="00D8075C">
        <w:rPr>
          <w:rFonts w:ascii="Arial" w:eastAsia="Arial" w:hAnsi="Arial" w:cs="Arial"/>
          <w:color w:val="363534"/>
          <w:lang w:val="en-US"/>
        </w:rPr>
        <w:t xml:space="preserve">public </w:t>
      </w:r>
      <w:r w:rsidRPr="186527AC">
        <w:rPr>
          <w:rFonts w:ascii="Arial" w:eastAsia="Arial" w:hAnsi="Arial" w:cs="Arial"/>
          <w:color w:val="363534"/>
          <w:lang w:val="en-US"/>
        </w:rPr>
        <w:t>conferences and</w:t>
      </w:r>
      <w:r w:rsidR="00EE6782">
        <w:rPr>
          <w:rFonts w:ascii="Arial" w:eastAsia="Arial" w:hAnsi="Arial" w:cs="Arial"/>
          <w:color w:val="363534"/>
          <w:lang w:val="en-US"/>
        </w:rPr>
        <w:t xml:space="preserve"> </w:t>
      </w:r>
      <w:r w:rsidR="0036428E">
        <w:rPr>
          <w:rFonts w:ascii="Arial" w:eastAsia="Arial" w:hAnsi="Arial" w:cs="Arial"/>
          <w:color w:val="363534"/>
          <w:lang w:val="en-US"/>
        </w:rPr>
        <w:t>events</w:t>
      </w:r>
      <w:r w:rsidRPr="186527AC">
        <w:rPr>
          <w:rFonts w:ascii="Arial" w:eastAsia="Arial" w:hAnsi="Arial" w:cs="Arial"/>
          <w:color w:val="363534"/>
          <w:lang w:val="en-US"/>
        </w:rPr>
        <w:t>.</w:t>
      </w:r>
    </w:p>
    <w:p w14:paraId="5A5EEB5A" w14:textId="7A6F470A" w:rsidR="00527B81" w:rsidRPr="00DE26AA" w:rsidRDefault="00527B81" w:rsidP="00527B81">
      <w:pPr>
        <w:pStyle w:val="ListParagraph"/>
        <w:numPr>
          <w:ilvl w:val="0"/>
          <w:numId w:val="43"/>
        </w:numPr>
        <w:spacing w:before="160"/>
        <w:rPr>
          <w:rFonts w:ascii="Arial" w:eastAsia="Arial" w:hAnsi="Arial" w:cs="Arial"/>
          <w:color w:val="363534"/>
          <w:lang w:val="en-US"/>
        </w:rPr>
      </w:pPr>
      <w:r w:rsidRPr="00DE26AA">
        <w:rPr>
          <w:rFonts w:ascii="Arial" w:eastAsia="Arial" w:hAnsi="Arial" w:cs="Arial"/>
          <w:color w:val="363534"/>
          <w:lang w:val="en-US"/>
        </w:rPr>
        <w:t xml:space="preserve">Develop </w:t>
      </w:r>
      <w:r w:rsidR="005D6CA9">
        <w:rPr>
          <w:rFonts w:ascii="Arial" w:eastAsia="Arial" w:hAnsi="Arial" w:cs="Arial"/>
          <w:color w:val="363534"/>
          <w:lang w:val="en-US"/>
        </w:rPr>
        <w:t xml:space="preserve">the </w:t>
      </w:r>
      <w:r w:rsidR="00F40CF6">
        <w:rPr>
          <w:rFonts w:ascii="Arial" w:eastAsia="Arial" w:hAnsi="Arial" w:cs="Arial"/>
          <w:color w:val="363534"/>
          <w:lang w:val="en-US"/>
        </w:rPr>
        <w:t xml:space="preserve">Regulatory Implementation </w:t>
      </w:r>
      <w:r w:rsidRPr="00DE26AA">
        <w:rPr>
          <w:rFonts w:ascii="Arial" w:eastAsia="Arial" w:hAnsi="Arial" w:cs="Arial"/>
          <w:color w:val="363534"/>
          <w:lang w:val="en-US"/>
        </w:rPr>
        <w:t>team aims and objectives</w:t>
      </w:r>
      <w:r w:rsidR="00E602A2" w:rsidRPr="00E602A2">
        <w:rPr>
          <w:rFonts w:ascii="Arial" w:eastAsia="Arial" w:hAnsi="Arial" w:cs="Arial"/>
          <w:color w:val="363534"/>
          <w:lang w:val="en-US"/>
        </w:rPr>
        <w:t xml:space="preserve"> </w:t>
      </w:r>
      <w:r w:rsidR="00E602A2" w:rsidRPr="00DE26AA">
        <w:rPr>
          <w:rFonts w:ascii="Arial" w:eastAsia="Arial" w:hAnsi="Arial" w:cs="Arial"/>
          <w:color w:val="363534"/>
          <w:lang w:val="en-US"/>
        </w:rPr>
        <w:t>and contribute to their attainment</w:t>
      </w:r>
      <w:r w:rsidR="00E36BCE">
        <w:rPr>
          <w:rFonts w:ascii="Arial" w:eastAsia="Arial" w:hAnsi="Arial" w:cs="Arial"/>
          <w:color w:val="363534"/>
          <w:lang w:val="en-US"/>
        </w:rPr>
        <w:t xml:space="preserve"> and</w:t>
      </w:r>
      <w:r w:rsidR="00C10ABC">
        <w:rPr>
          <w:rFonts w:ascii="Arial" w:eastAsia="Arial" w:hAnsi="Arial" w:cs="Arial"/>
          <w:color w:val="363534"/>
          <w:lang w:val="en-US"/>
        </w:rPr>
        <w:t xml:space="preserve"> </w:t>
      </w:r>
      <w:r w:rsidR="00904B29">
        <w:rPr>
          <w:rFonts w:ascii="Arial" w:eastAsia="Arial" w:hAnsi="Arial" w:cs="Arial"/>
          <w:color w:val="363534"/>
          <w:lang w:val="en-US"/>
        </w:rPr>
        <w:t>promote</w:t>
      </w:r>
      <w:r w:rsidR="00C10ABC">
        <w:rPr>
          <w:rFonts w:ascii="Arial" w:eastAsia="Arial" w:hAnsi="Arial" w:cs="Arial"/>
          <w:color w:val="363534"/>
          <w:lang w:val="en-US"/>
        </w:rPr>
        <w:t xml:space="preserve"> </w:t>
      </w:r>
      <w:r w:rsidR="00904B29">
        <w:rPr>
          <w:rFonts w:ascii="Arial" w:eastAsia="Arial" w:hAnsi="Arial" w:cs="Arial"/>
          <w:color w:val="363534"/>
          <w:lang w:val="en-US"/>
        </w:rPr>
        <w:t>team integration and relationships with RFI Branch, ISD Branch and MI Branch</w:t>
      </w:r>
      <w:r w:rsidR="00E36BCE">
        <w:rPr>
          <w:rFonts w:ascii="Arial" w:eastAsia="Arial" w:hAnsi="Arial" w:cs="Arial"/>
          <w:color w:val="363534"/>
          <w:lang w:val="en-US"/>
        </w:rPr>
        <w:t>.</w:t>
      </w:r>
    </w:p>
    <w:p w14:paraId="04ADBC86" w14:textId="77777777" w:rsidR="00527B81" w:rsidRDefault="00527B81" w:rsidP="00527B81">
      <w:pPr>
        <w:pStyle w:val="ListParagraph"/>
        <w:numPr>
          <w:ilvl w:val="0"/>
          <w:numId w:val="43"/>
        </w:numPr>
        <w:spacing w:before="160"/>
        <w:rPr>
          <w:rFonts w:ascii="Arial" w:eastAsia="Arial" w:hAnsi="Arial" w:cs="Arial"/>
          <w:color w:val="363534"/>
          <w:lang w:val="en-US"/>
        </w:rPr>
      </w:pPr>
      <w:r w:rsidRPr="186527AC">
        <w:rPr>
          <w:rFonts w:ascii="Arial" w:eastAsia="Arial" w:hAnsi="Arial" w:cs="Arial"/>
          <w:color w:val="363534"/>
          <w:lang w:val="en-US"/>
        </w:rPr>
        <w:t>Provide leadership, supervision and performance management and effective development of team staff.</w:t>
      </w:r>
    </w:p>
    <w:p w14:paraId="3115586D" w14:textId="6A092047" w:rsidR="00495B3B" w:rsidRPr="00527B81" w:rsidRDefault="00A16DC2" w:rsidP="00527B81">
      <w:pPr>
        <w:pStyle w:val="ListParagraph"/>
        <w:numPr>
          <w:ilvl w:val="0"/>
          <w:numId w:val="43"/>
        </w:numPr>
        <w:spacing w:before="160"/>
        <w:rPr>
          <w:rFonts w:ascii="Arial" w:eastAsia="Arial" w:hAnsi="Arial" w:cs="Arial"/>
          <w:color w:val="363534"/>
          <w:lang w:val="en-US"/>
        </w:rPr>
      </w:pPr>
      <w:r>
        <w:rPr>
          <w:rFonts w:ascii="Arial" w:hAnsi="Arial" w:cs="Arial"/>
          <w:color w:val="363534"/>
          <w:szCs w:val="22"/>
        </w:rPr>
        <w:t>P</w:t>
      </w:r>
      <w:r w:rsidR="00495B3B" w:rsidRPr="00527B81">
        <w:rPr>
          <w:rFonts w:ascii="Arial" w:hAnsi="Arial" w:cs="Arial"/>
          <w:color w:val="363534"/>
          <w:szCs w:val="22"/>
        </w:rPr>
        <w:t>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2C136D6A" w14:textId="77777777" w:rsidR="00087BC3" w:rsidRPr="006F72C4" w:rsidRDefault="00087BC3" w:rsidP="00087BC3">
      <w:pPr>
        <w:pStyle w:val="ListParagraph"/>
        <w:numPr>
          <w:ilvl w:val="0"/>
          <w:numId w:val="45"/>
        </w:numPr>
        <w:spacing w:before="160" w:after="0"/>
        <w:rPr>
          <w:rFonts w:ascii="Arial" w:hAnsi="Arial" w:cs="Arial"/>
          <w:bCs/>
          <w:color w:val="363534"/>
          <w:szCs w:val="22"/>
        </w:rPr>
      </w:pPr>
      <w:r w:rsidRPr="00EF08CF">
        <w:rPr>
          <w:rFonts w:ascii="Arial" w:hAnsi="Arial" w:cs="Arial"/>
          <w:bCs/>
          <w:color w:val="363534"/>
        </w:rPr>
        <w:lastRenderedPageBreak/>
        <w:t xml:space="preserve">An appropriate tertiary qualification in law </w:t>
      </w:r>
      <w:r>
        <w:rPr>
          <w:rFonts w:ascii="Arial" w:hAnsi="Arial" w:cs="Arial"/>
          <w:bCs/>
          <w:color w:val="363534"/>
        </w:rPr>
        <w:t xml:space="preserve">with previous private or government practice experience </w:t>
      </w:r>
      <w:r w:rsidRPr="00EF08CF">
        <w:rPr>
          <w:rFonts w:ascii="Arial" w:hAnsi="Arial" w:cs="Arial"/>
          <w:bCs/>
          <w:color w:val="363534"/>
        </w:rPr>
        <w:t xml:space="preserve">is </w:t>
      </w:r>
      <w:r>
        <w:rPr>
          <w:rFonts w:ascii="Arial" w:hAnsi="Arial" w:cs="Arial"/>
          <w:bCs/>
          <w:color w:val="363534"/>
        </w:rPr>
        <w:t>highly desirable</w:t>
      </w:r>
      <w:r w:rsidRPr="00EF08CF">
        <w:rPr>
          <w:rFonts w:ascii="Arial" w:hAnsi="Arial" w:cs="Arial"/>
          <w:bCs/>
          <w:color w:val="363534"/>
        </w:rPr>
        <w:t xml:space="preserve">. </w:t>
      </w:r>
      <w:r>
        <w:rPr>
          <w:rFonts w:ascii="Arial" w:hAnsi="Arial" w:cs="Arial"/>
          <w:bCs/>
          <w:color w:val="363534"/>
        </w:rPr>
        <w:t xml:space="preserve">Note: this role </w:t>
      </w:r>
      <w:r w:rsidRPr="00BD518B">
        <w:rPr>
          <w:rFonts w:ascii="Arial" w:hAnsi="Arial" w:cs="Arial"/>
          <w:bCs/>
          <w:color w:val="363534"/>
        </w:rPr>
        <w:t xml:space="preserve">does not require </w:t>
      </w:r>
      <w:r>
        <w:rPr>
          <w:rFonts w:ascii="Arial" w:hAnsi="Arial" w:cs="Arial"/>
          <w:bCs/>
          <w:color w:val="363534"/>
        </w:rPr>
        <w:t>the candidate to currently have or to obtain a legal practising certificate.</w:t>
      </w:r>
    </w:p>
    <w:p w14:paraId="0059562D" w14:textId="77777777" w:rsidR="00087BC3" w:rsidRPr="00857721" w:rsidRDefault="00087BC3" w:rsidP="00087BC3">
      <w:pPr>
        <w:pStyle w:val="ListParagraph"/>
        <w:numPr>
          <w:ilvl w:val="0"/>
          <w:numId w:val="45"/>
        </w:numPr>
        <w:spacing w:before="160" w:after="0"/>
        <w:rPr>
          <w:rFonts w:ascii="Arial" w:hAnsi="Arial" w:cs="Arial"/>
          <w:bCs/>
          <w:color w:val="363534"/>
          <w:szCs w:val="22"/>
        </w:rPr>
      </w:pPr>
      <w:r>
        <w:rPr>
          <w:rFonts w:ascii="Arial" w:hAnsi="Arial" w:cs="Arial"/>
          <w:bCs/>
          <w:color w:val="363534"/>
        </w:rPr>
        <w:t>Experience and understanding</w:t>
      </w:r>
      <w:r w:rsidRPr="009F3978">
        <w:rPr>
          <w:rFonts w:ascii="Arial" w:hAnsi="Arial" w:cs="Arial"/>
          <w:bCs/>
          <w:color w:val="363534"/>
        </w:rPr>
        <w:t xml:space="preserve"> of Victorian and/or national energy markets, </w:t>
      </w:r>
      <w:r>
        <w:rPr>
          <w:rFonts w:ascii="Arial" w:hAnsi="Arial" w:cs="Arial"/>
          <w:bCs/>
          <w:color w:val="363534"/>
        </w:rPr>
        <w:t>major energy infrastructure projects</w:t>
      </w:r>
      <w:r w:rsidRPr="009F3978">
        <w:rPr>
          <w:rFonts w:ascii="Arial" w:hAnsi="Arial" w:cs="Arial"/>
          <w:bCs/>
          <w:color w:val="363534"/>
        </w:rPr>
        <w:t xml:space="preserve"> including familiarity with offshore wind and renewable energy trends is</w:t>
      </w:r>
      <w:r>
        <w:rPr>
          <w:rFonts w:ascii="Arial" w:hAnsi="Arial" w:cs="Arial"/>
          <w:bCs/>
          <w:color w:val="363534"/>
        </w:rPr>
        <w:t xml:space="preserve"> highly</w:t>
      </w:r>
      <w:r w:rsidRPr="009F3978">
        <w:rPr>
          <w:rFonts w:ascii="Arial" w:hAnsi="Arial" w:cs="Arial"/>
          <w:bCs/>
          <w:color w:val="363534"/>
        </w:rPr>
        <w:t xml:space="preserve"> desirable</w:t>
      </w:r>
      <w:r>
        <w:rPr>
          <w:rFonts w:ascii="Arial" w:hAnsi="Arial" w:cs="Arial"/>
          <w:color w:val="363534"/>
        </w:rPr>
        <w:t>.</w:t>
      </w:r>
    </w:p>
    <w:p w14:paraId="7E4BA794" w14:textId="77777777" w:rsidR="00087BC3" w:rsidRPr="00857721" w:rsidRDefault="00087BC3" w:rsidP="00087BC3">
      <w:pPr>
        <w:pStyle w:val="ListParagraph"/>
        <w:numPr>
          <w:ilvl w:val="0"/>
          <w:numId w:val="45"/>
        </w:numPr>
        <w:rPr>
          <w:rFonts w:ascii="Arial" w:hAnsi="Arial" w:cs="Arial"/>
          <w:bCs/>
          <w:color w:val="363534"/>
        </w:rPr>
      </w:pPr>
      <w:r w:rsidRPr="00857721">
        <w:rPr>
          <w:rFonts w:ascii="Arial" w:hAnsi="Arial" w:cs="Arial"/>
          <w:bCs/>
          <w:color w:val="363534"/>
        </w:rPr>
        <w:t xml:space="preserve">Qualifications </w:t>
      </w:r>
      <w:r>
        <w:rPr>
          <w:rFonts w:ascii="Arial" w:hAnsi="Arial" w:cs="Arial"/>
          <w:bCs/>
          <w:color w:val="363534"/>
        </w:rPr>
        <w:t>and/</w:t>
      </w:r>
      <w:r w:rsidRPr="00857721">
        <w:rPr>
          <w:rFonts w:ascii="Arial" w:hAnsi="Arial" w:cs="Arial"/>
          <w:bCs/>
          <w:color w:val="363534"/>
        </w:rPr>
        <w:t xml:space="preserve">or experience in </w:t>
      </w:r>
      <w:r>
        <w:rPr>
          <w:rFonts w:ascii="Arial" w:hAnsi="Arial" w:cs="Arial"/>
          <w:bCs/>
          <w:color w:val="363534"/>
        </w:rPr>
        <w:t xml:space="preserve">any of </w:t>
      </w:r>
      <w:r w:rsidRPr="00857721">
        <w:rPr>
          <w:rFonts w:ascii="Arial" w:hAnsi="Arial" w:cs="Arial"/>
          <w:bCs/>
          <w:color w:val="363534"/>
        </w:rPr>
        <w:t>public administration, intergovernmental relations, commercial agreements and negotiations, economics are desirable.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599B5EB8" w14:textId="77777777" w:rsidR="00CC2718" w:rsidRPr="00CC2718" w:rsidRDefault="006F72C4" w:rsidP="006A2466">
      <w:pPr>
        <w:numPr>
          <w:ilvl w:val="0"/>
          <w:numId w:val="43"/>
        </w:numPr>
        <w:spacing w:before="60" w:after="0" w:line="240" w:lineRule="auto"/>
        <w:ind w:left="357" w:hanging="357"/>
        <w:rPr>
          <w:rFonts w:ascii="Arial" w:hAnsi="Arial" w:cs="Arial"/>
          <w:b/>
          <w:bCs/>
          <w:color w:val="000000"/>
          <w:lang w:eastAsia="zh-CN"/>
        </w:rPr>
      </w:pPr>
      <w:r w:rsidRPr="00CC2718">
        <w:rPr>
          <w:rFonts w:ascii="Arial" w:hAnsi="Arial" w:cs="Arial"/>
          <w:b/>
          <w:bCs/>
          <w:color w:val="000000"/>
          <w:lang w:eastAsia="zh-CN"/>
        </w:rPr>
        <w:t>Critical Thinking and Problem Solving</w:t>
      </w:r>
      <w:r w:rsidR="00560712" w:rsidRPr="00CC2718">
        <w:rPr>
          <w:rFonts w:ascii="Arial" w:hAnsi="Arial" w:cs="Arial"/>
          <w:b/>
          <w:bCs/>
          <w:color w:val="000000"/>
          <w:lang w:eastAsia="zh-CN"/>
        </w:rPr>
        <w:t xml:space="preserve"> </w:t>
      </w:r>
      <w:r w:rsidR="003C10DD" w:rsidRPr="00CC2718">
        <w:rPr>
          <w:rFonts w:ascii="Arial" w:hAnsi="Arial" w:cs="Arial"/>
          <w:color w:val="000000"/>
          <w:lang w:eastAsia="zh-CN"/>
        </w:rPr>
        <w:t>–</w:t>
      </w:r>
      <w:r w:rsidR="00560712" w:rsidRPr="00CC2718">
        <w:rPr>
          <w:rFonts w:ascii="Arial" w:hAnsi="Arial" w:cs="Arial"/>
          <w:color w:val="000000"/>
          <w:lang w:eastAsia="zh-CN"/>
        </w:rPr>
        <w:t xml:space="preserve"> </w:t>
      </w:r>
      <w:r w:rsidR="00CC2718" w:rsidRPr="006B111F">
        <w:t xml:space="preserve">Considers a broad range of topics (beyond immediate area of work), works across government and at senior levels to develop and deliver sustainable solutions. </w:t>
      </w:r>
    </w:p>
    <w:p w14:paraId="09D8689A" w14:textId="77777777" w:rsidR="002E27B8" w:rsidRPr="002E27B8" w:rsidRDefault="00060BCA" w:rsidP="00F82679">
      <w:pPr>
        <w:numPr>
          <w:ilvl w:val="0"/>
          <w:numId w:val="43"/>
        </w:numPr>
        <w:spacing w:before="60" w:after="0" w:line="240" w:lineRule="auto"/>
        <w:ind w:left="357" w:hanging="357"/>
        <w:rPr>
          <w:rFonts w:ascii="Arial" w:hAnsi="Arial" w:cs="Arial"/>
          <w:b/>
          <w:bCs/>
          <w:color w:val="000000"/>
          <w:lang w:eastAsia="zh-CN"/>
        </w:rPr>
      </w:pPr>
      <w:r w:rsidRPr="002E27B8">
        <w:rPr>
          <w:rFonts w:ascii="Arial" w:hAnsi="Arial" w:cs="Arial"/>
          <w:b/>
          <w:bCs/>
          <w:color w:val="000000"/>
          <w:lang w:eastAsia="zh-CN"/>
        </w:rPr>
        <w:t>Business and commercial acumen</w:t>
      </w:r>
      <w:r w:rsidR="007759B9" w:rsidRPr="002E27B8">
        <w:rPr>
          <w:rFonts w:ascii="Arial" w:hAnsi="Arial" w:cs="Arial"/>
          <w:b/>
          <w:bCs/>
          <w:color w:val="000000"/>
          <w:lang w:eastAsia="zh-CN"/>
        </w:rPr>
        <w:t xml:space="preserve"> </w:t>
      </w:r>
      <w:r w:rsidR="007759B9" w:rsidRPr="002E27B8">
        <w:rPr>
          <w:rFonts w:ascii="Arial" w:hAnsi="Arial" w:cs="Arial"/>
          <w:color w:val="000000"/>
          <w:lang w:eastAsia="zh-CN"/>
        </w:rPr>
        <w:t xml:space="preserve">– </w:t>
      </w:r>
      <w:r w:rsidR="002E27B8" w:rsidRPr="006B111F">
        <w:t>Drives a culture of value add and/or return of investment. Considers economic indicators to inform strategic direction and manage organisational risk. Drive efficiencies in back office functions to better support the business.</w:t>
      </w:r>
    </w:p>
    <w:p w14:paraId="27738D74" w14:textId="3954EB6C" w:rsidR="007759B9" w:rsidRPr="002E27B8" w:rsidRDefault="009E52FA" w:rsidP="00F82679">
      <w:pPr>
        <w:numPr>
          <w:ilvl w:val="0"/>
          <w:numId w:val="43"/>
        </w:numPr>
        <w:spacing w:before="60" w:after="0" w:line="240" w:lineRule="auto"/>
        <w:ind w:left="357" w:hanging="357"/>
        <w:rPr>
          <w:rFonts w:ascii="Arial" w:hAnsi="Arial" w:cs="Arial"/>
          <w:b/>
          <w:bCs/>
          <w:color w:val="000000"/>
          <w:lang w:eastAsia="zh-CN"/>
        </w:rPr>
      </w:pPr>
      <w:r w:rsidRPr="002E27B8">
        <w:rPr>
          <w:rFonts w:ascii="Arial" w:hAnsi="Arial" w:cs="Arial"/>
          <w:b/>
          <w:bCs/>
          <w:color w:val="000000"/>
          <w:lang w:eastAsia="zh-CN"/>
        </w:rPr>
        <w:t xml:space="preserve">Working Collaboratively </w:t>
      </w:r>
      <w:r w:rsidRPr="002E27B8">
        <w:rPr>
          <w:rFonts w:ascii="Arial" w:hAnsi="Arial" w:cs="Arial"/>
          <w:color w:val="000000"/>
          <w:lang w:eastAsia="zh-CN"/>
        </w:rPr>
        <w:t>–</w:t>
      </w:r>
      <w:r w:rsidRPr="002E27B8">
        <w:rPr>
          <w:rFonts w:ascii="Arial" w:hAnsi="Arial" w:cs="Arial"/>
          <w:b/>
          <w:bCs/>
          <w:color w:val="000000"/>
          <w:lang w:eastAsia="zh-CN"/>
        </w:rPr>
        <w:t xml:space="preserve"> </w:t>
      </w:r>
      <w:r w:rsidR="00FA4344" w:rsidRPr="002E27B8">
        <w:rPr>
          <w:rFonts w:ascii="Arial" w:hAnsi="Arial" w:cs="Arial"/>
          <w:iCs/>
          <w:color w:val="000000"/>
          <w:lang w:eastAsia="zh-CN"/>
        </w:rPr>
        <w:t>Build a culture of collaboration across the organisation; Looks for and facilitates opportunities to collaborate with external stakeholders; Identifies and overcomes barriers to communication with internal and external stakeholders.</w:t>
      </w:r>
    </w:p>
    <w:p w14:paraId="61CC39B4" w14:textId="081C7FBD" w:rsidR="00495B3B" w:rsidRPr="00E65E26" w:rsidRDefault="003C10DD" w:rsidP="00E65E26">
      <w:pPr>
        <w:numPr>
          <w:ilvl w:val="0"/>
          <w:numId w:val="43"/>
        </w:numPr>
        <w:spacing w:before="60" w:after="0" w:line="240" w:lineRule="auto"/>
        <w:ind w:left="357" w:hanging="357"/>
      </w:pPr>
      <w:r>
        <w:rPr>
          <w:rFonts w:ascii="Arial" w:hAnsi="Arial" w:cs="Arial"/>
          <w:b/>
          <w:bCs/>
          <w:color w:val="000000"/>
          <w:lang w:eastAsia="zh-CN"/>
        </w:rPr>
        <w:t>Managing People</w:t>
      </w:r>
      <w:r w:rsidRPr="003C10DD">
        <w:rPr>
          <w:rFonts w:ascii="Arial" w:hAnsi="Arial" w:cs="Arial"/>
          <w:color w:val="000000"/>
          <w:lang w:eastAsia="zh-CN"/>
        </w:rPr>
        <w:t xml:space="preserve"> </w:t>
      </w:r>
      <w:bookmarkStart w:id="5" w:name="_Hlk102550785"/>
      <w:r w:rsidR="00E65E26" w:rsidRPr="003C10DD">
        <w:rPr>
          <w:rFonts w:ascii="Arial" w:hAnsi="Arial" w:cs="Arial"/>
          <w:color w:val="000000"/>
          <w:lang w:eastAsia="zh-CN"/>
        </w:rPr>
        <w:t>–</w:t>
      </w:r>
      <w:r w:rsidR="00E65E26">
        <w:rPr>
          <w:rFonts w:ascii="Arial" w:hAnsi="Arial" w:cs="Arial"/>
          <w:color w:val="000000"/>
          <w:lang w:eastAsia="zh-CN"/>
        </w:rPr>
        <w:t xml:space="preserve"> Role</w:t>
      </w:r>
      <w:r w:rsidR="00E65E26" w:rsidRPr="00E65E26">
        <w:t xml:space="preserv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1A0280A1" w14:textId="77777777" w:rsidR="00E65E26" w:rsidRDefault="00E65E26" w:rsidP="00E65E26">
      <w:pPr>
        <w:spacing w:before="60" w:after="0" w:line="240" w:lineRule="auto"/>
        <w:rPr>
          <w:rFonts w:ascii="Arial" w:hAnsi="Arial" w:cs="Arial"/>
          <w:bCs/>
          <w:color w:val="442D97"/>
          <w:sz w:val="28"/>
          <w:szCs w:val="28"/>
          <w:lang w:eastAsia="zh-CN"/>
        </w:rPr>
      </w:pPr>
    </w:p>
    <w:p w14:paraId="33805AB9" w14:textId="77777777" w:rsidR="00E65E26" w:rsidRPr="00495B3B" w:rsidRDefault="00E65E26" w:rsidP="00E65E26">
      <w:pPr>
        <w:spacing w:before="6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4C8716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53D2015E"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6928E3">
              <w:rPr>
                <w:rFonts w:cs="Arial"/>
                <w:color w:val="1A1A1A"/>
                <w:sz w:val="20"/>
              </w:rPr>
              <w:t>X</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4C87161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5FC4D069" w:rsidP="4C87161B">
            <w:pPr>
              <w:spacing w:line="240" w:lineRule="auto"/>
              <w:contextualSpacing/>
              <w:outlineLvl w:val="1"/>
              <w:rPr>
                <w:rFonts w:ascii="Arial" w:hAnsi="Arial" w:cs="Arial"/>
                <w:color w:val="auto"/>
                <w:sz w:val="20"/>
              </w:rPr>
            </w:pPr>
            <w:r w:rsidRPr="4C87161B">
              <w:rPr>
                <w:rFonts w:ascii="Arial" w:hAnsi="Arial" w:cs="Arial"/>
                <w:color w:val="auto"/>
                <w:sz w:val="20"/>
              </w:rPr>
              <w:t>The occupational health and safety    requirements of this position may include, but are not limited to:</w:t>
            </w:r>
          </w:p>
          <w:p w14:paraId="7E591157" w14:textId="77777777" w:rsidR="00495B3B" w:rsidRPr="00495B3B" w:rsidRDefault="00495B3B" w:rsidP="4C87161B">
            <w:pPr>
              <w:rPr>
                <w:rFonts w:ascii="Arial" w:hAnsi="Arial" w:cs="Arial"/>
                <w:color w:val="auto"/>
                <w:sz w:val="20"/>
              </w:rPr>
            </w:pPr>
          </w:p>
        </w:tc>
        <w:tc>
          <w:tcPr>
            <w:tcW w:w="6803" w:type="dxa"/>
            <w:shd w:val="clear" w:color="auto" w:fill="auto"/>
          </w:tcPr>
          <w:p w14:paraId="23FF4545" w14:textId="246733D8" w:rsidR="00495B3B" w:rsidRPr="00C00FB3" w:rsidRDefault="5FC4D069" w:rsidP="00C00FB3">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4C87161B">
              <w:rPr>
                <w:rFonts w:ascii="Arial" w:hAnsi="Arial" w:cs="Arial"/>
                <w:color w:val="auto"/>
                <w:sz w:val="20"/>
              </w:rPr>
              <w:t>Sedentary desk work</w:t>
            </w:r>
          </w:p>
        </w:tc>
      </w:tr>
      <w:tr w:rsidR="00495B3B" w:rsidRPr="00495B3B" w14:paraId="7CD2DEBC" w14:textId="77777777" w:rsidTr="4C87161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B376815" w:rsidR="00495B3B" w:rsidRPr="00495B3B" w:rsidRDefault="00495B3B" w:rsidP="006A0FA4">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21861391" w:rsidR="00495B3B" w:rsidRPr="00495B3B" w:rsidRDefault="00495B3B" w:rsidP="006928E3">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5"/>
      <w:tr w:rsidR="00495B3B" w:rsidRPr="00495B3B" w14:paraId="555B356F" w14:textId="77777777" w:rsidTr="4C87161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4C87161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9"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30"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27C1F8F9" w:rsidR="00C8238F" w:rsidRPr="00A42997" w:rsidRDefault="00C8238F" w:rsidP="00A42997">
      <w:pPr>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1"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2"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33"/>
      <w:type w:val="continuous"/>
      <w:pgSz w:w="11907" w:h="16839" w:code="9"/>
      <w:pgMar w:top="1418" w:right="851" w:bottom="992" w:left="851" w:header="284" w:footer="284" w:gutter="0"/>
      <w:cols w:space="284"/>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ngela Tsendemes (DEECA)" w:date="2026-10-27T09:57:00Z" w:initials="AT">
    <w:p w14:paraId="0CDD6326" w14:textId="6A7D493B" w:rsidR="007C2F2D" w:rsidRDefault="007C2F2D" w:rsidP="007C2F2D">
      <w:pPr>
        <w:pStyle w:val="CommentText"/>
      </w:pPr>
      <w:r>
        <w:rPr>
          <w:rStyle w:val="CommentReference"/>
        </w:rPr>
        <w:annotationRef/>
      </w:r>
      <w:r>
        <w:fldChar w:fldCharType="begin"/>
      </w:r>
      <w:r>
        <w:instrText>HYPERLINK "mailto:mayuran.sivapragasam@deeca.vic.gov.au"</w:instrText>
      </w:r>
      <w:bookmarkStart w:id="4" w:name="_@_F0740B2BD4D446109053DD3E9F197BEAZ"/>
      <w:r>
        <w:fldChar w:fldCharType="separate"/>
      </w:r>
      <w:bookmarkEnd w:id="4"/>
      <w:r w:rsidRPr="007C2F2D">
        <w:rPr>
          <w:rStyle w:val="Mention"/>
          <w:noProof/>
        </w:rPr>
        <w:t>@Mayuran A Sivapragasam (DEECA)</w:t>
      </w:r>
      <w:r>
        <w:fldChar w:fldCharType="end"/>
      </w:r>
      <w:r>
        <w:t xml:space="preserve"> - Position purposes should be written in the present tense - have made some minor tweaks </w:t>
      </w:r>
    </w:p>
  </w:comment>
  <w:comment w:id="3" w:author="Mayuran A Sivapragasam (DEECA)" w:date="2026-10-27T10:46:00Z" w:initials="M(">
    <w:p w14:paraId="6182244D" w14:textId="51DF182C" w:rsidR="00C7554C" w:rsidRDefault="00C7554C">
      <w:pPr>
        <w:pStyle w:val="CommentText"/>
      </w:pPr>
      <w:r>
        <w:rPr>
          <w:rStyle w:val="CommentReference"/>
        </w:rPr>
        <w:annotationRef/>
      </w:r>
      <w:r w:rsidRPr="7FFA6F2B">
        <w:t>Ok with 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DD6326" w15:done="1"/>
  <w15:commentEx w15:paraId="6182244D" w15:paraIdParent="0CDD632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467761" w16cex:dateUtc="2026-10-26T22:57:00Z">
    <w16cex:extLst>
      <w16:ext w16:uri="{CE6994B0-6A32-4C9F-8C6B-6E91EDA988CE}">
        <cr:reactions xmlns:cr="http://schemas.microsoft.com/office/comments/2020/reactions">
          <cr:reaction reactionType="1">
            <cr:reactionInfo dateUtc="2026-10-26T23:45:49Z">
              <cr:user userId="S::mayuran.sivapragasam@deeca.vic.gov.au::ca058a7d-470e-4c29-9419-090792768662" userProvider="AD" userName="Mayuran A Sivapragasam (DEECA)"/>
            </cr:reactionInfo>
          </cr:reaction>
        </cr:reactions>
      </w16:ext>
    </w16cex:extLst>
  </w16cex:commentExtensible>
  <w16cex:commentExtensible w16cex:durableId="0CDAD74A" w16cex:dateUtc="2026-10-26T2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DD6326" w16cid:durableId="35467761"/>
  <w16cid:commentId w16cid:paraId="6182244D" w16cid:durableId="0CDAD7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01033" w14:textId="77777777" w:rsidR="00C049F4" w:rsidRDefault="00C049F4" w:rsidP="00CD157B">
      <w:pPr>
        <w:pStyle w:val="NoSpacing"/>
      </w:pPr>
    </w:p>
    <w:p w14:paraId="45BA3E68" w14:textId="77777777" w:rsidR="00C049F4" w:rsidRDefault="00C049F4"/>
  </w:endnote>
  <w:endnote w:type="continuationSeparator" w:id="0">
    <w:p w14:paraId="2E835FF8" w14:textId="77777777" w:rsidR="00C049F4" w:rsidRDefault="00C049F4" w:rsidP="00CD157B">
      <w:pPr>
        <w:pStyle w:val="NoSpacing"/>
      </w:pPr>
    </w:p>
    <w:p w14:paraId="01057840" w14:textId="77777777" w:rsidR="00C049F4" w:rsidRDefault="00C049F4"/>
  </w:endnote>
  <w:endnote w:type="continuationNotice" w:id="1">
    <w:p w14:paraId="2131DEF6" w14:textId="77777777" w:rsidR="00C049F4" w:rsidRDefault="00C049F4" w:rsidP="00CD157B">
      <w:pPr>
        <w:pStyle w:val="NoSpacing"/>
      </w:pPr>
    </w:p>
    <w:p w14:paraId="114339FE" w14:textId="77777777" w:rsidR="00C049F4" w:rsidRDefault="00C049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Arial Bold Italic]">
    <w:altName w:val="Arial"/>
    <w:panose1 w:val="00000000000000000000"/>
    <w:charset w:val="00"/>
    <w:family w:val="roman"/>
    <w:notTrueType/>
    <w:pitch w:val="default"/>
  </w:font>
  <w:font w:name="Arial Bold Italic">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63360"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01EAE" w14:textId="77777777" w:rsidR="00C049F4" w:rsidRPr="0056073C" w:rsidRDefault="00C049F4" w:rsidP="005D764F">
      <w:pPr>
        <w:pStyle w:val="FootnoteSeparator"/>
      </w:pPr>
    </w:p>
    <w:p w14:paraId="21B5DD2B" w14:textId="77777777" w:rsidR="00C049F4" w:rsidRDefault="00C049F4"/>
  </w:footnote>
  <w:footnote w:type="continuationSeparator" w:id="0">
    <w:p w14:paraId="693CB251" w14:textId="77777777" w:rsidR="00C049F4" w:rsidRPr="00CA30B7" w:rsidRDefault="00C049F4" w:rsidP="006D5A90">
      <w:pPr>
        <w:rPr>
          <w:lang w:val="en-US"/>
        </w:rPr>
      </w:pPr>
      <w:r w:rsidRPr="00CA30B7">
        <w:rPr>
          <w:lang w:val="en-US"/>
        </w:rPr>
        <w:t>_______</w:t>
      </w:r>
    </w:p>
    <w:p w14:paraId="5891CE3A" w14:textId="77777777" w:rsidR="00C049F4" w:rsidRDefault="00C049F4"/>
  </w:footnote>
  <w:footnote w:type="continuationNotice" w:id="1">
    <w:p w14:paraId="07712C6A" w14:textId="77777777" w:rsidR="00C049F4" w:rsidRDefault="00C049F4" w:rsidP="006D5A90"/>
    <w:p w14:paraId="1BC18972" w14:textId="77777777" w:rsidR="00C049F4" w:rsidRDefault="00C049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060FE65A" w:rsidR="00DE2576" w:rsidRPr="00CD157B" w:rsidRDefault="007E084B" w:rsidP="00DE2576">
    <w:pPr>
      <w:pStyle w:val="Header"/>
    </w:pPr>
    <w:r w:rsidRPr="007E084B">
      <w:rPr>
        <w:b/>
        <w:bCs/>
      </w:rPr>
      <w:t>Offshore Wind Energy Victoria Division  </w:t>
    </w:r>
    <w:r w:rsidR="00DE2576" w:rsidRPr="00484CC4">
      <w:rPr>
        <w:noProof/>
      </w:rPr>
      <mc:AlternateContent>
        <mc:Choice Requires="wps">
          <w:drawing>
            <wp:anchor distT="0" distB="0" distL="114300" distR="114300" simplePos="0" relativeHeight="251658240"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49DF316">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834B7FC">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721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9688844">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B83B046">
              <v:path arrowok="t"/>
              <w10:wrap anchorx="page" anchory="page"/>
            </v:shape>
          </w:pict>
        </mc:Fallback>
      </mc:AlternateContent>
    </w:r>
    <w:r w:rsidR="00DE2576" w:rsidRPr="00484CC4">
      <w:rPr>
        <w:noProof/>
      </w:rPr>
      <mc:AlternateContent>
        <mc:Choice Requires="wps">
          <w:drawing>
            <wp:anchor distT="0" distB="0" distL="114300" distR="114300" simplePos="0" relativeHeight="251659264"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9A08BDD">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F41945E">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60288"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7461985">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B2014B9">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61312"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437815D">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E5BE9C0">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62336"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5991A99">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B610689">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29FF" w14:textId="77777777" w:rsidR="00350114" w:rsidRDefault="003501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8B024" w14:textId="6F73CA08" w:rsidR="00350114" w:rsidRDefault="003501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209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BA6F7DD">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CC923C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1072"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C113772">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7555144">
              <v:path arrowok="t"/>
              <w10:wrap anchorx="page" anchory="page"/>
            </v:shape>
          </w:pict>
        </mc:Fallback>
      </mc:AlternateContent>
    </w:r>
    <w:r w:rsidR="00484CC4" w:rsidRPr="00484CC4">
      <w:rPr>
        <w:noProof/>
      </w:rPr>
      <mc:AlternateContent>
        <mc:Choice Requires="wps">
          <w:drawing>
            <wp:anchor distT="0" distB="0" distL="114300" distR="114300" simplePos="0" relativeHeight="251653120"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A512A7A">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3A5689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4144"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0E1D5E2">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3170D2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5168"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ED746EA">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A8A4E1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6192"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86B4855">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CCE47C7">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6F2AA3"/>
    <w:multiLevelType w:val="hybridMultilevel"/>
    <w:tmpl w:val="646039AC"/>
    <w:lvl w:ilvl="0" w:tplc="DA28CE82">
      <w:start w:val="1"/>
      <w:numFmt w:val="bullet"/>
      <w:lvlText w:val=""/>
      <w:lvlJc w:val="left"/>
      <w:pPr>
        <w:ind w:left="720" w:hanging="360"/>
      </w:pPr>
      <w:rPr>
        <w:rFonts w:ascii="Symbol" w:hAnsi="Symbol" w:hint="default"/>
      </w:rPr>
    </w:lvl>
    <w:lvl w:ilvl="1" w:tplc="FECC8854">
      <w:start w:val="1"/>
      <w:numFmt w:val="bullet"/>
      <w:lvlText w:val="o"/>
      <w:lvlJc w:val="left"/>
      <w:pPr>
        <w:ind w:left="1440" w:hanging="360"/>
      </w:pPr>
      <w:rPr>
        <w:rFonts w:ascii="Courier New" w:hAnsi="Courier New" w:hint="default"/>
      </w:rPr>
    </w:lvl>
    <w:lvl w:ilvl="2" w:tplc="7D24303A">
      <w:start w:val="1"/>
      <w:numFmt w:val="bullet"/>
      <w:lvlText w:val=""/>
      <w:lvlJc w:val="left"/>
      <w:pPr>
        <w:ind w:left="2160" w:hanging="360"/>
      </w:pPr>
      <w:rPr>
        <w:rFonts w:ascii="Wingdings" w:hAnsi="Wingdings" w:hint="default"/>
      </w:rPr>
    </w:lvl>
    <w:lvl w:ilvl="3" w:tplc="8D709FC6">
      <w:start w:val="1"/>
      <w:numFmt w:val="bullet"/>
      <w:lvlText w:val=""/>
      <w:lvlJc w:val="left"/>
      <w:pPr>
        <w:ind w:left="2880" w:hanging="360"/>
      </w:pPr>
      <w:rPr>
        <w:rFonts w:ascii="Symbol" w:hAnsi="Symbol" w:hint="default"/>
      </w:rPr>
    </w:lvl>
    <w:lvl w:ilvl="4" w:tplc="DF58C376">
      <w:start w:val="1"/>
      <w:numFmt w:val="bullet"/>
      <w:lvlText w:val="o"/>
      <w:lvlJc w:val="left"/>
      <w:pPr>
        <w:ind w:left="3600" w:hanging="360"/>
      </w:pPr>
      <w:rPr>
        <w:rFonts w:ascii="Courier New" w:hAnsi="Courier New" w:hint="default"/>
      </w:rPr>
    </w:lvl>
    <w:lvl w:ilvl="5" w:tplc="4240EA04">
      <w:start w:val="1"/>
      <w:numFmt w:val="bullet"/>
      <w:lvlText w:val=""/>
      <w:lvlJc w:val="left"/>
      <w:pPr>
        <w:ind w:left="4320" w:hanging="360"/>
      </w:pPr>
      <w:rPr>
        <w:rFonts w:ascii="Wingdings" w:hAnsi="Wingdings" w:hint="default"/>
      </w:rPr>
    </w:lvl>
    <w:lvl w:ilvl="6" w:tplc="188E7AAE">
      <w:start w:val="1"/>
      <w:numFmt w:val="bullet"/>
      <w:lvlText w:val=""/>
      <w:lvlJc w:val="left"/>
      <w:pPr>
        <w:ind w:left="5040" w:hanging="360"/>
      </w:pPr>
      <w:rPr>
        <w:rFonts w:ascii="Symbol" w:hAnsi="Symbol" w:hint="default"/>
      </w:rPr>
    </w:lvl>
    <w:lvl w:ilvl="7" w:tplc="0BC0267E">
      <w:start w:val="1"/>
      <w:numFmt w:val="bullet"/>
      <w:lvlText w:val="o"/>
      <w:lvlJc w:val="left"/>
      <w:pPr>
        <w:ind w:left="5760" w:hanging="360"/>
      </w:pPr>
      <w:rPr>
        <w:rFonts w:ascii="Courier New" w:hAnsi="Courier New" w:hint="default"/>
      </w:rPr>
    </w:lvl>
    <w:lvl w:ilvl="8" w:tplc="0AD04690">
      <w:start w:val="1"/>
      <w:numFmt w:val="bullet"/>
      <w:lvlText w:val=""/>
      <w:lvlJc w:val="left"/>
      <w:pPr>
        <w:ind w:left="6480" w:hanging="36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5D735ACE"/>
    <w:multiLevelType w:val="hybridMultilevel"/>
    <w:tmpl w:val="EB9EC2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3"/>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19"/>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4"/>
  </w:num>
  <w:num w:numId="36" w16cid:durableId="664823544">
    <w:abstractNumId w:val="50"/>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1"/>
  </w:num>
  <w:num w:numId="45" w16cid:durableId="1291286431">
    <w:abstractNumId w:val="46"/>
  </w:num>
  <w:num w:numId="46" w16cid:durableId="836306200">
    <w:abstractNumId w:val="27"/>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Tsendemes (DEECA)">
    <w15:presenceInfo w15:providerId="AD" w15:userId="S::angela.tsendemes@deeca.vic.gov.au::adca893f-4a7b-46fc-ba90-608623cd94f8"/>
  </w15:person>
  <w15:person w15:author="Mayuran A Sivapragasam (DEECA)">
    <w15:presenceInfo w15:providerId="AD" w15:userId="S::mayuran.sivapragasam@deeca.vic.gov.au::ca058a7d-470e-4c29-9419-0907927686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063"/>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4B8"/>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0FF3"/>
    <w:rsid w:val="00022FC9"/>
    <w:rsid w:val="0002313E"/>
    <w:rsid w:val="00023619"/>
    <w:rsid w:val="00024DE5"/>
    <w:rsid w:val="00024F9A"/>
    <w:rsid w:val="0002586C"/>
    <w:rsid w:val="00025D38"/>
    <w:rsid w:val="000265EA"/>
    <w:rsid w:val="00026DA1"/>
    <w:rsid w:val="00026DC2"/>
    <w:rsid w:val="00026F6C"/>
    <w:rsid w:val="000273C5"/>
    <w:rsid w:val="0002757A"/>
    <w:rsid w:val="00027F3C"/>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6E35"/>
    <w:rsid w:val="000574CC"/>
    <w:rsid w:val="000574DD"/>
    <w:rsid w:val="00057EB4"/>
    <w:rsid w:val="00060B9F"/>
    <w:rsid w:val="00060BCA"/>
    <w:rsid w:val="000610DD"/>
    <w:rsid w:val="0006141F"/>
    <w:rsid w:val="00062E9A"/>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93D"/>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BC3"/>
    <w:rsid w:val="00087CE5"/>
    <w:rsid w:val="00087DBC"/>
    <w:rsid w:val="0009026C"/>
    <w:rsid w:val="0009044A"/>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DE5"/>
    <w:rsid w:val="00095E93"/>
    <w:rsid w:val="0009618E"/>
    <w:rsid w:val="0009636C"/>
    <w:rsid w:val="00096C23"/>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59F"/>
    <w:rsid w:val="000A3E5B"/>
    <w:rsid w:val="000A43C4"/>
    <w:rsid w:val="000A4DD8"/>
    <w:rsid w:val="000A4F8B"/>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2C4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0633"/>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5C6"/>
    <w:rsid w:val="000D7AF3"/>
    <w:rsid w:val="000D7F5B"/>
    <w:rsid w:val="000E0068"/>
    <w:rsid w:val="000E1777"/>
    <w:rsid w:val="000E2BFA"/>
    <w:rsid w:val="000E2E35"/>
    <w:rsid w:val="000E2F22"/>
    <w:rsid w:val="000E2F7C"/>
    <w:rsid w:val="000E3433"/>
    <w:rsid w:val="000E35EE"/>
    <w:rsid w:val="000E38AA"/>
    <w:rsid w:val="000E3C36"/>
    <w:rsid w:val="000E42C1"/>
    <w:rsid w:val="000E4946"/>
    <w:rsid w:val="000E4D36"/>
    <w:rsid w:val="000E5431"/>
    <w:rsid w:val="000E57A7"/>
    <w:rsid w:val="000E60F1"/>
    <w:rsid w:val="000E6D73"/>
    <w:rsid w:val="000E7420"/>
    <w:rsid w:val="000E76E2"/>
    <w:rsid w:val="000E79F7"/>
    <w:rsid w:val="000E7E4A"/>
    <w:rsid w:val="000E7F29"/>
    <w:rsid w:val="000F0977"/>
    <w:rsid w:val="000F0AB0"/>
    <w:rsid w:val="000F1017"/>
    <w:rsid w:val="000F17A1"/>
    <w:rsid w:val="000F1954"/>
    <w:rsid w:val="000F1B2C"/>
    <w:rsid w:val="000F1E52"/>
    <w:rsid w:val="000F26D5"/>
    <w:rsid w:val="000F2AE7"/>
    <w:rsid w:val="000F2BEC"/>
    <w:rsid w:val="000F2FCE"/>
    <w:rsid w:val="000F3362"/>
    <w:rsid w:val="000F39C2"/>
    <w:rsid w:val="000F427A"/>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2FC"/>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EF5"/>
    <w:rsid w:val="00141FDF"/>
    <w:rsid w:val="00142793"/>
    <w:rsid w:val="00142974"/>
    <w:rsid w:val="0014313B"/>
    <w:rsid w:val="00143CE6"/>
    <w:rsid w:val="0014423E"/>
    <w:rsid w:val="00144787"/>
    <w:rsid w:val="00144E0C"/>
    <w:rsid w:val="00145366"/>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1D1D"/>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11A"/>
    <w:rsid w:val="0018426D"/>
    <w:rsid w:val="00184490"/>
    <w:rsid w:val="001844C6"/>
    <w:rsid w:val="001845EF"/>
    <w:rsid w:val="00184B03"/>
    <w:rsid w:val="00185BF1"/>
    <w:rsid w:val="00186186"/>
    <w:rsid w:val="0018625D"/>
    <w:rsid w:val="00186A77"/>
    <w:rsid w:val="001874D7"/>
    <w:rsid w:val="0018771D"/>
    <w:rsid w:val="00187B9E"/>
    <w:rsid w:val="001900C7"/>
    <w:rsid w:val="001903F5"/>
    <w:rsid w:val="001910A2"/>
    <w:rsid w:val="00191188"/>
    <w:rsid w:val="001911BB"/>
    <w:rsid w:val="00191308"/>
    <w:rsid w:val="00191CD3"/>
    <w:rsid w:val="00191D42"/>
    <w:rsid w:val="00192DC6"/>
    <w:rsid w:val="00192F5C"/>
    <w:rsid w:val="00193C8F"/>
    <w:rsid w:val="00194013"/>
    <w:rsid w:val="001942E7"/>
    <w:rsid w:val="001945C8"/>
    <w:rsid w:val="00194A76"/>
    <w:rsid w:val="00194AAE"/>
    <w:rsid w:val="00194B60"/>
    <w:rsid w:val="001951E5"/>
    <w:rsid w:val="00195D19"/>
    <w:rsid w:val="00195DF5"/>
    <w:rsid w:val="00196A24"/>
    <w:rsid w:val="00196E13"/>
    <w:rsid w:val="0019756C"/>
    <w:rsid w:val="00197D54"/>
    <w:rsid w:val="001A0FC3"/>
    <w:rsid w:val="001A17FB"/>
    <w:rsid w:val="001A1E8A"/>
    <w:rsid w:val="001A26B9"/>
    <w:rsid w:val="001A3352"/>
    <w:rsid w:val="001A3695"/>
    <w:rsid w:val="001A3963"/>
    <w:rsid w:val="001A4052"/>
    <w:rsid w:val="001A44AA"/>
    <w:rsid w:val="001A4A74"/>
    <w:rsid w:val="001A59BB"/>
    <w:rsid w:val="001A5A0F"/>
    <w:rsid w:val="001A5B24"/>
    <w:rsid w:val="001A5B3F"/>
    <w:rsid w:val="001A5C62"/>
    <w:rsid w:val="001A5E84"/>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E23"/>
    <w:rsid w:val="001E7FE0"/>
    <w:rsid w:val="001F0200"/>
    <w:rsid w:val="001F0748"/>
    <w:rsid w:val="001F0A72"/>
    <w:rsid w:val="001F2252"/>
    <w:rsid w:val="001F23A7"/>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B88"/>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F04"/>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A45"/>
    <w:rsid w:val="00236F82"/>
    <w:rsid w:val="002373DE"/>
    <w:rsid w:val="0024033A"/>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313"/>
    <w:rsid w:val="00252DEC"/>
    <w:rsid w:val="002533C2"/>
    <w:rsid w:val="002536AC"/>
    <w:rsid w:val="0025376B"/>
    <w:rsid w:val="00253C6D"/>
    <w:rsid w:val="0025402C"/>
    <w:rsid w:val="00254F12"/>
    <w:rsid w:val="002553DB"/>
    <w:rsid w:val="0025562D"/>
    <w:rsid w:val="00255632"/>
    <w:rsid w:val="0025626D"/>
    <w:rsid w:val="00256560"/>
    <w:rsid w:val="00256624"/>
    <w:rsid w:val="00257F30"/>
    <w:rsid w:val="00257FED"/>
    <w:rsid w:val="002600A1"/>
    <w:rsid w:val="0026099A"/>
    <w:rsid w:val="00260CB3"/>
    <w:rsid w:val="00260D76"/>
    <w:rsid w:val="0026181D"/>
    <w:rsid w:val="00261B1F"/>
    <w:rsid w:val="00261BCC"/>
    <w:rsid w:val="00261BE8"/>
    <w:rsid w:val="00261C7F"/>
    <w:rsid w:val="00262168"/>
    <w:rsid w:val="002622B0"/>
    <w:rsid w:val="0026258F"/>
    <w:rsid w:val="002629DD"/>
    <w:rsid w:val="00262ACE"/>
    <w:rsid w:val="00262B31"/>
    <w:rsid w:val="002633AF"/>
    <w:rsid w:val="002635FC"/>
    <w:rsid w:val="00263A0B"/>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98D"/>
    <w:rsid w:val="00274C38"/>
    <w:rsid w:val="00274DED"/>
    <w:rsid w:val="002753CD"/>
    <w:rsid w:val="00275582"/>
    <w:rsid w:val="002755F3"/>
    <w:rsid w:val="0027709F"/>
    <w:rsid w:val="0027759D"/>
    <w:rsid w:val="00277CC4"/>
    <w:rsid w:val="002800EC"/>
    <w:rsid w:val="002810E7"/>
    <w:rsid w:val="00281806"/>
    <w:rsid w:val="00281C53"/>
    <w:rsid w:val="0028253E"/>
    <w:rsid w:val="00282621"/>
    <w:rsid w:val="002826B7"/>
    <w:rsid w:val="002829A0"/>
    <w:rsid w:val="002829B5"/>
    <w:rsid w:val="00282B59"/>
    <w:rsid w:val="00283AC7"/>
    <w:rsid w:val="00283C02"/>
    <w:rsid w:val="00283EA9"/>
    <w:rsid w:val="00283F74"/>
    <w:rsid w:val="00284456"/>
    <w:rsid w:val="00284B9E"/>
    <w:rsid w:val="002857D1"/>
    <w:rsid w:val="00286BA8"/>
    <w:rsid w:val="00286CD4"/>
    <w:rsid w:val="00287757"/>
    <w:rsid w:val="00287881"/>
    <w:rsid w:val="00287E0B"/>
    <w:rsid w:val="002901CD"/>
    <w:rsid w:val="002902D6"/>
    <w:rsid w:val="0029068B"/>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B28"/>
    <w:rsid w:val="00295CE4"/>
    <w:rsid w:val="00295F38"/>
    <w:rsid w:val="00295FA2"/>
    <w:rsid w:val="00296ABF"/>
    <w:rsid w:val="00296C8A"/>
    <w:rsid w:val="002971C1"/>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2F39"/>
    <w:rsid w:val="002A344D"/>
    <w:rsid w:val="002A38CE"/>
    <w:rsid w:val="002A3BA7"/>
    <w:rsid w:val="002A3D3F"/>
    <w:rsid w:val="002A4E2C"/>
    <w:rsid w:val="002A4F2A"/>
    <w:rsid w:val="002A5F7A"/>
    <w:rsid w:val="002A738D"/>
    <w:rsid w:val="002A73A1"/>
    <w:rsid w:val="002A7ACA"/>
    <w:rsid w:val="002A7D81"/>
    <w:rsid w:val="002B0874"/>
    <w:rsid w:val="002B0881"/>
    <w:rsid w:val="002B0D60"/>
    <w:rsid w:val="002B118F"/>
    <w:rsid w:val="002B1A67"/>
    <w:rsid w:val="002B1D36"/>
    <w:rsid w:val="002B1D94"/>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5B1"/>
    <w:rsid w:val="002C089B"/>
    <w:rsid w:val="002C1035"/>
    <w:rsid w:val="002C13AE"/>
    <w:rsid w:val="002C13E8"/>
    <w:rsid w:val="002C1452"/>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D7E4D"/>
    <w:rsid w:val="002E03B0"/>
    <w:rsid w:val="002E0ED2"/>
    <w:rsid w:val="002E1116"/>
    <w:rsid w:val="002E1F33"/>
    <w:rsid w:val="002E22BE"/>
    <w:rsid w:val="002E2436"/>
    <w:rsid w:val="002E27B8"/>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2D8"/>
    <w:rsid w:val="002F647B"/>
    <w:rsid w:val="002F7E61"/>
    <w:rsid w:val="00300A07"/>
    <w:rsid w:val="00300DB5"/>
    <w:rsid w:val="0030113D"/>
    <w:rsid w:val="00301647"/>
    <w:rsid w:val="0030192B"/>
    <w:rsid w:val="0030242F"/>
    <w:rsid w:val="0030259D"/>
    <w:rsid w:val="00302822"/>
    <w:rsid w:val="00302A0C"/>
    <w:rsid w:val="00302ACE"/>
    <w:rsid w:val="00303508"/>
    <w:rsid w:val="0030427C"/>
    <w:rsid w:val="003042D4"/>
    <w:rsid w:val="00304AC1"/>
    <w:rsid w:val="003055C4"/>
    <w:rsid w:val="0030599A"/>
    <w:rsid w:val="00305B2B"/>
    <w:rsid w:val="00305E45"/>
    <w:rsid w:val="003060A8"/>
    <w:rsid w:val="00306252"/>
    <w:rsid w:val="00306727"/>
    <w:rsid w:val="00307DFA"/>
    <w:rsid w:val="0031041C"/>
    <w:rsid w:val="0031053E"/>
    <w:rsid w:val="00311802"/>
    <w:rsid w:val="003119B0"/>
    <w:rsid w:val="0031211F"/>
    <w:rsid w:val="0031266F"/>
    <w:rsid w:val="00312A7C"/>
    <w:rsid w:val="00313198"/>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705"/>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114"/>
    <w:rsid w:val="0035068B"/>
    <w:rsid w:val="003506D7"/>
    <w:rsid w:val="003506F7"/>
    <w:rsid w:val="00350FB5"/>
    <w:rsid w:val="00351996"/>
    <w:rsid w:val="00351B0C"/>
    <w:rsid w:val="00351C28"/>
    <w:rsid w:val="0035206E"/>
    <w:rsid w:val="003521D1"/>
    <w:rsid w:val="00352E5F"/>
    <w:rsid w:val="00353F59"/>
    <w:rsid w:val="003541B7"/>
    <w:rsid w:val="00354A7F"/>
    <w:rsid w:val="00355081"/>
    <w:rsid w:val="00355335"/>
    <w:rsid w:val="00355697"/>
    <w:rsid w:val="00355826"/>
    <w:rsid w:val="00355864"/>
    <w:rsid w:val="003558F6"/>
    <w:rsid w:val="00355FA7"/>
    <w:rsid w:val="00356026"/>
    <w:rsid w:val="003563B4"/>
    <w:rsid w:val="00356A79"/>
    <w:rsid w:val="003609C1"/>
    <w:rsid w:val="00360DE0"/>
    <w:rsid w:val="0036126C"/>
    <w:rsid w:val="00361764"/>
    <w:rsid w:val="00361ECA"/>
    <w:rsid w:val="0036200D"/>
    <w:rsid w:val="0036258B"/>
    <w:rsid w:val="00362602"/>
    <w:rsid w:val="00362729"/>
    <w:rsid w:val="00362A66"/>
    <w:rsid w:val="00362A68"/>
    <w:rsid w:val="003636D0"/>
    <w:rsid w:val="003636D4"/>
    <w:rsid w:val="00363F02"/>
    <w:rsid w:val="0036428E"/>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DF"/>
    <w:rsid w:val="00376FEE"/>
    <w:rsid w:val="0037727C"/>
    <w:rsid w:val="00377A63"/>
    <w:rsid w:val="003803CA"/>
    <w:rsid w:val="00380438"/>
    <w:rsid w:val="0038051D"/>
    <w:rsid w:val="00380BE2"/>
    <w:rsid w:val="003817EC"/>
    <w:rsid w:val="003820EB"/>
    <w:rsid w:val="003824AA"/>
    <w:rsid w:val="00382AA9"/>
    <w:rsid w:val="003837A0"/>
    <w:rsid w:val="00383BC9"/>
    <w:rsid w:val="00383FF6"/>
    <w:rsid w:val="0038400F"/>
    <w:rsid w:val="00384122"/>
    <w:rsid w:val="00384935"/>
    <w:rsid w:val="00384ADF"/>
    <w:rsid w:val="00384E94"/>
    <w:rsid w:val="00384FF4"/>
    <w:rsid w:val="0038559E"/>
    <w:rsid w:val="00386B09"/>
    <w:rsid w:val="00386D61"/>
    <w:rsid w:val="00387193"/>
    <w:rsid w:val="00387FFB"/>
    <w:rsid w:val="0039089B"/>
    <w:rsid w:val="003911E0"/>
    <w:rsid w:val="003912A1"/>
    <w:rsid w:val="00392593"/>
    <w:rsid w:val="00392B47"/>
    <w:rsid w:val="00392F4B"/>
    <w:rsid w:val="00393DF8"/>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1212"/>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6748"/>
    <w:rsid w:val="003A675E"/>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0DD"/>
    <w:rsid w:val="003C1161"/>
    <w:rsid w:val="003C1F69"/>
    <w:rsid w:val="003C25F9"/>
    <w:rsid w:val="003C2BDA"/>
    <w:rsid w:val="003C2C0D"/>
    <w:rsid w:val="003C2C66"/>
    <w:rsid w:val="003C300B"/>
    <w:rsid w:val="003C30EC"/>
    <w:rsid w:val="003C390B"/>
    <w:rsid w:val="003C3B57"/>
    <w:rsid w:val="003C5140"/>
    <w:rsid w:val="003C5A05"/>
    <w:rsid w:val="003C6914"/>
    <w:rsid w:val="003C6ECF"/>
    <w:rsid w:val="003C75D1"/>
    <w:rsid w:val="003C7903"/>
    <w:rsid w:val="003C7A8F"/>
    <w:rsid w:val="003C7D07"/>
    <w:rsid w:val="003D066F"/>
    <w:rsid w:val="003D1B95"/>
    <w:rsid w:val="003D2616"/>
    <w:rsid w:val="003D2A34"/>
    <w:rsid w:val="003D2FC3"/>
    <w:rsid w:val="003D3028"/>
    <w:rsid w:val="003D3183"/>
    <w:rsid w:val="003D3FBD"/>
    <w:rsid w:val="003D4029"/>
    <w:rsid w:val="003D432D"/>
    <w:rsid w:val="003D44EC"/>
    <w:rsid w:val="003D4E8A"/>
    <w:rsid w:val="003D4F8B"/>
    <w:rsid w:val="003D5307"/>
    <w:rsid w:val="003D562E"/>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90"/>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673"/>
    <w:rsid w:val="00434A81"/>
    <w:rsid w:val="00435F95"/>
    <w:rsid w:val="00436175"/>
    <w:rsid w:val="00436860"/>
    <w:rsid w:val="004371A0"/>
    <w:rsid w:val="00437284"/>
    <w:rsid w:val="00437842"/>
    <w:rsid w:val="00437C9B"/>
    <w:rsid w:val="00437F3B"/>
    <w:rsid w:val="00440146"/>
    <w:rsid w:val="0044139E"/>
    <w:rsid w:val="0044145F"/>
    <w:rsid w:val="0044148B"/>
    <w:rsid w:val="004414D0"/>
    <w:rsid w:val="004415AD"/>
    <w:rsid w:val="00441D94"/>
    <w:rsid w:val="004420BA"/>
    <w:rsid w:val="0044218D"/>
    <w:rsid w:val="00442339"/>
    <w:rsid w:val="00442B8D"/>
    <w:rsid w:val="00443356"/>
    <w:rsid w:val="004435BE"/>
    <w:rsid w:val="004439FC"/>
    <w:rsid w:val="00443F49"/>
    <w:rsid w:val="004440A5"/>
    <w:rsid w:val="00444235"/>
    <w:rsid w:val="00444286"/>
    <w:rsid w:val="00444B64"/>
    <w:rsid w:val="00444D80"/>
    <w:rsid w:val="00445724"/>
    <w:rsid w:val="00445B0B"/>
    <w:rsid w:val="0044611A"/>
    <w:rsid w:val="00446B9A"/>
    <w:rsid w:val="00447172"/>
    <w:rsid w:val="004502DD"/>
    <w:rsid w:val="00450439"/>
    <w:rsid w:val="00451565"/>
    <w:rsid w:val="0045185B"/>
    <w:rsid w:val="00451D86"/>
    <w:rsid w:val="004521BF"/>
    <w:rsid w:val="00452218"/>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2D6"/>
    <w:rsid w:val="00460B70"/>
    <w:rsid w:val="00460EB8"/>
    <w:rsid w:val="00460F64"/>
    <w:rsid w:val="004612D9"/>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83A"/>
    <w:rsid w:val="00473E66"/>
    <w:rsid w:val="00474212"/>
    <w:rsid w:val="004744DC"/>
    <w:rsid w:val="00474A0F"/>
    <w:rsid w:val="00475145"/>
    <w:rsid w:val="00475624"/>
    <w:rsid w:val="00475C60"/>
    <w:rsid w:val="00475F2F"/>
    <w:rsid w:val="00476141"/>
    <w:rsid w:val="00476168"/>
    <w:rsid w:val="00477040"/>
    <w:rsid w:val="004777FB"/>
    <w:rsid w:val="00477E11"/>
    <w:rsid w:val="0048041C"/>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997"/>
    <w:rsid w:val="00492DE1"/>
    <w:rsid w:val="00493124"/>
    <w:rsid w:val="00493498"/>
    <w:rsid w:val="0049351D"/>
    <w:rsid w:val="00493F24"/>
    <w:rsid w:val="00494252"/>
    <w:rsid w:val="004944B4"/>
    <w:rsid w:val="00494963"/>
    <w:rsid w:val="00494D37"/>
    <w:rsid w:val="00494F94"/>
    <w:rsid w:val="0049573F"/>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48F8"/>
    <w:rsid w:val="004C4C7B"/>
    <w:rsid w:val="004C5059"/>
    <w:rsid w:val="004C5226"/>
    <w:rsid w:val="004C5672"/>
    <w:rsid w:val="004C57AD"/>
    <w:rsid w:val="004C630B"/>
    <w:rsid w:val="004C6494"/>
    <w:rsid w:val="004C66CE"/>
    <w:rsid w:val="004C66EB"/>
    <w:rsid w:val="004C6BD5"/>
    <w:rsid w:val="004C6E0D"/>
    <w:rsid w:val="004C72DA"/>
    <w:rsid w:val="004C734B"/>
    <w:rsid w:val="004C77C7"/>
    <w:rsid w:val="004C79C1"/>
    <w:rsid w:val="004D085E"/>
    <w:rsid w:val="004D0921"/>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D7B4E"/>
    <w:rsid w:val="004E0399"/>
    <w:rsid w:val="004E062C"/>
    <w:rsid w:val="004E08E2"/>
    <w:rsid w:val="004E0E3E"/>
    <w:rsid w:val="004E1CE0"/>
    <w:rsid w:val="004E2261"/>
    <w:rsid w:val="004E22A8"/>
    <w:rsid w:val="004E236D"/>
    <w:rsid w:val="004E283A"/>
    <w:rsid w:val="004E2E7E"/>
    <w:rsid w:val="004E3F1F"/>
    <w:rsid w:val="004E5182"/>
    <w:rsid w:val="004E60F4"/>
    <w:rsid w:val="004E6C3A"/>
    <w:rsid w:val="004E6D2C"/>
    <w:rsid w:val="004E6DDB"/>
    <w:rsid w:val="004E6EDB"/>
    <w:rsid w:val="004E7000"/>
    <w:rsid w:val="004E78B5"/>
    <w:rsid w:val="004E79CE"/>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C16"/>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7D0"/>
    <w:rsid w:val="00514C53"/>
    <w:rsid w:val="00516437"/>
    <w:rsid w:val="00517156"/>
    <w:rsid w:val="00517176"/>
    <w:rsid w:val="005172CF"/>
    <w:rsid w:val="005176C6"/>
    <w:rsid w:val="0051780B"/>
    <w:rsid w:val="00520DD8"/>
    <w:rsid w:val="00521461"/>
    <w:rsid w:val="005217FD"/>
    <w:rsid w:val="00521A8E"/>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B81"/>
    <w:rsid w:val="00527C7F"/>
    <w:rsid w:val="00531095"/>
    <w:rsid w:val="005310D1"/>
    <w:rsid w:val="0053113A"/>
    <w:rsid w:val="00531788"/>
    <w:rsid w:val="00531BE4"/>
    <w:rsid w:val="00531C6F"/>
    <w:rsid w:val="00532360"/>
    <w:rsid w:val="00532747"/>
    <w:rsid w:val="0053274D"/>
    <w:rsid w:val="005327B9"/>
    <w:rsid w:val="0053285F"/>
    <w:rsid w:val="00533894"/>
    <w:rsid w:val="005339C4"/>
    <w:rsid w:val="00533F48"/>
    <w:rsid w:val="00533FF6"/>
    <w:rsid w:val="00534131"/>
    <w:rsid w:val="00534899"/>
    <w:rsid w:val="00534DA9"/>
    <w:rsid w:val="0053503C"/>
    <w:rsid w:val="0053519F"/>
    <w:rsid w:val="00535382"/>
    <w:rsid w:val="005356D1"/>
    <w:rsid w:val="0053579F"/>
    <w:rsid w:val="0053596A"/>
    <w:rsid w:val="0053703D"/>
    <w:rsid w:val="005370D3"/>
    <w:rsid w:val="00537114"/>
    <w:rsid w:val="00537C89"/>
    <w:rsid w:val="00537ED0"/>
    <w:rsid w:val="00541204"/>
    <w:rsid w:val="00541713"/>
    <w:rsid w:val="005418EF"/>
    <w:rsid w:val="00541BB2"/>
    <w:rsid w:val="00542301"/>
    <w:rsid w:val="00542303"/>
    <w:rsid w:val="00542314"/>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12"/>
    <w:rsid w:val="0056073C"/>
    <w:rsid w:val="0056093B"/>
    <w:rsid w:val="00560B95"/>
    <w:rsid w:val="00561AE9"/>
    <w:rsid w:val="00561B79"/>
    <w:rsid w:val="00562641"/>
    <w:rsid w:val="00562823"/>
    <w:rsid w:val="00562927"/>
    <w:rsid w:val="00562BEE"/>
    <w:rsid w:val="00562C57"/>
    <w:rsid w:val="00562D6C"/>
    <w:rsid w:val="00564630"/>
    <w:rsid w:val="00564637"/>
    <w:rsid w:val="0056463E"/>
    <w:rsid w:val="00564D74"/>
    <w:rsid w:val="00565168"/>
    <w:rsid w:val="005654D3"/>
    <w:rsid w:val="005656E0"/>
    <w:rsid w:val="00565B5A"/>
    <w:rsid w:val="00565B78"/>
    <w:rsid w:val="005664B7"/>
    <w:rsid w:val="005666C8"/>
    <w:rsid w:val="00566D07"/>
    <w:rsid w:val="00566D20"/>
    <w:rsid w:val="00566E04"/>
    <w:rsid w:val="00567685"/>
    <w:rsid w:val="0057019D"/>
    <w:rsid w:val="0057036C"/>
    <w:rsid w:val="00570A1B"/>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5751"/>
    <w:rsid w:val="005860DD"/>
    <w:rsid w:val="005860EA"/>
    <w:rsid w:val="00586134"/>
    <w:rsid w:val="0058629F"/>
    <w:rsid w:val="00586E5A"/>
    <w:rsid w:val="005870E3"/>
    <w:rsid w:val="005872F9"/>
    <w:rsid w:val="00587DAA"/>
    <w:rsid w:val="00590AEE"/>
    <w:rsid w:val="00591195"/>
    <w:rsid w:val="005914CB"/>
    <w:rsid w:val="005916FB"/>
    <w:rsid w:val="00591BB6"/>
    <w:rsid w:val="00591BC1"/>
    <w:rsid w:val="00592326"/>
    <w:rsid w:val="00592C65"/>
    <w:rsid w:val="00592D7A"/>
    <w:rsid w:val="00593334"/>
    <w:rsid w:val="005936B1"/>
    <w:rsid w:val="0059378B"/>
    <w:rsid w:val="00593EF8"/>
    <w:rsid w:val="00594B88"/>
    <w:rsid w:val="00595299"/>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0BC1"/>
    <w:rsid w:val="005B12FA"/>
    <w:rsid w:val="005B148E"/>
    <w:rsid w:val="005B280F"/>
    <w:rsid w:val="005B2C56"/>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0A1"/>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377"/>
    <w:rsid w:val="005C7C99"/>
    <w:rsid w:val="005D010C"/>
    <w:rsid w:val="005D0130"/>
    <w:rsid w:val="005D0BE9"/>
    <w:rsid w:val="005D0C4E"/>
    <w:rsid w:val="005D1AC1"/>
    <w:rsid w:val="005D21B8"/>
    <w:rsid w:val="005D2752"/>
    <w:rsid w:val="005D2A6E"/>
    <w:rsid w:val="005D2CD2"/>
    <w:rsid w:val="005D2F7E"/>
    <w:rsid w:val="005D304E"/>
    <w:rsid w:val="005D3344"/>
    <w:rsid w:val="005D3479"/>
    <w:rsid w:val="005D3BC3"/>
    <w:rsid w:val="005D3BD5"/>
    <w:rsid w:val="005D4710"/>
    <w:rsid w:val="005D5F39"/>
    <w:rsid w:val="005D65AD"/>
    <w:rsid w:val="005D6763"/>
    <w:rsid w:val="005D68A3"/>
    <w:rsid w:val="005D6944"/>
    <w:rsid w:val="005D6CA9"/>
    <w:rsid w:val="005D72DA"/>
    <w:rsid w:val="005D73FF"/>
    <w:rsid w:val="005D764F"/>
    <w:rsid w:val="005D7F05"/>
    <w:rsid w:val="005E0EAB"/>
    <w:rsid w:val="005E2165"/>
    <w:rsid w:val="005E22F3"/>
    <w:rsid w:val="005E380B"/>
    <w:rsid w:val="005E3C28"/>
    <w:rsid w:val="005E3F3A"/>
    <w:rsid w:val="005E4EEA"/>
    <w:rsid w:val="005E5B15"/>
    <w:rsid w:val="005E6040"/>
    <w:rsid w:val="005E69D4"/>
    <w:rsid w:val="005E763F"/>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5F7DB9"/>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1FDB"/>
    <w:rsid w:val="00612169"/>
    <w:rsid w:val="00612A47"/>
    <w:rsid w:val="006131BC"/>
    <w:rsid w:val="0061394B"/>
    <w:rsid w:val="00613FA7"/>
    <w:rsid w:val="0061535D"/>
    <w:rsid w:val="00615673"/>
    <w:rsid w:val="00615BBF"/>
    <w:rsid w:val="006161E5"/>
    <w:rsid w:val="00616327"/>
    <w:rsid w:val="00616561"/>
    <w:rsid w:val="006167EF"/>
    <w:rsid w:val="00616D97"/>
    <w:rsid w:val="00617898"/>
    <w:rsid w:val="00620776"/>
    <w:rsid w:val="006207FD"/>
    <w:rsid w:val="00620B46"/>
    <w:rsid w:val="00620CEE"/>
    <w:rsid w:val="00622CE8"/>
    <w:rsid w:val="00622D8F"/>
    <w:rsid w:val="00622E29"/>
    <w:rsid w:val="00623492"/>
    <w:rsid w:val="00623786"/>
    <w:rsid w:val="00624360"/>
    <w:rsid w:val="0062488E"/>
    <w:rsid w:val="0062553A"/>
    <w:rsid w:val="00625715"/>
    <w:rsid w:val="0062575A"/>
    <w:rsid w:val="00625EF4"/>
    <w:rsid w:val="00626215"/>
    <w:rsid w:val="00627DAE"/>
    <w:rsid w:val="00627F3A"/>
    <w:rsid w:val="00630C13"/>
    <w:rsid w:val="006310C1"/>
    <w:rsid w:val="00631E3B"/>
    <w:rsid w:val="00631F4C"/>
    <w:rsid w:val="00631FAF"/>
    <w:rsid w:val="00632211"/>
    <w:rsid w:val="00632278"/>
    <w:rsid w:val="00632574"/>
    <w:rsid w:val="00632F36"/>
    <w:rsid w:val="00633405"/>
    <w:rsid w:val="006335A3"/>
    <w:rsid w:val="00633FDC"/>
    <w:rsid w:val="00634701"/>
    <w:rsid w:val="006349A4"/>
    <w:rsid w:val="00634A06"/>
    <w:rsid w:val="00634A69"/>
    <w:rsid w:val="00634DC0"/>
    <w:rsid w:val="00635DCD"/>
    <w:rsid w:val="006364F7"/>
    <w:rsid w:val="00636E15"/>
    <w:rsid w:val="00636EE0"/>
    <w:rsid w:val="0063747A"/>
    <w:rsid w:val="00637658"/>
    <w:rsid w:val="0063799B"/>
    <w:rsid w:val="00637C68"/>
    <w:rsid w:val="00637E93"/>
    <w:rsid w:val="00637F16"/>
    <w:rsid w:val="006404EF"/>
    <w:rsid w:val="00640D27"/>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0A4"/>
    <w:rsid w:val="006502C2"/>
    <w:rsid w:val="00650535"/>
    <w:rsid w:val="00650AEC"/>
    <w:rsid w:val="00650F8A"/>
    <w:rsid w:val="006510E4"/>
    <w:rsid w:val="00651B19"/>
    <w:rsid w:val="0065203B"/>
    <w:rsid w:val="00652B82"/>
    <w:rsid w:val="006534E7"/>
    <w:rsid w:val="00653954"/>
    <w:rsid w:val="00654108"/>
    <w:rsid w:val="00654864"/>
    <w:rsid w:val="006549E1"/>
    <w:rsid w:val="00654A3A"/>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64D"/>
    <w:rsid w:val="00667922"/>
    <w:rsid w:val="00670F4A"/>
    <w:rsid w:val="00671029"/>
    <w:rsid w:val="00671194"/>
    <w:rsid w:val="00671BB1"/>
    <w:rsid w:val="006726FB"/>
    <w:rsid w:val="00672D5E"/>
    <w:rsid w:val="00672F18"/>
    <w:rsid w:val="00672F1B"/>
    <w:rsid w:val="006730D3"/>
    <w:rsid w:val="00673708"/>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09D2"/>
    <w:rsid w:val="006816E7"/>
    <w:rsid w:val="006828B9"/>
    <w:rsid w:val="00682AC9"/>
    <w:rsid w:val="00682AED"/>
    <w:rsid w:val="00682B18"/>
    <w:rsid w:val="006838F2"/>
    <w:rsid w:val="006846EA"/>
    <w:rsid w:val="00684FD1"/>
    <w:rsid w:val="00685CEE"/>
    <w:rsid w:val="00685D88"/>
    <w:rsid w:val="006869AA"/>
    <w:rsid w:val="00686F5B"/>
    <w:rsid w:val="006905D1"/>
    <w:rsid w:val="006907DD"/>
    <w:rsid w:val="00690A39"/>
    <w:rsid w:val="006912DF"/>
    <w:rsid w:val="00691348"/>
    <w:rsid w:val="006915D0"/>
    <w:rsid w:val="00691E31"/>
    <w:rsid w:val="00691F19"/>
    <w:rsid w:val="00691F77"/>
    <w:rsid w:val="00691FCC"/>
    <w:rsid w:val="006920A9"/>
    <w:rsid w:val="006926C9"/>
    <w:rsid w:val="006928E3"/>
    <w:rsid w:val="006933DC"/>
    <w:rsid w:val="00693729"/>
    <w:rsid w:val="00693D76"/>
    <w:rsid w:val="00694268"/>
    <w:rsid w:val="00694C72"/>
    <w:rsid w:val="00694D4B"/>
    <w:rsid w:val="00694F35"/>
    <w:rsid w:val="006953A7"/>
    <w:rsid w:val="00695A70"/>
    <w:rsid w:val="006A09EE"/>
    <w:rsid w:val="006A0A3B"/>
    <w:rsid w:val="006A0EE1"/>
    <w:rsid w:val="006A0FA4"/>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A36"/>
    <w:rsid w:val="006B286A"/>
    <w:rsid w:val="006B36BE"/>
    <w:rsid w:val="006B40B8"/>
    <w:rsid w:val="006B45C7"/>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216"/>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832"/>
    <w:rsid w:val="006E7A0C"/>
    <w:rsid w:val="006F04BD"/>
    <w:rsid w:val="006F1C0F"/>
    <w:rsid w:val="006F1DED"/>
    <w:rsid w:val="006F2759"/>
    <w:rsid w:val="006F2A91"/>
    <w:rsid w:val="006F2D33"/>
    <w:rsid w:val="006F2D7A"/>
    <w:rsid w:val="006F2FF5"/>
    <w:rsid w:val="006F379C"/>
    <w:rsid w:val="006F4220"/>
    <w:rsid w:val="006F6270"/>
    <w:rsid w:val="006F69D1"/>
    <w:rsid w:val="006F69F6"/>
    <w:rsid w:val="006F6BCB"/>
    <w:rsid w:val="006F7104"/>
    <w:rsid w:val="006F72C4"/>
    <w:rsid w:val="006F73FC"/>
    <w:rsid w:val="006F778D"/>
    <w:rsid w:val="00700BBC"/>
    <w:rsid w:val="00701020"/>
    <w:rsid w:val="007011CA"/>
    <w:rsid w:val="00701265"/>
    <w:rsid w:val="00701AFC"/>
    <w:rsid w:val="007022EC"/>
    <w:rsid w:val="007028F0"/>
    <w:rsid w:val="00703563"/>
    <w:rsid w:val="007039E6"/>
    <w:rsid w:val="00703C00"/>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2FEA"/>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8EF"/>
    <w:rsid w:val="00735EAB"/>
    <w:rsid w:val="0073663C"/>
    <w:rsid w:val="0073689E"/>
    <w:rsid w:val="007370CD"/>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13B"/>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4708"/>
    <w:rsid w:val="007753A9"/>
    <w:rsid w:val="007759B9"/>
    <w:rsid w:val="00775B73"/>
    <w:rsid w:val="00775C47"/>
    <w:rsid w:val="00775F65"/>
    <w:rsid w:val="0077612A"/>
    <w:rsid w:val="00776142"/>
    <w:rsid w:val="00777355"/>
    <w:rsid w:val="007775CC"/>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2B9"/>
    <w:rsid w:val="00794D4D"/>
    <w:rsid w:val="00794E09"/>
    <w:rsid w:val="007950C9"/>
    <w:rsid w:val="007950E0"/>
    <w:rsid w:val="00795DB4"/>
    <w:rsid w:val="0079673D"/>
    <w:rsid w:val="007967C5"/>
    <w:rsid w:val="00797016"/>
    <w:rsid w:val="00797573"/>
    <w:rsid w:val="00797622"/>
    <w:rsid w:val="00797CC4"/>
    <w:rsid w:val="00797CDB"/>
    <w:rsid w:val="007A1C6A"/>
    <w:rsid w:val="007A20C2"/>
    <w:rsid w:val="007A2523"/>
    <w:rsid w:val="007A2922"/>
    <w:rsid w:val="007A42F5"/>
    <w:rsid w:val="007A5309"/>
    <w:rsid w:val="007A5338"/>
    <w:rsid w:val="007A559C"/>
    <w:rsid w:val="007A55C4"/>
    <w:rsid w:val="007A56AC"/>
    <w:rsid w:val="007A6721"/>
    <w:rsid w:val="007A6975"/>
    <w:rsid w:val="007A6980"/>
    <w:rsid w:val="007A69E1"/>
    <w:rsid w:val="007A6F5D"/>
    <w:rsid w:val="007A74BE"/>
    <w:rsid w:val="007B02E3"/>
    <w:rsid w:val="007B0AAB"/>
    <w:rsid w:val="007B1032"/>
    <w:rsid w:val="007B2048"/>
    <w:rsid w:val="007B20F4"/>
    <w:rsid w:val="007B2CDF"/>
    <w:rsid w:val="007B37D2"/>
    <w:rsid w:val="007B39E2"/>
    <w:rsid w:val="007B3CEB"/>
    <w:rsid w:val="007B3DAC"/>
    <w:rsid w:val="007B4444"/>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2F2D"/>
    <w:rsid w:val="007C3198"/>
    <w:rsid w:val="007C31B5"/>
    <w:rsid w:val="007C3866"/>
    <w:rsid w:val="007C42C1"/>
    <w:rsid w:val="007C4DBF"/>
    <w:rsid w:val="007C5053"/>
    <w:rsid w:val="007C5622"/>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84B"/>
    <w:rsid w:val="007E0CF1"/>
    <w:rsid w:val="007E16E5"/>
    <w:rsid w:val="007E19A6"/>
    <w:rsid w:val="007E19E9"/>
    <w:rsid w:val="007E1CCE"/>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356"/>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590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2BB"/>
    <w:rsid w:val="00805326"/>
    <w:rsid w:val="00805BCE"/>
    <w:rsid w:val="00805DA3"/>
    <w:rsid w:val="008060A1"/>
    <w:rsid w:val="0080645F"/>
    <w:rsid w:val="00806F9D"/>
    <w:rsid w:val="00807484"/>
    <w:rsid w:val="008075A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87D"/>
    <w:rsid w:val="00814BDD"/>
    <w:rsid w:val="0081508A"/>
    <w:rsid w:val="00815ADB"/>
    <w:rsid w:val="00815B41"/>
    <w:rsid w:val="00815BBE"/>
    <w:rsid w:val="00815DC0"/>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27DD5"/>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873"/>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4E78"/>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CA"/>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5D9"/>
    <w:rsid w:val="0088791E"/>
    <w:rsid w:val="00887CAE"/>
    <w:rsid w:val="00890220"/>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97C8F"/>
    <w:rsid w:val="008A0667"/>
    <w:rsid w:val="008A0727"/>
    <w:rsid w:val="008A089D"/>
    <w:rsid w:val="008A0940"/>
    <w:rsid w:val="008A17BE"/>
    <w:rsid w:val="008A17C5"/>
    <w:rsid w:val="008A19B9"/>
    <w:rsid w:val="008A27F2"/>
    <w:rsid w:val="008A2A93"/>
    <w:rsid w:val="008A2BB9"/>
    <w:rsid w:val="008A2E7A"/>
    <w:rsid w:val="008A2FF2"/>
    <w:rsid w:val="008A30DD"/>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A0E"/>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0"/>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61B"/>
    <w:rsid w:val="008D4B4E"/>
    <w:rsid w:val="008D53CB"/>
    <w:rsid w:val="008D5739"/>
    <w:rsid w:val="008D5D50"/>
    <w:rsid w:val="008D61C6"/>
    <w:rsid w:val="008D6975"/>
    <w:rsid w:val="008D6CEE"/>
    <w:rsid w:val="008D7480"/>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0FA9"/>
    <w:rsid w:val="008F15A1"/>
    <w:rsid w:val="008F1DDA"/>
    <w:rsid w:val="008F26B4"/>
    <w:rsid w:val="008F2B26"/>
    <w:rsid w:val="008F2C95"/>
    <w:rsid w:val="008F2E1D"/>
    <w:rsid w:val="008F2EF1"/>
    <w:rsid w:val="008F3169"/>
    <w:rsid w:val="008F350F"/>
    <w:rsid w:val="008F37F3"/>
    <w:rsid w:val="008F3AD5"/>
    <w:rsid w:val="008F50C1"/>
    <w:rsid w:val="008F52D8"/>
    <w:rsid w:val="008F5771"/>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01E"/>
    <w:rsid w:val="009022C6"/>
    <w:rsid w:val="009024DD"/>
    <w:rsid w:val="00902ABC"/>
    <w:rsid w:val="009042E1"/>
    <w:rsid w:val="00904B29"/>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BE1"/>
    <w:rsid w:val="00913EA4"/>
    <w:rsid w:val="00915910"/>
    <w:rsid w:val="009160C5"/>
    <w:rsid w:val="0091646A"/>
    <w:rsid w:val="00920056"/>
    <w:rsid w:val="009207FE"/>
    <w:rsid w:val="0092135D"/>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04"/>
    <w:rsid w:val="009276D2"/>
    <w:rsid w:val="0092772C"/>
    <w:rsid w:val="00927C17"/>
    <w:rsid w:val="00930BE0"/>
    <w:rsid w:val="00931B7E"/>
    <w:rsid w:val="00932457"/>
    <w:rsid w:val="00932545"/>
    <w:rsid w:val="00932715"/>
    <w:rsid w:val="0093292E"/>
    <w:rsid w:val="009337AC"/>
    <w:rsid w:val="0093393D"/>
    <w:rsid w:val="009339F2"/>
    <w:rsid w:val="00933DB9"/>
    <w:rsid w:val="00934249"/>
    <w:rsid w:val="00934EA1"/>
    <w:rsid w:val="00934F00"/>
    <w:rsid w:val="009356DE"/>
    <w:rsid w:val="0093572F"/>
    <w:rsid w:val="00935A3E"/>
    <w:rsid w:val="00936145"/>
    <w:rsid w:val="00936952"/>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CE"/>
    <w:rsid w:val="009435EC"/>
    <w:rsid w:val="00943D1A"/>
    <w:rsid w:val="00943D76"/>
    <w:rsid w:val="009445B6"/>
    <w:rsid w:val="00944611"/>
    <w:rsid w:val="009446B4"/>
    <w:rsid w:val="00944A28"/>
    <w:rsid w:val="00944A94"/>
    <w:rsid w:val="00944E0C"/>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08EC"/>
    <w:rsid w:val="00961EB2"/>
    <w:rsid w:val="009620C5"/>
    <w:rsid w:val="00962A5A"/>
    <w:rsid w:val="0096446E"/>
    <w:rsid w:val="00964840"/>
    <w:rsid w:val="00964BBF"/>
    <w:rsid w:val="009650F3"/>
    <w:rsid w:val="00965136"/>
    <w:rsid w:val="0096530D"/>
    <w:rsid w:val="00965DE7"/>
    <w:rsid w:val="00965F68"/>
    <w:rsid w:val="009664E6"/>
    <w:rsid w:val="00966AF3"/>
    <w:rsid w:val="00966F21"/>
    <w:rsid w:val="0096705F"/>
    <w:rsid w:val="00967367"/>
    <w:rsid w:val="00967408"/>
    <w:rsid w:val="0096790D"/>
    <w:rsid w:val="00967D7E"/>
    <w:rsid w:val="00967F08"/>
    <w:rsid w:val="00970009"/>
    <w:rsid w:val="0097012E"/>
    <w:rsid w:val="0097013B"/>
    <w:rsid w:val="0097027A"/>
    <w:rsid w:val="00970331"/>
    <w:rsid w:val="0097097C"/>
    <w:rsid w:val="00971624"/>
    <w:rsid w:val="0097174A"/>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73"/>
    <w:rsid w:val="009840C0"/>
    <w:rsid w:val="00984322"/>
    <w:rsid w:val="00984372"/>
    <w:rsid w:val="00984674"/>
    <w:rsid w:val="009848DE"/>
    <w:rsid w:val="00985DB8"/>
    <w:rsid w:val="00986098"/>
    <w:rsid w:val="00986BE0"/>
    <w:rsid w:val="00990D01"/>
    <w:rsid w:val="00990EE2"/>
    <w:rsid w:val="00991C1B"/>
    <w:rsid w:val="009921E9"/>
    <w:rsid w:val="009923BD"/>
    <w:rsid w:val="0099276A"/>
    <w:rsid w:val="00992C1A"/>
    <w:rsid w:val="00993D33"/>
    <w:rsid w:val="00993E4A"/>
    <w:rsid w:val="00993EF6"/>
    <w:rsid w:val="0099409A"/>
    <w:rsid w:val="00994A7A"/>
    <w:rsid w:val="00994B23"/>
    <w:rsid w:val="00994E74"/>
    <w:rsid w:val="0099539D"/>
    <w:rsid w:val="009953CD"/>
    <w:rsid w:val="0099582D"/>
    <w:rsid w:val="009966AB"/>
    <w:rsid w:val="009978B7"/>
    <w:rsid w:val="009979D5"/>
    <w:rsid w:val="009A083C"/>
    <w:rsid w:val="009A144F"/>
    <w:rsid w:val="009A1F4F"/>
    <w:rsid w:val="009A2C7E"/>
    <w:rsid w:val="009A2DA7"/>
    <w:rsid w:val="009A2FDC"/>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21"/>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3DE6"/>
    <w:rsid w:val="009E4719"/>
    <w:rsid w:val="009E487B"/>
    <w:rsid w:val="009E51E9"/>
    <w:rsid w:val="009E52B3"/>
    <w:rsid w:val="009E52FA"/>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CF"/>
    <w:rsid w:val="00A120F3"/>
    <w:rsid w:val="00A12E40"/>
    <w:rsid w:val="00A13BA1"/>
    <w:rsid w:val="00A1473C"/>
    <w:rsid w:val="00A14905"/>
    <w:rsid w:val="00A14A3F"/>
    <w:rsid w:val="00A1573D"/>
    <w:rsid w:val="00A1582B"/>
    <w:rsid w:val="00A158EC"/>
    <w:rsid w:val="00A158FD"/>
    <w:rsid w:val="00A1606D"/>
    <w:rsid w:val="00A163FA"/>
    <w:rsid w:val="00A16DC2"/>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4814"/>
    <w:rsid w:val="00A253AD"/>
    <w:rsid w:val="00A2568B"/>
    <w:rsid w:val="00A26057"/>
    <w:rsid w:val="00A26235"/>
    <w:rsid w:val="00A26585"/>
    <w:rsid w:val="00A26B58"/>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179"/>
    <w:rsid w:val="00A33520"/>
    <w:rsid w:val="00A337AC"/>
    <w:rsid w:val="00A35136"/>
    <w:rsid w:val="00A356B2"/>
    <w:rsid w:val="00A357C2"/>
    <w:rsid w:val="00A35D0A"/>
    <w:rsid w:val="00A3606E"/>
    <w:rsid w:val="00A368AC"/>
    <w:rsid w:val="00A3753E"/>
    <w:rsid w:val="00A37AE0"/>
    <w:rsid w:val="00A40334"/>
    <w:rsid w:val="00A40903"/>
    <w:rsid w:val="00A40B61"/>
    <w:rsid w:val="00A40F3F"/>
    <w:rsid w:val="00A41381"/>
    <w:rsid w:val="00A414BF"/>
    <w:rsid w:val="00A41DC0"/>
    <w:rsid w:val="00A41DEB"/>
    <w:rsid w:val="00A4217E"/>
    <w:rsid w:val="00A42570"/>
    <w:rsid w:val="00A42977"/>
    <w:rsid w:val="00A4299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A3"/>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29E9"/>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41C"/>
    <w:rsid w:val="00A6554F"/>
    <w:rsid w:val="00A65B67"/>
    <w:rsid w:val="00A65C5B"/>
    <w:rsid w:val="00A6664F"/>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63"/>
    <w:rsid w:val="00A82DC0"/>
    <w:rsid w:val="00A82EF3"/>
    <w:rsid w:val="00A8313C"/>
    <w:rsid w:val="00A84170"/>
    <w:rsid w:val="00A84C38"/>
    <w:rsid w:val="00A84FD0"/>
    <w:rsid w:val="00A85731"/>
    <w:rsid w:val="00A85B38"/>
    <w:rsid w:val="00A85E99"/>
    <w:rsid w:val="00A86607"/>
    <w:rsid w:val="00A8679F"/>
    <w:rsid w:val="00A86F0E"/>
    <w:rsid w:val="00A878F9"/>
    <w:rsid w:val="00A87D1B"/>
    <w:rsid w:val="00A90568"/>
    <w:rsid w:val="00A91763"/>
    <w:rsid w:val="00A9194C"/>
    <w:rsid w:val="00A91D05"/>
    <w:rsid w:val="00A93280"/>
    <w:rsid w:val="00A934FE"/>
    <w:rsid w:val="00A935BE"/>
    <w:rsid w:val="00A93EC6"/>
    <w:rsid w:val="00A94064"/>
    <w:rsid w:val="00A94789"/>
    <w:rsid w:val="00A9596E"/>
    <w:rsid w:val="00A95EFD"/>
    <w:rsid w:val="00A95F86"/>
    <w:rsid w:val="00A96357"/>
    <w:rsid w:val="00A9679B"/>
    <w:rsid w:val="00A96887"/>
    <w:rsid w:val="00A978FE"/>
    <w:rsid w:val="00A97EF3"/>
    <w:rsid w:val="00AA0075"/>
    <w:rsid w:val="00AA014F"/>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18D"/>
    <w:rsid w:val="00AA3868"/>
    <w:rsid w:val="00AA3C73"/>
    <w:rsid w:val="00AA4724"/>
    <w:rsid w:val="00AA55DE"/>
    <w:rsid w:val="00AA60F4"/>
    <w:rsid w:val="00AA670E"/>
    <w:rsid w:val="00AA676A"/>
    <w:rsid w:val="00AA69E3"/>
    <w:rsid w:val="00AA79C2"/>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5116"/>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558"/>
    <w:rsid w:val="00AC4614"/>
    <w:rsid w:val="00AC4855"/>
    <w:rsid w:val="00AC4F24"/>
    <w:rsid w:val="00AC53F0"/>
    <w:rsid w:val="00AC5D35"/>
    <w:rsid w:val="00AC66B1"/>
    <w:rsid w:val="00AC67F2"/>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253"/>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EF"/>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D9A"/>
    <w:rsid w:val="00B26F9C"/>
    <w:rsid w:val="00B27393"/>
    <w:rsid w:val="00B307C0"/>
    <w:rsid w:val="00B30C90"/>
    <w:rsid w:val="00B31095"/>
    <w:rsid w:val="00B3112B"/>
    <w:rsid w:val="00B316A1"/>
    <w:rsid w:val="00B3211B"/>
    <w:rsid w:val="00B34B4D"/>
    <w:rsid w:val="00B34F72"/>
    <w:rsid w:val="00B35B06"/>
    <w:rsid w:val="00B36966"/>
    <w:rsid w:val="00B3776C"/>
    <w:rsid w:val="00B37969"/>
    <w:rsid w:val="00B4028C"/>
    <w:rsid w:val="00B40690"/>
    <w:rsid w:val="00B40FEB"/>
    <w:rsid w:val="00B41D2A"/>
    <w:rsid w:val="00B41DA9"/>
    <w:rsid w:val="00B42034"/>
    <w:rsid w:val="00B4269D"/>
    <w:rsid w:val="00B4280D"/>
    <w:rsid w:val="00B42B0A"/>
    <w:rsid w:val="00B42CEE"/>
    <w:rsid w:val="00B43160"/>
    <w:rsid w:val="00B43659"/>
    <w:rsid w:val="00B438A7"/>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924"/>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0F0"/>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790"/>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27A"/>
    <w:rsid w:val="00BC1517"/>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3F83"/>
    <w:rsid w:val="00BD47A8"/>
    <w:rsid w:val="00BD4E31"/>
    <w:rsid w:val="00BD518B"/>
    <w:rsid w:val="00BD6B2F"/>
    <w:rsid w:val="00BD76DA"/>
    <w:rsid w:val="00BD79BE"/>
    <w:rsid w:val="00BD7D0F"/>
    <w:rsid w:val="00BE00B2"/>
    <w:rsid w:val="00BE056B"/>
    <w:rsid w:val="00BE0D93"/>
    <w:rsid w:val="00BE174A"/>
    <w:rsid w:val="00BE268B"/>
    <w:rsid w:val="00BE2975"/>
    <w:rsid w:val="00BE3035"/>
    <w:rsid w:val="00BE3E9B"/>
    <w:rsid w:val="00BE43D2"/>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0FB3"/>
    <w:rsid w:val="00C01BCA"/>
    <w:rsid w:val="00C023EF"/>
    <w:rsid w:val="00C02F28"/>
    <w:rsid w:val="00C03FCA"/>
    <w:rsid w:val="00C049F4"/>
    <w:rsid w:val="00C05C9F"/>
    <w:rsid w:val="00C05FA2"/>
    <w:rsid w:val="00C0612E"/>
    <w:rsid w:val="00C06191"/>
    <w:rsid w:val="00C06464"/>
    <w:rsid w:val="00C067F3"/>
    <w:rsid w:val="00C06B22"/>
    <w:rsid w:val="00C06B3A"/>
    <w:rsid w:val="00C06BE8"/>
    <w:rsid w:val="00C06D90"/>
    <w:rsid w:val="00C07796"/>
    <w:rsid w:val="00C10ABC"/>
    <w:rsid w:val="00C10CC0"/>
    <w:rsid w:val="00C114FB"/>
    <w:rsid w:val="00C11D18"/>
    <w:rsid w:val="00C1276D"/>
    <w:rsid w:val="00C12DF5"/>
    <w:rsid w:val="00C1326F"/>
    <w:rsid w:val="00C134A4"/>
    <w:rsid w:val="00C14CC8"/>
    <w:rsid w:val="00C15406"/>
    <w:rsid w:val="00C15C6A"/>
    <w:rsid w:val="00C15ECF"/>
    <w:rsid w:val="00C162B5"/>
    <w:rsid w:val="00C162DB"/>
    <w:rsid w:val="00C16487"/>
    <w:rsid w:val="00C16AAC"/>
    <w:rsid w:val="00C17013"/>
    <w:rsid w:val="00C2011F"/>
    <w:rsid w:val="00C20DFF"/>
    <w:rsid w:val="00C211A5"/>
    <w:rsid w:val="00C21383"/>
    <w:rsid w:val="00C2138A"/>
    <w:rsid w:val="00C213EE"/>
    <w:rsid w:val="00C21669"/>
    <w:rsid w:val="00C2221D"/>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ADA"/>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2F5"/>
    <w:rsid w:val="00C503CB"/>
    <w:rsid w:val="00C506AA"/>
    <w:rsid w:val="00C50C02"/>
    <w:rsid w:val="00C5185F"/>
    <w:rsid w:val="00C51BF8"/>
    <w:rsid w:val="00C51D34"/>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83B"/>
    <w:rsid w:val="00C749BF"/>
    <w:rsid w:val="00C74A83"/>
    <w:rsid w:val="00C74D46"/>
    <w:rsid w:val="00C7554C"/>
    <w:rsid w:val="00C76505"/>
    <w:rsid w:val="00C772A7"/>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A70"/>
    <w:rsid w:val="00C84FED"/>
    <w:rsid w:val="00C8647A"/>
    <w:rsid w:val="00C86516"/>
    <w:rsid w:val="00C86B61"/>
    <w:rsid w:val="00C86C52"/>
    <w:rsid w:val="00C86F73"/>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AF8"/>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CB0"/>
    <w:rsid w:val="00CA0F03"/>
    <w:rsid w:val="00CA0FD6"/>
    <w:rsid w:val="00CA1024"/>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1C9"/>
    <w:rsid w:val="00CA6782"/>
    <w:rsid w:val="00CA735B"/>
    <w:rsid w:val="00CA74E0"/>
    <w:rsid w:val="00CA7B39"/>
    <w:rsid w:val="00CA7C33"/>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DF0"/>
    <w:rsid w:val="00CB6E35"/>
    <w:rsid w:val="00CC0170"/>
    <w:rsid w:val="00CC02F2"/>
    <w:rsid w:val="00CC065F"/>
    <w:rsid w:val="00CC0B1C"/>
    <w:rsid w:val="00CC101E"/>
    <w:rsid w:val="00CC1413"/>
    <w:rsid w:val="00CC1573"/>
    <w:rsid w:val="00CC1B2D"/>
    <w:rsid w:val="00CC2156"/>
    <w:rsid w:val="00CC2333"/>
    <w:rsid w:val="00CC2718"/>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2F75"/>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0E2"/>
    <w:rsid w:val="00D01FA6"/>
    <w:rsid w:val="00D01FBB"/>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5DF8"/>
    <w:rsid w:val="00D2618B"/>
    <w:rsid w:val="00D2641C"/>
    <w:rsid w:val="00D26E53"/>
    <w:rsid w:val="00D271E5"/>
    <w:rsid w:val="00D272B2"/>
    <w:rsid w:val="00D27319"/>
    <w:rsid w:val="00D30018"/>
    <w:rsid w:val="00D30268"/>
    <w:rsid w:val="00D30F2D"/>
    <w:rsid w:val="00D31667"/>
    <w:rsid w:val="00D32450"/>
    <w:rsid w:val="00D3295B"/>
    <w:rsid w:val="00D33055"/>
    <w:rsid w:val="00D3329C"/>
    <w:rsid w:val="00D333B0"/>
    <w:rsid w:val="00D33449"/>
    <w:rsid w:val="00D340C1"/>
    <w:rsid w:val="00D3449D"/>
    <w:rsid w:val="00D345BA"/>
    <w:rsid w:val="00D345C3"/>
    <w:rsid w:val="00D3463A"/>
    <w:rsid w:val="00D35985"/>
    <w:rsid w:val="00D35BC8"/>
    <w:rsid w:val="00D36219"/>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0D4"/>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75C"/>
    <w:rsid w:val="00D80C7B"/>
    <w:rsid w:val="00D8111B"/>
    <w:rsid w:val="00D811CF"/>
    <w:rsid w:val="00D813D4"/>
    <w:rsid w:val="00D81F03"/>
    <w:rsid w:val="00D82F2A"/>
    <w:rsid w:val="00D83545"/>
    <w:rsid w:val="00D83736"/>
    <w:rsid w:val="00D8387E"/>
    <w:rsid w:val="00D83B1B"/>
    <w:rsid w:val="00D845F5"/>
    <w:rsid w:val="00D84696"/>
    <w:rsid w:val="00D847FF"/>
    <w:rsid w:val="00D84975"/>
    <w:rsid w:val="00D85B09"/>
    <w:rsid w:val="00D85BC4"/>
    <w:rsid w:val="00D86678"/>
    <w:rsid w:val="00D86759"/>
    <w:rsid w:val="00D86FED"/>
    <w:rsid w:val="00D870B7"/>
    <w:rsid w:val="00D87471"/>
    <w:rsid w:val="00D87C65"/>
    <w:rsid w:val="00D87DBE"/>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ED8"/>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88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3BC"/>
    <w:rsid w:val="00DB63E7"/>
    <w:rsid w:val="00DB675D"/>
    <w:rsid w:val="00DB7D08"/>
    <w:rsid w:val="00DC08E1"/>
    <w:rsid w:val="00DC13B6"/>
    <w:rsid w:val="00DC1556"/>
    <w:rsid w:val="00DC1FAB"/>
    <w:rsid w:val="00DC207D"/>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267"/>
    <w:rsid w:val="00DD3B94"/>
    <w:rsid w:val="00DD3FEB"/>
    <w:rsid w:val="00DD4952"/>
    <w:rsid w:val="00DD4B4B"/>
    <w:rsid w:val="00DD53FC"/>
    <w:rsid w:val="00DD6100"/>
    <w:rsid w:val="00DD6915"/>
    <w:rsid w:val="00DD6D22"/>
    <w:rsid w:val="00DD6E56"/>
    <w:rsid w:val="00DD7311"/>
    <w:rsid w:val="00DD74BB"/>
    <w:rsid w:val="00DD791E"/>
    <w:rsid w:val="00DD7D99"/>
    <w:rsid w:val="00DD7FB2"/>
    <w:rsid w:val="00DE04B5"/>
    <w:rsid w:val="00DE0931"/>
    <w:rsid w:val="00DE0BD4"/>
    <w:rsid w:val="00DE0E0B"/>
    <w:rsid w:val="00DE0F3F"/>
    <w:rsid w:val="00DE123D"/>
    <w:rsid w:val="00DE2576"/>
    <w:rsid w:val="00DE2ACB"/>
    <w:rsid w:val="00DE33D8"/>
    <w:rsid w:val="00DE3403"/>
    <w:rsid w:val="00DE3576"/>
    <w:rsid w:val="00DE39F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17B"/>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3DB"/>
    <w:rsid w:val="00E32A5B"/>
    <w:rsid w:val="00E32E84"/>
    <w:rsid w:val="00E32FB1"/>
    <w:rsid w:val="00E33E05"/>
    <w:rsid w:val="00E33E6A"/>
    <w:rsid w:val="00E35061"/>
    <w:rsid w:val="00E35BAD"/>
    <w:rsid w:val="00E36130"/>
    <w:rsid w:val="00E36715"/>
    <w:rsid w:val="00E36A79"/>
    <w:rsid w:val="00E36BCE"/>
    <w:rsid w:val="00E36C40"/>
    <w:rsid w:val="00E37BF9"/>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A54"/>
    <w:rsid w:val="00E50E19"/>
    <w:rsid w:val="00E50F38"/>
    <w:rsid w:val="00E514E3"/>
    <w:rsid w:val="00E5184B"/>
    <w:rsid w:val="00E51AF9"/>
    <w:rsid w:val="00E5234E"/>
    <w:rsid w:val="00E52366"/>
    <w:rsid w:val="00E53536"/>
    <w:rsid w:val="00E53ADF"/>
    <w:rsid w:val="00E53BCD"/>
    <w:rsid w:val="00E5409A"/>
    <w:rsid w:val="00E54D85"/>
    <w:rsid w:val="00E56B40"/>
    <w:rsid w:val="00E56CE6"/>
    <w:rsid w:val="00E5717B"/>
    <w:rsid w:val="00E571CA"/>
    <w:rsid w:val="00E578E2"/>
    <w:rsid w:val="00E5799B"/>
    <w:rsid w:val="00E602A2"/>
    <w:rsid w:val="00E60556"/>
    <w:rsid w:val="00E60F93"/>
    <w:rsid w:val="00E61AEC"/>
    <w:rsid w:val="00E61BCF"/>
    <w:rsid w:val="00E62624"/>
    <w:rsid w:val="00E63D14"/>
    <w:rsid w:val="00E64815"/>
    <w:rsid w:val="00E64905"/>
    <w:rsid w:val="00E64A11"/>
    <w:rsid w:val="00E64CC9"/>
    <w:rsid w:val="00E64D2A"/>
    <w:rsid w:val="00E64DCE"/>
    <w:rsid w:val="00E654A3"/>
    <w:rsid w:val="00E65977"/>
    <w:rsid w:val="00E65A1B"/>
    <w:rsid w:val="00E65D1E"/>
    <w:rsid w:val="00E65E26"/>
    <w:rsid w:val="00E661E7"/>
    <w:rsid w:val="00E66A4B"/>
    <w:rsid w:val="00E66DDE"/>
    <w:rsid w:val="00E66F30"/>
    <w:rsid w:val="00E670F9"/>
    <w:rsid w:val="00E671AC"/>
    <w:rsid w:val="00E67D23"/>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D87"/>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6C5"/>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1A4"/>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262"/>
    <w:rsid w:val="00EA4777"/>
    <w:rsid w:val="00EA5284"/>
    <w:rsid w:val="00EA619F"/>
    <w:rsid w:val="00EA6B6D"/>
    <w:rsid w:val="00EA7642"/>
    <w:rsid w:val="00EA7DE3"/>
    <w:rsid w:val="00EB02F9"/>
    <w:rsid w:val="00EB149F"/>
    <w:rsid w:val="00EB15A2"/>
    <w:rsid w:val="00EB1929"/>
    <w:rsid w:val="00EB1C36"/>
    <w:rsid w:val="00EB1F8D"/>
    <w:rsid w:val="00EB2037"/>
    <w:rsid w:val="00EB2519"/>
    <w:rsid w:val="00EB2B4C"/>
    <w:rsid w:val="00EB2C1D"/>
    <w:rsid w:val="00EB33AE"/>
    <w:rsid w:val="00EB39B5"/>
    <w:rsid w:val="00EB3A9C"/>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E4E"/>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782"/>
    <w:rsid w:val="00EE75D4"/>
    <w:rsid w:val="00EE7E53"/>
    <w:rsid w:val="00EF05F4"/>
    <w:rsid w:val="00EF08CF"/>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0DA"/>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0F4B"/>
    <w:rsid w:val="00F212BC"/>
    <w:rsid w:val="00F21701"/>
    <w:rsid w:val="00F220F0"/>
    <w:rsid w:val="00F22FAF"/>
    <w:rsid w:val="00F2342D"/>
    <w:rsid w:val="00F239E2"/>
    <w:rsid w:val="00F239E6"/>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0CF6"/>
    <w:rsid w:val="00F41456"/>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05B"/>
    <w:rsid w:val="00F53AB5"/>
    <w:rsid w:val="00F53F40"/>
    <w:rsid w:val="00F542CE"/>
    <w:rsid w:val="00F549BC"/>
    <w:rsid w:val="00F54A26"/>
    <w:rsid w:val="00F555C1"/>
    <w:rsid w:val="00F555F1"/>
    <w:rsid w:val="00F565B0"/>
    <w:rsid w:val="00F56C0B"/>
    <w:rsid w:val="00F57342"/>
    <w:rsid w:val="00F57D76"/>
    <w:rsid w:val="00F600CB"/>
    <w:rsid w:val="00F602AC"/>
    <w:rsid w:val="00F60717"/>
    <w:rsid w:val="00F61065"/>
    <w:rsid w:val="00F6107F"/>
    <w:rsid w:val="00F625B2"/>
    <w:rsid w:val="00F628EA"/>
    <w:rsid w:val="00F62B3A"/>
    <w:rsid w:val="00F62CF9"/>
    <w:rsid w:val="00F62F9F"/>
    <w:rsid w:val="00F630B2"/>
    <w:rsid w:val="00F631B0"/>
    <w:rsid w:val="00F636BD"/>
    <w:rsid w:val="00F6444D"/>
    <w:rsid w:val="00F64B49"/>
    <w:rsid w:val="00F65323"/>
    <w:rsid w:val="00F658FF"/>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851"/>
    <w:rsid w:val="00F71AB3"/>
    <w:rsid w:val="00F71C51"/>
    <w:rsid w:val="00F7207B"/>
    <w:rsid w:val="00F720DA"/>
    <w:rsid w:val="00F7242A"/>
    <w:rsid w:val="00F72BF1"/>
    <w:rsid w:val="00F730C1"/>
    <w:rsid w:val="00F737A9"/>
    <w:rsid w:val="00F740B7"/>
    <w:rsid w:val="00F740E3"/>
    <w:rsid w:val="00F7423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21A"/>
    <w:rsid w:val="00F846AE"/>
    <w:rsid w:val="00F84761"/>
    <w:rsid w:val="00F84D40"/>
    <w:rsid w:val="00F851EF"/>
    <w:rsid w:val="00F85DA4"/>
    <w:rsid w:val="00F85F94"/>
    <w:rsid w:val="00F86448"/>
    <w:rsid w:val="00F870D7"/>
    <w:rsid w:val="00F874AD"/>
    <w:rsid w:val="00F90CC2"/>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B13"/>
    <w:rsid w:val="00F96C8D"/>
    <w:rsid w:val="00F96DC1"/>
    <w:rsid w:val="00F979C1"/>
    <w:rsid w:val="00F97FBB"/>
    <w:rsid w:val="00FA0BE2"/>
    <w:rsid w:val="00FA10C8"/>
    <w:rsid w:val="00FA1AD8"/>
    <w:rsid w:val="00FA2727"/>
    <w:rsid w:val="00FA29B1"/>
    <w:rsid w:val="00FA2A58"/>
    <w:rsid w:val="00FA2C43"/>
    <w:rsid w:val="00FA3335"/>
    <w:rsid w:val="00FA366A"/>
    <w:rsid w:val="00FA373F"/>
    <w:rsid w:val="00FA3CB7"/>
    <w:rsid w:val="00FA3EB8"/>
    <w:rsid w:val="00FA3F60"/>
    <w:rsid w:val="00FA4029"/>
    <w:rsid w:val="00FA4344"/>
    <w:rsid w:val="00FA4605"/>
    <w:rsid w:val="00FA4E7E"/>
    <w:rsid w:val="00FA4F87"/>
    <w:rsid w:val="00FA52E1"/>
    <w:rsid w:val="00FA5ADB"/>
    <w:rsid w:val="00FA6246"/>
    <w:rsid w:val="00FA6C8A"/>
    <w:rsid w:val="00FA701F"/>
    <w:rsid w:val="00FA7886"/>
    <w:rsid w:val="00FB052F"/>
    <w:rsid w:val="00FB054C"/>
    <w:rsid w:val="00FB0D9F"/>
    <w:rsid w:val="00FB119B"/>
    <w:rsid w:val="00FB188A"/>
    <w:rsid w:val="00FB1C88"/>
    <w:rsid w:val="00FB2155"/>
    <w:rsid w:val="00FB234B"/>
    <w:rsid w:val="00FB37D8"/>
    <w:rsid w:val="00FB37FF"/>
    <w:rsid w:val="00FB3FD2"/>
    <w:rsid w:val="00FB41C7"/>
    <w:rsid w:val="00FB495D"/>
    <w:rsid w:val="00FB4B75"/>
    <w:rsid w:val="00FB4D38"/>
    <w:rsid w:val="00FB4E73"/>
    <w:rsid w:val="00FB5084"/>
    <w:rsid w:val="00FB52E5"/>
    <w:rsid w:val="00FB5502"/>
    <w:rsid w:val="00FB595F"/>
    <w:rsid w:val="00FB5A8C"/>
    <w:rsid w:val="00FB6326"/>
    <w:rsid w:val="00FB67E8"/>
    <w:rsid w:val="00FB6867"/>
    <w:rsid w:val="00FB6CC5"/>
    <w:rsid w:val="00FB7028"/>
    <w:rsid w:val="00FB7131"/>
    <w:rsid w:val="00FB722F"/>
    <w:rsid w:val="00FB7293"/>
    <w:rsid w:val="00FB7307"/>
    <w:rsid w:val="00FB7315"/>
    <w:rsid w:val="00FB7FDF"/>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BE9"/>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23"/>
    <w:rsid w:val="00FE155C"/>
    <w:rsid w:val="00FE158A"/>
    <w:rsid w:val="00FE1639"/>
    <w:rsid w:val="00FE19EE"/>
    <w:rsid w:val="00FE19F9"/>
    <w:rsid w:val="00FE21C1"/>
    <w:rsid w:val="00FE2805"/>
    <w:rsid w:val="00FE28E4"/>
    <w:rsid w:val="00FE2D0D"/>
    <w:rsid w:val="00FE2F05"/>
    <w:rsid w:val="00FE3363"/>
    <w:rsid w:val="00FE34F4"/>
    <w:rsid w:val="00FE43D2"/>
    <w:rsid w:val="00FE4707"/>
    <w:rsid w:val="00FE4BA0"/>
    <w:rsid w:val="00FE58E6"/>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B71A0F"/>
    <w:rsid w:val="03BFC2F1"/>
    <w:rsid w:val="04552E31"/>
    <w:rsid w:val="05D97E4F"/>
    <w:rsid w:val="072C5CE6"/>
    <w:rsid w:val="08C63C2B"/>
    <w:rsid w:val="0ECDFF94"/>
    <w:rsid w:val="12F67410"/>
    <w:rsid w:val="14222A1B"/>
    <w:rsid w:val="1AEA0E80"/>
    <w:rsid w:val="1C0D9B6E"/>
    <w:rsid w:val="1EF22066"/>
    <w:rsid w:val="2455C7D6"/>
    <w:rsid w:val="27397F58"/>
    <w:rsid w:val="2D37BE39"/>
    <w:rsid w:val="2DEB9BB7"/>
    <w:rsid w:val="2E13B0E6"/>
    <w:rsid w:val="33237AEC"/>
    <w:rsid w:val="3872A65F"/>
    <w:rsid w:val="3A05520B"/>
    <w:rsid w:val="4C87161B"/>
    <w:rsid w:val="4FF79C2B"/>
    <w:rsid w:val="5A831B26"/>
    <w:rsid w:val="5BD73256"/>
    <w:rsid w:val="5D0D7B39"/>
    <w:rsid w:val="5E7F22B3"/>
    <w:rsid w:val="5FC4D069"/>
    <w:rsid w:val="6131BD69"/>
    <w:rsid w:val="615F6EA6"/>
    <w:rsid w:val="694D75F1"/>
    <w:rsid w:val="6AE94949"/>
    <w:rsid w:val="6DC19E26"/>
    <w:rsid w:val="705411C9"/>
    <w:rsid w:val="749C01DD"/>
    <w:rsid w:val="7859EF9F"/>
    <w:rsid w:val="7D7B96A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F3E49DCA-FBFB-432C-8E8B-DE7269178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styleId="Mention">
    <w:name w:val="Mention"/>
    <w:basedOn w:val="DefaultParagraphFont"/>
    <w:uiPriority w:val="99"/>
    <w:unhideWhenUsed/>
    <w:rsid w:val="00F96B1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1.xml"/><Relationship Id="rId26" Type="http://schemas.microsoft.com/office/2011/relationships/commentsExtended" Target="commentsExtended.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comments" Target="comments.xm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yperlink" Target="http://www.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mayuran.sivapragasam@deeca.vic.gov.au" TargetMode="External"/><Relationship Id="rId32" Type="http://schemas.openxmlformats.org/officeDocument/2006/relationships/hyperlink" Target="mailto:customer.service@deeca.vic.gov.au" TargetMode="External"/><Relationship Id="rId37"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microsoft.com/office/2018/08/relationships/commentsExtensible" Target="commentsExtensible.xml"/><Relationship Id="rId36"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hyperlink" Target="mailto:aboriginal.employment@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microsoft.com/office/2016/09/relationships/commentsIds" Target="commentsIds.xml"/><Relationship Id="rId30" Type="http://schemas.openxmlformats.org/officeDocument/2006/relationships/hyperlink" Target="https://careers.vic.gov.au/victorian-public-sector/public-sector-values-integrity" TargetMode="External"/><Relationship Id="rId35" Type="http://schemas.microsoft.com/office/2011/relationships/people" Target="people.xml"/><Relationship Id="rId8" Type="http://schemas.openxmlformats.org/officeDocument/2006/relationships/numbering" Target="numbering.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48124C6B-3136-4DE2-9B2F-36C0365187A4}">
    <t:Anchor>
      <t:Comment id="893810529"/>
    </t:Anchor>
    <t:History>
      <t:Event id="{EE4661E6-E2A4-4777-B893-58CEE9FF6310}" time="2026-10-26T22:57:56.396Z">
        <t:Attribution userId="S::angela.tsendemes@deeca.vic.gov.au::adca893f-4a7b-46fc-ba90-608623cd94f8" userProvider="AD" userName="Angela Tsendemes (DEECA)"/>
        <t:Anchor>
          <t:Comment id="893810529"/>
        </t:Anchor>
        <t:Create/>
      </t:Event>
      <t:Event id="{529C945E-5EF8-4447-AE72-BC9EF14DA08E}" time="2026-10-26T22:57:56.396Z">
        <t:Attribution userId="S::angela.tsendemes@deeca.vic.gov.au::adca893f-4a7b-46fc-ba90-608623cd94f8" userProvider="AD" userName="Angela Tsendemes (DEECA)"/>
        <t:Anchor>
          <t:Comment id="893810529"/>
        </t:Anchor>
        <t:Assign userId="S::mayuran.sivapragasam@deeca.vic.gov.au::ca058a7d-470e-4c29-9419-090792768662" userProvider="AD" userName="Mayuran A Sivapragasam (DEECA)"/>
      </t:Event>
      <t:Event id="{C867C7B1-B94C-4E49-ADEE-557423F445BB}" time="2026-10-26T22:57:56.396Z">
        <t:Attribution userId="S::angela.tsendemes@deeca.vic.gov.au::adca893f-4a7b-46fc-ba90-608623cd94f8" userProvider="AD" userName="Angela Tsendemes (DEECA)"/>
        <t:Anchor>
          <t:Comment id="893810529"/>
        </t:Anchor>
        <t:SetTitle title="@Mayuran A Sivapragasam (DEECA) - Position purposes should be written in the present tense - have made some minor tweaks "/>
      </t:Event>
      <t:Event id="{CBDCB4D9-4A8D-467E-A44B-C40BB05C3EED}" time="2026-10-27T00:37:48.776Z">
        <t:Attribution userId="S::angela.tsendemes@deeca.vic.gov.au::adca893f-4a7b-46fc-ba90-608623cd94f8" userProvider="AD" userName="Angela Tsendemes (DEECA)"/>
        <t:Progress percentComplete="100"/>
      </t:Event>
    </t:History>
  </t:Task>
</t:Task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haredContentType xmlns="Microsoft.SharePoint.Taxonomy.ContentTypeSync" SourceId="797aeec6-0273-40f2-ab3e-beee73212332" ContentTypeId="0x0101" PreviousValue="true"/>
</file>

<file path=customXml/item5.xml><?xml version="1.0" encoding="utf-8"?>
<?mso-contentType ?>
<spe:Receivers xmlns:spe="http://schemas.microsoft.com/sharepoint/events"/>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5.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6.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2011</Words>
  <Characters>11463</Characters>
  <Application>Microsoft Office Word</Application>
  <DocSecurity>0</DocSecurity>
  <Lines>95</Lines>
  <Paragraphs>26</Paragraphs>
  <ScaleCrop>false</ScaleCrop>
  <Company/>
  <LinksUpToDate>false</LinksUpToDate>
  <CharactersWithSpaces>13448</CharactersWithSpaces>
  <SharedDoc>false</SharedDoc>
  <HLinks>
    <vt:vector size="30" baseType="variant">
      <vt:variant>
        <vt:i4>3997788</vt:i4>
      </vt:variant>
      <vt:variant>
        <vt:i4>21</vt:i4>
      </vt:variant>
      <vt:variant>
        <vt:i4>0</vt:i4>
      </vt:variant>
      <vt:variant>
        <vt:i4>5</vt:i4>
      </vt:variant>
      <vt:variant>
        <vt:lpwstr>mailto:customer.service@deeca.vic.gov.au</vt:lpwstr>
      </vt:variant>
      <vt:variant>
        <vt:lpwstr/>
      </vt:variant>
      <vt:variant>
        <vt:i4>5177384</vt:i4>
      </vt:variant>
      <vt:variant>
        <vt:i4>18</vt:i4>
      </vt:variant>
      <vt:variant>
        <vt:i4>0</vt:i4>
      </vt:variant>
      <vt:variant>
        <vt:i4>5</vt:i4>
      </vt:variant>
      <vt:variant>
        <vt:lpwstr>mailto:aboriginal.employment@deeca.vic.gov.au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ariant>
        <vt:i4>6619159</vt:i4>
      </vt:variant>
      <vt:variant>
        <vt:i4>0</vt:i4>
      </vt:variant>
      <vt:variant>
        <vt:i4>0</vt:i4>
      </vt:variant>
      <vt:variant>
        <vt:i4>5</vt:i4>
      </vt:variant>
      <vt:variant>
        <vt:lpwstr>mailto:mayuran.sivapragasam@deeca.vic.gov.au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3</cp:revision>
  <cp:lastPrinted>2022-06-17T19:14:00Z</cp:lastPrinted>
  <dcterms:created xsi:type="dcterms:W3CDTF">2026-10-28T02:49:00Z</dcterms:created>
  <dcterms:modified xsi:type="dcterms:W3CDTF">2026-10-30T01:00:00Z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