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1BC617EB" w:rsidR="004C1F02" w:rsidRDefault="00C871F9" w:rsidP="001806EE">
      <w:pPr>
        <w:pStyle w:val="Subtitle"/>
        <w:framePr w:wrap="around"/>
      </w:pPr>
      <w:r w:rsidRPr="00C871F9">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7DFF5770">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55F04B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292F3A">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567" w:gutter="0"/>
          <w:cols w:space="454"/>
          <w:noEndnote/>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5B5298BE" w:rsidR="00495B3B" w:rsidRPr="0092322F" w:rsidRDefault="0092322F" w:rsidP="00495B3B">
            <w:pPr>
              <w:spacing w:before="0" w:after="0"/>
              <w:ind w:left="57" w:right="-450"/>
              <w:rPr>
                <w:rFonts w:ascii="Arial" w:hAnsi="Arial" w:cs="Arial"/>
                <w:color w:val="232222" w:themeColor="text1"/>
              </w:rPr>
            </w:pPr>
            <w:r w:rsidRPr="0092322F">
              <w:rPr>
                <w:rFonts w:ascii="Arial" w:hAnsi="Arial" w:cs="Arial"/>
                <w:color w:val="232222" w:themeColor="text1"/>
              </w:rPr>
              <w:t>Deputy Chief Veterinary Officer - Epidemiology and Risk</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0802EECD" w:rsidR="00495B3B" w:rsidRPr="0092322F" w:rsidRDefault="0092322F" w:rsidP="0092322F">
            <w:pPr>
              <w:spacing w:before="0" w:after="0"/>
              <w:ind w:left="57" w:right="-450"/>
              <w:rPr>
                <w:rFonts w:ascii="Arial" w:hAnsi="Arial" w:cs="Arial"/>
                <w:color w:val="3C3C3C"/>
              </w:rPr>
            </w:pPr>
            <w:r w:rsidRPr="0092322F">
              <w:rPr>
                <w:rFonts w:ascii="Arial" w:hAnsi="Arial" w:cs="Arial"/>
                <w:color w:val="232222" w:themeColor="text1"/>
              </w:rPr>
              <w:t>50958899</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745A9A3E" w:rsidR="00495B3B" w:rsidRPr="0092322F" w:rsidRDefault="0092322F" w:rsidP="0092322F">
            <w:pPr>
              <w:spacing w:before="0" w:after="0"/>
              <w:ind w:left="57" w:right="-450"/>
              <w:rPr>
                <w:rFonts w:ascii="Arial" w:hAnsi="Arial" w:cs="Arial"/>
                <w:color w:val="232222" w:themeColor="text1"/>
              </w:rPr>
            </w:pPr>
            <w:r w:rsidRPr="0092322F">
              <w:rPr>
                <w:rFonts w:ascii="Arial" w:hAnsi="Arial" w:cs="Arial"/>
                <w:color w:val="232222" w:themeColor="text1"/>
              </w:rPr>
              <w:t>Science D</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057461E7" w:rsidR="00495B3B" w:rsidRPr="0092322F" w:rsidRDefault="0092322F" w:rsidP="00495B3B">
            <w:pPr>
              <w:spacing w:before="0" w:after="0"/>
              <w:ind w:left="57" w:right="-450"/>
              <w:rPr>
                <w:rFonts w:ascii="Arial" w:hAnsi="Arial" w:cs="Arial"/>
                <w:color w:val="232222" w:themeColor="text1"/>
              </w:rPr>
            </w:pPr>
            <w:r w:rsidRPr="0092322F">
              <w:rPr>
                <w:rFonts w:ascii="Arial" w:hAnsi="Arial" w:cs="Arial"/>
                <w:color w:val="232222" w:themeColor="text1"/>
              </w:rPr>
              <w:t>$142,790</w:t>
            </w:r>
            <w:r w:rsidRPr="0092322F">
              <w:rPr>
                <w:rFonts w:ascii="Arial" w:hAnsi="Arial" w:cs="Arial"/>
                <w:color w:val="232222" w:themeColor="text1"/>
              </w:rPr>
              <w:t xml:space="preserve"> - </w:t>
            </w:r>
            <w:r w:rsidRPr="0092322F">
              <w:rPr>
                <w:rFonts w:ascii="Arial" w:hAnsi="Arial" w:cs="Arial"/>
                <w:color w:val="232222" w:themeColor="text1"/>
              </w:rPr>
              <w:t>$191,084</w:t>
            </w:r>
            <w:r w:rsidRPr="0092322F">
              <w:rPr>
                <w:rFonts w:ascii="Arial" w:hAnsi="Arial" w:cs="Arial"/>
                <w:color w:val="232222" w:themeColor="text1"/>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022ED491" w:rsidR="00495B3B" w:rsidRPr="0092322F" w:rsidRDefault="00495B3B" w:rsidP="00495B3B">
            <w:pPr>
              <w:tabs>
                <w:tab w:val="left" w:pos="3529"/>
              </w:tabs>
              <w:spacing w:before="0" w:after="0"/>
              <w:ind w:left="57" w:right="-450"/>
              <w:rPr>
                <w:rFonts w:ascii="Arial" w:hAnsi="Arial" w:cs="Arial"/>
                <w:color w:val="232222" w:themeColor="text1"/>
              </w:rPr>
            </w:pPr>
            <w:r w:rsidRPr="0092322F">
              <w:rPr>
                <w:rFonts w:ascii="Arial" w:hAnsi="Arial" w:cs="Arial"/>
                <w:color w:val="232222" w:themeColor="text1"/>
              </w:rPr>
              <w:t xml:space="preserve">Ongoing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3CD03313" w:rsidR="00495B3B" w:rsidRPr="0092322F" w:rsidRDefault="0092322F" w:rsidP="00495B3B">
            <w:pPr>
              <w:spacing w:before="0" w:after="0"/>
              <w:ind w:left="57" w:right="-450"/>
              <w:rPr>
                <w:rFonts w:ascii="Arial" w:hAnsi="Arial" w:cs="Arial"/>
                <w:color w:val="232222" w:themeColor="text1"/>
              </w:rPr>
            </w:pPr>
            <w:r w:rsidRPr="0092322F">
              <w:rPr>
                <w:rFonts w:ascii="Arial" w:hAnsi="Arial" w:cs="Arial"/>
                <w:color w:val="232222" w:themeColor="text1"/>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365497E0" w:rsidR="00495B3B" w:rsidRPr="0092322F" w:rsidRDefault="0092322F" w:rsidP="0092322F">
            <w:pPr>
              <w:spacing w:before="0" w:after="0"/>
              <w:ind w:left="57" w:right="-450"/>
              <w:rPr>
                <w:rFonts w:ascii="Arial" w:hAnsi="Arial" w:cs="Arial"/>
                <w:color w:val="232222" w:themeColor="text1"/>
              </w:rPr>
            </w:pPr>
            <w:r w:rsidRPr="0092322F">
              <w:rPr>
                <w:rFonts w:ascii="Arial" w:hAnsi="Arial" w:cs="Arial"/>
                <w:color w:val="232222" w:themeColor="text1"/>
              </w:rPr>
              <w:t>Biosecurity Victoria</w:t>
            </w:r>
            <w:r w:rsidRPr="0092322F">
              <w:rPr>
                <w:rFonts w:ascii="Arial" w:hAnsi="Arial" w:cs="Arial"/>
                <w:color w:val="232222" w:themeColor="text1"/>
              </w:rPr>
              <w:t>/</w:t>
            </w:r>
            <w:r w:rsidRPr="0092322F">
              <w:rPr>
                <w:rFonts w:ascii="Arial" w:hAnsi="Arial" w:cs="Arial"/>
                <w:color w:val="232222" w:themeColor="text1"/>
              </w:rPr>
              <w:t>Chief Veterinary Officer</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6162B02" w14:textId="12BD2D39" w:rsidR="00495B3B" w:rsidRPr="0092322F" w:rsidRDefault="00495B3B" w:rsidP="00495B3B">
            <w:pPr>
              <w:spacing w:before="0" w:after="0"/>
              <w:ind w:left="57" w:right="-450"/>
              <w:rPr>
                <w:rFonts w:ascii="Arial" w:hAnsi="Arial" w:cs="Arial"/>
                <w:color w:val="232222" w:themeColor="text1"/>
              </w:rPr>
            </w:pPr>
            <w:r w:rsidRPr="0092322F">
              <w:rPr>
                <w:rFonts w:ascii="Arial" w:hAnsi="Arial" w:cs="Arial"/>
                <w:color w:val="232222" w:themeColor="text1"/>
              </w:rPr>
              <w:t xml:space="preserve">Flexible within Victoria </w:t>
            </w:r>
          </w:p>
          <w:p w14:paraId="3B7CA3B3" w14:textId="4DDE7917" w:rsidR="00495B3B" w:rsidRPr="0092322F" w:rsidRDefault="00495B3B" w:rsidP="00495B3B">
            <w:pPr>
              <w:spacing w:before="0" w:after="0"/>
              <w:ind w:left="57" w:right="-450"/>
              <w:rPr>
                <w:rFonts w:ascii="Arial" w:hAnsi="Arial" w:cs="Arial"/>
                <w:color w:val="232222" w:themeColor="text1"/>
              </w:rPr>
            </w:pPr>
            <w:r w:rsidRPr="0092322F">
              <w:rPr>
                <w:rFonts w:ascii="Arial" w:hAnsi="Arial" w:cs="Arial"/>
                <w:color w:val="232222" w:themeColor="text1"/>
              </w:rPr>
              <w:t xml:space="preserve">Hybrid work arrangement available: </w:t>
            </w:r>
            <w:r w:rsidR="00C25351" w:rsidRPr="0092322F">
              <w:rPr>
                <w:rFonts w:ascii="Arial" w:hAnsi="Arial" w:cs="Arial"/>
                <w:color w:val="232222" w:themeColor="text1"/>
              </w:rPr>
              <w:fldChar w:fldCharType="begin">
                <w:ffData>
                  <w:name w:val=""/>
                  <w:enabled/>
                  <w:calcOnExit w:val="0"/>
                  <w:checkBox>
                    <w:size w:val="26"/>
                    <w:default w:val="1"/>
                  </w:checkBox>
                </w:ffData>
              </w:fldChar>
            </w:r>
            <w:r w:rsidR="00C25351" w:rsidRPr="0092322F">
              <w:rPr>
                <w:rFonts w:ascii="Arial" w:hAnsi="Arial" w:cs="Arial"/>
                <w:color w:val="232222" w:themeColor="text1"/>
              </w:rPr>
              <w:instrText xml:space="preserve"> FORMCHECKBOX </w:instrText>
            </w:r>
            <w:r w:rsidR="00C25351" w:rsidRPr="0092322F">
              <w:rPr>
                <w:rFonts w:ascii="Arial" w:hAnsi="Arial" w:cs="Arial"/>
                <w:color w:val="232222" w:themeColor="text1"/>
              </w:rPr>
            </w:r>
            <w:r w:rsidR="00C25351" w:rsidRPr="0092322F">
              <w:rPr>
                <w:rFonts w:ascii="Arial" w:hAnsi="Arial" w:cs="Arial"/>
                <w:color w:val="232222" w:themeColor="text1"/>
              </w:rPr>
              <w:fldChar w:fldCharType="separate"/>
            </w:r>
            <w:r w:rsidR="00C25351" w:rsidRPr="0092322F">
              <w:rPr>
                <w:rFonts w:ascii="Arial" w:hAnsi="Arial" w:cs="Arial"/>
                <w:color w:val="232222" w:themeColor="text1"/>
              </w:rPr>
              <w:fldChar w:fldCharType="end"/>
            </w:r>
            <w:r w:rsidRPr="0092322F">
              <w:rPr>
                <w:rFonts w:ascii="Arial" w:hAnsi="Arial" w:cs="Arial"/>
                <w:color w:val="232222" w:themeColor="text1"/>
              </w:rPr>
              <w:t>Yes</w:t>
            </w:r>
            <w:r w:rsidRPr="0092322F">
              <w:rPr>
                <w:rFonts w:ascii="Arial" w:hAnsi="Arial" w:cs="Arial"/>
                <w:color w:val="232222" w:themeColor="text1"/>
              </w:rPr>
              <w:tab/>
            </w:r>
            <w:r w:rsidRPr="0092322F">
              <w:rPr>
                <w:rFonts w:ascii="Arial" w:hAnsi="Arial" w:cs="Arial"/>
                <w:color w:val="232222" w:themeColor="text1"/>
              </w:rPr>
              <w:fldChar w:fldCharType="begin">
                <w:ffData>
                  <w:name w:val=""/>
                  <w:enabled/>
                  <w:calcOnExit w:val="0"/>
                  <w:checkBox>
                    <w:size w:val="26"/>
                    <w:default w:val="0"/>
                    <w:checked w:val="0"/>
                  </w:checkBox>
                </w:ffData>
              </w:fldChar>
            </w:r>
            <w:r w:rsidRPr="0092322F">
              <w:rPr>
                <w:rFonts w:ascii="Arial" w:hAnsi="Arial" w:cs="Arial"/>
                <w:color w:val="232222" w:themeColor="text1"/>
              </w:rPr>
              <w:instrText xml:space="preserve"> FORMCHECKBOX </w:instrText>
            </w:r>
            <w:r w:rsidRPr="0092322F">
              <w:rPr>
                <w:rFonts w:ascii="Arial" w:hAnsi="Arial" w:cs="Arial"/>
                <w:color w:val="232222" w:themeColor="text1"/>
              </w:rPr>
            </w:r>
            <w:r w:rsidRPr="0092322F">
              <w:rPr>
                <w:rFonts w:ascii="Arial" w:hAnsi="Arial" w:cs="Arial"/>
                <w:color w:val="232222" w:themeColor="text1"/>
              </w:rPr>
              <w:fldChar w:fldCharType="separate"/>
            </w:r>
            <w:r w:rsidRPr="0092322F">
              <w:rPr>
                <w:rFonts w:ascii="Arial" w:hAnsi="Arial" w:cs="Arial"/>
                <w:color w:val="232222" w:themeColor="text1"/>
              </w:rPr>
              <w:fldChar w:fldCharType="end"/>
            </w:r>
            <w:r w:rsidRPr="0092322F">
              <w:rPr>
                <w:rFonts w:ascii="Arial" w:hAnsi="Arial" w:cs="Arial"/>
                <w:color w:val="232222" w:themeColor="text1"/>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92322F" w:rsidRDefault="00495B3B" w:rsidP="00495B3B">
            <w:pPr>
              <w:spacing w:before="0" w:after="0"/>
              <w:ind w:right="-450"/>
              <w:rPr>
                <w:rFonts w:ascii="Arial" w:hAnsi="Arial" w:cs="Arial"/>
                <w:b/>
                <w:bCs/>
                <w:color w:val="232222" w:themeColor="text1"/>
                <w:spacing w:val="-3"/>
              </w:rPr>
            </w:pPr>
            <w:r w:rsidRPr="0092322F">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3C4EEB9B" w:rsidR="00495B3B" w:rsidRPr="0092322F" w:rsidRDefault="0092322F" w:rsidP="00495B3B">
            <w:pPr>
              <w:tabs>
                <w:tab w:val="left" w:pos="469"/>
                <w:tab w:val="left" w:pos="1189"/>
              </w:tabs>
              <w:spacing w:before="0" w:after="0"/>
              <w:ind w:left="57" w:right="-450"/>
              <w:rPr>
                <w:rFonts w:ascii="Arial" w:hAnsi="Arial" w:cs="Arial"/>
                <w:color w:val="232222" w:themeColor="text1"/>
              </w:rPr>
            </w:pPr>
            <w:r w:rsidRPr="0092322F">
              <w:rPr>
                <w:rFonts w:ascii="Arial" w:hAnsi="Arial" w:cs="Arial"/>
                <w:color w:val="232222" w:themeColor="text1"/>
              </w:rPr>
              <w:t>Chief Veterinary Officer</w:t>
            </w:r>
            <w:r w:rsidR="00495B3B" w:rsidRPr="0092322F">
              <w:rPr>
                <w:rFonts w:ascii="Arial" w:hAnsi="Arial" w:cs="Arial"/>
                <w:color w:val="232222" w:themeColor="text1"/>
              </w:rPr>
              <w:tab/>
            </w:r>
            <w:r w:rsidR="00495B3B" w:rsidRPr="0092322F">
              <w:rPr>
                <w:rFonts w:ascii="Arial" w:hAnsi="Arial" w:cs="Arial"/>
                <w:color w:val="232222" w:themeColor="text1"/>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92322F" w:rsidRDefault="00495B3B" w:rsidP="00495B3B">
            <w:pPr>
              <w:spacing w:before="0" w:after="0"/>
              <w:ind w:right="-450"/>
              <w:rPr>
                <w:rFonts w:ascii="Arial" w:hAnsi="Arial" w:cs="Arial"/>
                <w:b/>
                <w:bCs/>
                <w:color w:val="232222" w:themeColor="text1"/>
                <w:spacing w:val="-3"/>
              </w:rPr>
            </w:pPr>
            <w:r w:rsidRPr="0092322F">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50ECFD5B" w:rsidR="00495B3B" w:rsidRPr="0092322F" w:rsidRDefault="0092322F" w:rsidP="00495B3B">
            <w:pPr>
              <w:tabs>
                <w:tab w:val="left" w:pos="469"/>
                <w:tab w:val="left" w:pos="1189"/>
              </w:tabs>
              <w:spacing w:before="0" w:after="0"/>
              <w:ind w:left="57" w:right="-450"/>
              <w:rPr>
                <w:rFonts w:ascii="Arial" w:hAnsi="Arial" w:cs="Arial"/>
                <w:color w:val="232222" w:themeColor="text1"/>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Pr>
                <w:rFonts w:ascii="Arial" w:hAnsi="Arial" w:cs="Arial"/>
                <w:color w:val="363534"/>
                <w:szCs w:val="22"/>
              </w:rPr>
              <w:t xml:space="preserve"> 3 Direct Reports</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92322F" w:rsidRDefault="00495B3B" w:rsidP="00495B3B">
            <w:pPr>
              <w:spacing w:before="0" w:after="0"/>
              <w:ind w:right="-450"/>
              <w:rPr>
                <w:rFonts w:ascii="Arial" w:hAnsi="Arial" w:cs="Arial"/>
                <w:b/>
                <w:color w:val="232222" w:themeColor="text1"/>
              </w:rPr>
            </w:pPr>
            <w:r w:rsidRPr="0092322F">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00164B45" w:rsidR="00495B3B" w:rsidRPr="0092322F" w:rsidRDefault="00EC274B" w:rsidP="00495B3B">
            <w:pPr>
              <w:spacing w:before="0" w:after="0"/>
              <w:ind w:left="57" w:right="-450"/>
              <w:rPr>
                <w:rFonts w:ascii="Arial" w:hAnsi="Arial" w:cs="Arial"/>
                <w:color w:val="232222" w:themeColor="text1"/>
              </w:rPr>
            </w:pPr>
            <w:r w:rsidRPr="0092322F">
              <w:rPr>
                <w:rFonts w:ascii="Arial" w:hAnsi="Arial" w:cs="Arial"/>
                <w:color w:val="232222" w:themeColor="text1"/>
              </w:rPr>
              <w:t>Dr Graeme Cooke</w:t>
            </w:r>
            <w:r w:rsidR="0092322F" w:rsidRPr="0092322F">
              <w:rPr>
                <w:rFonts w:ascii="Arial" w:hAnsi="Arial" w:cs="Arial"/>
                <w:color w:val="232222" w:themeColor="text1"/>
              </w:rPr>
              <w:t xml:space="preserve"> via </w:t>
            </w:r>
            <w:hyperlink r:id="rId24" w:history="1">
              <w:r w:rsidR="0092322F" w:rsidRPr="0092322F">
                <w:rPr>
                  <w:rStyle w:val="Hyperlink"/>
                  <w:rFonts w:ascii="Arial" w:hAnsi="Arial" w:cs="Arial"/>
                </w:rPr>
                <w:t>graeme.cooke@agriculture.vic.gov.au</w:t>
              </w:r>
            </w:hyperlink>
            <w:r w:rsidR="0092322F" w:rsidRPr="0092322F">
              <w:rPr>
                <w:rFonts w:ascii="Arial" w:hAnsi="Arial" w:cs="Arial"/>
                <w:color w:val="232222" w:themeColor="text1"/>
              </w:rPr>
              <w:t xml:space="preserve"> or</w:t>
            </w:r>
            <w:r w:rsidRPr="0092322F">
              <w:rPr>
                <w:rFonts w:ascii="Arial" w:hAnsi="Arial" w:cs="Arial"/>
                <w:color w:val="232222" w:themeColor="text1"/>
              </w:rPr>
              <w:t xml:space="preserve"> 0407 539 419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CC0BC62" w14:textId="77777777" w:rsidR="00196A83" w:rsidRPr="00297E78" w:rsidRDefault="00196A83" w:rsidP="00196A83">
      <w:pPr>
        <w:autoSpaceDE w:val="0"/>
        <w:autoSpaceDN w:val="0"/>
        <w:adjustRightInd w:val="0"/>
        <w:spacing w:after="0" w:line="276" w:lineRule="auto"/>
        <w:jc w:val="both"/>
        <w:rPr>
          <w:rFonts w:cs="Calibri"/>
        </w:rPr>
      </w:pPr>
      <w:r w:rsidRPr="00297E78">
        <w:rPr>
          <w:rFonts w:cs="Calibri"/>
        </w:rPr>
        <w:t xml:space="preserve">The Deputy Chief Veterinary Officer (Deputy CVO) supports the Chief Veterinary Officer in providing strategic and scientific leadership, at the state and national level, on animal biosecurity and welfare programs to reduce the impact of exotic and notifiable diseases, adverse welfare outcomes and residues on the Victoria livestock sector, environment and community.   </w:t>
      </w:r>
    </w:p>
    <w:p w14:paraId="2907CDCD" w14:textId="77777777" w:rsidR="00196A83" w:rsidRDefault="00196A83" w:rsidP="00196A83">
      <w:pPr>
        <w:autoSpaceDE w:val="0"/>
        <w:autoSpaceDN w:val="0"/>
        <w:adjustRightInd w:val="0"/>
        <w:spacing w:after="0" w:line="276" w:lineRule="auto"/>
        <w:jc w:val="both"/>
        <w:rPr>
          <w:rFonts w:cs="Calibri"/>
        </w:rPr>
      </w:pPr>
      <w:r w:rsidRPr="00297E78">
        <w:rPr>
          <w:rFonts w:cs="Calibri"/>
        </w:rPr>
        <w:t xml:space="preserve">The </w:t>
      </w:r>
      <w:r>
        <w:rPr>
          <w:rFonts w:cs="Calibri"/>
        </w:rPr>
        <w:t>role</w:t>
      </w:r>
      <w:r w:rsidRPr="00297E78">
        <w:rPr>
          <w:rFonts w:cs="Calibri"/>
        </w:rPr>
        <w:t xml:space="preserve"> is responsible for proactively collaborating with key stakeholders to set standards for surveillance, traceability, disease prevention, contingency planning, early response, welfare and management, animal health legislation, laboratory diagnostic methodology, and compliance activities within Victoria.</w:t>
      </w:r>
    </w:p>
    <w:p w14:paraId="2B6EEEEA" w14:textId="605F1A75" w:rsidR="00196A83" w:rsidRDefault="00196A83" w:rsidP="00196A83">
      <w:pPr>
        <w:autoSpaceDE w:val="0"/>
        <w:autoSpaceDN w:val="0"/>
        <w:adjustRightInd w:val="0"/>
        <w:spacing w:after="0" w:line="276" w:lineRule="auto"/>
        <w:jc w:val="both"/>
        <w:rPr>
          <w:rFonts w:cs="Arial"/>
        </w:rPr>
      </w:pPr>
      <w:r>
        <w:t xml:space="preserve">The position currently </w:t>
      </w:r>
      <w:r w:rsidRPr="00BC6E65">
        <w:t>supervise</w:t>
      </w:r>
      <w:r>
        <w:t>s</w:t>
      </w:r>
      <w:r w:rsidRPr="00BC6E65">
        <w:t xml:space="preserve"> and line</w:t>
      </w:r>
      <w:r>
        <w:t>-</w:t>
      </w:r>
      <w:r w:rsidRPr="00BC6E65">
        <w:t>manage</w:t>
      </w:r>
      <w:r>
        <w:t xml:space="preserve">s </w:t>
      </w:r>
      <w:r w:rsidR="00401F08">
        <w:t xml:space="preserve">three </w:t>
      </w:r>
      <w:r>
        <w:t>members of</w:t>
      </w:r>
      <w:r w:rsidRPr="00BC6E65">
        <w:t xml:space="preserve"> staff</w:t>
      </w:r>
      <w:r>
        <w:t xml:space="preserve"> and a broader team of </w:t>
      </w:r>
      <w:r w:rsidR="004E0A7B">
        <w:t>eleven</w:t>
      </w:r>
      <w:r>
        <w:t>.</w:t>
      </w:r>
      <w:r w:rsidRPr="00BC6E65">
        <w:t xml:space="preserve"> This</w:t>
      </w:r>
      <w:r>
        <w:t xml:space="preserve"> responsibility</w:t>
      </w:r>
      <w:r w:rsidRPr="00BC6E65">
        <w:t xml:space="preserve"> includes building capability, </w:t>
      </w:r>
      <w:r>
        <w:t xml:space="preserve">coaching, </w:t>
      </w:r>
      <w:r w:rsidRPr="00BC6E65">
        <w:t>employee engagem</w:t>
      </w:r>
      <w:r>
        <w:t>ent, performance management and b</w:t>
      </w:r>
      <w:r w:rsidRPr="00BC6E65">
        <w:t>uilding a positive culture</w:t>
      </w:r>
      <w:r>
        <w:t>.</w:t>
      </w:r>
      <w:r w:rsidRPr="00BC6E65">
        <w:rPr>
          <w:rFonts w:cs="Arial"/>
        </w:rPr>
        <w:t xml:space="preserve">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A25E725" w14:textId="77777777" w:rsidR="00F4699E" w:rsidRPr="00E3058F" w:rsidRDefault="00F4699E" w:rsidP="004833DB">
      <w:pPr>
        <w:autoSpaceDE w:val="0"/>
        <w:autoSpaceDN w:val="0"/>
        <w:adjustRightInd w:val="0"/>
        <w:spacing w:after="0" w:line="276" w:lineRule="auto"/>
        <w:jc w:val="both"/>
        <w:rPr>
          <w:rFonts w:cs="Calibri"/>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w:t>
      </w:r>
      <w:r w:rsidRPr="00E3058F">
        <w:rPr>
          <w:rFonts w:cs="Calibri"/>
        </w:rPr>
        <w:t>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5B21551D" w14:textId="77777777" w:rsidR="00F4699E" w:rsidRDefault="00F4699E" w:rsidP="004833DB">
      <w:pPr>
        <w:autoSpaceDE w:val="0"/>
        <w:autoSpaceDN w:val="0"/>
        <w:adjustRightInd w:val="0"/>
        <w:spacing w:after="0" w:line="276" w:lineRule="auto"/>
        <w:jc w:val="both"/>
        <w:rPr>
          <w:rFonts w:ascii="Arial" w:hAnsi="Arial" w:cs="Arial"/>
          <w:noProof/>
          <w:color w:val="000000"/>
          <w:lang w:eastAsia="zh-CN"/>
        </w:rPr>
      </w:pPr>
      <w:r w:rsidRPr="00E3058F">
        <w:rPr>
          <w:rFonts w:cs="Calibri"/>
        </w:rPr>
        <w:lastRenderedPageBreak/>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5"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484A21">
          <w:rPr>
            <w:rStyle w:val="Hyperlink"/>
            <w:rFonts w:ascii="Arial" w:hAnsi="Arial" w:cs="Arial"/>
            <w:noProof/>
            <w:lang w:eastAsia="zh-CN"/>
          </w:rPr>
          <w:t>Emergency Role Nomination</w:t>
        </w:r>
      </w:hyperlink>
      <w:r w:rsidRPr="00484A21">
        <w:rPr>
          <w:rFonts w:ascii="Arial" w:hAnsi="Arial" w:cs="Arial"/>
          <w:noProof/>
          <w:color w:val="000000"/>
          <w:lang w:eastAsia="zh-CN"/>
        </w:rPr>
        <w:t xml:space="preserve"> </w:t>
      </w:r>
      <w:r w:rsidRPr="00E3058F">
        <w:rPr>
          <w:rFonts w:cs="Calibri"/>
        </w:rPr>
        <w:t>page. Enquiries about emergency roles can also be directed to:</w:t>
      </w:r>
      <w:r w:rsidRPr="00484A21">
        <w:rPr>
          <w:rFonts w:ascii="Arial" w:hAnsi="Arial" w:cs="Arial"/>
          <w:noProof/>
          <w:color w:val="000000"/>
          <w:lang w:eastAsia="zh-CN"/>
        </w:rPr>
        <w:t xml:space="preserve"> </w:t>
      </w:r>
      <w:hyperlink r:id="rId26" w:tgtFrame="_blank" w:tooltip="mailto:agvic.emcapability@agriculture.vic.gov.au" w:history="1">
        <w:r w:rsidRPr="00484A21">
          <w:rPr>
            <w:rStyle w:val="Hyperlink"/>
            <w:rFonts w:ascii="Arial" w:hAnsi="Arial" w:cs="Arial"/>
            <w:noProof/>
            <w:lang w:eastAsia="zh-CN"/>
          </w:rPr>
          <w:t>agvic.emcapability@agriculture.vic.gov.au</w:t>
        </w:r>
      </w:hyperlink>
      <w:r w:rsidRPr="00484A21">
        <w:rPr>
          <w:rFonts w:ascii="Arial" w:hAnsi="Arial" w:cs="Arial"/>
          <w:noProof/>
          <w:color w:val="000000"/>
          <w:lang w:eastAsia="zh-CN"/>
        </w:rPr>
        <w:t>.</w:t>
      </w:r>
    </w:p>
    <w:p w14:paraId="28CB1373" w14:textId="77777777" w:rsidR="00F4699E" w:rsidRPr="00E53E95" w:rsidRDefault="00F4699E" w:rsidP="00F4699E">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7B8E6EBA" w14:textId="7CA1172D" w:rsidR="00E3058F" w:rsidRDefault="00F4699E" w:rsidP="00BB0F72">
      <w:pPr>
        <w:autoSpaceDE w:val="0"/>
        <w:autoSpaceDN w:val="0"/>
        <w:adjustRightInd w:val="0"/>
        <w:spacing w:after="0" w:line="276" w:lineRule="auto"/>
        <w:jc w:val="both"/>
        <w:rPr>
          <w:rFonts w:cs="Calibri"/>
        </w:rPr>
      </w:pPr>
      <w:r w:rsidRPr="00E3058F">
        <w:rPr>
          <w:rFonts w:cs="Calibri"/>
        </w:rPr>
        <w:t>The</w:t>
      </w:r>
      <w:r w:rsidRPr="00A93BB5">
        <w:rPr>
          <w:rFonts w:ascii="Arial" w:hAnsi="Arial" w:cs="Arial"/>
          <w:noProof/>
          <w:lang w:eastAsia="zh-CN"/>
        </w:rPr>
        <w:t xml:space="preserve"> </w:t>
      </w:r>
      <w:r w:rsidRPr="00A93BB5">
        <w:rPr>
          <w:rFonts w:ascii="Arial" w:hAnsi="Arial" w:cs="Arial"/>
          <w:b/>
          <w:bCs/>
          <w:noProof/>
          <w:lang w:eastAsia="zh-CN"/>
        </w:rPr>
        <w:t>Biosecurity Victoria (BV) division</w:t>
      </w:r>
      <w:r w:rsidRPr="00A93BB5">
        <w:rPr>
          <w:rFonts w:ascii="Arial" w:hAnsi="Arial" w:cs="Arial"/>
          <w:noProof/>
          <w:lang w:eastAsia="zh-CN"/>
        </w:rPr>
        <w:t xml:space="preserve"> </w:t>
      </w:r>
      <w:r w:rsidRPr="00E3058F">
        <w:rPr>
          <w:rFonts w:cs="Calibri"/>
        </w:rPr>
        <w:t>delivers a broad range of activities that, in partnership with industry and community, serve to protect the agriculture sector, community and environment from biosecurity threats and effectively regulate welfare and domestic animal issues. Key services include:</w:t>
      </w:r>
    </w:p>
    <w:p w14:paraId="4A5EC318" w14:textId="77777777" w:rsidR="00ED1845" w:rsidRPr="00ED1845" w:rsidRDefault="00ED1845" w:rsidP="00BB0F72">
      <w:pPr>
        <w:autoSpaceDE w:val="0"/>
        <w:autoSpaceDN w:val="0"/>
        <w:adjustRightInd w:val="0"/>
        <w:spacing w:after="0" w:line="276" w:lineRule="auto"/>
        <w:jc w:val="both"/>
        <w:rPr>
          <w:rFonts w:cs="Calibri"/>
          <w:sz w:val="8"/>
          <w:szCs w:val="8"/>
        </w:rPr>
      </w:pPr>
    </w:p>
    <w:p w14:paraId="0D7B0D25" w14:textId="77777777" w:rsidR="00F4699E" w:rsidRPr="00E3058F" w:rsidRDefault="00F4699E" w:rsidP="00ED1845">
      <w:pPr>
        <w:numPr>
          <w:ilvl w:val="0"/>
          <w:numId w:val="16"/>
        </w:numPr>
        <w:suppressAutoHyphens/>
        <w:spacing w:before="0" w:after="240" w:line="276" w:lineRule="auto"/>
      </w:pPr>
      <w:r w:rsidRPr="00E3058F">
        <w:t>Maintaining and improving access to domestic and international markets for Victorian products</w:t>
      </w:r>
    </w:p>
    <w:p w14:paraId="44B3ECAE" w14:textId="77777777" w:rsidR="00F4699E" w:rsidRPr="00E3058F" w:rsidRDefault="00F4699E" w:rsidP="00ED1845">
      <w:pPr>
        <w:numPr>
          <w:ilvl w:val="0"/>
          <w:numId w:val="16"/>
        </w:numPr>
        <w:suppressAutoHyphens/>
        <w:spacing w:before="0" w:after="240" w:line="240" w:lineRule="auto"/>
      </w:pPr>
      <w:r w:rsidRPr="00E3058F">
        <w:t>Preparing for, responding to, and facilitating recovery from biosecurity emergencies</w:t>
      </w:r>
    </w:p>
    <w:p w14:paraId="458B9771" w14:textId="77777777" w:rsidR="00F4699E" w:rsidRPr="00E3058F" w:rsidRDefault="00F4699E" w:rsidP="00ED1845">
      <w:pPr>
        <w:numPr>
          <w:ilvl w:val="0"/>
          <w:numId w:val="16"/>
        </w:numPr>
        <w:suppressAutoHyphens/>
        <w:spacing w:before="0" w:after="240" w:line="240" w:lineRule="auto"/>
      </w:pPr>
      <w:r w:rsidRPr="00E3058F">
        <w:t>Ensuring early detection and preventing the introduction and spread of plant and animal pests/diseases and invasive species</w:t>
      </w:r>
    </w:p>
    <w:p w14:paraId="173DA7CA" w14:textId="77777777" w:rsidR="00F4699E" w:rsidRPr="00E3058F" w:rsidRDefault="00F4699E" w:rsidP="00ED1845">
      <w:pPr>
        <w:numPr>
          <w:ilvl w:val="0"/>
          <w:numId w:val="16"/>
        </w:numPr>
        <w:suppressAutoHyphens/>
        <w:spacing w:before="0" w:after="240" w:line="240" w:lineRule="auto"/>
      </w:pPr>
      <w:r w:rsidRPr="00E3058F">
        <w:t>Ensuring compliance with responsibilities associated with animal welfare, chemical use, invasive species, plant and animal pest and diseases through education and enforcement</w:t>
      </w:r>
    </w:p>
    <w:p w14:paraId="335AACC7" w14:textId="77777777" w:rsidR="00F4699E" w:rsidRPr="00E3058F" w:rsidRDefault="00F4699E" w:rsidP="00ED1845">
      <w:pPr>
        <w:numPr>
          <w:ilvl w:val="0"/>
          <w:numId w:val="16"/>
        </w:numPr>
        <w:suppressAutoHyphens/>
        <w:spacing w:before="0" w:after="240" w:line="240" w:lineRule="auto"/>
      </w:pPr>
      <w:r w:rsidRPr="00E3058F">
        <w:t>Supporting enhancing traceability and product integrity across the agricultural supply chain</w:t>
      </w:r>
    </w:p>
    <w:p w14:paraId="38A31134" w14:textId="77777777" w:rsidR="00F4699E" w:rsidRPr="00E3058F" w:rsidRDefault="00F4699E" w:rsidP="00ED1845">
      <w:pPr>
        <w:numPr>
          <w:ilvl w:val="0"/>
          <w:numId w:val="16"/>
        </w:numPr>
        <w:suppressAutoHyphens/>
        <w:spacing w:before="0" w:after="240" w:line="240" w:lineRule="auto"/>
      </w:pPr>
      <w:r w:rsidRPr="00E3058F">
        <w:t>Scientific and domestic animal license regulation services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9431388" w14:textId="77777777" w:rsidR="00FE73F7" w:rsidRDefault="00FE73F7" w:rsidP="00ED1845">
      <w:pPr>
        <w:numPr>
          <w:ilvl w:val="0"/>
          <w:numId w:val="16"/>
        </w:numPr>
        <w:suppressAutoHyphens/>
        <w:spacing w:before="0" w:after="240" w:line="240" w:lineRule="auto"/>
      </w:pPr>
      <w:r>
        <w:t>Provide expert technical and policy advice to the Chief Veterinary Officer and Executive Director on the identification, detection, prevention, control and eradication of high-risk animal diseases and on scientific and strategic decisions to ensure emergency animal disease responses are managed effectively.</w:t>
      </w:r>
    </w:p>
    <w:p w14:paraId="2D51283E" w14:textId="77777777" w:rsidR="00FE73F7" w:rsidRDefault="00FE73F7" w:rsidP="00ED1845">
      <w:pPr>
        <w:numPr>
          <w:ilvl w:val="0"/>
          <w:numId w:val="16"/>
        </w:numPr>
        <w:suppressAutoHyphens/>
        <w:spacing w:before="0" w:after="240" w:line="240" w:lineRule="auto"/>
      </w:pPr>
      <w:r>
        <w:t xml:space="preserve">Lead and manage a team with specific accountability for developing networks and specialist technical expertise in veterinary epidemiology and emergency animal disease preparedness and management.  </w:t>
      </w:r>
    </w:p>
    <w:p w14:paraId="1D819237" w14:textId="77777777" w:rsidR="00FE73F7" w:rsidRDefault="00FE73F7" w:rsidP="00ED1845">
      <w:pPr>
        <w:numPr>
          <w:ilvl w:val="0"/>
          <w:numId w:val="16"/>
        </w:numPr>
        <w:suppressAutoHyphens/>
        <w:spacing w:before="0" w:after="240" w:line="240" w:lineRule="auto"/>
      </w:pPr>
      <w:r>
        <w:t>Liaise effectively with a range of state and national government agencies and industry bodies on DEECA priority issues and emergency animal disease preparedness.</w:t>
      </w:r>
    </w:p>
    <w:p w14:paraId="0ED30A98" w14:textId="77777777" w:rsidR="00FE73F7" w:rsidRPr="006B75B3" w:rsidRDefault="00FE73F7" w:rsidP="00ED1845">
      <w:pPr>
        <w:pStyle w:val="normalnumbered"/>
        <w:numPr>
          <w:ilvl w:val="0"/>
          <w:numId w:val="16"/>
        </w:numPr>
        <w:rPr>
          <w:rFonts w:asciiTheme="majorHAnsi" w:eastAsia="Calibri" w:hAnsiTheme="majorHAnsi" w:cstheme="majorHAnsi"/>
          <w:lang w:val="en-US" w:eastAsia="en-US"/>
        </w:rPr>
      </w:pPr>
      <w:r w:rsidRPr="00D719C8">
        <w:rPr>
          <w:rFonts w:asciiTheme="majorHAnsi" w:hAnsiTheme="majorHAnsi" w:cstheme="majorHAnsi"/>
        </w:rPr>
        <w:t>Prepare clear written and oral reports and presentations that communicate essential information to internal and external stakeholders, frequently within short timelines and sometimes under the pressure of emergency response conditions.</w:t>
      </w:r>
    </w:p>
    <w:p w14:paraId="514A2F0D" w14:textId="77777777" w:rsidR="00FE73F7" w:rsidRDefault="00FE73F7" w:rsidP="00ED1845">
      <w:pPr>
        <w:numPr>
          <w:ilvl w:val="0"/>
          <w:numId w:val="16"/>
        </w:numPr>
        <w:suppressAutoHyphens/>
        <w:spacing w:before="0" w:after="240" w:line="240" w:lineRule="auto"/>
      </w:pPr>
      <w:r>
        <w:t>Contribute to emergency response activity as required.</w:t>
      </w:r>
    </w:p>
    <w:p w14:paraId="25FBEAA7" w14:textId="77777777" w:rsidR="00FE73F7" w:rsidRDefault="00FE73F7" w:rsidP="00ED1845">
      <w:pPr>
        <w:numPr>
          <w:ilvl w:val="0"/>
          <w:numId w:val="16"/>
        </w:numPr>
        <w:suppressAutoHyphens/>
        <w:spacing w:before="0" w:after="240" w:line="240" w:lineRule="auto"/>
      </w:pPr>
      <w:r w:rsidRPr="0035027A">
        <w:rPr>
          <w:rFonts w:ascii="Arial" w:hAnsi="Arial" w:cs="Arial"/>
          <w:noProof/>
          <w:lang w:eastAsia="zh-CN"/>
        </w:rPr>
        <w:t xml:space="preserve">Operate successfully in an ambiguous environment with a high degree of sensitivity demonstrating judgement and </w:t>
      </w:r>
      <w:r>
        <w:rPr>
          <w:rFonts w:ascii="Arial" w:hAnsi="Arial" w:cs="Arial"/>
          <w:noProof/>
          <w:lang w:eastAsia="zh-CN"/>
        </w:rPr>
        <w:t>technical</w:t>
      </w:r>
      <w:r w:rsidRPr="0035027A">
        <w:rPr>
          <w:rFonts w:ascii="Arial" w:hAnsi="Arial" w:cs="Arial"/>
          <w:noProof/>
          <w:lang w:eastAsia="zh-CN"/>
        </w:rPr>
        <w:t xml:space="preserve"> excellence.</w:t>
      </w:r>
    </w:p>
    <w:p w14:paraId="4C65D5D8" w14:textId="77777777" w:rsidR="00FE73F7" w:rsidRPr="006B75B3" w:rsidRDefault="00FE73F7" w:rsidP="00ED1845">
      <w:pPr>
        <w:pStyle w:val="ListParagraph"/>
        <w:keepNext/>
        <w:numPr>
          <w:ilvl w:val="0"/>
          <w:numId w:val="16"/>
        </w:numPr>
        <w:spacing w:line="240" w:lineRule="auto"/>
        <w:rPr>
          <w:rFonts w:ascii="Arial" w:hAnsi="Arial" w:cs="Arial"/>
          <w:noProof/>
          <w:lang w:eastAsia="zh-CN"/>
        </w:rPr>
      </w:pPr>
      <w:r w:rsidRPr="0035027A">
        <w:rPr>
          <w:rFonts w:ascii="Arial" w:hAnsi="Arial" w:cs="Arial"/>
          <w:noProof/>
          <w:lang w:eastAsia="zh-CN"/>
        </w:rPr>
        <w:t xml:space="preserve">As a member of </w:t>
      </w:r>
      <w:r>
        <w:rPr>
          <w:rFonts w:ascii="Arial" w:hAnsi="Arial" w:cs="Arial"/>
          <w:noProof/>
          <w:lang w:eastAsia="zh-CN"/>
        </w:rPr>
        <w:t>Chief Veterinary Officer’s Unit</w:t>
      </w:r>
      <w:r w:rsidRPr="0035027A">
        <w:rPr>
          <w:rFonts w:ascii="Arial" w:hAnsi="Arial" w:cs="Arial"/>
          <w:noProof/>
          <w:lang w:eastAsia="zh-CN"/>
        </w:rPr>
        <w:t xml:space="preserve"> senior leadership team, identify emerging issues and opportunities, and contribute to the setting of strategy and effective resource allocation.</w:t>
      </w:r>
    </w:p>
    <w:p w14:paraId="1AEE2617" w14:textId="703379E2" w:rsidR="00495B3B" w:rsidRPr="00187470" w:rsidRDefault="0071035D" w:rsidP="00ED1845">
      <w:pPr>
        <w:numPr>
          <w:ilvl w:val="0"/>
          <w:numId w:val="16"/>
        </w:numPr>
        <w:suppressAutoHyphens/>
        <w:spacing w:before="0" w:after="240" w:line="240" w:lineRule="auto"/>
      </w:pPr>
      <w:r>
        <w:rPr>
          <w:rFonts w:ascii="Arial" w:hAnsi="Arial" w:cs="Arial"/>
          <w:color w:val="363534"/>
          <w:szCs w:val="22"/>
        </w:rPr>
        <w:t>To p</w:t>
      </w:r>
      <w:r w:rsidR="00FE73F7" w:rsidRPr="004A436E">
        <w:rPr>
          <w:rFonts w:ascii="Arial" w:hAnsi="Arial" w:cs="Arial"/>
          <w:color w:val="363534"/>
          <w:szCs w:val="22"/>
        </w:rPr>
        <w:t>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2E708F5C" w14:textId="77777777" w:rsidR="005D37F3" w:rsidRPr="00495B3B" w:rsidRDefault="005D37F3" w:rsidP="00495B3B">
      <w:pPr>
        <w:spacing w:before="0" w:after="0"/>
        <w:rPr>
          <w:rFonts w:ascii="Arial" w:hAnsi="Arial" w:cs="Arial"/>
          <w:color w:val="363534"/>
          <w:szCs w:val="22"/>
        </w:rPr>
      </w:pPr>
    </w:p>
    <w:p w14:paraId="33D69659" w14:textId="77777777" w:rsidR="005D37F3" w:rsidRDefault="005D37F3" w:rsidP="00ED1845">
      <w:pPr>
        <w:pStyle w:val="normalnumbered"/>
        <w:numPr>
          <w:ilvl w:val="0"/>
          <w:numId w:val="19"/>
        </w:numPr>
        <w:rPr>
          <w:rFonts w:asciiTheme="majorHAnsi" w:hAnsiTheme="majorHAnsi" w:cstheme="majorHAnsi"/>
        </w:rPr>
      </w:pPr>
      <w:r w:rsidRPr="00F8055F">
        <w:rPr>
          <w:rFonts w:asciiTheme="majorHAnsi" w:hAnsiTheme="majorHAnsi" w:cstheme="majorHAnsi"/>
        </w:rPr>
        <w:t>Demonstrated knowledge of the diagnosis</w:t>
      </w:r>
      <w:r>
        <w:rPr>
          <w:rFonts w:asciiTheme="majorHAnsi" w:hAnsiTheme="majorHAnsi" w:cstheme="majorHAnsi"/>
        </w:rPr>
        <w:t>,</w:t>
      </w:r>
      <w:r w:rsidRPr="00F8055F">
        <w:rPr>
          <w:rFonts w:asciiTheme="majorHAnsi" w:hAnsiTheme="majorHAnsi" w:cstheme="majorHAnsi"/>
        </w:rPr>
        <w:t xml:space="preserve"> epidemiology</w:t>
      </w:r>
      <w:r>
        <w:rPr>
          <w:rFonts w:asciiTheme="majorHAnsi" w:hAnsiTheme="majorHAnsi" w:cstheme="majorHAnsi"/>
        </w:rPr>
        <w:t>, prevention,</w:t>
      </w:r>
      <w:r w:rsidRPr="00F8055F">
        <w:rPr>
          <w:rFonts w:asciiTheme="majorHAnsi" w:hAnsiTheme="majorHAnsi" w:cstheme="majorHAnsi"/>
        </w:rPr>
        <w:t xml:space="preserve"> </w:t>
      </w:r>
      <w:r>
        <w:rPr>
          <w:rFonts w:asciiTheme="majorHAnsi" w:hAnsiTheme="majorHAnsi" w:cstheme="majorHAnsi"/>
        </w:rPr>
        <w:t xml:space="preserve">and control </w:t>
      </w:r>
      <w:r w:rsidRPr="00F8055F">
        <w:rPr>
          <w:rFonts w:asciiTheme="majorHAnsi" w:hAnsiTheme="majorHAnsi" w:cstheme="majorHAnsi"/>
        </w:rPr>
        <w:t xml:space="preserve">of major endemic and exotic livestock diseases of importance to Victoria. </w:t>
      </w:r>
    </w:p>
    <w:p w14:paraId="4A52A122" w14:textId="77777777" w:rsidR="005D37F3" w:rsidRPr="00F8055F" w:rsidRDefault="005D37F3" w:rsidP="00ED1845">
      <w:pPr>
        <w:pStyle w:val="normalnumbered"/>
        <w:numPr>
          <w:ilvl w:val="0"/>
          <w:numId w:val="19"/>
        </w:numPr>
        <w:tabs>
          <w:tab w:val="left" w:pos="-26649"/>
        </w:tabs>
        <w:rPr>
          <w:rFonts w:asciiTheme="majorHAnsi" w:hAnsiTheme="majorHAnsi" w:cstheme="majorHAnsi"/>
        </w:rPr>
      </w:pPr>
      <w:r w:rsidRPr="00F8055F">
        <w:rPr>
          <w:rFonts w:asciiTheme="majorHAnsi" w:hAnsiTheme="majorHAnsi" w:cstheme="majorHAnsi"/>
        </w:rPr>
        <w:t>High level communication skills in negotiating, consulting, influencing, bargaining, resolving conflict and networking contributing to constructive resolution of issues at divisional, state and national levels.</w:t>
      </w:r>
    </w:p>
    <w:p w14:paraId="5EFC7628" w14:textId="77777777" w:rsidR="005D37F3" w:rsidRPr="00F8055F" w:rsidRDefault="005D37F3" w:rsidP="00ED1845">
      <w:pPr>
        <w:pStyle w:val="normalnumbered"/>
        <w:numPr>
          <w:ilvl w:val="0"/>
          <w:numId w:val="19"/>
        </w:numPr>
        <w:rPr>
          <w:rFonts w:asciiTheme="majorHAnsi" w:hAnsiTheme="majorHAnsi" w:cstheme="majorHAnsi"/>
        </w:rPr>
      </w:pPr>
      <w:r w:rsidRPr="00F8055F">
        <w:rPr>
          <w:rFonts w:asciiTheme="majorHAnsi" w:hAnsiTheme="majorHAnsi" w:cstheme="majorHAnsi"/>
        </w:rPr>
        <w:lastRenderedPageBreak/>
        <w:t>High level skills in networking, building teams and relationships and working with a range of internal and external stakeholders to maintain environmental awareness.</w:t>
      </w:r>
    </w:p>
    <w:p w14:paraId="164DD073" w14:textId="175925DE" w:rsidR="005D37F3" w:rsidRPr="00FC3F5D" w:rsidRDefault="005D37F3" w:rsidP="00ED1845">
      <w:pPr>
        <w:pStyle w:val="normalnumbered"/>
        <w:numPr>
          <w:ilvl w:val="0"/>
          <w:numId w:val="19"/>
        </w:numPr>
        <w:rPr>
          <w:rFonts w:asciiTheme="majorHAnsi" w:hAnsiTheme="majorHAnsi" w:cstheme="majorHAnsi"/>
        </w:rPr>
      </w:pPr>
      <w:r w:rsidRPr="00040ED0">
        <w:rPr>
          <w:rFonts w:asciiTheme="majorHAnsi" w:hAnsiTheme="majorHAnsi" w:cstheme="majorHAnsi"/>
        </w:rPr>
        <w:t xml:space="preserve">Demonstrated relevant experience in making </w:t>
      </w:r>
      <w:r w:rsidR="00CB5E12">
        <w:rPr>
          <w:rFonts w:asciiTheme="majorHAnsi" w:hAnsiTheme="majorHAnsi" w:cstheme="majorHAnsi"/>
        </w:rPr>
        <w:t xml:space="preserve">technically defensible, politically astute, </w:t>
      </w:r>
      <w:r w:rsidR="00ED1845" w:rsidRPr="00040ED0">
        <w:rPr>
          <w:rFonts w:asciiTheme="majorHAnsi" w:hAnsiTheme="majorHAnsi" w:cstheme="majorHAnsi"/>
        </w:rPr>
        <w:t>high-level</w:t>
      </w:r>
      <w:r w:rsidRPr="00040ED0">
        <w:rPr>
          <w:rFonts w:asciiTheme="majorHAnsi" w:hAnsiTheme="majorHAnsi" w:cstheme="majorHAnsi"/>
        </w:rPr>
        <w:t xml:space="preserve"> decisions, often based on limited information, particularly in the high-pressure emergency animal disease response environment.</w:t>
      </w:r>
    </w:p>
    <w:p w14:paraId="41641713" w14:textId="77777777" w:rsidR="002A6518" w:rsidRPr="00495B3B" w:rsidRDefault="002A6518" w:rsidP="002A6518">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7D5FC95" w14:textId="77777777" w:rsidR="002A6518" w:rsidRPr="00C331B7" w:rsidRDefault="002A6518" w:rsidP="00ED1845">
      <w:pPr>
        <w:numPr>
          <w:ilvl w:val="0"/>
          <w:numId w:val="16"/>
        </w:numPr>
        <w:spacing w:before="0" w:after="0" w:line="276" w:lineRule="auto"/>
        <w:contextualSpacing/>
        <w:rPr>
          <w:rFonts w:ascii="Arial" w:hAnsi="Arial" w:cs="Arial"/>
          <w:b/>
          <w:color w:val="363534"/>
        </w:rPr>
      </w:pPr>
      <w:r w:rsidRPr="00C331B7">
        <w:rPr>
          <w:rFonts w:ascii="Arial" w:hAnsi="Arial" w:cs="Arial"/>
          <w:color w:val="000000"/>
          <w:lang w:eastAsia="zh-CN"/>
        </w:rPr>
        <w:t>A tertiary degree in Veterinary Science registrable with the Veterinary Practitioners Registration Board of Victoria</w:t>
      </w:r>
      <w:r>
        <w:rPr>
          <w:rFonts w:ascii="Arial" w:hAnsi="Arial" w:cs="Arial"/>
          <w:color w:val="000000"/>
          <w:lang w:eastAsia="zh-CN"/>
        </w:rPr>
        <w:t xml:space="preserve"> (Mandatory)</w:t>
      </w:r>
    </w:p>
    <w:p w14:paraId="2747C150" w14:textId="3A3A34F6" w:rsidR="002A6518" w:rsidRPr="00C331B7" w:rsidRDefault="002A6518" w:rsidP="00ED1845">
      <w:pPr>
        <w:numPr>
          <w:ilvl w:val="0"/>
          <w:numId w:val="16"/>
        </w:numPr>
        <w:spacing w:before="0" w:after="0" w:line="276" w:lineRule="auto"/>
        <w:contextualSpacing/>
        <w:rPr>
          <w:rFonts w:ascii="Arial" w:hAnsi="Arial" w:cs="Arial"/>
          <w:b/>
          <w:color w:val="363534"/>
        </w:rPr>
      </w:pPr>
      <w:r>
        <w:rPr>
          <w:rFonts w:ascii="Arial" w:hAnsi="Arial" w:cs="Arial"/>
          <w:color w:val="000000"/>
          <w:lang w:eastAsia="zh-CN"/>
        </w:rPr>
        <w:t xml:space="preserve">Post graduate qualification and </w:t>
      </w:r>
      <w:r w:rsidR="00CB5E12">
        <w:rPr>
          <w:rFonts w:ascii="Arial" w:hAnsi="Arial" w:cs="Arial"/>
          <w:color w:val="000000"/>
          <w:lang w:eastAsia="zh-CN"/>
        </w:rPr>
        <w:t xml:space="preserve">recent </w:t>
      </w:r>
      <w:r>
        <w:rPr>
          <w:rFonts w:ascii="Arial" w:hAnsi="Arial" w:cs="Arial"/>
          <w:color w:val="000000"/>
          <w:lang w:eastAsia="zh-CN"/>
        </w:rPr>
        <w:t>experience in veterinary epidemiology or public health.</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1E78BC7C" w14:textId="77777777" w:rsidR="00047AF8" w:rsidRDefault="00047AF8" w:rsidP="00ED1845">
      <w:pPr>
        <w:pStyle w:val="ListBullet"/>
        <w:numPr>
          <w:ilvl w:val="0"/>
          <w:numId w:val="16"/>
        </w:numPr>
        <w:spacing w:before="0"/>
        <w:rPr>
          <w:color w:val="363534"/>
          <w:sz w:val="22"/>
          <w:szCs w:val="22"/>
        </w:rPr>
      </w:pPr>
      <w:bookmarkStart w:id="2" w:name="_Hlk102550785"/>
      <w:r>
        <w:rPr>
          <w:rStyle w:val="normaltextrun"/>
          <w:rFonts w:ascii="Arial" w:hAnsi="Arial" w:cs="Arial"/>
          <w:b/>
          <w:bCs/>
          <w:color w:val="000000"/>
          <w:u w:val="single"/>
        </w:rPr>
        <w:t>Political and organisational context</w:t>
      </w:r>
      <w:r>
        <w:rPr>
          <w:rStyle w:val="normaltextrun"/>
          <w:rFonts w:ascii="Arial" w:hAnsi="Arial" w:cs="Arial"/>
          <w:color w:val="000000"/>
        </w:rPr>
        <w:t>: (Accomplished)</w:t>
      </w:r>
      <w:r w:rsidRPr="000557BF">
        <w:t xml:space="preserve"> </w:t>
      </w:r>
      <w:r w:rsidRPr="000557BF">
        <w:rPr>
          <w:rStyle w:val="normaltextrun"/>
          <w:rFonts w:ascii="Arial" w:hAnsi="Arial" w:cs="Arial"/>
          <w:color w:val="000000"/>
        </w:rPr>
        <w:t>Uses formal &amp; informal influencing relationships &amp; decision</w:t>
      </w:r>
      <w:r>
        <w:rPr>
          <w:rStyle w:val="normaltextrun"/>
          <w:rFonts w:ascii="Arial" w:hAnsi="Arial" w:cs="Arial"/>
          <w:color w:val="000000"/>
        </w:rPr>
        <w:t>-</w:t>
      </w:r>
      <w:r w:rsidRPr="000557BF">
        <w:rPr>
          <w:rStyle w:val="normaltextrun"/>
          <w:rFonts w:ascii="Arial" w:hAnsi="Arial" w:cs="Arial"/>
          <w:color w:val="000000"/>
        </w:rPr>
        <w:t>making processes; Ensure solutions or actions adhere to values, ethics, responsibilities, legal obligations and limits that apply to an organisation; Considers priorities and interests of various groups &amp; key individuals.</w:t>
      </w:r>
      <w:r>
        <w:rPr>
          <w:rStyle w:val="eop"/>
          <w:rFonts w:ascii="Arial" w:hAnsi="Arial" w:cs="Arial"/>
          <w:color w:val="000000"/>
        </w:rPr>
        <w:t> </w:t>
      </w:r>
    </w:p>
    <w:p w14:paraId="18E3950D" w14:textId="77777777" w:rsidR="00047AF8" w:rsidRPr="00B420AC" w:rsidRDefault="00047AF8" w:rsidP="00ED1845">
      <w:pPr>
        <w:numPr>
          <w:ilvl w:val="0"/>
          <w:numId w:val="16"/>
        </w:numPr>
        <w:spacing w:before="0" w:line="240" w:lineRule="auto"/>
        <w:ind w:left="357" w:hanging="357"/>
        <w:rPr>
          <w:rFonts w:ascii="Arial" w:hAnsi="Arial" w:cs="Arial"/>
          <w:color w:val="000000"/>
          <w:lang w:eastAsia="zh-CN"/>
        </w:rPr>
      </w:pPr>
      <w:r w:rsidRPr="00B420AC">
        <w:rPr>
          <w:rFonts w:ascii="Arial" w:hAnsi="Arial" w:cs="Arial"/>
          <w:b/>
          <w:bCs/>
          <w:color w:val="000000"/>
          <w:u w:val="single"/>
          <w:lang w:eastAsia="zh-CN"/>
        </w:rPr>
        <w:t>Resilience</w:t>
      </w:r>
      <w:r>
        <w:rPr>
          <w:rFonts w:ascii="Arial" w:hAnsi="Arial" w:cs="Arial"/>
          <w:b/>
          <w:bCs/>
          <w:color w:val="000000"/>
          <w:u w:val="single"/>
          <w:lang w:eastAsia="zh-CN"/>
        </w:rPr>
        <w:t>:</w:t>
      </w:r>
      <w:r>
        <w:rPr>
          <w:rFonts w:ascii="Arial" w:hAnsi="Arial" w:cs="Arial"/>
          <w:color w:val="000000"/>
          <w:lang w:eastAsia="zh-CN"/>
        </w:rPr>
        <w:t xml:space="preserve"> </w:t>
      </w:r>
      <w:r w:rsidRPr="00B420AC">
        <w:rPr>
          <w:rFonts w:ascii="Arial" w:hAnsi="Arial" w:cs="Arial"/>
          <w:color w:val="000000"/>
          <w:lang w:eastAsia="zh-CN"/>
        </w:rPr>
        <w:t>(</w:t>
      </w:r>
      <w:r>
        <w:rPr>
          <w:rFonts w:ascii="Arial" w:hAnsi="Arial" w:cs="Arial"/>
          <w:color w:val="000000"/>
          <w:lang w:eastAsia="zh-CN"/>
        </w:rPr>
        <w:t xml:space="preserve">Leading) </w:t>
      </w:r>
      <w:r w:rsidRPr="00B420AC">
        <w:rPr>
          <w:rFonts w:ascii="Arial" w:hAnsi="Arial" w:cs="Arial"/>
          <w:color w:val="000000"/>
          <w:lang w:eastAsia="zh-CN"/>
        </w:rPr>
        <w:t>Creates a climate which encourages and supports openness, persistence and genuine debate around critical issues. Provides sound explanation &amp; argument for agreed positions.</w:t>
      </w:r>
    </w:p>
    <w:p w14:paraId="6DD9C972" w14:textId="77777777" w:rsidR="00047AF8" w:rsidRDefault="00047AF8" w:rsidP="00ED1845">
      <w:pPr>
        <w:numPr>
          <w:ilvl w:val="0"/>
          <w:numId w:val="16"/>
        </w:numPr>
        <w:spacing w:before="0" w:line="240" w:lineRule="auto"/>
        <w:ind w:left="357" w:hanging="357"/>
        <w:rPr>
          <w:rFonts w:ascii="Arial" w:hAnsi="Arial" w:cs="Arial"/>
          <w:color w:val="000000"/>
          <w:lang w:eastAsia="zh-CN"/>
        </w:rPr>
      </w:pPr>
      <w:r w:rsidRPr="00B420AC">
        <w:rPr>
          <w:rFonts w:ascii="Arial" w:hAnsi="Arial" w:cs="Arial"/>
          <w:b/>
          <w:bCs/>
          <w:color w:val="000000"/>
          <w:u w:val="single"/>
          <w:lang w:eastAsia="zh-CN"/>
        </w:rPr>
        <w:t>Strategic planning</w:t>
      </w:r>
      <w:r>
        <w:rPr>
          <w:rFonts w:ascii="Arial" w:hAnsi="Arial" w:cs="Arial"/>
          <w:b/>
          <w:bCs/>
          <w:color w:val="000000"/>
          <w:u w:val="single"/>
          <w:lang w:eastAsia="zh-CN"/>
        </w:rPr>
        <w:t>:</w:t>
      </w:r>
      <w:r>
        <w:rPr>
          <w:rFonts w:ascii="Arial" w:hAnsi="Arial" w:cs="Arial"/>
          <w:color w:val="000000"/>
          <w:lang w:eastAsia="zh-CN"/>
        </w:rPr>
        <w:t xml:space="preserve"> (Applied) </w:t>
      </w:r>
      <w:r w:rsidRPr="00B420AC">
        <w:rPr>
          <w:rFonts w:ascii="Arial" w:hAnsi="Arial" w:cs="Arial"/>
          <w:color w:val="000000"/>
          <w:lang w:eastAsia="zh-CN"/>
        </w:rPr>
        <w:t>Ensures that day to day planning and work processes are in line with team/organisation strategy; Identifies and develops own and team objectives linking strategies to actions to achieve these; Guides others in strategic planning process.</w:t>
      </w:r>
    </w:p>
    <w:p w14:paraId="5711FD51" w14:textId="77777777" w:rsidR="00047AF8" w:rsidRDefault="00047AF8" w:rsidP="00ED1845">
      <w:pPr>
        <w:numPr>
          <w:ilvl w:val="0"/>
          <w:numId w:val="16"/>
        </w:numPr>
        <w:spacing w:before="0" w:line="240" w:lineRule="auto"/>
        <w:ind w:left="357" w:hanging="357"/>
        <w:rPr>
          <w:rFonts w:ascii="Arial" w:hAnsi="Arial" w:cs="Arial"/>
          <w:color w:val="000000"/>
          <w:lang w:eastAsia="zh-CN"/>
        </w:rPr>
      </w:pPr>
      <w:r w:rsidRPr="000557BF">
        <w:rPr>
          <w:rFonts w:ascii="Arial" w:hAnsi="Arial" w:cs="Arial"/>
          <w:b/>
          <w:bCs/>
          <w:color w:val="000000"/>
          <w:u w:val="single"/>
          <w:lang w:eastAsia="zh-CN"/>
        </w:rPr>
        <w:t>Innovation and continuous improvement</w:t>
      </w:r>
      <w:r>
        <w:rPr>
          <w:rFonts w:ascii="Arial" w:hAnsi="Arial" w:cs="Arial"/>
          <w:color w:val="000000"/>
          <w:lang w:eastAsia="zh-CN"/>
        </w:rPr>
        <w:t xml:space="preserve">: (Applied) </w:t>
      </w:r>
      <w:r w:rsidRPr="000557BF">
        <w:rPr>
          <w:rFonts w:ascii="Arial" w:hAnsi="Arial" w:cs="Arial"/>
          <w:color w:val="000000"/>
          <w:lang w:eastAsia="zh-CN"/>
        </w:rPr>
        <w:t>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for input and feedback from others.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2B0C1E8"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907ECD">
              <w:rPr>
                <w:rFonts w:cs="Arial"/>
                <w:color w:val="1A1A1A"/>
                <w:sz w:val="20"/>
              </w:rPr>
              <w:t>100,000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6B402E87" w:rsidR="00495B3B" w:rsidRPr="00907ECD" w:rsidRDefault="00495B3B" w:rsidP="00907ECD">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ED1845">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ED1845">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2E479340" w:rsidR="00815CFC" w:rsidRPr="00495B3B" w:rsidRDefault="00495B3B" w:rsidP="00907ECD">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62DBA914"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7B1188">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57B6BB15">
        <w:rPr>
          <w:rFonts w:ascii="Arial" w:hAnsi="Arial" w:cs="Arial"/>
          <w:color w:val="442D97" w:themeColor="accent4" w:themeTint="BF"/>
          <w:sz w:val="28"/>
          <w:szCs w:val="28"/>
          <w:lang w:eastAsia="zh-CN"/>
        </w:rPr>
        <w:lastRenderedPageBreak/>
        <w:t>About the Department</w:t>
      </w:r>
    </w:p>
    <w:p w14:paraId="4DA871C5" w14:textId="108E196F" w:rsidR="0DA9686A" w:rsidRDefault="0DA9686A" w:rsidP="57B6BB15">
      <w:pPr>
        <w:spacing w:before="0" w:after="0"/>
      </w:pPr>
      <w:r w:rsidRPr="57B6BB15">
        <w:rPr>
          <w:rFonts w:ascii="Arial" w:eastAsia="Arial" w:hAnsi="Arial" w:cs="Arial"/>
        </w:rPr>
        <w:t>We employ approximately 6,300 staff, including around 600 seasonal staff, across more than 86 locations throughout Victoria, across energy, environment, climate action, water, agriculture, and resources portfolios.</w:t>
      </w:r>
    </w:p>
    <w:p w14:paraId="632B8147" w14:textId="63DB1221" w:rsidR="0DA9686A" w:rsidRDefault="0DA9686A" w:rsidP="57B6BB15">
      <w:pPr>
        <w:spacing w:before="0" w:after="0"/>
      </w:pPr>
      <w:r w:rsidRPr="57B6BB15">
        <w:rPr>
          <w:rFonts w:ascii="Arial" w:eastAsia="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2D9CD63" w14:textId="09D4A662" w:rsidR="0DA9686A" w:rsidRDefault="0DA9686A" w:rsidP="57B6BB15">
      <w:pPr>
        <w:spacing w:before="0" w:after="0"/>
      </w:pPr>
      <w:r w:rsidRPr="57B6BB15">
        <w:rPr>
          <w:rFonts w:ascii="Arial" w:eastAsia="Arial" w:hAnsi="Arial" w:cs="Arial"/>
        </w:rPr>
        <w:t xml:space="preserve"> </w:t>
      </w:r>
    </w:p>
    <w:p w14:paraId="43730F78" w14:textId="6B452271" w:rsidR="0DA9686A" w:rsidRDefault="0DA9686A" w:rsidP="57B6BB15">
      <w:pPr>
        <w:spacing w:before="0" w:after="0" w:line="480" w:lineRule="auto"/>
      </w:pPr>
      <w:r w:rsidRPr="57B6BB15">
        <w:rPr>
          <w:rFonts w:ascii="Arial" w:eastAsia="Arial" w:hAnsi="Arial" w:cs="Arial"/>
        </w:rPr>
        <w:t xml:space="preserve">For further information about the department, please visit our website </w:t>
      </w:r>
      <w:hyperlink r:id="rId27">
        <w:r w:rsidRPr="57B6BB15">
          <w:rPr>
            <w:rStyle w:val="Hyperlink"/>
            <w:rFonts w:ascii="Arial" w:eastAsia="Arial" w:hAnsi="Arial" w:cs="Arial"/>
            <w:color w:val="232222" w:themeColor="text1"/>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39183B">
      <w:pPr>
        <w:spacing w:before="0" w:after="0" w:line="240" w:lineRule="auto"/>
        <w:jc w:val="both"/>
        <w:rPr>
          <w:rFonts w:ascii="Arial" w:hAnsi="Arial" w:cs="Arial"/>
        </w:rPr>
      </w:pPr>
      <w:r w:rsidRPr="00AC1638">
        <w:rPr>
          <w:rFonts w:ascii="Arial" w:hAnsi="Arial" w:cs="Arial"/>
        </w:rPr>
        <w:t xml:space="preserve">Our values align with the core </w:t>
      </w:r>
      <w:hyperlink r:id="rId28"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A19A916" w14:textId="77777777" w:rsidR="0039183B" w:rsidRDefault="0039183B" w:rsidP="0039183B">
      <w:pPr>
        <w:keepNext/>
        <w:spacing w:before="0" w:after="0" w:line="240" w:lineRule="auto"/>
        <w:rPr>
          <w:rFonts w:ascii="Arial" w:eastAsia="Microsoft JhengHei" w:hAnsi="Arial"/>
          <w:color w:val="442D97"/>
          <w:sz w:val="28"/>
          <w:szCs w:val="28"/>
        </w:rPr>
      </w:pPr>
    </w:p>
    <w:p w14:paraId="5AFDDD90" w14:textId="636523C2" w:rsidR="00C8238F" w:rsidRPr="00AC1638" w:rsidRDefault="00C8238F" w:rsidP="0039183B">
      <w:pPr>
        <w:keepNext/>
        <w:spacing w:before="0" w:after="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388B3A0D" w14:textId="79DC5456" w:rsidR="009F614D" w:rsidRPr="00495B3B" w:rsidRDefault="009F614D" w:rsidP="009F614D">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9" w:history="1">
        <w:r w:rsidR="001F6EE4" w:rsidRPr="001F6EE4">
          <w:rPr>
            <w:rStyle w:val="Hyperlink"/>
          </w:rPr>
          <w:t>aboriginal.employment@deeca.vic.gov.au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2A35C62C" w14:textId="77777777" w:rsidR="00275A24" w:rsidRPr="00495B3B" w:rsidRDefault="00275A24" w:rsidP="00275A24">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C005136" w14:textId="77777777" w:rsidR="00275A24" w:rsidRPr="00495B3B" w:rsidRDefault="00275A24" w:rsidP="00275A24">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0"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7425C9">
      <w:headerReference w:type="default" r:id="rId31"/>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6CB2" w14:textId="77777777" w:rsidR="00F16AAE" w:rsidRDefault="00F16AAE" w:rsidP="00CD157B">
      <w:pPr>
        <w:pStyle w:val="NoSpacing"/>
      </w:pPr>
    </w:p>
    <w:p w14:paraId="4912C460" w14:textId="77777777" w:rsidR="00F16AAE" w:rsidRDefault="00F16AAE"/>
  </w:endnote>
  <w:endnote w:type="continuationSeparator" w:id="0">
    <w:p w14:paraId="7747D86C" w14:textId="77777777" w:rsidR="00F16AAE" w:rsidRDefault="00F16AAE" w:rsidP="00CD157B">
      <w:pPr>
        <w:pStyle w:val="NoSpacing"/>
      </w:pPr>
    </w:p>
    <w:p w14:paraId="1A46A557" w14:textId="77777777" w:rsidR="00F16AAE" w:rsidRDefault="00F16AAE"/>
  </w:endnote>
  <w:endnote w:type="continuationNotice" w:id="1">
    <w:p w14:paraId="2DCAFEBF" w14:textId="77777777" w:rsidR="00F16AAE" w:rsidRDefault="00F16AAE" w:rsidP="00CD157B">
      <w:pPr>
        <w:pStyle w:val="NoSpacing"/>
      </w:pPr>
    </w:p>
    <w:p w14:paraId="5F9BA500" w14:textId="77777777" w:rsidR="00F16AAE" w:rsidRDefault="00F16A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C144" w14:textId="77777777" w:rsidR="00420E30" w:rsidRPr="004177CA" w:rsidRDefault="00C871F9" w:rsidP="00C871F9">
    <w:pPr>
      <w:pStyle w:val="Footer"/>
    </w:pPr>
    <w:r w:rsidRPr="004177CA">
      <w:rPr>
        <w:noProof/>
      </w:rPr>
      <mc:AlternateContent>
        <mc:Choice Requires="wps">
          <w:drawing>
            <wp:anchor distT="0" distB="0" distL="114300" distR="114300" simplePos="0" relativeHeight="251658253" behindDoc="0" locked="0" layoutInCell="0" allowOverlap="1" wp14:anchorId="4BF7A8C8" wp14:editId="3F752138">
              <wp:simplePos x="0" y="0"/>
              <wp:positionH relativeFrom="page">
                <wp:posOffset>0</wp:posOffset>
              </wp:positionH>
              <wp:positionV relativeFrom="page">
                <wp:posOffset>9965690</wp:posOffset>
              </wp:positionV>
              <wp:extent cx="7560945" cy="273050"/>
              <wp:effectExtent l="0" t="0" r="0" b="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0;margin-top:784.7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4177CA">
      <w:fldChar w:fldCharType="begin"/>
    </w:r>
    <w:r w:rsidRPr="004177CA">
      <w:instrText xml:space="preserve"> PAGE   \* MERGEFORMAT </w:instrText>
    </w:r>
    <w:r w:rsidRPr="004177CA">
      <w:fldChar w:fldCharType="separate"/>
    </w:r>
    <w:r w:rsidRPr="004177CA">
      <w:t>4</w:t>
    </w:r>
    <w:r w:rsidRPr="004177CA">
      <w:fldChar w:fldCharType="end"/>
    </w:r>
  </w:p>
  <w:p w14:paraId="7251ECD5" w14:textId="75E977EE" w:rsidR="00C871F9" w:rsidRPr="00810C40" w:rsidRDefault="00420E30" w:rsidP="00C871F9">
    <w:pPr>
      <w:pStyle w:val="Footer"/>
    </w:pPr>
    <w:r w:rsidRPr="004177CA">
      <w:t xml:space="preserve">Version: </w:t>
    </w:r>
    <w:r w:rsidR="0039731C">
      <w:t>October 2026</w:t>
    </w:r>
    <w:r w:rsidR="00C871F9" w:rsidRPr="00D55628">
      <w:rPr>
        <w:b/>
      </w:rPr>
      <w:tab/>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913622"/>
      <w:docPartObj>
        <w:docPartGallery w:val="Page Numbers (Bottom of Page)"/>
        <w:docPartUnique/>
      </w:docPartObj>
    </w:sdtPr>
    <w:sdtEndPr>
      <w:rPr>
        <w:noProof/>
      </w:rPr>
    </w:sdtEndPr>
    <w:sdtContent>
      <w:p w14:paraId="6D26E441" w14:textId="5EAC92CB" w:rsidR="00347F00" w:rsidRDefault="00347F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4EB9F4" w14:textId="4AA96C06" w:rsidR="00C871F9" w:rsidRPr="00D55628" w:rsidRDefault="00347F00" w:rsidP="00C871F9">
    <w:pPr>
      <w:pStyle w:val="Footer"/>
    </w:pPr>
    <w:r>
      <w:t>Version: October 2026</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413256"/>
      <w:docPartObj>
        <w:docPartGallery w:val="Page Numbers (Bottom of Page)"/>
        <w:docPartUnique/>
      </w:docPartObj>
    </w:sdtPr>
    <w:sdtEndPr>
      <w:rPr>
        <w:noProof/>
      </w:rPr>
    </w:sdtEndPr>
    <w:sdtContent>
      <w:p w14:paraId="61B502A4" w14:textId="573AE0C4" w:rsidR="004833DB" w:rsidRDefault="004833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82F64E" w14:textId="41652E7B" w:rsidR="00364C9A" w:rsidRDefault="00364C9A" w:rsidP="00942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F5562" w14:textId="77777777" w:rsidR="00F16AAE" w:rsidRPr="0056073C" w:rsidRDefault="00F16AAE" w:rsidP="005D764F">
      <w:pPr>
        <w:pStyle w:val="FootnoteSeparator"/>
      </w:pPr>
    </w:p>
    <w:p w14:paraId="2D9B7814" w14:textId="77777777" w:rsidR="00F16AAE" w:rsidRDefault="00F16AAE"/>
  </w:footnote>
  <w:footnote w:type="continuationSeparator" w:id="0">
    <w:p w14:paraId="67CED4B2" w14:textId="77777777" w:rsidR="00F16AAE" w:rsidRPr="00CA30B7" w:rsidRDefault="00F16AAE" w:rsidP="006D5A90">
      <w:pPr>
        <w:rPr>
          <w:lang w:val="en-US"/>
        </w:rPr>
      </w:pPr>
      <w:r w:rsidRPr="00CA30B7">
        <w:rPr>
          <w:lang w:val="en-US"/>
        </w:rPr>
        <w:t>_______</w:t>
      </w:r>
    </w:p>
    <w:p w14:paraId="04C29CB7" w14:textId="77777777" w:rsidR="00F16AAE" w:rsidRDefault="00F16AAE"/>
  </w:footnote>
  <w:footnote w:type="continuationNotice" w:id="1">
    <w:p w14:paraId="3AEA0C97" w14:textId="77777777" w:rsidR="00F16AAE" w:rsidRDefault="00F16AAE" w:rsidP="006D5A90"/>
    <w:p w14:paraId="3FF1D964" w14:textId="77777777" w:rsidR="00F16AAE" w:rsidRDefault="00F16A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D76396F">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D95976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0E9E132">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0722C5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F4DA5AE">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53DFC56">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8845B37">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D675EC8">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55D8EFF">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019EF5D">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C7A8D3E">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D74FA6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93FA" w14:textId="77777777" w:rsidR="00347F00" w:rsidRDefault="00347F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FF5C" w14:textId="77777777" w:rsidR="00347F00" w:rsidRDefault="00347F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00DD7A1">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0CB5FD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691E5DB">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3A5B026">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DD3C7F4">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0592AA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F18BDC6">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FE167E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35F2982">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9CF576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788CEAD">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EA5BBC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5"/>
  </w:num>
  <w:num w:numId="3" w16cid:durableId="985085104">
    <w:abstractNumId w:val="9"/>
  </w:num>
  <w:num w:numId="4" w16cid:durableId="1872112631">
    <w:abstractNumId w:val="11"/>
  </w:num>
  <w:num w:numId="5" w16cid:durableId="336812815">
    <w:abstractNumId w:val="22"/>
  </w:num>
  <w:num w:numId="6" w16cid:durableId="155153463">
    <w:abstractNumId w:val="0"/>
  </w:num>
  <w:num w:numId="7" w16cid:durableId="1428236886">
    <w:abstractNumId w:val="25"/>
  </w:num>
  <w:num w:numId="8" w16cid:durableId="103154041">
    <w:abstractNumId w:val="27"/>
  </w:num>
  <w:num w:numId="9" w16cid:durableId="1308436166">
    <w:abstractNumId w:val="24"/>
  </w:num>
  <w:num w:numId="10" w16cid:durableId="1335643199">
    <w:abstractNumId w:val="33"/>
  </w:num>
  <w:num w:numId="11" w16cid:durableId="1160577431">
    <w:abstractNumId w:val="26"/>
  </w:num>
  <w:num w:numId="12" w16cid:durableId="1673139647">
    <w:abstractNumId w:val="15"/>
  </w:num>
  <w:num w:numId="13" w16cid:durableId="1742215375">
    <w:abstractNumId w:val="42"/>
  </w:num>
  <w:num w:numId="14" w16cid:durableId="664823544">
    <w:abstractNumId w:val="39"/>
  </w:num>
  <w:num w:numId="15" w16cid:durableId="979774751">
    <w:abstractNumId w:val="12"/>
  </w:num>
  <w:num w:numId="16" w16cid:durableId="729228463">
    <w:abstractNumId w:val="4"/>
  </w:num>
  <w:num w:numId="17" w16cid:durableId="322781625">
    <w:abstractNumId w:val="23"/>
  </w:num>
  <w:num w:numId="18" w16cid:durableId="1267885037">
    <w:abstractNumId w:val="7"/>
  </w:num>
  <w:num w:numId="19" w16cid:durableId="1787432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847"/>
    <w:rsid w:val="00001D81"/>
    <w:rsid w:val="00002691"/>
    <w:rsid w:val="00003260"/>
    <w:rsid w:val="000035F6"/>
    <w:rsid w:val="00004327"/>
    <w:rsid w:val="00004810"/>
    <w:rsid w:val="00004A68"/>
    <w:rsid w:val="00004EEE"/>
    <w:rsid w:val="000058A9"/>
    <w:rsid w:val="00005CCD"/>
    <w:rsid w:val="000065B1"/>
    <w:rsid w:val="00006884"/>
    <w:rsid w:val="000068CA"/>
    <w:rsid w:val="0000736B"/>
    <w:rsid w:val="00007A11"/>
    <w:rsid w:val="000105A9"/>
    <w:rsid w:val="00010783"/>
    <w:rsid w:val="000112BF"/>
    <w:rsid w:val="00011B6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5F1"/>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AF8"/>
    <w:rsid w:val="00050713"/>
    <w:rsid w:val="00050F0B"/>
    <w:rsid w:val="00051BFC"/>
    <w:rsid w:val="00051D5C"/>
    <w:rsid w:val="000521C3"/>
    <w:rsid w:val="00052454"/>
    <w:rsid w:val="0005252A"/>
    <w:rsid w:val="000528CB"/>
    <w:rsid w:val="000531C8"/>
    <w:rsid w:val="00053C58"/>
    <w:rsid w:val="00053CC3"/>
    <w:rsid w:val="0005451A"/>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60B"/>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659"/>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0DB"/>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71B"/>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53A"/>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61F"/>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055"/>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6CB5"/>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70"/>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A83"/>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27B"/>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3D43"/>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2F20"/>
    <w:rsid w:val="001F302E"/>
    <w:rsid w:val="001F3545"/>
    <w:rsid w:val="001F35A0"/>
    <w:rsid w:val="001F44D3"/>
    <w:rsid w:val="001F4765"/>
    <w:rsid w:val="001F4EF4"/>
    <w:rsid w:val="001F5040"/>
    <w:rsid w:val="001F5BF9"/>
    <w:rsid w:val="001F618A"/>
    <w:rsid w:val="001F61BB"/>
    <w:rsid w:val="001F6460"/>
    <w:rsid w:val="001F6826"/>
    <w:rsid w:val="001F6E03"/>
    <w:rsid w:val="001F6EE4"/>
    <w:rsid w:val="001F7585"/>
    <w:rsid w:val="001F75D2"/>
    <w:rsid w:val="001F75DA"/>
    <w:rsid w:val="001F797E"/>
    <w:rsid w:val="001F79DC"/>
    <w:rsid w:val="001F7BC3"/>
    <w:rsid w:val="00201CDB"/>
    <w:rsid w:val="00201DA8"/>
    <w:rsid w:val="0020269C"/>
    <w:rsid w:val="0020272B"/>
    <w:rsid w:val="00202D57"/>
    <w:rsid w:val="00202F7A"/>
    <w:rsid w:val="0020352B"/>
    <w:rsid w:val="002042D5"/>
    <w:rsid w:val="002043D3"/>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3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032"/>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0E3"/>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5A24"/>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F3A"/>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518"/>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1F"/>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CB7"/>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0A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37"/>
    <w:rsid w:val="0033797E"/>
    <w:rsid w:val="003408F0"/>
    <w:rsid w:val="00340F88"/>
    <w:rsid w:val="0034114D"/>
    <w:rsid w:val="003411FE"/>
    <w:rsid w:val="00341D31"/>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47F00"/>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C6E"/>
    <w:rsid w:val="003609C1"/>
    <w:rsid w:val="00360DE0"/>
    <w:rsid w:val="0036126C"/>
    <w:rsid w:val="00361507"/>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AA6"/>
    <w:rsid w:val="00386B09"/>
    <w:rsid w:val="00386D61"/>
    <w:rsid w:val="00387193"/>
    <w:rsid w:val="003911E0"/>
    <w:rsid w:val="003912A1"/>
    <w:rsid w:val="0039183B"/>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31C"/>
    <w:rsid w:val="003975FB"/>
    <w:rsid w:val="003978F8"/>
    <w:rsid w:val="00397F53"/>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F27"/>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1F0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7CA"/>
    <w:rsid w:val="004178B0"/>
    <w:rsid w:val="00417BBD"/>
    <w:rsid w:val="00417EBE"/>
    <w:rsid w:val="00420898"/>
    <w:rsid w:val="00420E30"/>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3DB"/>
    <w:rsid w:val="0048370C"/>
    <w:rsid w:val="00483D8C"/>
    <w:rsid w:val="00484CC4"/>
    <w:rsid w:val="00484D6B"/>
    <w:rsid w:val="00484F7A"/>
    <w:rsid w:val="00485885"/>
    <w:rsid w:val="00486301"/>
    <w:rsid w:val="0048667B"/>
    <w:rsid w:val="00486E0B"/>
    <w:rsid w:val="00486FC3"/>
    <w:rsid w:val="004874B9"/>
    <w:rsid w:val="00487817"/>
    <w:rsid w:val="00487A04"/>
    <w:rsid w:val="00487B4F"/>
    <w:rsid w:val="00487C2C"/>
    <w:rsid w:val="004902CA"/>
    <w:rsid w:val="00490510"/>
    <w:rsid w:val="00490907"/>
    <w:rsid w:val="00490C15"/>
    <w:rsid w:val="00490C6A"/>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D6B"/>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5AA"/>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A7B"/>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3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5A2F"/>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9B4"/>
    <w:rsid w:val="00584BB2"/>
    <w:rsid w:val="00584C06"/>
    <w:rsid w:val="0058538A"/>
    <w:rsid w:val="00585AAE"/>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D86"/>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381"/>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3AD"/>
    <w:rsid w:val="005C7C99"/>
    <w:rsid w:val="005D010C"/>
    <w:rsid w:val="005D0130"/>
    <w:rsid w:val="005D0BE9"/>
    <w:rsid w:val="005D0C4E"/>
    <w:rsid w:val="005D1AC1"/>
    <w:rsid w:val="005D21B8"/>
    <w:rsid w:val="005D2752"/>
    <w:rsid w:val="005D2A6E"/>
    <w:rsid w:val="005D2F7E"/>
    <w:rsid w:val="005D304E"/>
    <w:rsid w:val="005D3344"/>
    <w:rsid w:val="005D3479"/>
    <w:rsid w:val="005D37F3"/>
    <w:rsid w:val="005D3BC3"/>
    <w:rsid w:val="005D3BD5"/>
    <w:rsid w:val="005D4710"/>
    <w:rsid w:val="005D5F39"/>
    <w:rsid w:val="005D65AD"/>
    <w:rsid w:val="005D6763"/>
    <w:rsid w:val="005D72DA"/>
    <w:rsid w:val="005D73FF"/>
    <w:rsid w:val="005D764F"/>
    <w:rsid w:val="005D7CA6"/>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AF0"/>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79"/>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9D1"/>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447"/>
    <w:rsid w:val="006476E2"/>
    <w:rsid w:val="00647D30"/>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AAD"/>
    <w:rsid w:val="006816E7"/>
    <w:rsid w:val="00681E7B"/>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66C"/>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0A5"/>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558"/>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35D"/>
    <w:rsid w:val="00710906"/>
    <w:rsid w:val="007113ED"/>
    <w:rsid w:val="007117A9"/>
    <w:rsid w:val="00712157"/>
    <w:rsid w:val="00712433"/>
    <w:rsid w:val="00712590"/>
    <w:rsid w:val="00712C1D"/>
    <w:rsid w:val="00712E01"/>
    <w:rsid w:val="00712EA1"/>
    <w:rsid w:val="0071398B"/>
    <w:rsid w:val="00713AB4"/>
    <w:rsid w:val="00713E35"/>
    <w:rsid w:val="00714532"/>
    <w:rsid w:val="00714A49"/>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151"/>
    <w:rsid w:val="007475B7"/>
    <w:rsid w:val="00747643"/>
    <w:rsid w:val="0074779E"/>
    <w:rsid w:val="007477CD"/>
    <w:rsid w:val="007503C3"/>
    <w:rsid w:val="00750C1C"/>
    <w:rsid w:val="0075101B"/>
    <w:rsid w:val="00751028"/>
    <w:rsid w:val="007510EB"/>
    <w:rsid w:val="00751196"/>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4C4"/>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01B"/>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1188"/>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732"/>
    <w:rsid w:val="007F0D3C"/>
    <w:rsid w:val="007F12FF"/>
    <w:rsid w:val="007F1347"/>
    <w:rsid w:val="007F1526"/>
    <w:rsid w:val="007F17D1"/>
    <w:rsid w:val="007F1A74"/>
    <w:rsid w:val="007F2A15"/>
    <w:rsid w:val="007F2AD9"/>
    <w:rsid w:val="007F30EA"/>
    <w:rsid w:val="007F3358"/>
    <w:rsid w:val="007F360E"/>
    <w:rsid w:val="007F37E0"/>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5CFC"/>
    <w:rsid w:val="00816257"/>
    <w:rsid w:val="008177C6"/>
    <w:rsid w:val="00817B01"/>
    <w:rsid w:val="0082015C"/>
    <w:rsid w:val="0082050D"/>
    <w:rsid w:val="00821321"/>
    <w:rsid w:val="00821C4C"/>
    <w:rsid w:val="0082304B"/>
    <w:rsid w:val="00823348"/>
    <w:rsid w:val="00823A4D"/>
    <w:rsid w:val="0082411F"/>
    <w:rsid w:val="0082420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C54"/>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2E40"/>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5B26"/>
    <w:rsid w:val="008862EE"/>
    <w:rsid w:val="00887033"/>
    <w:rsid w:val="008870DC"/>
    <w:rsid w:val="0088791E"/>
    <w:rsid w:val="00887CAE"/>
    <w:rsid w:val="00890263"/>
    <w:rsid w:val="00890586"/>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E92"/>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515"/>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093"/>
    <w:rsid w:val="008F3169"/>
    <w:rsid w:val="008F350F"/>
    <w:rsid w:val="008F37F3"/>
    <w:rsid w:val="008F474B"/>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032"/>
    <w:rsid w:val="009042E1"/>
    <w:rsid w:val="00904B85"/>
    <w:rsid w:val="00905833"/>
    <w:rsid w:val="00906019"/>
    <w:rsid w:val="0090660F"/>
    <w:rsid w:val="00906DA2"/>
    <w:rsid w:val="009071FB"/>
    <w:rsid w:val="00907A00"/>
    <w:rsid w:val="00907BF1"/>
    <w:rsid w:val="00907ECD"/>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2F"/>
    <w:rsid w:val="009232A6"/>
    <w:rsid w:val="0092346E"/>
    <w:rsid w:val="0092351F"/>
    <w:rsid w:val="00923FF1"/>
    <w:rsid w:val="009249A3"/>
    <w:rsid w:val="00924B4B"/>
    <w:rsid w:val="00924E7E"/>
    <w:rsid w:val="00925104"/>
    <w:rsid w:val="0092562A"/>
    <w:rsid w:val="009256AB"/>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B6F"/>
    <w:rsid w:val="00934EA1"/>
    <w:rsid w:val="00934F00"/>
    <w:rsid w:val="009356DE"/>
    <w:rsid w:val="0093572F"/>
    <w:rsid w:val="00935A3E"/>
    <w:rsid w:val="00935CD9"/>
    <w:rsid w:val="00936145"/>
    <w:rsid w:val="00936AC0"/>
    <w:rsid w:val="009375E7"/>
    <w:rsid w:val="00937ADF"/>
    <w:rsid w:val="00937BCF"/>
    <w:rsid w:val="009409E2"/>
    <w:rsid w:val="00940A90"/>
    <w:rsid w:val="00941371"/>
    <w:rsid w:val="0094150D"/>
    <w:rsid w:val="00941561"/>
    <w:rsid w:val="00941B5E"/>
    <w:rsid w:val="00941C49"/>
    <w:rsid w:val="00942134"/>
    <w:rsid w:val="00942168"/>
    <w:rsid w:val="00942319"/>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8D"/>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36A"/>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58E"/>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901"/>
    <w:rsid w:val="009A1B33"/>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71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B69"/>
    <w:rsid w:val="009C5D3E"/>
    <w:rsid w:val="009C672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30A"/>
    <w:rsid w:val="009E4719"/>
    <w:rsid w:val="009E487B"/>
    <w:rsid w:val="009E51E9"/>
    <w:rsid w:val="009E52B3"/>
    <w:rsid w:val="009E560A"/>
    <w:rsid w:val="009E5920"/>
    <w:rsid w:val="009E606F"/>
    <w:rsid w:val="009E6553"/>
    <w:rsid w:val="009E6F06"/>
    <w:rsid w:val="009E7348"/>
    <w:rsid w:val="009E7419"/>
    <w:rsid w:val="009E783F"/>
    <w:rsid w:val="009E7A4A"/>
    <w:rsid w:val="009F090D"/>
    <w:rsid w:val="009F0C6B"/>
    <w:rsid w:val="009F139F"/>
    <w:rsid w:val="009F190F"/>
    <w:rsid w:val="009F2537"/>
    <w:rsid w:val="009F28C7"/>
    <w:rsid w:val="009F32DF"/>
    <w:rsid w:val="009F3862"/>
    <w:rsid w:val="009F387A"/>
    <w:rsid w:val="009F3897"/>
    <w:rsid w:val="009F5E66"/>
    <w:rsid w:val="009F5FBA"/>
    <w:rsid w:val="009F6066"/>
    <w:rsid w:val="009F60EB"/>
    <w:rsid w:val="009F614D"/>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65C"/>
    <w:rsid w:val="00A70AE6"/>
    <w:rsid w:val="00A70F76"/>
    <w:rsid w:val="00A7116B"/>
    <w:rsid w:val="00A7176B"/>
    <w:rsid w:val="00A71D1D"/>
    <w:rsid w:val="00A7218E"/>
    <w:rsid w:val="00A7232D"/>
    <w:rsid w:val="00A7257B"/>
    <w:rsid w:val="00A72699"/>
    <w:rsid w:val="00A73A1B"/>
    <w:rsid w:val="00A73D14"/>
    <w:rsid w:val="00A73F7E"/>
    <w:rsid w:val="00A73F80"/>
    <w:rsid w:val="00A749E6"/>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5B"/>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EAE"/>
    <w:rsid w:val="00AF5F7A"/>
    <w:rsid w:val="00AF6A4A"/>
    <w:rsid w:val="00AF6DCD"/>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441"/>
    <w:rsid w:val="00B15554"/>
    <w:rsid w:val="00B156C1"/>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A30"/>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519"/>
    <w:rsid w:val="00BA5B65"/>
    <w:rsid w:val="00BA5B6C"/>
    <w:rsid w:val="00BA64BE"/>
    <w:rsid w:val="00BA6E77"/>
    <w:rsid w:val="00BA7064"/>
    <w:rsid w:val="00BA77B4"/>
    <w:rsid w:val="00BA7B37"/>
    <w:rsid w:val="00BB0F72"/>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725"/>
    <w:rsid w:val="00BF1830"/>
    <w:rsid w:val="00BF1FB2"/>
    <w:rsid w:val="00BF2334"/>
    <w:rsid w:val="00BF2581"/>
    <w:rsid w:val="00BF3C8D"/>
    <w:rsid w:val="00BF4168"/>
    <w:rsid w:val="00BF424D"/>
    <w:rsid w:val="00BF5416"/>
    <w:rsid w:val="00BF55FE"/>
    <w:rsid w:val="00BF56F0"/>
    <w:rsid w:val="00BF5A0E"/>
    <w:rsid w:val="00BF5E3B"/>
    <w:rsid w:val="00BF63B2"/>
    <w:rsid w:val="00BF6B7F"/>
    <w:rsid w:val="00BF71F2"/>
    <w:rsid w:val="00BF7304"/>
    <w:rsid w:val="00BF77F0"/>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351"/>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DDF"/>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B3F"/>
    <w:rsid w:val="00CB0DE0"/>
    <w:rsid w:val="00CB12E7"/>
    <w:rsid w:val="00CB1493"/>
    <w:rsid w:val="00CB163A"/>
    <w:rsid w:val="00CB1761"/>
    <w:rsid w:val="00CB1891"/>
    <w:rsid w:val="00CB2F0A"/>
    <w:rsid w:val="00CB3CB4"/>
    <w:rsid w:val="00CB3F22"/>
    <w:rsid w:val="00CB4ABF"/>
    <w:rsid w:val="00CB55FF"/>
    <w:rsid w:val="00CB5926"/>
    <w:rsid w:val="00CB5CD2"/>
    <w:rsid w:val="00CB5E12"/>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6AA"/>
    <w:rsid w:val="00CD0784"/>
    <w:rsid w:val="00CD083E"/>
    <w:rsid w:val="00CD0C5B"/>
    <w:rsid w:val="00CD157B"/>
    <w:rsid w:val="00CD181A"/>
    <w:rsid w:val="00CD1992"/>
    <w:rsid w:val="00CD1A2F"/>
    <w:rsid w:val="00CD1BB6"/>
    <w:rsid w:val="00CD2834"/>
    <w:rsid w:val="00CD2BF8"/>
    <w:rsid w:val="00CD3149"/>
    <w:rsid w:val="00CD3943"/>
    <w:rsid w:val="00CD49F2"/>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767"/>
    <w:rsid w:val="00CE7CF8"/>
    <w:rsid w:val="00CF0706"/>
    <w:rsid w:val="00CF0BD9"/>
    <w:rsid w:val="00CF1778"/>
    <w:rsid w:val="00CF2410"/>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137"/>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2BC"/>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099"/>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F6C"/>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8F9"/>
    <w:rsid w:val="00DA39AE"/>
    <w:rsid w:val="00DA3C43"/>
    <w:rsid w:val="00DA42BB"/>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63B"/>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54F"/>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4FB"/>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58"/>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F86"/>
    <w:rsid w:val="00E2352F"/>
    <w:rsid w:val="00E23AE7"/>
    <w:rsid w:val="00E23AF1"/>
    <w:rsid w:val="00E24CF0"/>
    <w:rsid w:val="00E24DB4"/>
    <w:rsid w:val="00E254C4"/>
    <w:rsid w:val="00E25B75"/>
    <w:rsid w:val="00E261C2"/>
    <w:rsid w:val="00E26215"/>
    <w:rsid w:val="00E2624C"/>
    <w:rsid w:val="00E26401"/>
    <w:rsid w:val="00E27914"/>
    <w:rsid w:val="00E279C6"/>
    <w:rsid w:val="00E3058F"/>
    <w:rsid w:val="00E30D39"/>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6A2"/>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73"/>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C77"/>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115"/>
    <w:rsid w:val="00E85926"/>
    <w:rsid w:val="00E85C51"/>
    <w:rsid w:val="00E8627F"/>
    <w:rsid w:val="00E86502"/>
    <w:rsid w:val="00E870C7"/>
    <w:rsid w:val="00E879DA"/>
    <w:rsid w:val="00E87AC4"/>
    <w:rsid w:val="00E909D6"/>
    <w:rsid w:val="00E91353"/>
    <w:rsid w:val="00E915C8"/>
    <w:rsid w:val="00E91E54"/>
    <w:rsid w:val="00E91F3D"/>
    <w:rsid w:val="00E91F54"/>
    <w:rsid w:val="00E925DF"/>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3D6"/>
    <w:rsid w:val="00EA4777"/>
    <w:rsid w:val="00EA50A8"/>
    <w:rsid w:val="00EA5284"/>
    <w:rsid w:val="00EA5FEA"/>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74B"/>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46E"/>
    <w:rsid w:val="00EC662D"/>
    <w:rsid w:val="00EC6CDA"/>
    <w:rsid w:val="00EC6E3B"/>
    <w:rsid w:val="00EC7B57"/>
    <w:rsid w:val="00ED050D"/>
    <w:rsid w:val="00ED087A"/>
    <w:rsid w:val="00ED1845"/>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39E"/>
    <w:rsid w:val="00F15607"/>
    <w:rsid w:val="00F1589C"/>
    <w:rsid w:val="00F15DFC"/>
    <w:rsid w:val="00F161C4"/>
    <w:rsid w:val="00F1678E"/>
    <w:rsid w:val="00F16871"/>
    <w:rsid w:val="00F16AAE"/>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4DD"/>
    <w:rsid w:val="00F30735"/>
    <w:rsid w:val="00F31664"/>
    <w:rsid w:val="00F31719"/>
    <w:rsid w:val="00F31CD7"/>
    <w:rsid w:val="00F31F70"/>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339"/>
    <w:rsid w:val="00F46408"/>
    <w:rsid w:val="00F46454"/>
    <w:rsid w:val="00F465AB"/>
    <w:rsid w:val="00F4672C"/>
    <w:rsid w:val="00F4699E"/>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1D2"/>
    <w:rsid w:val="00FB052F"/>
    <w:rsid w:val="00FB054C"/>
    <w:rsid w:val="00FB0CF8"/>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3F7"/>
    <w:rsid w:val="00FE76C7"/>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DA9686A"/>
    <w:rsid w:val="4CAA12E2"/>
    <w:rsid w:val="511563DF"/>
    <w:rsid w:val="57B6BB15"/>
    <w:rsid w:val="58305027"/>
    <w:rsid w:val="794DCA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78EC6E15-481B-4035-8962-325389FA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FE73F7"/>
    <w:pPr>
      <w:numPr>
        <w:numId w:val="18"/>
      </w:numPr>
      <w:tabs>
        <w:tab w:val="left" w:pos="1134"/>
      </w:tabs>
      <w:suppressAutoHyphens/>
      <w:spacing w:before="0" w:after="240" w:line="240" w:lineRule="auto"/>
      <w:ind w:left="340" w:hanging="340"/>
    </w:pPr>
    <w:rPr>
      <w:rFonts w:ascii="Calibri" w:hAnsi="Calibri"/>
      <w:color w:val="000000"/>
      <w:szCs w:val="24"/>
      <w:lang w:eastAsia="zh-CN"/>
    </w:rPr>
  </w:style>
  <w:style w:type="character" w:customStyle="1" w:styleId="normaltextrun">
    <w:name w:val="normaltextrun"/>
    <w:basedOn w:val="DefaultParagraphFont"/>
    <w:rsid w:val="00047AF8"/>
  </w:style>
  <w:style w:type="character" w:customStyle="1" w:styleId="eop">
    <w:name w:val="eop"/>
    <w:basedOn w:val="DefaultParagraphFont"/>
    <w:rsid w:val="00047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29027817">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62751153">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gvic.emcapability@agriculture.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mailto:aboriginal.employment@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graeme.cooke@agriculture.vic.gov.a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yperlink" Target="https://careers.vic.gov.au/victorian-public-sector/public-sector-values-integrity"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http://www.deeca.vic.gov.au/" TargetMode="External"/><Relationship Id="rId30" Type="http://schemas.openxmlformats.org/officeDocument/2006/relationships/hyperlink" Target="mailto:customer.service@deeca.vic.gov.au" TargetMode="External"/><Relationship Id="rId8" Type="http://schemas.openxmlformats.org/officeDocument/2006/relationships/numbering" Target="numbering.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b4605c5f9d584382a57fb8476d85f713 xmlns="679e5c69-ce6e-4ace-b86b-81cb3a9f3c07" xsi:nil="true"/>
    <hcae176ec3a54dbeadeeec1b38baec58 xmlns="679e5c69-ce6e-4ace-b86b-81cb3a9f3c07" xsi:nil="true"/>
    <lf5681727d5b4cc1a5c417fcf66e2a7b xmlns="679e5c69-ce6e-4ace-b86b-81cb3a9f3c07" xsi:nil="true"/>
    <p31afe295eb448f092f13ab8c2af2c33 xmlns="679e5c69-ce6e-4ace-b86b-81cb3a9f3c07" xsi:nil="true"/>
    <g46a9f61d38540a784cfecbd3da27bca xmlns="679e5c69-ce6e-4ace-b86b-81cb3a9f3c07" xsi:nil="true"/>
    <TaxCatchAll xmlns="679e5c69-ce6e-4ace-b86b-81cb3a9f3c07"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ct:contentTypeSchema xmlns:ct="http://schemas.microsoft.com/office/2006/metadata/contentType" xmlns:ma="http://schemas.microsoft.com/office/2006/metadata/properties/metaAttributes" ct:_="" ma:_="" ma:contentTypeName="DEDJTR Document" ma:contentTypeID="0x010100519A55AB44C781489838C565066EA70600032C6DF3C60DD64C96ED9F660DB141E0" ma:contentTypeVersion="21" ma:contentTypeDescription="DEDJTR Document" ma:contentTypeScope="" ma:versionID="ac20c6785e6b5bc170e8f4d5395f2854">
  <xsd:schema xmlns:xsd="http://www.w3.org/2001/XMLSchema" xmlns:xs="http://www.w3.org/2001/XMLSchema" xmlns:p="http://schemas.microsoft.com/office/2006/metadata/properties" xmlns:ns2="679e5c69-ce6e-4ace-b86b-81cb3a9f3c07" xmlns:ns3="b65f25bf-a6ea-445d-a0b1-609afbf4f204" xmlns:ns4="a5f32de4-e402-4188-b034-e71ca7d22e54" targetNamespace="http://schemas.microsoft.com/office/2006/metadata/properties" ma:root="true" ma:fieldsID="7b35da74579ed12a30242bbe3c2fd283" ns2:_="" ns3:_="" ns4:_="">
    <xsd:import namespace="679e5c69-ce6e-4ace-b86b-81cb3a9f3c07"/>
    <xsd:import namespace="b65f25bf-a6ea-445d-a0b1-609afbf4f204"/>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ObjectDetectorVersions" minOccurs="0"/>
                <xsd:element ref="ns3: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e5c69-ce6e-4ace-b86b-81cb3a9f3c07"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025fabd4-d00d-40fb-8480-cbdb5ab7d453}" ma:internalName="TaxCatchAll" ma:readOnly="false" ma:showField="CatchAllData" ma:web="679e5c69-ce6e-4ace-b86b-81cb3a9f3c07">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025fabd4-d00d-40fb-8480-cbdb5ab7d453}" ma:internalName="TaxCatchAllLabel" ma:readOnly="true" ma:showField="CatchAllDataLabel" ma:web="679e5c69-ce6e-4ace-b86b-81cb3a9f3c07">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f25bf-a6ea-445d-a0b1-609afbf4f204"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679e5c69-ce6e-4ace-b86b-81cb3a9f3c07"/>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3E5030D4-00DA-493F-ACDD-8CED3CD5AE0A}">
  <ds:schemaRefs>
    <ds:schemaRef ds:uri="Microsoft.SharePoint.Taxonomy.ContentTypeSync"/>
  </ds:schemaRefs>
</ds:datastoreItem>
</file>

<file path=customXml/itemProps5.xml><?xml version="1.0" encoding="utf-8"?>
<ds:datastoreItem xmlns:ds="http://schemas.openxmlformats.org/officeDocument/2006/customXml" ds:itemID="{8CFC4475-BF26-4FAD-9185-D318C2410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e5c69-ce6e-4ace-b86b-81cb3a9f3c07"/>
    <ds:schemaRef ds:uri="b65f25bf-a6ea-445d-a0b1-609afbf4f20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C4128FBD-0F7D-4ADB-B83A-89DC562E4A8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14292</CharactersWithSpaces>
  <SharedDoc>false</SharedDoc>
  <HLinks>
    <vt:vector size="36" baseType="variant">
      <vt:variant>
        <vt:i4>3997788</vt:i4>
      </vt:variant>
      <vt:variant>
        <vt:i4>42</vt:i4>
      </vt:variant>
      <vt:variant>
        <vt:i4>0</vt:i4>
      </vt:variant>
      <vt:variant>
        <vt:i4>5</vt:i4>
      </vt:variant>
      <vt:variant>
        <vt:lpwstr>mailto:customer.service@deeca.vic.gov.au</vt:lpwstr>
      </vt:variant>
      <vt:variant>
        <vt:lpwstr/>
      </vt:variant>
      <vt:variant>
        <vt:i4>5242913</vt:i4>
      </vt:variant>
      <vt:variant>
        <vt:i4>39</vt:i4>
      </vt:variant>
      <vt:variant>
        <vt:i4>0</vt:i4>
      </vt:variant>
      <vt:variant>
        <vt:i4>5</vt:i4>
      </vt:variant>
      <vt:variant>
        <vt:lpwstr>mailto:self.determination@deeca.vic.gov.au</vt:lpwstr>
      </vt:variant>
      <vt:variant>
        <vt:lpwstr/>
      </vt:variant>
      <vt:variant>
        <vt:i4>1572952</vt:i4>
      </vt:variant>
      <vt:variant>
        <vt:i4>36</vt:i4>
      </vt:variant>
      <vt:variant>
        <vt:i4>0</vt:i4>
      </vt:variant>
      <vt:variant>
        <vt:i4>5</vt:i4>
      </vt:variant>
      <vt:variant>
        <vt:lpwstr>https://careers.vic.gov.au/victorian-public-sector/public-sector-values-integrity</vt:lpwstr>
      </vt:variant>
      <vt:variant>
        <vt:lpwstr/>
      </vt:variant>
      <vt:variant>
        <vt:i4>65547</vt:i4>
      </vt:variant>
      <vt:variant>
        <vt:i4>33</vt:i4>
      </vt:variant>
      <vt:variant>
        <vt:i4>0</vt:i4>
      </vt:variant>
      <vt:variant>
        <vt:i4>5</vt:i4>
      </vt:variant>
      <vt:variant>
        <vt:lpwstr>http://www.deeca.vic.gov.au/</vt:lpwstr>
      </vt:variant>
      <vt:variant>
        <vt:lpwstr/>
      </vt:variant>
      <vt:variant>
        <vt:i4>7995415</vt:i4>
      </vt:variant>
      <vt:variant>
        <vt:i4>30</vt:i4>
      </vt:variant>
      <vt:variant>
        <vt:i4>0</vt:i4>
      </vt:variant>
      <vt:variant>
        <vt:i4>5</vt:i4>
      </vt:variant>
      <vt:variant>
        <vt:lpwstr>mailto:agvic.emcapability@agriculture.vic.gov.au</vt:lpwstr>
      </vt:variant>
      <vt:variant>
        <vt:lpwstr/>
      </vt:variant>
      <vt:variant>
        <vt:i4>6553657</vt:i4>
      </vt:variant>
      <vt:variant>
        <vt:i4>27</vt:i4>
      </vt:variant>
      <vt:variant>
        <vt:i4>0</vt:i4>
      </vt:variant>
      <vt:variant>
        <vt:i4>5</vt:i4>
      </vt:variant>
      <vt:variant>
        <vt:lpwstr>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28</cp:revision>
  <cp:lastPrinted>2022-06-17T02:14:00Z</cp:lastPrinted>
  <dcterms:created xsi:type="dcterms:W3CDTF">2026-10-12T02:03:00Z</dcterms:created>
  <dcterms:modified xsi:type="dcterms:W3CDTF">2026-10-21T00:46:00Z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0x010100519A55AB44C781489838C565066EA70600032C6DF3C60DD64C96ED9F660DB141E0</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ocLang">
    <vt:lpwstr>en</vt:lpwstr>
  </property>
</Properties>
</file>