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45BF2647"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2C68ADC4">
              <v:group id="Group 1" style="position:absolute;margin-left:0;margin-top:0;width:595.85pt;height:175.45pt;z-index:-251658240;mso-position-horizontal:left;mso-position-horizontal-relative:page;mso-position-vertical-relative:page;mso-width-relative:margin;mso-height-relative:margin" alt="&quot;&quot;" coordsize="75659,22297" o:spid="_x0000_s1026" w14:anchorId="59396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5"/>
                </v:shape>
                <w10:wrap anchorx="page" anchory="page"/>
                <w10:anchorlock/>
              </v:group>
            </w:pict>
          </mc:Fallback>
        </mc:AlternateContent>
      </w:r>
    </w:p>
    <w:p w14:paraId="493638C4" w14:textId="77777777" w:rsidR="00665916" w:rsidRDefault="00665916" w:rsidP="004C1F02">
      <w:pPr>
        <w:sectPr w:rsidR="00665916" w:rsidSect="009A02E0">
          <w:headerReference w:type="even" r:id="rId16"/>
          <w:headerReference w:type="default" r:id="rId17"/>
          <w:footerReference w:type="even" r:id="rId18"/>
          <w:footerReference w:type="default" r:id="rId19"/>
          <w:headerReference w:type="firs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73182B60">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511E2141" w:rsidR="00495B3B" w:rsidRPr="00495B3B" w:rsidRDefault="0005028E" w:rsidP="00495B3B">
            <w:pPr>
              <w:spacing w:before="0" w:after="0"/>
              <w:ind w:left="57" w:right="-450"/>
              <w:rPr>
                <w:rFonts w:ascii="Arial" w:hAnsi="Arial" w:cs="Arial"/>
                <w:color w:val="363534"/>
                <w:szCs w:val="22"/>
              </w:rPr>
            </w:pPr>
            <w:r>
              <w:rPr>
                <w:rFonts w:ascii="Arial" w:hAnsi="Arial" w:cs="Arial"/>
                <w:color w:val="363534"/>
                <w:szCs w:val="22"/>
              </w:rPr>
              <w:t xml:space="preserve">Senior </w:t>
            </w:r>
            <w:r w:rsidR="00FB41E1">
              <w:rPr>
                <w:rFonts w:ascii="Arial" w:hAnsi="Arial" w:cs="Arial"/>
                <w:color w:val="363534"/>
                <w:szCs w:val="22"/>
              </w:rPr>
              <w:t>Assessor</w:t>
            </w:r>
            <w:r w:rsidR="00372C98">
              <w:rPr>
                <w:rFonts w:ascii="Arial" w:hAnsi="Arial" w:cs="Arial"/>
                <w:color w:val="363534"/>
                <w:szCs w:val="22"/>
              </w:rPr>
              <w:t>,</w:t>
            </w:r>
            <w:r w:rsidR="00FB41E1">
              <w:rPr>
                <w:rFonts w:ascii="Arial" w:hAnsi="Arial" w:cs="Arial"/>
                <w:color w:val="363534"/>
                <w:szCs w:val="22"/>
              </w:rPr>
              <w:t xml:space="preserve"> Resources Projects</w:t>
            </w:r>
          </w:p>
        </w:tc>
      </w:tr>
      <w:tr w:rsidR="00495B3B" w:rsidRPr="00495B3B" w14:paraId="5F8F815C" w14:textId="77777777" w:rsidTr="73182B60">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24082D39" w:rsidR="00495B3B" w:rsidRPr="00495B3B" w:rsidRDefault="00EA557C" w:rsidP="73182B60">
            <w:pPr>
              <w:spacing w:before="0" w:after="0"/>
              <w:ind w:left="57" w:right="-450"/>
              <w:rPr>
                <w:rFonts w:ascii="Arial" w:hAnsi="Arial" w:cs="Arial"/>
                <w:color w:val="363534"/>
              </w:rPr>
            </w:pPr>
            <w:r w:rsidRPr="73182B60">
              <w:rPr>
                <w:rFonts w:ascii="Arial" w:hAnsi="Arial" w:cs="Arial"/>
                <w:color w:val="363534"/>
              </w:rPr>
              <w:t>5094</w:t>
            </w:r>
            <w:r w:rsidR="3CC76144" w:rsidRPr="73182B60">
              <w:rPr>
                <w:rFonts w:ascii="Arial" w:hAnsi="Arial" w:cs="Arial"/>
                <w:color w:val="363534"/>
              </w:rPr>
              <w:t>9970</w:t>
            </w:r>
          </w:p>
        </w:tc>
      </w:tr>
      <w:tr w:rsidR="00495B3B" w:rsidRPr="00495B3B" w14:paraId="6052E497" w14:textId="77777777" w:rsidTr="73182B60">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493016BB" w:rsidR="00495B3B" w:rsidRPr="00495B3B" w:rsidRDefault="0054775E" w:rsidP="00495B3B">
            <w:pPr>
              <w:spacing w:before="0" w:after="0"/>
              <w:ind w:left="57" w:right="-450"/>
              <w:rPr>
                <w:rFonts w:ascii="Arial" w:hAnsi="Arial" w:cs="Arial"/>
                <w:color w:val="363534"/>
                <w:szCs w:val="22"/>
              </w:rPr>
            </w:pPr>
            <w:r>
              <w:rPr>
                <w:rFonts w:ascii="Arial" w:hAnsi="Arial" w:cs="Arial"/>
                <w:color w:val="363534"/>
                <w:szCs w:val="22"/>
              </w:rPr>
              <w:t xml:space="preserve">VPS Grade </w:t>
            </w:r>
            <w:r w:rsidR="00537976">
              <w:rPr>
                <w:rFonts w:ascii="Arial" w:hAnsi="Arial" w:cs="Arial"/>
                <w:color w:val="363534"/>
                <w:szCs w:val="22"/>
              </w:rPr>
              <w:t>5</w:t>
            </w:r>
          </w:p>
        </w:tc>
      </w:tr>
      <w:tr w:rsidR="00495B3B" w:rsidRPr="00495B3B" w14:paraId="513E600D" w14:textId="77777777" w:rsidTr="73182B60">
        <w:trPr>
          <w:trHeight w:val="399"/>
        </w:trPr>
        <w:tc>
          <w:tcPr>
            <w:tcW w:w="2580" w:type="dxa"/>
            <w:tcBorders>
              <w:top w:val="nil"/>
              <w:bottom w:val="nil"/>
              <w:right w:val="nil"/>
            </w:tcBorders>
            <w:vAlign w:val="center"/>
          </w:tcPr>
          <w:p w14:paraId="67184DB8" w14:textId="77777777" w:rsidR="00495B3B" w:rsidRPr="00EA557C" w:rsidRDefault="00495B3B" w:rsidP="00495B3B">
            <w:pPr>
              <w:spacing w:before="0" w:after="0"/>
              <w:ind w:right="-450"/>
              <w:rPr>
                <w:rFonts w:ascii="Arial" w:hAnsi="Arial" w:cs="Arial"/>
                <w:b/>
                <w:color w:val="363534"/>
                <w:szCs w:val="22"/>
              </w:rPr>
            </w:pPr>
            <w:r w:rsidRPr="00EA557C">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75C57F51" w:rsidR="00495B3B" w:rsidRPr="00EA557C" w:rsidRDefault="009A5AAF" w:rsidP="00495B3B">
            <w:pPr>
              <w:spacing w:before="0" w:after="0"/>
              <w:ind w:left="57" w:right="-450"/>
              <w:rPr>
                <w:rFonts w:ascii="Arial" w:hAnsi="Arial" w:cs="Arial"/>
                <w:color w:val="363534"/>
              </w:rPr>
            </w:pPr>
            <w:r w:rsidRPr="00EA557C">
              <w:rPr>
                <w:rFonts w:ascii="Arial" w:hAnsi="Arial" w:cs="Arial"/>
                <w:color w:val="363534"/>
              </w:rPr>
              <w:t>$</w:t>
            </w:r>
            <w:r w:rsidR="00EA557C" w:rsidRPr="00EA557C">
              <w:rPr>
                <w:rFonts w:ascii="Arial" w:hAnsi="Arial" w:cs="Arial"/>
                <w:color w:val="363534"/>
              </w:rPr>
              <w:t>116,413 - $140,849</w:t>
            </w:r>
            <w:r w:rsidR="00CA7D61" w:rsidRPr="00EA557C">
              <w:rPr>
                <w:rFonts w:ascii="Arial" w:hAnsi="Arial" w:cs="Arial"/>
                <w:color w:val="363534"/>
              </w:rPr>
              <w:t xml:space="preserve"> </w:t>
            </w:r>
            <w:r w:rsidRPr="00EA557C">
              <w:rPr>
                <w:rFonts w:ascii="Arial" w:hAnsi="Arial" w:cs="Arial"/>
                <w:color w:val="363534"/>
              </w:rPr>
              <w:t>plus superannuation</w:t>
            </w:r>
          </w:p>
        </w:tc>
      </w:tr>
      <w:tr w:rsidR="00495B3B" w:rsidRPr="00495B3B" w14:paraId="2A722203" w14:textId="77777777" w:rsidTr="73182B60">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07218616" w:rsidR="00495B3B" w:rsidRPr="00495B3B" w:rsidRDefault="00F61843" w:rsidP="00495B3B">
            <w:pPr>
              <w:tabs>
                <w:tab w:val="left" w:pos="3529"/>
              </w:tabs>
              <w:spacing w:before="0" w:after="0"/>
              <w:ind w:left="57" w:right="-450"/>
              <w:rPr>
                <w:rFonts w:ascii="Arial" w:hAnsi="Arial" w:cs="Arial"/>
                <w:color w:val="363534"/>
              </w:rPr>
            </w:pPr>
            <w:r w:rsidRPr="1DCE755E">
              <w:rPr>
                <w:rFonts w:ascii="Arial" w:hAnsi="Arial" w:cs="Arial"/>
                <w:color w:val="363534"/>
              </w:rPr>
              <w:t>Ongoing</w:t>
            </w:r>
          </w:p>
        </w:tc>
      </w:tr>
      <w:tr w:rsidR="00495B3B" w:rsidRPr="00495B3B" w14:paraId="73E4C712" w14:textId="77777777" w:rsidTr="73182B60">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2722BFAA" w:rsidR="00495B3B" w:rsidRPr="00495B3B" w:rsidRDefault="0054775E" w:rsidP="00495B3B">
            <w:pPr>
              <w:spacing w:before="0" w:after="0"/>
              <w:ind w:left="57" w:right="-450"/>
              <w:rPr>
                <w:rFonts w:ascii="Arial" w:hAnsi="Arial" w:cs="Arial"/>
                <w:color w:val="363534"/>
                <w:szCs w:val="22"/>
              </w:rPr>
            </w:pPr>
            <w:r>
              <w:rPr>
                <w:rFonts w:ascii="Arial" w:hAnsi="Arial" w:cs="Arial"/>
                <w:color w:val="363534"/>
                <w:szCs w:val="22"/>
              </w:rPr>
              <w:t>Resources Victoria</w:t>
            </w:r>
          </w:p>
        </w:tc>
      </w:tr>
      <w:tr w:rsidR="00495B3B" w:rsidRPr="00495B3B" w14:paraId="1EBFF7E6" w14:textId="77777777" w:rsidTr="73182B60">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345E4916" w:rsidR="00495B3B" w:rsidRPr="00495B3B" w:rsidRDefault="00275CAD" w:rsidP="00495B3B">
            <w:pPr>
              <w:spacing w:before="0" w:after="0"/>
              <w:ind w:left="57" w:right="-450"/>
              <w:rPr>
                <w:rFonts w:ascii="Arial" w:hAnsi="Arial" w:cs="Arial"/>
                <w:color w:val="363534"/>
                <w:szCs w:val="22"/>
              </w:rPr>
            </w:pPr>
            <w:r>
              <w:rPr>
                <w:rFonts w:ascii="Arial" w:hAnsi="Arial" w:cs="Arial"/>
                <w:color w:val="363534"/>
                <w:szCs w:val="22"/>
              </w:rPr>
              <w:t>Regulatory Operations</w:t>
            </w:r>
            <w:r w:rsidR="00545F1C">
              <w:rPr>
                <w:rFonts w:ascii="Arial" w:hAnsi="Arial" w:cs="Arial"/>
                <w:color w:val="363534"/>
                <w:szCs w:val="22"/>
              </w:rPr>
              <w:t xml:space="preserve">; </w:t>
            </w:r>
            <w:r w:rsidR="00545F1C" w:rsidRPr="00545F1C">
              <w:rPr>
                <w:rFonts w:ascii="Arial" w:hAnsi="Arial" w:cs="Arial"/>
                <w:color w:val="363534"/>
                <w:szCs w:val="22"/>
              </w:rPr>
              <w:t>Coordination and Approvals </w:t>
            </w:r>
          </w:p>
        </w:tc>
      </w:tr>
      <w:tr w:rsidR="00495B3B" w:rsidRPr="00495B3B" w14:paraId="37A0D7CE" w14:textId="77777777" w:rsidTr="73182B60">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5E366E6" w14:textId="77777777" w:rsidR="0014390E" w:rsidRDefault="0014390E" w:rsidP="00495B3B">
            <w:pPr>
              <w:spacing w:before="0" w:after="0"/>
              <w:ind w:left="57" w:right="-450"/>
              <w:rPr>
                <w:rFonts w:ascii="Arial" w:hAnsi="Arial" w:cs="Arial"/>
                <w:color w:val="363534"/>
                <w:szCs w:val="22"/>
              </w:rPr>
            </w:pPr>
            <w:r w:rsidRPr="0014390E">
              <w:rPr>
                <w:rFonts w:ascii="Arial" w:hAnsi="Arial" w:cs="Arial"/>
                <w:color w:val="363534"/>
                <w:szCs w:val="22"/>
              </w:rPr>
              <w:t xml:space="preserve">8 Nicholson St, East Melbourne </w:t>
            </w:r>
          </w:p>
          <w:p w14:paraId="3B7CA3B3" w14:textId="66F7A78B"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54775E">
              <w:rPr>
                <w:rFonts w:ascii="Arial" w:hAnsi="Arial" w:cs="Arial"/>
                <w:color w:val="363534"/>
                <w:szCs w:val="22"/>
              </w:rPr>
              <w:fldChar w:fldCharType="begin">
                <w:ffData>
                  <w:name w:val=""/>
                  <w:enabled/>
                  <w:calcOnExit w:val="0"/>
                  <w:checkBox>
                    <w:size w:val="26"/>
                    <w:default w:val="1"/>
                  </w:checkBox>
                </w:ffData>
              </w:fldChar>
            </w:r>
            <w:r w:rsidR="0054775E">
              <w:rPr>
                <w:rFonts w:ascii="Arial" w:hAnsi="Arial" w:cs="Arial"/>
                <w:color w:val="363534"/>
                <w:szCs w:val="22"/>
              </w:rPr>
              <w:instrText xml:space="preserve"> FORMCHECKBOX </w:instrText>
            </w:r>
            <w:r w:rsidR="0054775E">
              <w:rPr>
                <w:rFonts w:ascii="Arial" w:hAnsi="Arial" w:cs="Arial"/>
                <w:color w:val="363534"/>
                <w:szCs w:val="22"/>
              </w:rPr>
            </w:r>
            <w:r w:rsidR="0054775E">
              <w:rPr>
                <w:rFonts w:ascii="Arial" w:hAnsi="Arial" w:cs="Arial"/>
                <w:color w:val="363534"/>
                <w:szCs w:val="22"/>
              </w:rPr>
              <w:fldChar w:fldCharType="separate"/>
            </w:r>
            <w:r w:rsidR="0054775E">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73182B60">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57567503" w:rsidR="00495B3B" w:rsidRPr="00495B3B" w:rsidRDefault="00DC603E"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 xml:space="preserve">Manager, </w:t>
            </w:r>
            <w:r w:rsidR="00EA3575" w:rsidRPr="00AD6311">
              <w:rPr>
                <w:rFonts w:ascii="Arial" w:hAnsi="Arial" w:cs="Arial"/>
                <w:color w:val="363534"/>
                <w:szCs w:val="22"/>
              </w:rPr>
              <w:t>Minerals</w:t>
            </w:r>
          </w:p>
        </w:tc>
      </w:tr>
      <w:tr w:rsidR="00495B3B" w:rsidRPr="00495B3B" w14:paraId="35F6D00F" w14:textId="77777777" w:rsidTr="73182B60">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45B44151" w:rsidR="00495B3B" w:rsidRPr="00495B3B" w:rsidRDefault="00DC603E" w:rsidP="00495B3B">
            <w:pPr>
              <w:tabs>
                <w:tab w:val="left" w:pos="469"/>
                <w:tab w:val="left" w:pos="1189"/>
              </w:tabs>
              <w:spacing w:before="0" w:after="0"/>
              <w:ind w:left="57" w:right="-450"/>
              <w:rPr>
                <w:rFonts w:ascii="Arial" w:hAnsi="Arial" w:cs="Arial"/>
                <w:color w:val="363534"/>
              </w:rPr>
            </w:pPr>
            <w:r>
              <w:rPr>
                <w:rFonts w:ascii="Arial" w:hAnsi="Arial" w:cs="Arial"/>
                <w:color w:val="363534"/>
              </w:rPr>
              <w:fldChar w:fldCharType="begin">
                <w:ffData>
                  <w:name w:val=""/>
                  <w:enabled/>
                  <w:calcOnExit w:val="0"/>
                  <w:checkBox>
                    <w:size w:val="26"/>
                    <w:default w:val="0"/>
                  </w:checkBox>
                </w:ffData>
              </w:fldChar>
            </w:r>
            <w:r>
              <w:rPr>
                <w:rFonts w:ascii="Arial" w:hAnsi="Arial" w:cs="Arial"/>
                <w:color w:val="363534"/>
              </w:rPr>
              <w:instrText xml:space="preserve"> FORMCHECKBOX </w:instrText>
            </w:r>
            <w:r>
              <w:rPr>
                <w:rFonts w:ascii="Arial" w:hAnsi="Arial" w:cs="Arial"/>
                <w:color w:val="363534"/>
              </w:rPr>
            </w:r>
            <w:r>
              <w:rPr>
                <w:rFonts w:ascii="Arial" w:hAnsi="Arial" w:cs="Arial"/>
                <w:color w:val="363534"/>
              </w:rPr>
              <w:fldChar w:fldCharType="separate"/>
            </w:r>
            <w:r>
              <w:rPr>
                <w:rFonts w:ascii="Arial" w:hAnsi="Arial" w:cs="Arial"/>
                <w:color w:val="363534"/>
              </w:rPr>
              <w:fldChar w:fldCharType="end"/>
            </w:r>
            <w:r w:rsidR="00495B3B" w:rsidRPr="00495B3B">
              <w:rPr>
                <w:rFonts w:ascii="Arial" w:hAnsi="Arial" w:cs="Arial"/>
                <w:color w:val="363534"/>
                <w:szCs w:val="22"/>
              </w:rPr>
              <w:tab/>
            </w:r>
            <w:r w:rsidR="00495B3B" w:rsidRPr="1EE33F5F">
              <w:rPr>
                <w:rFonts w:ascii="Arial" w:hAnsi="Arial" w:cs="Arial"/>
                <w:color w:val="363534"/>
              </w:rPr>
              <w:t>Yes</w:t>
            </w:r>
            <w:r w:rsidR="00495B3B" w:rsidRPr="00495B3B">
              <w:rPr>
                <w:rFonts w:ascii="Arial" w:hAnsi="Arial" w:cs="Arial"/>
                <w:color w:val="363534"/>
                <w:szCs w:val="22"/>
              </w:rPr>
              <w:tab/>
            </w:r>
            <w:r>
              <w:rPr>
                <w:rFonts w:ascii="Arial" w:hAnsi="Arial" w:cs="Arial"/>
                <w:color w:val="363534"/>
              </w:rPr>
              <w:fldChar w:fldCharType="begin">
                <w:ffData>
                  <w:name w:val=""/>
                  <w:enabled/>
                  <w:calcOnExit w:val="0"/>
                  <w:checkBox>
                    <w:size w:val="26"/>
                    <w:default w:val="1"/>
                  </w:checkBox>
                </w:ffData>
              </w:fldChar>
            </w:r>
            <w:r>
              <w:rPr>
                <w:rFonts w:ascii="Arial" w:hAnsi="Arial" w:cs="Arial"/>
                <w:color w:val="363534"/>
              </w:rPr>
              <w:instrText xml:space="preserve"> FORMCHECKBOX </w:instrText>
            </w:r>
            <w:r>
              <w:rPr>
                <w:rFonts w:ascii="Arial" w:hAnsi="Arial" w:cs="Arial"/>
                <w:color w:val="363534"/>
              </w:rPr>
            </w:r>
            <w:r>
              <w:rPr>
                <w:rFonts w:ascii="Arial" w:hAnsi="Arial" w:cs="Arial"/>
                <w:color w:val="363534"/>
              </w:rPr>
              <w:fldChar w:fldCharType="separate"/>
            </w:r>
            <w:r>
              <w:rPr>
                <w:rFonts w:ascii="Arial" w:hAnsi="Arial" w:cs="Arial"/>
                <w:color w:val="363534"/>
              </w:rPr>
              <w:fldChar w:fldCharType="end"/>
            </w:r>
            <w:r w:rsidR="00495B3B" w:rsidRPr="1EE33F5F">
              <w:rPr>
                <w:rFonts w:ascii="Arial" w:hAnsi="Arial" w:cs="Arial"/>
                <w:color w:val="363534"/>
              </w:rPr>
              <w:t xml:space="preserve">  No                If yes, how many?</w:t>
            </w:r>
            <w:r w:rsidR="000B0164" w:rsidRPr="1EE33F5F">
              <w:rPr>
                <w:rFonts w:ascii="Arial" w:hAnsi="Arial" w:cs="Arial"/>
                <w:color w:val="363534"/>
              </w:rPr>
              <w:t xml:space="preserve"> </w:t>
            </w:r>
          </w:p>
        </w:tc>
      </w:tr>
      <w:tr w:rsidR="00495B3B" w:rsidRPr="00495B3B" w14:paraId="70C7CF88" w14:textId="77777777" w:rsidTr="73182B60">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259D1284" w:rsidR="00495B3B" w:rsidRPr="00495B3B" w:rsidRDefault="00B73572" w:rsidP="00495B3B">
            <w:pPr>
              <w:spacing w:before="0" w:after="0"/>
              <w:ind w:left="57" w:right="-450"/>
              <w:rPr>
                <w:rFonts w:ascii="Arial" w:hAnsi="Arial" w:cs="Arial"/>
                <w:color w:val="363534"/>
                <w:szCs w:val="22"/>
              </w:rPr>
            </w:pPr>
            <w:r>
              <w:rPr>
                <w:rFonts w:ascii="Arial" w:hAnsi="Arial"/>
                <w:szCs w:val="22"/>
              </w:rPr>
              <w:t>Daniel Thompson</w:t>
            </w:r>
            <w:r w:rsidR="002C4965">
              <w:rPr>
                <w:rFonts w:ascii="Arial" w:hAnsi="Arial"/>
                <w:szCs w:val="22"/>
              </w:rPr>
              <w:t>, Director, Coordination and Approvals</w:t>
            </w:r>
            <w:r w:rsidR="0054775E">
              <w:rPr>
                <w:rFonts w:ascii="Arial" w:hAnsi="Arial"/>
                <w:szCs w:val="22"/>
              </w:rPr>
              <w:t xml:space="preserve">: </w:t>
            </w:r>
            <w:r>
              <w:rPr>
                <w:rFonts w:ascii="Arial" w:hAnsi="Arial"/>
                <w:szCs w:val="22"/>
              </w:rPr>
              <w:t>0411</w:t>
            </w:r>
            <w:r w:rsidR="00DA3FD2" w:rsidRPr="00DA3FD2">
              <w:rPr>
                <w:rFonts w:ascii="Arial" w:hAnsi="Arial"/>
                <w:szCs w:val="22"/>
              </w:rPr>
              <w:t xml:space="preserve"> </w:t>
            </w:r>
            <w:r>
              <w:rPr>
                <w:rFonts w:ascii="Arial" w:hAnsi="Arial"/>
                <w:szCs w:val="22"/>
              </w:rPr>
              <w:t>357</w:t>
            </w:r>
            <w:r w:rsidR="00DA3FD2" w:rsidRPr="00DA3FD2">
              <w:rPr>
                <w:rFonts w:ascii="Arial" w:hAnsi="Arial"/>
                <w:szCs w:val="22"/>
              </w:rPr>
              <w:t xml:space="preserve"> </w:t>
            </w:r>
            <w:r>
              <w:rPr>
                <w:rFonts w:ascii="Arial" w:hAnsi="Arial"/>
                <w:szCs w:val="22"/>
              </w:rPr>
              <w:t>535</w:t>
            </w:r>
            <w:r w:rsidR="00DA3FD2" w:rsidRPr="00DA3FD2">
              <w:rPr>
                <w:rFonts w:ascii="Arial" w:hAnsi="Arial"/>
                <w:szCs w:val="22"/>
              </w:rPr>
              <w:t xml:space="preserve"> </w:t>
            </w:r>
          </w:p>
        </w:tc>
      </w:tr>
    </w:tbl>
    <w:p w14:paraId="696DD84D" w14:textId="77777777" w:rsidR="00495B3B" w:rsidRPr="00495B3B" w:rsidRDefault="00495B3B" w:rsidP="0094052A">
      <w:pPr>
        <w:keepNext/>
        <w:spacing w:line="240" w:lineRule="auto"/>
        <w:jc w:val="both"/>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4A300200" w14:textId="3A65FDD7" w:rsidR="006159BC" w:rsidRPr="00AD38B0" w:rsidRDefault="0054775E" w:rsidP="006159BC">
      <w:pPr>
        <w:widowControl w:val="0"/>
        <w:spacing w:before="0" w:after="0" w:line="240" w:lineRule="auto"/>
        <w:jc w:val="both"/>
        <w:rPr>
          <w:rFonts w:ascii="Arial" w:hAnsi="Arial" w:cs="Arial"/>
          <w:color w:val="363534"/>
          <w:szCs w:val="22"/>
        </w:rPr>
      </w:pPr>
      <w:r>
        <w:rPr>
          <w:rFonts w:ascii="Arial" w:hAnsi="Arial"/>
          <w:noProof/>
          <w:color w:val="000000"/>
          <w:lang w:eastAsia="zh-CN"/>
        </w:rPr>
        <w:t xml:space="preserve">The </w:t>
      </w:r>
      <w:r w:rsidR="000706A9">
        <w:rPr>
          <w:rFonts w:ascii="Arial" w:hAnsi="Arial"/>
          <w:noProof/>
          <w:color w:val="000000"/>
          <w:lang w:eastAsia="zh-CN"/>
        </w:rPr>
        <w:t xml:space="preserve">Senior </w:t>
      </w:r>
      <w:r w:rsidR="000F2CCA">
        <w:rPr>
          <w:rFonts w:ascii="Arial" w:hAnsi="Arial" w:cs="Arial"/>
          <w:color w:val="363534"/>
          <w:szCs w:val="22"/>
        </w:rPr>
        <w:t>Assessor, Resources Projects</w:t>
      </w:r>
      <w:r w:rsidR="007D707F">
        <w:rPr>
          <w:rFonts w:ascii="Arial" w:hAnsi="Arial" w:cs="Arial"/>
          <w:color w:val="363534"/>
          <w:szCs w:val="22"/>
        </w:rPr>
        <w:t xml:space="preserve">, </w:t>
      </w:r>
      <w:r w:rsidR="009E7155">
        <w:rPr>
          <w:rFonts w:ascii="Arial" w:hAnsi="Arial" w:cs="Arial"/>
          <w:color w:val="363534"/>
          <w:szCs w:val="22"/>
        </w:rPr>
        <w:t xml:space="preserve">leads the assessment of </w:t>
      </w:r>
      <w:r w:rsidR="00DA4CCC">
        <w:rPr>
          <w:rFonts w:ascii="Arial" w:hAnsi="Arial" w:cs="Arial"/>
          <w:color w:val="363534"/>
          <w:szCs w:val="22"/>
        </w:rPr>
        <w:t>complex</w:t>
      </w:r>
      <w:r w:rsidR="00685714">
        <w:rPr>
          <w:rFonts w:ascii="Arial" w:hAnsi="Arial" w:cs="Arial"/>
          <w:color w:val="363534"/>
          <w:szCs w:val="22"/>
        </w:rPr>
        <w:t xml:space="preserve"> and </w:t>
      </w:r>
      <w:r w:rsidR="00E20FC9">
        <w:rPr>
          <w:rFonts w:ascii="Arial" w:hAnsi="Arial" w:cs="Arial"/>
          <w:color w:val="363534"/>
          <w:szCs w:val="22"/>
        </w:rPr>
        <w:t>high-risk application</w:t>
      </w:r>
      <w:r w:rsidR="00AF12C6">
        <w:rPr>
          <w:rFonts w:ascii="Arial" w:hAnsi="Arial" w:cs="Arial"/>
          <w:color w:val="363534"/>
          <w:szCs w:val="22"/>
        </w:rPr>
        <w:t>s</w:t>
      </w:r>
      <w:r w:rsidR="00E20FC9">
        <w:rPr>
          <w:rFonts w:ascii="Arial" w:hAnsi="Arial" w:cs="Arial"/>
          <w:color w:val="363534"/>
          <w:szCs w:val="22"/>
        </w:rPr>
        <w:t xml:space="preserve"> for </w:t>
      </w:r>
      <w:r w:rsidR="00AF12C6">
        <w:rPr>
          <w:rFonts w:ascii="Arial" w:hAnsi="Arial" w:cs="Arial"/>
          <w:color w:val="363534"/>
          <w:szCs w:val="22"/>
        </w:rPr>
        <w:t>resources projects</w:t>
      </w:r>
      <w:r w:rsidR="00AD38B0" w:rsidRPr="00AD38B0">
        <w:rPr>
          <w:rFonts w:ascii="Arial" w:hAnsi="Arial" w:cs="Arial"/>
          <w:color w:val="363534"/>
          <w:szCs w:val="22"/>
        </w:rPr>
        <w:t xml:space="preserve"> across Victoria</w:t>
      </w:r>
      <w:r w:rsidR="00B95491">
        <w:rPr>
          <w:rFonts w:ascii="Arial" w:hAnsi="Arial" w:cs="Arial"/>
          <w:color w:val="363534"/>
          <w:szCs w:val="22"/>
        </w:rPr>
        <w:t xml:space="preserve">, including </w:t>
      </w:r>
      <w:r w:rsidR="00A75B94" w:rsidRPr="00A75B94">
        <w:rPr>
          <w:rFonts w:ascii="Arial" w:hAnsi="Arial" w:cs="Arial"/>
          <w:color w:val="363534"/>
          <w:szCs w:val="22"/>
        </w:rPr>
        <w:t>minerals exploration, mining, quarrying</w:t>
      </w:r>
      <w:r w:rsidR="00A75B94">
        <w:rPr>
          <w:rFonts w:ascii="Arial" w:hAnsi="Arial" w:cs="Arial"/>
          <w:color w:val="363534"/>
          <w:szCs w:val="22"/>
        </w:rPr>
        <w:t xml:space="preserve"> and</w:t>
      </w:r>
      <w:r w:rsidR="00A75B94" w:rsidRPr="00A75B94">
        <w:rPr>
          <w:rFonts w:ascii="Arial" w:hAnsi="Arial" w:cs="Arial"/>
          <w:color w:val="363534"/>
          <w:szCs w:val="22"/>
        </w:rPr>
        <w:t xml:space="preserve"> petroleum</w:t>
      </w:r>
      <w:r w:rsidR="00A75B94">
        <w:rPr>
          <w:rFonts w:ascii="Arial" w:hAnsi="Arial" w:cs="Arial"/>
          <w:color w:val="363534"/>
          <w:szCs w:val="22"/>
        </w:rPr>
        <w:t xml:space="preserve"> applications</w:t>
      </w:r>
      <w:r w:rsidR="00AD38B0" w:rsidRPr="00AD38B0">
        <w:rPr>
          <w:rFonts w:ascii="Arial" w:hAnsi="Arial" w:cs="Arial"/>
          <w:color w:val="363534"/>
          <w:szCs w:val="22"/>
        </w:rPr>
        <w:t xml:space="preserve">. The </w:t>
      </w:r>
      <w:r w:rsidR="000706A9">
        <w:rPr>
          <w:rFonts w:ascii="Arial" w:hAnsi="Arial" w:cs="Arial"/>
          <w:color w:val="363534"/>
          <w:szCs w:val="22"/>
        </w:rPr>
        <w:t xml:space="preserve">Senior </w:t>
      </w:r>
      <w:r w:rsidR="007415FD">
        <w:rPr>
          <w:rFonts w:ascii="Arial" w:hAnsi="Arial" w:cs="Arial"/>
          <w:color w:val="363534"/>
          <w:szCs w:val="22"/>
        </w:rPr>
        <w:t>Assessor</w:t>
      </w:r>
      <w:r w:rsidR="007415FD" w:rsidRPr="00AD38B0">
        <w:rPr>
          <w:rFonts w:ascii="Arial" w:hAnsi="Arial" w:cs="Arial"/>
          <w:color w:val="363534"/>
          <w:szCs w:val="22"/>
        </w:rPr>
        <w:t xml:space="preserve"> </w:t>
      </w:r>
      <w:r w:rsidR="00650DE6" w:rsidRPr="00650DE6">
        <w:rPr>
          <w:rFonts w:ascii="Arial" w:hAnsi="Arial" w:cs="Arial"/>
          <w:color w:val="363534"/>
          <w:szCs w:val="22"/>
        </w:rPr>
        <w:t xml:space="preserve">provides expert technical and regulatory advice to support timely, integrated and risk-based decision-making under </w:t>
      </w:r>
      <w:r w:rsidR="004C7EC4">
        <w:rPr>
          <w:rFonts w:ascii="Arial" w:hAnsi="Arial" w:cs="Arial"/>
          <w:color w:val="363534"/>
          <w:szCs w:val="22"/>
        </w:rPr>
        <w:t xml:space="preserve">Victoria’s resources </w:t>
      </w:r>
      <w:r w:rsidR="00650DE6" w:rsidRPr="00650DE6">
        <w:rPr>
          <w:rFonts w:ascii="Arial" w:hAnsi="Arial" w:cs="Arial"/>
          <w:color w:val="363534"/>
          <w:szCs w:val="22"/>
        </w:rPr>
        <w:t>regulatory framework</w:t>
      </w:r>
      <w:r w:rsidR="00AD38B0" w:rsidRPr="00AD38B0">
        <w:rPr>
          <w:rFonts w:ascii="Arial" w:hAnsi="Arial" w:cs="Arial"/>
          <w:color w:val="363534"/>
          <w:szCs w:val="22"/>
        </w:rPr>
        <w:t xml:space="preserve">. </w:t>
      </w:r>
      <w:r w:rsidR="004E17CD">
        <w:rPr>
          <w:rFonts w:ascii="Arial" w:hAnsi="Arial" w:cs="Arial"/>
          <w:color w:val="363534"/>
          <w:szCs w:val="22"/>
        </w:rPr>
        <w:t>Working</w:t>
      </w:r>
      <w:r w:rsidR="001B705B" w:rsidRPr="001B705B">
        <w:rPr>
          <w:rFonts w:ascii="Arial" w:hAnsi="Arial" w:cs="Arial"/>
          <w:color w:val="363534"/>
          <w:szCs w:val="22"/>
        </w:rPr>
        <w:t xml:space="preserve"> collaboratively with co-regulators</w:t>
      </w:r>
      <w:r w:rsidR="004E17CD">
        <w:rPr>
          <w:rFonts w:ascii="Arial" w:hAnsi="Arial" w:cs="Arial"/>
          <w:color w:val="363534"/>
          <w:szCs w:val="22"/>
        </w:rPr>
        <w:t xml:space="preserve">, industry </w:t>
      </w:r>
      <w:r w:rsidR="001B705B" w:rsidRPr="001B705B">
        <w:rPr>
          <w:rFonts w:ascii="Arial" w:hAnsi="Arial" w:cs="Arial"/>
          <w:color w:val="363534"/>
          <w:szCs w:val="22"/>
        </w:rPr>
        <w:t>and stakeholders</w:t>
      </w:r>
      <w:r w:rsidR="004E17CD">
        <w:rPr>
          <w:rFonts w:ascii="Arial" w:hAnsi="Arial" w:cs="Arial"/>
          <w:color w:val="363534"/>
          <w:szCs w:val="22"/>
        </w:rPr>
        <w:t>, the Senior Assessor</w:t>
      </w:r>
      <w:r w:rsidR="001B705B" w:rsidRPr="001B705B">
        <w:rPr>
          <w:rFonts w:ascii="Arial" w:hAnsi="Arial" w:cs="Arial"/>
          <w:color w:val="363534"/>
          <w:szCs w:val="22"/>
        </w:rPr>
        <w:t xml:space="preserve"> resolve</w:t>
      </w:r>
      <w:r w:rsidR="004E17CD">
        <w:rPr>
          <w:rFonts w:ascii="Arial" w:hAnsi="Arial" w:cs="Arial"/>
          <w:color w:val="363534"/>
          <w:szCs w:val="22"/>
        </w:rPr>
        <w:t>s</w:t>
      </w:r>
      <w:r w:rsidR="001B705B" w:rsidRPr="001B705B">
        <w:rPr>
          <w:rFonts w:ascii="Arial" w:hAnsi="Arial" w:cs="Arial"/>
          <w:color w:val="363534"/>
          <w:szCs w:val="22"/>
        </w:rPr>
        <w:t xml:space="preserve"> complex issues, </w:t>
      </w:r>
      <w:r w:rsidR="00156DD5">
        <w:rPr>
          <w:rFonts w:ascii="Arial" w:hAnsi="Arial" w:cs="Arial"/>
          <w:color w:val="363534"/>
          <w:szCs w:val="22"/>
        </w:rPr>
        <w:t xml:space="preserve">facilitates integrated decision-making and supports </w:t>
      </w:r>
      <w:r w:rsidR="00C25F04">
        <w:rPr>
          <w:rFonts w:ascii="Arial" w:hAnsi="Arial" w:cs="Arial"/>
          <w:color w:val="363534"/>
          <w:szCs w:val="22"/>
        </w:rPr>
        <w:t xml:space="preserve">responsible resource development and </w:t>
      </w:r>
      <w:r w:rsidR="001B705B" w:rsidRPr="001B705B">
        <w:rPr>
          <w:rFonts w:ascii="Arial" w:hAnsi="Arial" w:cs="Arial"/>
          <w:color w:val="363534"/>
          <w:szCs w:val="22"/>
        </w:rPr>
        <w:t xml:space="preserve">investment. Operating in a complex, multi-agency environment, the role contributes to continuous improvement of regulatory practice and provides technical leadership and mentoring to build capability across the </w:t>
      </w:r>
      <w:r w:rsidR="0079553A">
        <w:rPr>
          <w:rFonts w:ascii="Arial" w:hAnsi="Arial" w:cs="Arial"/>
          <w:color w:val="363534"/>
          <w:szCs w:val="22"/>
        </w:rPr>
        <w:t>branch.</w:t>
      </w:r>
    </w:p>
    <w:p w14:paraId="1B3F576A" w14:textId="77777777" w:rsidR="00495B3B" w:rsidRPr="00495B3B" w:rsidRDefault="00495B3B" w:rsidP="0094052A">
      <w:pPr>
        <w:keepNext/>
        <w:spacing w:line="240" w:lineRule="auto"/>
        <w:jc w:val="both"/>
        <w:rPr>
          <w:rFonts w:ascii="Arial" w:hAnsi="Arial" w:cs="Arial"/>
          <w:bCs/>
          <w:i/>
          <w:color w:val="442D97"/>
          <w:sz w:val="30"/>
          <w:szCs w:val="22"/>
        </w:rPr>
      </w:pPr>
      <w:r w:rsidRPr="00495B3B">
        <w:rPr>
          <w:rFonts w:ascii="Arial" w:hAnsi="Arial" w:cs="Arial"/>
          <w:bCs/>
          <w:color w:val="442D97"/>
          <w:sz w:val="28"/>
          <w:szCs w:val="28"/>
          <w:lang w:eastAsia="zh-CN"/>
        </w:rPr>
        <w:t>Context</w:t>
      </w:r>
    </w:p>
    <w:p w14:paraId="66D9EE5D" w14:textId="77777777" w:rsidR="00377635" w:rsidRPr="00377635" w:rsidRDefault="00377635" w:rsidP="0094052A">
      <w:pPr>
        <w:spacing w:before="0" w:after="0" w:line="240" w:lineRule="auto"/>
        <w:jc w:val="both"/>
        <w:rPr>
          <w:rFonts w:ascii="Arial" w:hAnsi="Arial"/>
          <w:noProof/>
          <w:color w:val="000000"/>
          <w:lang w:eastAsia="zh-CN"/>
        </w:rPr>
      </w:pPr>
      <w:r w:rsidRPr="00377635">
        <w:rPr>
          <w:rFonts w:ascii="Arial" w:hAnsi="Arial"/>
          <w:noProof/>
          <w:color w:val="000000"/>
          <w:lang w:eastAsia="zh-CN"/>
        </w:rPr>
        <w:t>Resources Victoria’s mission is to facilitate informed and responsible earth resources exploration, development, extraction and rehabilitation in Victoria. This includes oversight of mining activities for critical minerals, gold and other metals, petroleum, coal, sand, rock and gravel.</w:t>
      </w:r>
    </w:p>
    <w:p w14:paraId="519A5F3F" w14:textId="77777777" w:rsidR="00377635" w:rsidRPr="00377635" w:rsidRDefault="00377635" w:rsidP="0094052A">
      <w:pPr>
        <w:spacing w:before="0" w:after="0" w:line="240" w:lineRule="auto"/>
        <w:jc w:val="both"/>
        <w:rPr>
          <w:rFonts w:ascii="Arial" w:hAnsi="Arial"/>
          <w:noProof/>
          <w:color w:val="000000"/>
          <w:lang w:eastAsia="zh-CN"/>
        </w:rPr>
      </w:pPr>
      <w:r w:rsidRPr="00377635">
        <w:rPr>
          <w:rFonts w:ascii="Arial" w:hAnsi="Arial"/>
          <w:noProof/>
          <w:color w:val="000000"/>
          <w:lang w:eastAsia="zh-CN"/>
        </w:rPr>
        <w:t> </w:t>
      </w:r>
    </w:p>
    <w:p w14:paraId="2A44CF3A" w14:textId="77777777" w:rsidR="00377635" w:rsidRPr="00377635" w:rsidRDefault="00377635" w:rsidP="0094052A">
      <w:pPr>
        <w:spacing w:before="0" w:after="0" w:line="240" w:lineRule="auto"/>
        <w:jc w:val="both"/>
        <w:rPr>
          <w:rFonts w:ascii="Arial" w:hAnsi="Arial"/>
          <w:noProof/>
          <w:color w:val="000000"/>
          <w:lang w:eastAsia="zh-CN"/>
        </w:rPr>
      </w:pPr>
      <w:r w:rsidRPr="00377635">
        <w:rPr>
          <w:rFonts w:ascii="Arial" w:hAnsi="Arial"/>
          <w:noProof/>
          <w:color w:val="000000"/>
          <w:lang w:eastAsia="zh-CN"/>
        </w:rPr>
        <w:t>Our priorities are to:</w:t>
      </w:r>
    </w:p>
    <w:p w14:paraId="2CCEA7A8" w14:textId="77777777" w:rsidR="00377635" w:rsidRPr="00213683" w:rsidRDefault="00377635" w:rsidP="00B51BA6">
      <w:pPr>
        <w:pStyle w:val="ListParagraph"/>
        <w:numPr>
          <w:ilvl w:val="0"/>
          <w:numId w:val="19"/>
        </w:numPr>
        <w:spacing w:before="60" w:after="60" w:line="240" w:lineRule="auto"/>
        <w:jc w:val="both"/>
        <w:rPr>
          <w:rFonts w:ascii="Arial" w:hAnsi="Arial"/>
        </w:rPr>
      </w:pPr>
      <w:r w:rsidRPr="00213683">
        <w:rPr>
          <w:rFonts w:ascii="Arial" w:hAnsi="Arial"/>
        </w:rPr>
        <w:t>Increase investment in Victoria’s earth resources, including new critical minerals.</w:t>
      </w:r>
    </w:p>
    <w:p w14:paraId="0F02ABBB" w14:textId="77777777" w:rsidR="00377635" w:rsidRPr="00213683" w:rsidRDefault="00377635" w:rsidP="00B51BA6">
      <w:pPr>
        <w:pStyle w:val="ListParagraph"/>
        <w:numPr>
          <w:ilvl w:val="0"/>
          <w:numId w:val="19"/>
        </w:numPr>
        <w:spacing w:before="60" w:after="60" w:line="240" w:lineRule="auto"/>
        <w:jc w:val="both"/>
        <w:rPr>
          <w:rFonts w:ascii="Arial" w:hAnsi="Arial"/>
        </w:rPr>
      </w:pPr>
      <w:r w:rsidRPr="00213683">
        <w:rPr>
          <w:rFonts w:ascii="Arial" w:hAnsi="Arial"/>
        </w:rPr>
        <w:t>Build confidence in the performance of the earth resources sector in Victoria and its regulation.</w:t>
      </w:r>
    </w:p>
    <w:p w14:paraId="5A16ECEE" w14:textId="540389AD" w:rsidR="00377635" w:rsidRPr="00213683" w:rsidRDefault="00377635" w:rsidP="00B51BA6">
      <w:pPr>
        <w:pStyle w:val="ListParagraph"/>
        <w:numPr>
          <w:ilvl w:val="0"/>
          <w:numId w:val="19"/>
        </w:numPr>
        <w:spacing w:before="60" w:after="60" w:line="240" w:lineRule="auto"/>
        <w:jc w:val="both"/>
        <w:rPr>
          <w:rFonts w:ascii="Arial" w:hAnsi="Arial"/>
        </w:rPr>
      </w:pPr>
      <w:r w:rsidRPr="00213683">
        <w:rPr>
          <w:rFonts w:ascii="Arial" w:hAnsi="Arial"/>
        </w:rPr>
        <w:t>Secure the supply of quarry materials essential for new infrastructure.</w:t>
      </w:r>
    </w:p>
    <w:p w14:paraId="06F6894C" w14:textId="77777777" w:rsidR="00377635" w:rsidRPr="00377635" w:rsidRDefault="00377635" w:rsidP="0094052A">
      <w:pPr>
        <w:spacing w:before="0" w:after="0" w:line="240" w:lineRule="auto"/>
        <w:jc w:val="both"/>
        <w:rPr>
          <w:rFonts w:ascii="Arial" w:hAnsi="Arial"/>
          <w:noProof/>
          <w:color w:val="000000"/>
          <w:lang w:eastAsia="zh-CN"/>
        </w:rPr>
      </w:pPr>
    </w:p>
    <w:p w14:paraId="3C8C3C67" w14:textId="77777777" w:rsidR="00377635" w:rsidRPr="00377635" w:rsidRDefault="00377635" w:rsidP="0094052A">
      <w:pPr>
        <w:spacing w:before="0" w:after="0" w:line="240" w:lineRule="auto"/>
        <w:jc w:val="both"/>
        <w:rPr>
          <w:rFonts w:ascii="Arial" w:hAnsi="Arial"/>
          <w:noProof/>
          <w:color w:val="000000"/>
          <w:lang w:eastAsia="zh-CN"/>
        </w:rPr>
      </w:pPr>
      <w:r w:rsidRPr="00377635">
        <w:rPr>
          <w:rFonts w:ascii="Arial" w:hAnsi="Arial"/>
          <w:noProof/>
          <w:color w:val="000000"/>
          <w:lang w:eastAsia="zh-CN"/>
        </w:rPr>
        <w:t>We will deliver this by:</w:t>
      </w:r>
    </w:p>
    <w:p w14:paraId="6AF6225E" w14:textId="77777777" w:rsidR="00377635" w:rsidRPr="00213683" w:rsidRDefault="00377635" w:rsidP="00B51BA6">
      <w:pPr>
        <w:pStyle w:val="ListParagraph"/>
        <w:numPr>
          <w:ilvl w:val="0"/>
          <w:numId w:val="18"/>
        </w:numPr>
        <w:spacing w:before="60" w:after="60" w:line="240" w:lineRule="auto"/>
        <w:jc w:val="both"/>
        <w:rPr>
          <w:rFonts w:ascii="Arial" w:hAnsi="Arial"/>
        </w:rPr>
      </w:pPr>
      <w:r w:rsidRPr="00213683">
        <w:rPr>
          <w:rFonts w:ascii="Arial" w:hAnsi="Arial"/>
        </w:rPr>
        <w:t>Applying our specialist scientific and technical expertise to understand Victoria’s geology and create new opportunities for responsible investment.</w:t>
      </w:r>
    </w:p>
    <w:p w14:paraId="7F916003" w14:textId="77777777" w:rsidR="00377635" w:rsidRPr="00213683" w:rsidRDefault="00377635" w:rsidP="00B51BA6">
      <w:pPr>
        <w:pStyle w:val="ListParagraph"/>
        <w:numPr>
          <w:ilvl w:val="0"/>
          <w:numId w:val="18"/>
        </w:numPr>
        <w:spacing w:before="60" w:after="60" w:line="240" w:lineRule="auto"/>
        <w:jc w:val="both"/>
        <w:rPr>
          <w:rFonts w:ascii="Arial" w:hAnsi="Arial"/>
        </w:rPr>
      </w:pPr>
      <w:r w:rsidRPr="00213683">
        <w:rPr>
          <w:rFonts w:ascii="Arial" w:hAnsi="Arial"/>
        </w:rPr>
        <w:lastRenderedPageBreak/>
        <w:t>Delivering resources policy and legislative reform that enables responsible earth resources activities, from exploration through to rehabilitation.</w:t>
      </w:r>
    </w:p>
    <w:p w14:paraId="6785B784" w14:textId="77777777" w:rsidR="0094052A" w:rsidRPr="00213683" w:rsidRDefault="00377635" w:rsidP="00B51BA6">
      <w:pPr>
        <w:pStyle w:val="ListParagraph"/>
        <w:numPr>
          <w:ilvl w:val="0"/>
          <w:numId w:val="18"/>
        </w:numPr>
        <w:spacing w:before="60" w:after="60" w:line="240" w:lineRule="auto"/>
        <w:jc w:val="both"/>
        <w:rPr>
          <w:rFonts w:ascii="Arial" w:hAnsi="Arial"/>
        </w:rPr>
      </w:pPr>
      <w:r w:rsidRPr="00213683">
        <w:rPr>
          <w:rFonts w:ascii="Arial" w:hAnsi="Arial"/>
        </w:rPr>
        <w:t>Facilitating earth resources projects in a timely and transparent way that safeguards public safety, human health, infrastructure and the environment.</w:t>
      </w:r>
    </w:p>
    <w:p w14:paraId="0C2AE953" w14:textId="0C099AD6" w:rsidR="00377635" w:rsidRPr="00213683" w:rsidRDefault="00377635" w:rsidP="00B51BA6">
      <w:pPr>
        <w:pStyle w:val="ListParagraph"/>
        <w:numPr>
          <w:ilvl w:val="0"/>
          <w:numId w:val="18"/>
        </w:numPr>
        <w:spacing w:before="60" w:after="60" w:line="240" w:lineRule="auto"/>
        <w:jc w:val="both"/>
        <w:rPr>
          <w:rFonts w:ascii="Arial" w:hAnsi="Arial"/>
        </w:rPr>
      </w:pPr>
      <w:r w:rsidRPr="75344BA2">
        <w:rPr>
          <w:rFonts w:ascii="Arial" w:hAnsi="Arial"/>
          <w:noProof/>
          <w:color w:val="000000"/>
          <w:lang w:eastAsia="zh-CN"/>
        </w:rPr>
        <w:t>Working across government to enable investment, while supporting industry with expert advice and clear approvals processes.</w:t>
      </w:r>
    </w:p>
    <w:p w14:paraId="3C1A08B4" w14:textId="588B9DCE" w:rsidR="75344BA2" w:rsidRDefault="75344BA2" w:rsidP="75344BA2">
      <w:pPr>
        <w:spacing w:before="60" w:after="60" w:line="240" w:lineRule="auto"/>
        <w:jc w:val="both"/>
        <w:rPr>
          <w:rFonts w:ascii="Arial" w:hAnsi="Arial"/>
        </w:rPr>
      </w:pPr>
    </w:p>
    <w:p w14:paraId="65A18CAA" w14:textId="7AEF859A" w:rsidR="27C6D0AE" w:rsidRDefault="27C6D0AE" w:rsidP="75344BA2">
      <w:pPr>
        <w:spacing w:before="60" w:after="60" w:line="240" w:lineRule="auto"/>
        <w:jc w:val="both"/>
      </w:pPr>
      <w:r w:rsidRPr="75344BA2">
        <w:rPr>
          <w:rFonts w:ascii="Arial" w:eastAsia="Arial" w:hAnsi="Arial" w:cs="Arial"/>
          <w:noProof/>
        </w:rPr>
        <w:t xml:space="preserve">Resources Victoria is a public-facing function that plays a vital role in creating a sustainable resources industry. Industry stakeholders rely on Resources Victoria for expertise and guidance on geology, exploration, licensing and the safe and sustainable operations of resource activities. Accordingly, Resources Victoria employees are expected to hold appropriate qualifications and maintain a current understanding of contemporary industry practices, relevant legislation, government process and policy settings. Employees are also expected to attend face-to-face meetings with colleagues across Resources Victoria, the department, other government agencies and industry stakeholders.  This includes undertaking site visits to maintain industry knowledge, conduct inspections (where authorised), provide advice and guidance, and assess applications and activities associated with regulatory permissions and approvals.   </w:t>
      </w:r>
    </w:p>
    <w:p w14:paraId="79CE79C4" w14:textId="18292460" w:rsidR="0054775E" w:rsidRPr="00377635" w:rsidRDefault="00495B3B" w:rsidP="0094052A">
      <w:pPr>
        <w:keepNext/>
        <w:spacing w:line="240" w:lineRule="auto"/>
        <w:jc w:val="both"/>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5402A722" w14:textId="0275E676" w:rsidR="00406E55" w:rsidRPr="00406E55" w:rsidRDefault="00BA7BA2" w:rsidP="00B51BA6">
      <w:pPr>
        <w:numPr>
          <w:ilvl w:val="0"/>
          <w:numId w:val="16"/>
        </w:numPr>
        <w:tabs>
          <w:tab w:val="clear" w:pos="360"/>
        </w:tabs>
        <w:spacing w:before="60" w:after="60" w:line="240" w:lineRule="auto"/>
        <w:ind w:left="567" w:hanging="567"/>
        <w:jc w:val="both"/>
        <w:rPr>
          <w:rFonts w:ascii="Arial" w:hAnsi="Arial" w:cs="Arial"/>
          <w:color w:val="363534"/>
          <w:szCs w:val="22"/>
        </w:rPr>
      </w:pPr>
      <w:r>
        <w:t>Lead the assessment of complex and high-risk resource project applications, applying sound regulatory judgement to deliver timely, consistent and risk-based recommendations</w:t>
      </w:r>
      <w:r w:rsidR="00406E55" w:rsidRPr="00406E55">
        <w:rPr>
          <w:rFonts w:ascii="Arial" w:hAnsi="Arial" w:cs="Arial"/>
          <w:color w:val="363534"/>
          <w:szCs w:val="22"/>
        </w:rPr>
        <w:t xml:space="preserve">, using defined criteria under the following acts: </w:t>
      </w:r>
    </w:p>
    <w:p w14:paraId="04D2B625" w14:textId="77777777" w:rsidR="00406E55" w:rsidRPr="00B86F9D" w:rsidRDefault="00406E55" w:rsidP="00B51BA6">
      <w:pPr>
        <w:numPr>
          <w:ilvl w:val="1"/>
          <w:numId w:val="16"/>
        </w:numPr>
        <w:spacing w:before="60" w:after="60" w:line="240" w:lineRule="auto"/>
        <w:jc w:val="both"/>
        <w:rPr>
          <w:rFonts w:ascii="Arial" w:hAnsi="Arial" w:cs="Arial"/>
          <w:i/>
          <w:iCs/>
          <w:color w:val="363534"/>
          <w:szCs w:val="22"/>
        </w:rPr>
      </w:pPr>
      <w:r w:rsidRPr="00B86F9D">
        <w:rPr>
          <w:rFonts w:ascii="Arial" w:hAnsi="Arial" w:cs="Arial"/>
          <w:i/>
          <w:iCs/>
          <w:color w:val="363534"/>
          <w:szCs w:val="22"/>
        </w:rPr>
        <w:t>Mineral Resources (Sustainable Development) Act 1990</w:t>
      </w:r>
    </w:p>
    <w:p w14:paraId="22A26769" w14:textId="77777777" w:rsidR="00406E55" w:rsidRPr="00B86F9D" w:rsidRDefault="00406E55" w:rsidP="00B51BA6">
      <w:pPr>
        <w:numPr>
          <w:ilvl w:val="1"/>
          <w:numId w:val="16"/>
        </w:numPr>
        <w:spacing w:before="60" w:after="60" w:line="240" w:lineRule="auto"/>
        <w:jc w:val="both"/>
        <w:rPr>
          <w:rFonts w:ascii="Arial" w:hAnsi="Arial" w:cs="Arial"/>
          <w:i/>
          <w:iCs/>
          <w:color w:val="363534"/>
          <w:szCs w:val="22"/>
        </w:rPr>
      </w:pPr>
      <w:r w:rsidRPr="00B86F9D">
        <w:rPr>
          <w:rFonts w:ascii="Arial" w:hAnsi="Arial" w:cs="Arial"/>
          <w:i/>
          <w:iCs/>
          <w:color w:val="363534"/>
          <w:szCs w:val="22"/>
        </w:rPr>
        <w:t>Offshore Petroleum and Greenhouse Gas Storage Act 2010</w:t>
      </w:r>
    </w:p>
    <w:p w14:paraId="4B65E2F0" w14:textId="77777777" w:rsidR="00406E55" w:rsidRPr="00B86F9D" w:rsidRDefault="00406E55" w:rsidP="00B51BA6">
      <w:pPr>
        <w:numPr>
          <w:ilvl w:val="1"/>
          <w:numId w:val="16"/>
        </w:numPr>
        <w:spacing w:before="60" w:after="60" w:line="240" w:lineRule="auto"/>
        <w:jc w:val="both"/>
        <w:rPr>
          <w:rFonts w:ascii="Arial" w:hAnsi="Arial" w:cs="Arial"/>
          <w:i/>
          <w:iCs/>
          <w:color w:val="363534"/>
          <w:szCs w:val="22"/>
        </w:rPr>
      </w:pPr>
      <w:r w:rsidRPr="00B86F9D">
        <w:rPr>
          <w:rFonts w:ascii="Arial" w:hAnsi="Arial" w:cs="Arial"/>
          <w:i/>
          <w:iCs/>
          <w:color w:val="363534"/>
          <w:szCs w:val="22"/>
        </w:rPr>
        <w:t>Greenhouse Gas Geological Sequestration Act 2008</w:t>
      </w:r>
    </w:p>
    <w:p w14:paraId="1EBFE915" w14:textId="77777777" w:rsidR="00406E55" w:rsidRPr="00B86F9D" w:rsidRDefault="00406E55" w:rsidP="00B51BA6">
      <w:pPr>
        <w:numPr>
          <w:ilvl w:val="1"/>
          <w:numId w:val="16"/>
        </w:numPr>
        <w:spacing w:before="60" w:after="60" w:line="240" w:lineRule="auto"/>
        <w:jc w:val="both"/>
        <w:rPr>
          <w:rFonts w:ascii="Arial" w:hAnsi="Arial" w:cs="Arial"/>
          <w:i/>
          <w:iCs/>
          <w:color w:val="363534"/>
          <w:szCs w:val="22"/>
        </w:rPr>
      </w:pPr>
      <w:r w:rsidRPr="00B86F9D">
        <w:rPr>
          <w:rFonts w:ascii="Arial" w:hAnsi="Arial" w:cs="Arial"/>
          <w:i/>
          <w:iCs/>
          <w:color w:val="363534"/>
          <w:szCs w:val="22"/>
        </w:rPr>
        <w:t>Petroleum Act 1998</w:t>
      </w:r>
    </w:p>
    <w:p w14:paraId="435D8094" w14:textId="77777777" w:rsidR="00406E55" w:rsidRPr="00B86F9D" w:rsidRDefault="00406E55" w:rsidP="00B51BA6">
      <w:pPr>
        <w:numPr>
          <w:ilvl w:val="1"/>
          <w:numId w:val="16"/>
        </w:numPr>
        <w:spacing w:before="60" w:after="60" w:line="240" w:lineRule="auto"/>
        <w:jc w:val="both"/>
        <w:rPr>
          <w:rFonts w:ascii="Arial" w:hAnsi="Arial" w:cs="Arial"/>
          <w:i/>
          <w:iCs/>
          <w:color w:val="363534"/>
          <w:szCs w:val="22"/>
        </w:rPr>
      </w:pPr>
      <w:r w:rsidRPr="00B86F9D">
        <w:rPr>
          <w:rFonts w:ascii="Arial" w:hAnsi="Arial" w:cs="Arial"/>
          <w:i/>
          <w:iCs/>
          <w:color w:val="363534"/>
          <w:szCs w:val="22"/>
        </w:rPr>
        <w:t>Geothermal Energy Resources Act 2005</w:t>
      </w:r>
    </w:p>
    <w:p w14:paraId="751A7F36" w14:textId="4373D41B" w:rsidR="00406E55" w:rsidRPr="00406E55" w:rsidDel="002964B2" w:rsidRDefault="00363C98" w:rsidP="00B51BA6">
      <w:pPr>
        <w:numPr>
          <w:ilvl w:val="0"/>
          <w:numId w:val="16"/>
        </w:numPr>
        <w:tabs>
          <w:tab w:val="clear" w:pos="360"/>
        </w:tabs>
        <w:spacing w:before="60" w:after="60" w:line="240" w:lineRule="auto"/>
        <w:ind w:left="567" w:hanging="567"/>
        <w:jc w:val="both"/>
        <w:rPr>
          <w:rFonts w:ascii="Arial" w:hAnsi="Arial" w:cs="Arial"/>
          <w:color w:val="363534"/>
          <w:szCs w:val="22"/>
        </w:rPr>
      </w:pPr>
      <w:r w:rsidDel="002964B2">
        <w:rPr>
          <w:rFonts w:ascii="Arial" w:hAnsi="Arial" w:cs="Arial"/>
          <w:color w:val="363534"/>
          <w:szCs w:val="22"/>
        </w:rPr>
        <w:t>C</w:t>
      </w:r>
      <w:r w:rsidR="00406E55" w:rsidRPr="00406E55" w:rsidDel="002964B2">
        <w:rPr>
          <w:rFonts w:ascii="Arial" w:hAnsi="Arial" w:cs="Arial"/>
          <w:color w:val="363534"/>
          <w:szCs w:val="22"/>
        </w:rPr>
        <w:t xml:space="preserve">onduct site visits to ascertain the scale and nature of proposed activities with relevant </w:t>
      </w:r>
      <w:r w:rsidR="005C3215" w:rsidDel="002964B2">
        <w:rPr>
          <w:rFonts w:ascii="Arial" w:hAnsi="Arial" w:cs="Arial"/>
          <w:color w:val="363534"/>
          <w:szCs w:val="22"/>
        </w:rPr>
        <w:t xml:space="preserve">Resources </w:t>
      </w:r>
      <w:proofErr w:type="gramStart"/>
      <w:r w:rsidR="005C3215" w:rsidDel="002964B2">
        <w:rPr>
          <w:rFonts w:ascii="Arial" w:hAnsi="Arial" w:cs="Arial"/>
          <w:color w:val="363534"/>
          <w:szCs w:val="22"/>
        </w:rPr>
        <w:t xml:space="preserve">Victoria  </w:t>
      </w:r>
      <w:r w:rsidR="00406E55" w:rsidRPr="00406E55" w:rsidDel="002964B2">
        <w:rPr>
          <w:rFonts w:ascii="Arial" w:hAnsi="Arial" w:cs="Arial"/>
          <w:color w:val="363534"/>
          <w:szCs w:val="22"/>
        </w:rPr>
        <w:t>colleagues</w:t>
      </w:r>
      <w:proofErr w:type="gramEnd"/>
      <w:r w:rsidR="00406E55" w:rsidRPr="00406E55" w:rsidDel="002964B2">
        <w:rPr>
          <w:rFonts w:ascii="Arial" w:hAnsi="Arial" w:cs="Arial"/>
          <w:color w:val="363534"/>
          <w:szCs w:val="22"/>
        </w:rPr>
        <w:t xml:space="preserve">. </w:t>
      </w:r>
    </w:p>
    <w:p w14:paraId="4F5AED2F" w14:textId="5F3D1793" w:rsidR="00753117" w:rsidRPr="009B646D" w:rsidRDefault="00A15658" w:rsidP="00BA7BA2">
      <w:pPr>
        <w:numPr>
          <w:ilvl w:val="0"/>
          <w:numId w:val="16"/>
        </w:numPr>
        <w:tabs>
          <w:tab w:val="clear" w:pos="360"/>
        </w:tabs>
        <w:spacing w:before="60" w:after="60" w:line="240" w:lineRule="auto"/>
        <w:ind w:left="567" w:hanging="567"/>
        <w:jc w:val="both"/>
        <w:rPr>
          <w:rFonts w:ascii="Arial" w:hAnsi="Arial" w:cs="Arial"/>
          <w:szCs w:val="22"/>
        </w:rPr>
      </w:pPr>
      <w:r>
        <w:t>Coordinate integrated assessment processes, working collaboratively with internal specialists, co-regulators and stakeholders to resolve complex issues, align technical advice and support robust regulatory decisions</w:t>
      </w:r>
      <w:r w:rsidR="00753117">
        <w:t>.</w:t>
      </w:r>
    </w:p>
    <w:p w14:paraId="44D6B13D" w14:textId="77777777" w:rsidR="00753117" w:rsidRPr="009B646D" w:rsidRDefault="00A15658" w:rsidP="00A44802">
      <w:pPr>
        <w:numPr>
          <w:ilvl w:val="0"/>
          <w:numId w:val="16"/>
        </w:numPr>
        <w:tabs>
          <w:tab w:val="clear" w:pos="360"/>
        </w:tabs>
        <w:spacing w:before="60" w:after="60" w:line="240" w:lineRule="auto"/>
        <w:ind w:left="567" w:hanging="567"/>
        <w:jc w:val="both"/>
        <w:rPr>
          <w:rFonts w:ascii="Arial" w:hAnsi="Arial" w:cs="Arial"/>
          <w:szCs w:val="22"/>
        </w:rPr>
      </w:pPr>
      <w:r>
        <w:t>Provide authoritative technical and regulatory advice on legislation, assessment pathways and complex proposals, ensuring recommendations are evidence-based, defensible and consistent with statutory requirements.</w:t>
      </w:r>
    </w:p>
    <w:p w14:paraId="67F2ECC4" w14:textId="77777777" w:rsidR="00753117" w:rsidRPr="009B646D" w:rsidRDefault="00A15658" w:rsidP="00A44802">
      <w:pPr>
        <w:numPr>
          <w:ilvl w:val="0"/>
          <w:numId w:val="16"/>
        </w:numPr>
        <w:tabs>
          <w:tab w:val="clear" w:pos="360"/>
        </w:tabs>
        <w:spacing w:before="60" w:after="60" w:line="240" w:lineRule="auto"/>
        <w:ind w:left="567" w:hanging="567"/>
        <w:jc w:val="both"/>
        <w:rPr>
          <w:rFonts w:ascii="Arial" w:hAnsi="Arial" w:cs="Arial"/>
          <w:szCs w:val="22"/>
        </w:rPr>
      </w:pPr>
      <w:r>
        <w:t>Prepare high-quality assessment reports, briefs and recommendations for delegates, clearly articulating key risks, regulatory considerations and proposed outcomes for complex and sensitive matters.</w:t>
      </w:r>
    </w:p>
    <w:p w14:paraId="47BA42E9" w14:textId="76F72F8F" w:rsidR="0031167D" w:rsidRPr="009B646D" w:rsidRDefault="00A15658" w:rsidP="00A44802">
      <w:pPr>
        <w:numPr>
          <w:ilvl w:val="0"/>
          <w:numId w:val="16"/>
        </w:numPr>
        <w:tabs>
          <w:tab w:val="clear" w:pos="360"/>
        </w:tabs>
        <w:spacing w:before="60" w:after="60" w:line="240" w:lineRule="auto"/>
        <w:ind w:left="567" w:hanging="567"/>
        <w:jc w:val="both"/>
        <w:rPr>
          <w:rFonts w:ascii="Arial" w:hAnsi="Arial" w:cs="Arial"/>
          <w:szCs w:val="22"/>
        </w:rPr>
      </w:pPr>
      <w:r>
        <w:t xml:space="preserve">Drive continuous improvement in assessment practices by identifying opportunities to improve the quality, consistency and timeliness of regulatory decision-making across </w:t>
      </w:r>
      <w:r w:rsidR="0031167D">
        <w:t>the branch</w:t>
      </w:r>
      <w:r>
        <w:t>.</w:t>
      </w:r>
    </w:p>
    <w:p w14:paraId="5AA4BCF4" w14:textId="7F1BB706" w:rsidR="00F11340" w:rsidRPr="00F11340" w:rsidRDefault="00A15658" w:rsidP="00A44802">
      <w:pPr>
        <w:numPr>
          <w:ilvl w:val="0"/>
          <w:numId w:val="16"/>
        </w:numPr>
        <w:tabs>
          <w:tab w:val="clear" w:pos="360"/>
        </w:tabs>
        <w:spacing w:before="60" w:after="60" w:line="240" w:lineRule="auto"/>
        <w:ind w:left="567" w:hanging="567"/>
        <w:jc w:val="both"/>
        <w:rPr>
          <w:rFonts w:ascii="Arial" w:hAnsi="Arial" w:cs="Arial"/>
          <w:szCs w:val="22"/>
        </w:rPr>
      </w:pPr>
      <w:r>
        <w:t xml:space="preserve">Provide </w:t>
      </w:r>
      <w:r w:rsidR="00AD1C45">
        <w:t>training,</w:t>
      </w:r>
      <w:r>
        <w:t xml:space="preserve"> mentoring </w:t>
      </w:r>
      <w:r w:rsidR="00AD1C45">
        <w:t xml:space="preserve">and guidance </w:t>
      </w:r>
      <w:r>
        <w:t xml:space="preserve">to </w:t>
      </w:r>
      <w:r w:rsidR="00AD1C45">
        <w:t>team members</w:t>
      </w:r>
      <w:r>
        <w:t>, building capability in legislative interpretation, regulatory judgement and best practice assessment methodologies</w:t>
      </w:r>
      <w:r w:rsidR="00A44802">
        <w:rPr>
          <w:rFonts w:ascii="Arial" w:hAnsi="Arial" w:cs="Arial"/>
          <w:bCs/>
          <w:color w:val="363534"/>
        </w:rPr>
        <w:t xml:space="preserve">. </w:t>
      </w:r>
    </w:p>
    <w:p w14:paraId="212B8440" w14:textId="4D8DF960" w:rsidR="00213683" w:rsidRPr="00A44802" w:rsidRDefault="000B1630" w:rsidP="00A44802">
      <w:pPr>
        <w:numPr>
          <w:ilvl w:val="0"/>
          <w:numId w:val="16"/>
        </w:numPr>
        <w:tabs>
          <w:tab w:val="clear" w:pos="360"/>
        </w:tabs>
        <w:spacing w:before="60" w:after="60" w:line="240" w:lineRule="auto"/>
        <w:ind w:left="567" w:hanging="567"/>
        <w:jc w:val="both"/>
        <w:rPr>
          <w:rFonts w:ascii="Arial" w:hAnsi="Arial" w:cs="Arial"/>
          <w:szCs w:val="22"/>
        </w:rPr>
      </w:pPr>
      <w:r w:rsidRPr="00A44802">
        <w:rPr>
          <w:rFonts w:ascii="Arial" w:hAnsi="Arial" w:cs="Arial"/>
          <w:szCs w:val="22"/>
        </w:rPr>
        <w:t>To practice cultural safety by creating environments, relationships and systems free from racism and discrimination so that people can feel safe, valued and able to participate.</w:t>
      </w:r>
    </w:p>
    <w:p w14:paraId="3D3807B0" w14:textId="3D250FF9" w:rsidR="00495B3B" w:rsidRPr="00495B3B" w:rsidRDefault="00495B3B" w:rsidP="0094052A">
      <w:pPr>
        <w:keepNext/>
        <w:spacing w:line="240" w:lineRule="auto"/>
        <w:jc w:val="both"/>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Default="00495B3B" w:rsidP="00093D34">
      <w:pPr>
        <w:spacing w:before="0" w:after="0"/>
        <w:jc w:val="both"/>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093D34">
      <w:pPr>
        <w:spacing w:before="160" w:after="0"/>
        <w:jc w:val="both"/>
        <w:rPr>
          <w:rFonts w:ascii="Arial" w:hAnsi="Arial" w:cs="Arial"/>
          <w:b/>
          <w:color w:val="363534"/>
          <w:szCs w:val="22"/>
        </w:rPr>
      </w:pPr>
      <w:r w:rsidRPr="00495B3B">
        <w:rPr>
          <w:rFonts w:ascii="Arial" w:hAnsi="Arial" w:cs="Arial"/>
          <w:b/>
          <w:color w:val="363534"/>
          <w:szCs w:val="22"/>
        </w:rPr>
        <w:t>Specialist/Technical Expertise/Qualifications</w:t>
      </w:r>
    </w:p>
    <w:p w14:paraId="3072B201" w14:textId="7A0828EC" w:rsidR="00374861" w:rsidRDefault="00374861" w:rsidP="00B51BA6">
      <w:pPr>
        <w:numPr>
          <w:ilvl w:val="0"/>
          <w:numId w:val="16"/>
        </w:numPr>
        <w:tabs>
          <w:tab w:val="clear" w:pos="360"/>
        </w:tabs>
        <w:spacing w:before="60" w:after="60" w:line="240" w:lineRule="auto"/>
        <w:ind w:left="567" w:hanging="567"/>
        <w:jc w:val="both"/>
        <w:rPr>
          <w:rFonts w:ascii="Arial" w:hAnsi="Arial" w:cs="Arial"/>
          <w:bCs/>
          <w:color w:val="363534"/>
        </w:rPr>
      </w:pPr>
      <w:r>
        <w:rPr>
          <w:rFonts w:ascii="Arial" w:hAnsi="Arial" w:cs="Arial"/>
          <w:bCs/>
          <w:color w:val="363534"/>
        </w:rPr>
        <w:t>A current valid Victorian driver’s licence is mandatory.</w:t>
      </w:r>
    </w:p>
    <w:p w14:paraId="0121EFB8" w14:textId="78961363" w:rsidR="00CC1B70" w:rsidRPr="00CC1B70" w:rsidRDefault="00F44051" w:rsidP="00B51BA6">
      <w:pPr>
        <w:numPr>
          <w:ilvl w:val="0"/>
          <w:numId w:val="16"/>
        </w:numPr>
        <w:tabs>
          <w:tab w:val="clear" w:pos="360"/>
        </w:tabs>
        <w:spacing w:before="60" w:after="60" w:line="240" w:lineRule="auto"/>
        <w:ind w:left="567" w:hanging="567"/>
        <w:jc w:val="both"/>
        <w:rPr>
          <w:rFonts w:ascii="Arial" w:hAnsi="Arial" w:cs="Arial"/>
          <w:bCs/>
          <w:color w:val="363534"/>
        </w:rPr>
      </w:pPr>
      <w:r>
        <w:rPr>
          <w:rFonts w:ascii="Arial" w:hAnsi="Arial" w:cs="Arial"/>
          <w:bCs/>
          <w:color w:val="363534"/>
        </w:rPr>
        <w:t xml:space="preserve">Demonstrated </w:t>
      </w:r>
      <w:r w:rsidR="00925070">
        <w:rPr>
          <w:rFonts w:ascii="Arial" w:hAnsi="Arial" w:cs="Arial"/>
          <w:bCs/>
          <w:color w:val="363534"/>
        </w:rPr>
        <w:t xml:space="preserve">expertise and </w:t>
      </w:r>
      <w:r>
        <w:rPr>
          <w:rFonts w:ascii="Arial" w:hAnsi="Arial" w:cs="Arial"/>
          <w:bCs/>
          <w:color w:val="363534"/>
        </w:rPr>
        <w:t>e</w:t>
      </w:r>
      <w:r w:rsidR="00CC1B70" w:rsidRPr="00CC1B70">
        <w:rPr>
          <w:rFonts w:ascii="Arial" w:hAnsi="Arial" w:cs="Arial"/>
          <w:bCs/>
          <w:color w:val="363534"/>
        </w:rPr>
        <w:t>xperience in a similar assessments function within a regulator, preferably in the earth resources or heavy industries or experience within the resources industry with firsthand knowledge of risk management, government regulation and/or technical report writing.</w:t>
      </w:r>
    </w:p>
    <w:p w14:paraId="23E3C1DE" w14:textId="77777777" w:rsidR="00F56601" w:rsidRPr="00F56601" w:rsidRDefault="00F56601" w:rsidP="00F56601">
      <w:pPr>
        <w:numPr>
          <w:ilvl w:val="0"/>
          <w:numId w:val="16"/>
        </w:numPr>
        <w:tabs>
          <w:tab w:val="clear" w:pos="360"/>
        </w:tabs>
        <w:spacing w:before="60" w:after="60" w:line="240" w:lineRule="auto"/>
        <w:ind w:left="567" w:hanging="567"/>
        <w:jc w:val="both"/>
        <w:rPr>
          <w:rFonts w:ascii="Arial" w:hAnsi="Arial" w:cs="Arial"/>
          <w:bCs/>
          <w:color w:val="363534"/>
        </w:rPr>
      </w:pPr>
      <w:r w:rsidRPr="00F56601">
        <w:rPr>
          <w:rFonts w:ascii="Arial" w:hAnsi="Arial" w:cs="Arial"/>
          <w:bCs/>
          <w:color w:val="363534"/>
        </w:rPr>
        <w:t>Industry, government or consulting experience in the mining, quarrying or petroleum sector with practical experience assessing applications for (design, development, operation and decommissioning) mining or quarrying sites.</w:t>
      </w:r>
    </w:p>
    <w:p w14:paraId="4C29CB53" w14:textId="77777777" w:rsidR="004F4917" w:rsidRPr="00A76492" w:rsidRDefault="004F4917" w:rsidP="003A7166">
      <w:pPr>
        <w:numPr>
          <w:ilvl w:val="0"/>
          <w:numId w:val="16"/>
        </w:numPr>
        <w:tabs>
          <w:tab w:val="clear" w:pos="360"/>
        </w:tabs>
        <w:spacing w:before="60" w:after="60" w:line="240" w:lineRule="auto"/>
        <w:ind w:left="567" w:hanging="567"/>
        <w:jc w:val="both"/>
        <w:rPr>
          <w:rFonts w:ascii="Arial" w:hAnsi="Arial" w:cs="Arial"/>
          <w:bCs/>
          <w:color w:val="363534"/>
        </w:rPr>
      </w:pPr>
      <w:r w:rsidRPr="00A76492">
        <w:rPr>
          <w:rFonts w:ascii="Arial" w:hAnsi="Arial" w:cs="Arial"/>
          <w:bCs/>
          <w:color w:val="363534"/>
        </w:rPr>
        <w:t>Proven ability to make sound judgments based on evidence, with a demonstrated record of identifying practical solutions to complex problems and delivery of complex projects.</w:t>
      </w:r>
    </w:p>
    <w:p w14:paraId="33E88E37" w14:textId="77777777" w:rsidR="00CC1B70" w:rsidRPr="00CC1B70" w:rsidRDefault="00CC1B70" w:rsidP="00B51BA6">
      <w:pPr>
        <w:numPr>
          <w:ilvl w:val="0"/>
          <w:numId w:val="16"/>
        </w:numPr>
        <w:tabs>
          <w:tab w:val="clear" w:pos="360"/>
        </w:tabs>
        <w:spacing w:before="60" w:after="60" w:line="240" w:lineRule="auto"/>
        <w:ind w:left="567" w:hanging="567"/>
        <w:jc w:val="both"/>
        <w:rPr>
          <w:rFonts w:ascii="Arial" w:hAnsi="Arial" w:cs="Arial"/>
          <w:bCs/>
          <w:color w:val="363534"/>
        </w:rPr>
      </w:pPr>
      <w:r w:rsidRPr="00CC1B70">
        <w:rPr>
          <w:rFonts w:ascii="Arial" w:hAnsi="Arial" w:cs="Arial"/>
          <w:bCs/>
          <w:color w:val="363534"/>
        </w:rPr>
        <w:lastRenderedPageBreak/>
        <w:t>Understanding of risk management principles and experience in the development of risk management plans, preferably in the earth resources or heavy industries, with an ability to make sound judgments based on evidence and outcome-based risk management.</w:t>
      </w:r>
    </w:p>
    <w:p w14:paraId="23620C50" w14:textId="781398A6" w:rsidR="009B6E2E" w:rsidRPr="00E52313" w:rsidRDefault="00CC1B70" w:rsidP="009A1FD3">
      <w:pPr>
        <w:numPr>
          <w:ilvl w:val="0"/>
          <w:numId w:val="16"/>
        </w:numPr>
        <w:tabs>
          <w:tab w:val="clear" w:pos="360"/>
        </w:tabs>
        <w:spacing w:before="60" w:after="60" w:line="240" w:lineRule="auto"/>
        <w:ind w:left="567" w:hanging="567"/>
        <w:jc w:val="both"/>
        <w:rPr>
          <w:rFonts w:ascii="Arial" w:hAnsi="Arial" w:cs="Arial"/>
          <w:b/>
          <w:color w:val="363534"/>
        </w:rPr>
      </w:pPr>
      <w:r w:rsidRPr="00CC1B70">
        <w:rPr>
          <w:rFonts w:ascii="Arial" w:hAnsi="Arial" w:cs="Arial"/>
          <w:bCs/>
          <w:color w:val="363534"/>
        </w:rPr>
        <w:t xml:space="preserve">A tertiary qualification in </w:t>
      </w:r>
      <w:r w:rsidR="00FF701B">
        <w:rPr>
          <w:rFonts w:ascii="Arial" w:hAnsi="Arial" w:cs="Arial"/>
          <w:bCs/>
          <w:color w:val="363534"/>
        </w:rPr>
        <w:t>a relevant field</w:t>
      </w:r>
      <w:r w:rsidR="009E67CF">
        <w:rPr>
          <w:rFonts w:ascii="Arial" w:hAnsi="Arial" w:cs="Arial"/>
          <w:bCs/>
          <w:color w:val="363534"/>
        </w:rPr>
        <w:t xml:space="preserve"> would be well regarded.</w:t>
      </w:r>
    </w:p>
    <w:p w14:paraId="62DD3F46" w14:textId="1AED79B0" w:rsidR="00495B3B" w:rsidRPr="009740F1" w:rsidRDefault="00495B3B" w:rsidP="00093D34">
      <w:pPr>
        <w:spacing w:before="160" w:after="0"/>
        <w:jc w:val="both"/>
        <w:rPr>
          <w:rFonts w:ascii="Arial" w:hAnsi="Arial" w:cs="Arial"/>
          <w:b/>
          <w:color w:val="363534"/>
        </w:rPr>
      </w:pPr>
      <w:r w:rsidRPr="009740F1">
        <w:rPr>
          <w:rFonts w:ascii="Arial" w:hAnsi="Arial" w:cs="Arial"/>
          <w:b/>
          <w:color w:val="363534"/>
        </w:rPr>
        <w:t>Capabilities</w:t>
      </w:r>
    </w:p>
    <w:p w14:paraId="0FAB6832" w14:textId="77777777" w:rsidR="009740F1" w:rsidRPr="009740F1" w:rsidRDefault="009740F1" w:rsidP="00B51BA6">
      <w:pPr>
        <w:numPr>
          <w:ilvl w:val="0"/>
          <w:numId w:val="16"/>
        </w:numPr>
        <w:spacing w:before="60" w:after="60" w:line="240" w:lineRule="auto"/>
        <w:ind w:left="357" w:hanging="357"/>
        <w:jc w:val="both"/>
        <w:rPr>
          <w:rFonts w:ascii="Arial" w:hAnsi="Arial" w:cs="Arial"/>
          <w:b/>
          <w:color w:val="363534"/>
        </w:rPr>
      </w:pPr>
      <w:bookmarkStart w:id="2" w:name="_Hlk102550785"/>
      <w:r w:rsidRPr="009740F1">
        <w:rPr>
          <w:rFonts w:ascii="Arial" w:hAnsi="Arial" w:cs="Arial"/>
          <w:b/>
          <w:bCs/>
          <w:color w:val="000000"/>
          <w:lang w:eastAsia="zh-CN"/>
        </w:rPr>
        <w:t>Critical Thinking:</w:t>
      </w:r>
      <w:r w:rsidRPr="009740F1">
        <w:rPr>
          <w:rFonts w:ascii="Arial" w:hAnsi="Arial" w:cs="Arial"/>
          <w:color w:val="000000"/>
          <w:lang w:eastAsia="zh-CN"/>
        </w:rPr>
        <w:t xml:space="preserve"> </w:t>
      </w:r>
      <w:r w:rsidRPr="009740F1">
        <w:rPr>
          <w:iCs/>
          <w:kern w:val="20"/>
          <w:szCs w:val="18"/>
        </w:rPr>
        <w:t>Considers</w:t>
      </w:r>
      <w:r>
        <w:rPr>
          <w:iCs/>
          <w:kern w:val="20"/>
          <w:szCs w:val="18"/>
        </w:rPr>
        <w:t xml:space="preserve"> </w:t>
      </w:r>
      <w:r w:rsidRPr="009740F1">
        <w:rPr>
          <w:iCs/>
          <w:kern w:val="20"/>
          <w:szCs w:val="18"/>
        </w:rPr>
        <w:t>wider business context within business unit when considering options to resolve issues. Identifies recurring problems and prevents future recurrence by integrating solutions into work process. Delivers tangible business outcomes</w:t>
      </w:r>
      <w:r>
        <w:rPr>
          <w:iCs/>
          <w:kern w:val="20"/>
          <w:szCs w:val="18"/>
        </w:rPr>
        <w:t xml:space="preserve"> </w:t>
      </w:r>
      <w:r w:rsidRPr="009740F1">
        <w:rPr>
          <w:iCs/>
          <w:kern w:val="20"/>
          <w:szCs w:val="18"/>
        </w:rPr>
        <w:t>because of</w:t>
      </w:r>
      <w:r>
        <w:rPr>
          <w:iCs/>
          <w:kern w:val="20"/>
          <w:szCs w:val="18"/>
        </w:rPr>
        <w:t xml:space="preserve"> </w:t>
      </w:r>
      <w:r w:rsidRPr="009740F1">
        <w:rPr>
          <w:iCs/>
          <w:kern w:val="20"/>
          <w:szCs w:val="18"/>
        </w:rPr>
        <w:t>critically evaluating problems from multiple perspectives and delivering effective solutions</w:t>
      </w:r>
      <w:r w:rsidRPr="009740F1">
        <w:rPr>
          <w:rFonts w:ascii="Arial" w:hAnsi="Arial"/>
        </w:rPr>
        <w:t>.</w:t>
      </w:r>
    </w:p>
    <w:p w14:paraId="12ED4AC8" w14:textId="0E8DF364" w:rsidR="007D0F20" w:rsidRPr="009740F1" w:rsidRDefault="007D0F20" w:rsidP="00B51BA6">
      <w:pPr>
        <w:numPr>
          <w:ilvl w:val="0"/>
          <w:numId w:val="16"/>
        </w:numPr>
        <w:spacing w:before="60" w:after="0" w:line="240" w:lineRule="auto"/>
        <w:jc w:val="both"/>
        <w:rPr>
          <w:rFonts w:ascii="Arial" w:hAnsi="Arial" w:cs="Arial"/>
          <w:color w:val="000000"/>
          <w:lang w:eastAsia="zh-CN"/>
        </w:rPr>
      </w:pPr>
      <w:r w:rsidRPr="009740F1">
        <w:rPr>
          <w:rFonts w:ascii="Arial" w:hAnsi="Arial" w:cs="Arial"/>
          <w:b/>
          <w:color w:val="000000"/>
          <w:lang w:eastAsia="zh-CN"/>
        </w:rPr>
        <w:t>Communicate with Impact:</w:t>
      </w:r>
      <w:r w:rsidR="00804ED8" w:rsidRPr="009740F1">
        <w:rPr>
          <w:rFonts w:ascii="Arial" w:hAnsi="Arial" w:cs="Arial"/>
          <w:b/>
          <w:color w:val="000000"/>
          <w:lang w:eastAsia="zh-CN"/>
        </w:rPr>
        <w:t xml:space="preserve"> </w:t>
      </w:r>
      <w:r w:rsidR="00804ED8" w:rsidRPr="009740F1">
        <w:rPr>
          <w:rFonts w:cstheme="minorHAnsi"/>
          <w:kern w:val="20"/>
          <w:szCs w:val="18"/>
        </w:rPr>
        <w:t>Makes a positive impression on others &amp; comes across with credibility; Communicates orally in a manner that is clear fluent and holds the listeners' attention; Able to deal with difficult &amp; sensitive topics &amp; questions</w:t>
      </w:r>
      <w:r w:rsidR="009034B1" w:rsidRPr="009740F1">
        <w:rPr>
          <w:rFonts w:ascii="Arial" w:hAnsi="Arial" w:cs="Arial"/>
          <w:color w:val="000000"/>
          <w:lang w:eastAsia="zh-CN"/>
        </w:rPr>
        <w:t>.</w:t>
      </w:r>
      <w:r w:rsidRPr="009740F1">
        <w:rPr>
          <w:rFonts w:ascii="Arial" w:hAnsi="Arial" w:cs="Arial"/>
          <w:color w:val="000000"/>
          <w:lang w:eastAsia="zh-CN"/>
        </w:rPr>
        <w:t xml:space="preserve"> </w:t>
      </w:r>
    </w:p>
    <w:p w14:paraId="61CC39B4" w14:textId="705DBBB3" w:rsidR="00495B3B" w:rsidRPr="009740F1" w:rsidRDefault="004A77DC" w:rsidP="00B51BA6">
      <w:pPr>
        <w:numPr>
          <w:ilvl w:val="0"/>
          <w:numId w:val="16"/>
        </w:numPr>
        <w:spacing w:before="60" w:after="60" w:line="240" w:lineRule="auto"/>
        <w:ind w:left="357" w:hanging="357"/>
        <w:jc w:val="both"/>
        <w:rPr>
          <w:rFonts w:ascii="Arial" w:hAnsi="Arial" w:cs="Arial"/>
          <w:b/>
          <w:color w:val="363534"/>
        </w:rPr>
      </w:pPr>
      <w:r w:rsidRPr="009740F1">
        <w:rPr>
          <w:rFonts w:ascii="Arial" w:hAnsi="Arial" w:cs="Arial"/>
          <w:b/>
          <w:color w:val="000000"/>
          <w:lang w:eastAsia="zh-CN"/>
        </w:rPr>
        <w:t>Working Collaboratively</w:t>
      </w:r>
      <w:r w:rsidR="0094052A" w:rsidRPr="009740F1">
        <w:rPr>
          <w:rFonts w:ascii="Arial" w:hAnsi="Arial"/>
          <w:b/>
        </w:rPr>
        <w:t>:</w:t>
      </w:r>
      <w:r w:rsidR="00804ED8" w:rsidRPr="009740F1">
        <w:rPr>
          <w:rFonts w:ascii="Arial" w:hAnsi="Arial"/>
          <w:b/>
        </w:rPr>
        <w:t xml:space="preserve"> </w:t>
      </w:r>
      <w:r w:rsidRPr="009740F1">
        <w:rPr>
          <w:kern w:val="20"/>
          <w:szCs w:val="18"/>
        </w:rPr>
        <w:t>Guides others to create a culture of collaboration; Identifies, and works to overcome, barriers to knowledge or information sharing; Identifies opportunities to work with other teams to deliver outcomes.</w:t>
      </w:r>
    </w:p>
    <w:p w14:paraId="0CFA55DA" w14:textId="7F7FE4B3" w:rsidR="0044407C" w:rsidRPr="009740F1" w:rsidRDefault="0044407C" w:rsidP="00B51BA6">
      <w:pPr>
        <w:numPr>
          <w:ilvl w:val="0"/>
          <w:numId w:val="16"/>
        </w:numPr>
        <w:spacing w:before="60" w:after="60" w:line="240" w:lineRule="auto"/>
        <w:ind w:left="357" w:hanging="357"/>
        <w:jc w:val="both"/>
        <w:rPr>
          <w:rFonts w:ascii="Arial" w:hAnsi="Arial" w:cs="Arial"/>
          <w:color w:val="363534"/>
        </w:rPr>
      </w:pPr>
      <w:r w:rsidRPr="009740F1">
        <w:rPr>
          <w:rFonts w:ascii="Arial" w:hAnsi="Arial" w:cs="Arial"/>
          <w:b/>
          <w:color w:val="000000"/>
          <w:lang w:eastAsia="zh-CN"/>
        </w:rPr>
        <w:t>Stakeholder Management:</w:t>
      </w:r>
      <w:r w:rsidRPr="009740F1">
        <w:rPr>
          <w:rFonts w:ascii="Arial" w:hAnsi="Arial" w:cs="Arial"/>
          <w:b/>
          <w:color w:val="363534"/>
        </w:rPr>
        <w:t xml:space="preserve"> </w:t>
      </w:r>
      <w:r w:rsidR="00FD36F9" w:rsidRPr="009740F1">
        <w:rPr>
          <w:rFonts w:ascii="Arial" w:hAnsi="Arial" w:cs="Arial"/>
          <w:color w:val="363534"/>
        </w:rPr>
        <w:t>Identifies issues in common for one or more clients or stakeholders and uses them to build mutually beneficial partnerships; Identifies and responds to stakeholder’s underlying needs; Uses understanding of the stakeholder’s organisational context to ensure outcomes are achieved.</w:t>
      </w:r>
    </w:p>
    <w:p w14:paraId="72CE8D2C" w14:textId="77777777" w:rsidR="00495B3B" w:rsidRPr="00495B3B" w:rsidRDefault="00495B3B" w:rsidP="0094052A">
      <w:pPr>
        <w:keepNext/>
        <w:spacing w:line="240" w:lineRule="auto"/>
        <w:jc w:val="both"/>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94052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093D34">
            <w:pPr>
              <w:jc w:val="both"/>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0EC4FDED" w:rsidR="00495B3B" w:rsidRPr="00495B3B" w:rsidRDefault="00E407C9" w:rsidP="00093D34">
            <w:pPr>
              <w:jc w:val="both"/>
              <w:cnfStyle w:val="100000000000" w:firstRow="1" w:lastRow="0" w:firstColumn="0" w:lastColumn="0" w:oddVBand="0" w:evenVBand="0" w:oddHBand="0" w:evenHBand="0" w:firstRowFirstColumn="0" w:firstRowLastColumn="0" w:lastRowFirstColumn="0" w:lastRowLastColumn="0"/>
              <w:rPr>
                <w:rFonts w:cs="Arial"/>
                <w:color w:val="1A1A1A"/>
                <w:sz w:val="20"/>
              </w:rPr>
            </w:pPr>
            <w:r>
              <w:rPr>
                <w:rFonts w:cs="Arial"/>
                <w:color w:val="1A1A1A"/>
                <w:sz w:val="20"/>
              </w:rPr>
              <w:t>N/A</w:t>
            </w:r>
          </w:p>
        </w:tc>
      </w:tr>
      <w:tr w:rsidR="00495B3B" w:rsidRPr="00495B3B" w14:paraId="13112EBA" w14:textId="77777777" w:rsidTr="0094052A">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65305AB7" w:rsidR="00495B3B" w:rsidRPr="0094052A" w:rsidRDefault="00495B3B" w:rsidP="00093D34">
            <w:pPr>
              <w:spacing w:line="240" w:lineRule="auto"/>
              <w:contextualSpacing/>
              <w:jc w:val="both"/>
              <w:outlineLvl w:val="1"/>
              <w:rPr>
                <w:rFonts w:ascii="Arial" w:hAnsi="Arial" w:cs="Arial"/>
                <w:color w:val="auto"/>
                <w:sz w:val="20"/>
              </w:rPr>
            </w:pPr>
            <w:r w:rsidRPr="0094052A">
              <w:rPr>
                <w:rFonts w:ascii="Arial" w:hAnsi="Arial" w:cs="Arial"/>
                <w:color w:val="auto"/>
                <w:sz w:val="20"/>
              </w:rPr>
              <w:t>The occupational health and safety    requirements of this position may include, but are not limited to:</w:t>
            </w:r>
          </w:p>
        </w:tc>
        <w:tc>
          <w:tcPr>
            <w:tcW w:w="6803" w:type="dxa"/>
            <w:shd w:val="clear" w:color="auto" w:fill="auto"/>
          </w:tcPr>
          <w:p w14:paraId="138F3873" w14:textId="77777777" w:rsidR="000E573E" w:rsidRPr="000E573E" w:rsidRDefault="00495B3B" w:rsidP="00B51BA6">
            <w:pPr>
              <w:numPr>
                <w:ilvl w:val="0"/>
                <w:numId w:val="17"/>
              </w:numPr>
              <w:spacing w:after="240" w:line="240" w:lineRule="auto"/>
              <w:contextualSpacing/>
              <w:jc w:val="both"/>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0E573E">
              <w:rPr>
                <w:rFonts w:ascii="Arial" w:hAnsi="Arial" w:cs="Arial"/>
                <w:color w:val="auto"/>
                <w:sz w:val="20"/>
              </w:rPr>
              <w:t>Sedentary desk work</w:t>
            </w:r>
          </w:p>
          <w:p w14:paraId="0A2EA063" w14:textId="77777777" w:rsidR="000E573E" w:rsidRDefault="000E573E" w:rsidP="00B51BA6">
            <w:pPr>
              <w:numPr>
                <w:ilvl w:val="0"/>
                <w:numId w:val="17"/>
              </w:numPr>
              <w:spacing w:after="240" w:line="240" w:lineRule="auto"/>
              <w:contextualSpacing/>
              <w:jc w:val="both"/>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0E573E">
              <w:rPr>
                <w:rFonts w:cstheme="minorHAnsi"/>
                <w:color w:val="auto"/>
                <w:sz w:val="20"/>
              </w:rPr>
              <w:t>Field work</w:t>
            </w:r>
          </w:p>
          <w:p w14:paraId="3CE839C0" w14:textId="02A189C3" w:rsidR="000E573E" w:rsidRPr="000E573E" w:rsidRDefault="000E573E" w:rsidP="00B51BA6">
            <w:pPr>
              <w:numPr>
                <w:ilvl w:val="0"/>
                <w:numId w:val="17"/>
              </w:numPr>
              <w:spacing w:after="240" w:line="240" w:lineRule="auto"/>
              <w:contextualSpacing/>
              <w:jc w:val="both"/>
              <w:outlineLvl w:val="1"/>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0E573E">
              <w:rPr>
                <w:rFonts w:cstheme="minorHAnsi"/>
                <w:color w:val="auto"/>
                <w:sz w:val="20"/>
              </w:rPr>
              <w:t>Manual handling</w:t>
            </w:r>
          </w:p>
          <w:p w14:paraId="23FF4545" w14:textId="6E7464F0" w:rsidR="00495B3B" w:rsidRPr="005F4CF9" w:rsidRDefault="000E573E" w:rsidP="00B51BA6">
            <w:pPr>
              <w:numPr>
                <w:ilvl w:val="0"/>
                <w:numId w:val="17"/>
              </w:numPr>
              <w:spacing w:after="240" w:line="240" w:lineRule="auto"/>
              <w:contextualSpacing/>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Pr>
                <w:rFonts w:cstheme="minorHAnsi"/>
                <w:color w:val="auto"/>
                <w:sz w:val="20"/>
              </w:rPr>
              <w:t>Driving</w:t>
            </w:r>
          </w:p>
        </w:tc>
      </w:tr>
      <w:tr w:rsidR="00495B3B" w:rsidRPr="00495B3B" w14:paraId="7CD2DEBC" w14:textId="77777777" w:rsidTr="0094052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68FB38E6" w:rsidR="00495B3B" w:rsidRPr="00495B3B" w:rsidRDefault="00495B3B" w:rsidP="00093D34">
            <w:pPr>
              <w:jc w:val="both"/>
              <w:rPr>
                <w:rFonts w:ascii="Arial" w:hAnsi="Arial" w:cs="Arial"/>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r w:rsidRPr="00495B3B">
              <w:rPr>
                <w:rFonts w:ascii="Arial" w:hAnsi="Arial" w:cs="Arial"/>
                <w:sz w:val="20"/>
              </w:rPr>
              <w:tab/>
            </w:r>
          </w:p>
        </w:tc>
        <w:tc>
          <w:tcPr>
            <w:tcW w:w="6803" w:type="dxa"/>
            <w:shd w:val="clear" w:color="auto" w:fill="auto"/>
          </w:tcPr>
          <w:p w14:paraId="731816A3" w14:textId="77777777" w:rsidR="00495B3B" w:rsidRPr="00495B3B" w:rsidRDefault="00495B3B" w:rsidP="00093D34">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13C5B443" w14:textId="77777777" w:rsidR="00495B3B" w:rsidRDefault="00495B3B" w:rsidP="00093D34">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r w:rsidR="0094052A">
              <w:rPr>
                <w:rFonts w:ascii="Arial" w:hAnsi="Arial" w:cs="Arial"/>
                <w:color w:val="1A1A1A"/>
                <w:sz w:val="20"/>
              </w:rPr>
              <w:t>.</w:t>
            </w:r>
          </w:p>
          <w:p w14:paraId="4A0A00F0" w14:textId="4F7F68B8" w:rsidR="00586A6A" w:rsidRPr="00495B3B" w:rsidRDefault="00586A6A" w:rsidP="00093D34">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B275A6">
              <w:rPr>
                <w:rFonts w:ascii="Arial" w:hAnsi="Arial" w:cs="Arial"/>
                <w:color w:val="1A1A1A"/>
                <w:sz w:val="20"/>
              </w:rPr>
              <w:t>Out of hours work will be required that will involve evening or weekend work including occasional overnight travel</w:t>
            </w:r>
            <w:r>
              <w:rPr>
                <w:rFonts w:ascii="Arial" w:hAnsi="Arial" w:cs="Arial"/>
                <w:color w:val="1A1A1A"/>
                <w:sz w:val="20"/>
              </w:rPr>
              <w:t>.</w:t>
            </w:r>
          </w:p>
        </w:tc>
      </w:tr>
      <w:bookmarkEnd w:id="2"/>
      <w:tr w:rsidR="00495B3B" w:rsidRPr="00495B3B" w14:paraId="555B356F" w14:textId="77777777" w:rsidTr="0094052A">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093D34">
            <w:pPr>
              <w:spacing w:before="120" w:after="120"/>
              <w:jc w:val="both"/>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093D34">
            <w:pPr>
              <w:spacing w:before="120" w:after="120"/>
              <w:jc w:val="both"/>
              <w:rPr>
                <w:rFonts w:ascii="Arial" w:hAnsi="Arial"/>
                <w:color w:val="1A1A1A"/>
                <w:sz w:val="20"/>
              </w:rPr>
            </w:pPr>
          </w:p>
        </w:tc>
        <w:tc>
          <w:tcPr>
            <w:tcW w:w="6803" w:type="dxa"/>
            <w:shd w:val="clear" w:color="auto" w:fill="auto"/>
          </w:tcPr>
          <w:p w14:paraId="15ABC9B3" w14:textId="77777777" w:rsidR="00736229" w:rsidRPr="00495B3B" w:rsidRDefault="00736229" w:rsidP="00736229">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7A658BBA" w14:textId="77777777" w:rsidR="00736229" w:rsidRPr="00495B3B" w:rsidRDefault="00736229" w:rsidP="00736229">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675DF15B" w:rsidR="00495B3B" w:rsidRPr="00495B3B" w:rsidRDefault="00736229" w:rsidP="00093D34">
            <w:pPr>
              <w:tabs>
                <w:tab w:val="left" w:pos="360"/>
                <w:tab w:val="left" w:pos="720"/>
              </w:tabs>
              <w:autoSpaceDE w:val="0"/>
              <w:autoSpaceDN w:val="0"/>
              <w:adjustRightInd w:val="0"/>
              <w:spacing w:before="120" w:after="12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Non-VPS applicants will be subject to a probation period of six months</w:t>
            </w:r>
            <w:r>
              <w:rPr>
                <w:rFonts w:ascii="Arial" w:hAnsi="Arial" w:cs="Arial"/>
                <w:color w:val="1A1A1A"/>
                <w:sz w:val="20"/>
              </w:rPr>
              <w:t>.</w:t>
            </w:r>
          </w:p>
        </w:tc>
      </w:tr>
      <w:tr w:rsidR="00495B3B" w:rsidRPr="00495B3B" w14:paraId="10873C64" w14:textId="77777777" w:rsidTr="0094052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093D34">
            <w:pPr>
              <w:spacing w:before="120" w:after="120"/>
              <w:jc w:val="both"/>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093D34">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 xml:space="preserve">The department affirms that the collection and handling of applications         and personal information will be consistent with the requirements of the </w:t>
            </w:r>
            <w:r w:rsidRPr="00B73B0D">
              <w:rPr>
                <w:rFonts w:ascii="Arial" w:hAnsi="Arial" w:cs="Arial"/>
                <w:i/>
                <w:iCs/>
                <w:color w:val="1A1A1A"/>
                <w:sz w:val="20"/>
              </w:rPr>
              <w:t>Privacy and Data Protection Act 2014</w:t>
            </w:r>
            <w:r w:rsidRPr="00495B3B">
              <w:rPr>
                <w:rFonts w:ascii="Arial" w:hAnsi="Arial" w:cs="Arial"/>
                <w:color w:val="1A1A1A"/>
                <w:sz w:val="20"/>
              </w:rPr>
              <w:t>.</w:t>
            </w:r>
          </w:p>
        </w:tc>
      </w:tr>
    </w:tbl>
    <w:p w14:paraId="2F24748A" w14:textId="77777777" w:rsidR="00495B3B" w:rsidRPr="00495B3B" w:rsidRDefault="00495B3B" w:rsidP="002634EC">
      <w:pPr>
        <w:keepNext/>
        <w:spacing w:line="240" w:lineRule="auto"/>
        <w:jc w:val="both"/>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41CBCD" w14:textId="77777777" w:rsidR="00F6481B" w:rsidRDefault="00F6481B" w:rsidP="00B73B0D">
      <w:pPr>
        <w:spacing w:before="0" w:after="0" w:line="240" w:lineRule="auto"/>
        <w:jc w:val="both"/>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3D66EC6A" w14:textId="77777777" w:rsidR="009B6E2E" w:rsidRPr="00454423" w:rsidRDefault="009B6E2E" w:rsidP="00B73B0D">
      <w:pPr>
        <w:spacing w:before="0" w:after="0" w:line="240" w:lineRule="auto"/>
        <w:jc w:val="both"/>
        <w:rPr>
          <w:rFonts w:ascii="Arial" w:hAnsi="Arial" w:cs="Arial"/>
        </w:rPr>
      </w:pPr>
    </w:p>
    <w:p w14:paraId="17343E6F" w14:textId="04DB3E93" w:rsidR="00F6481B" w:rsidRPr="005763CD" w:rsidRDefault="00F6481B" w:rsidP="00B73B0D">
      <w:pPr>
        <w:spacing w:before="0" w:after="0" w:line="240" w:lineRule="auto"/>
        <w:jc w:val="both"/>
        <w:rPr>
          <w:rFonts w:ascii="Arial" w:hAnsi="Arial" w:cs="Arial"/>
        </w:rPr>
      </w:pPr>
      <w:r w:rsidRPr="005763CD">
        <w:rPr>
          <w:rFonts w:ascii="Arial" w:hAnsi="Arial" w:cs="Arial"/>
        </w:rPr>
        <w:t xml:space="preserve">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w:t>
      </w:r>
      <w:r w:rsidR="00C14F65" w:rsidRPr="005763CD">
        <w:rPr>
          <w:rFonts w:ascii="Arial" w:hAnsi="Arial" w:cs="Arial"/>
        </w:rPr>
        <w:t>them,</w:t>
      </w:r>
      <w:r w:rsidRPr="005763CD">
        <w:rPr>
          <w:rFonts w:ascii="Arial" w:hAnsi="Arial" w:cs="Arial"/>
        </w:rPr>
        <w:t xml:space="preserve"> and we collaborate across our portfolios to design and deliver services and programs.</w:t>
      </w:r>
    </w:p>
    <w:p w14:paraId="4A4BDC53" w14:textId="77777777" w:rsidR="00F6481B" w:rsidRPr="005763CD" w:rsidRDefault="00F6481B" w:rsidP="00B73B0D">
      <w:pPr>
        <w:spacing w:before="0" w:after="0" w:line="240" w:lineRule="auto"/>
        <w:jc w:val="both"/>
        <w:rPr>
          <w:rFonts w:ascii="Arial" w:hAnsi="Arial" w:cs="Arial"/>
        </w:rPr>
      </w:pPr>
    </w:p>
    <w:p w14:paraId="083EF8FD" w14:textId="2EFDC0E6" w:rsidR="002634EC" w:rsidRPr="005763CD" w:rsidRDefault="00F6481B" w:rsidP="00B73B0D">
      <w:pPr>
        <w:spacing w:before="0" w:after="0" w:line="240" w:lineRule="auto"/>
        <w:jc w:val="both"/>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2" w:history="1">
        <w:r w:rsidRPr="00220147">
          <w:rPr>
            <w:rStyle w:val="Hyperlink"/>
            <w:rFonts w:ascii="Arial" w:hAnsi="Arial" w:cs="Arial"/>
            <w:lang w:eastAsia="en-US"/>
          </w:rPr>
          <w:t>www.deeca.vic.gov.au</w:t>
        </w:r>
      </w:hyperlink>
      <w:r w:rsidR="002634EC">
        <w:t>.</w:t>
      </w:r>
    </w:p>
    <w:p w14:paraId="05BAF9B7" w14:textId="77777777" w:rsidR="002634EC" w:rsidRPr="00495B3B" w:rsidRDefault="002634EC" w:rsidP="00B73B0D">
      <w:pPr>
        <w:keepNext/>
        <w:spacing w:line="240" w:lineRule="auto"/>
        <w:jc w:val="both"/>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lastRenderedPageBreak/>
        <w:t>Our values</w:t>
      </w:r>
    </w:p>
    <w:p w14:paraId="3F0F8085" w14:textId="3BA88462" w:rsidR="002634EC" w:rsidRDefault="002634EC" w:rsidP="00B73B0D">
      <w:pPr>
        <w:spacing w:before="0" w:after="0" w:line="240" w:lineRule="auto"/>
        <w:jc w:val="both"/>
        <w:rPr>
          <w:rFonts w:ascii="Arial" w:hAnsi="Arial" w:cs="Arial"/>
          <w:color w:val="000000"/>
          <w:szCs w:val="22"/>
        </w:rPr>
      </w:pPr>
      <w:r w:rsidRPr="00AC1638">
        <w:rPr>
          <w:rFonts w:ascii="Arial" w:hAnsi="Arial" w:cs="Arial"/>
        </w:rPr>
        <w:t xml:space="preserve">Our values align with the core </w:t>
      </w:r>
      <w:hyperlink r:id="rId2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0C243F5" w14:textId="77777777" w:rsidR="002634EC" w:rsidRPr="00AC1638" w:rsidRDefault="002634EC" w:rsidP="00B73B0D">
      <w:pPr>
        <w:keepNext/>
        <w:spacing w:line="240" w:lineRule="auto"/>
        <w:jc w:val="both"/>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47B5FF72" w14:textId="77777777" w:rsidR="002634EC" w:rsidRPr="00AC1638" w:rsidRDefault="002634EC" w:rsidP="002634EC">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2C159268" w14:textId="77777777" w:rsidR="002634EC" w:rsidRPr="00495B3B" w:rsidRDefault="002634EC" w:rsidP="00B73B0D">
      <w:pPr>
        <w:keepNext/>
        <w:spacing w:line="240" w:lineRule="auto"/>
        <w:jc w:val="both"/>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1FCA32B1" w14:textId="7DAEABE9" w:rsidR="002634EC" w:rsidRPr="00495B3B" w:rsidRDefault="002634EC" w:rsidP="00B73B0D">
      <w:pPr>
        <w:spacing w:before="0" w:after="0" w:line="240" w:lineRule="auto"/>
        <w:jc w:val="both"/>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B077F47" w14:textId="77777777" w:rsidR="002634EC" w:rsidRPr="00495B3B" w:rsidRDefault="002634EC" w:rsidP="00B73B0D">
      <w:pPr>
        <w:keepNext/>
        <w:spacing w:line="240" w:lineRule="auto"/>
        <w:jc w:val="both"/>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9AA8B80" w14:textId="4AEB66BD" w:rsidR="002634EC" w:rsidRPr="00495B3B" w:rsidRDefault="002634EC" w:rsidP="00B73B0D">
      <w:pPr>
        <w:spacing w:before="0" w:after="0" w:line="240" w:lineRule="auto"/>
        <w:jc w:val="both"/>
        <w:rPr>
          <w:rFonts w:ascii="Arial" w:hAnsi="Arial" w:cs="Arial"/>
          <w:bCs/>
          <w:color w:val="000000"/>
          <w:szCs w:val="22"/>
        </w:rPr>
      </w:pPr>
      <w:r w:rsidRPr="00495B3B">
        <w:rPr>
          <w:rFonts w:ascii="Arial" w:hAnsi="Arial" w:cs="Arial"/>
          <w:color w:val="363534"/>
          <w:szCs w:val="22"/>
        </w:rPr>
        <w:t xml:space="preserve">DEECA welcomes applicants from a diverse range of </w:t>
      </w:r>
      <w:r w:rsidR="00C14F65" w:rsidRPr="00495B3B">
        <w:rPr>
          <w:rFonts w:ascii="Arial" w:hAnsi="Arial" w:cs="Arial"/>
          <w:color w:val="363534"/>
          <w:szCs w:val="22"/>
        </w:rPr>
        <w:t>backgrounds,</w:t>
      </w:r>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7EB69CFD" w14:textId="77777777" w:rsidR="002634EC" w:rsidRPr="00495B3B" w:rsidRDefault="002634EC" w:rsidP="002634EC">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3EB1A0E7" w14:textId="77777777" w:rsidR="002634EC" w:rsidRDefault="002634EC" w:rsidP="002634EC">
      <w:pPr>
        <w:spacing w:before="0" w:after="0" w:line="240" w:lineRule="auto"/>
        <w:jc w:val="both"/>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5ECB560C" w14:textId="77777777" w:rsidR="002634EC" w:rsidRPr="00495B3B" w:rsidRDefault="002634EC" w:rsidP="00B73B0D">
      <w:pPr>
        <w:spacing w:before="0" w:after="0" w:line="240" w:lineRule="auto"/>
        <w:jc w:val="both"/>
        <w:rPr>
          <w:rFonts w:ascii="Arial" w:hAnsi="Arial" w:cs="Arial"/>
          <w:color w:val="363534"/>
          <w:szCs w:val="22"/>
        </w:rPr>
      </w:pPr>
    </w:p>
    <w:p w14:paraId="3F7695A9" w14:textId="77777777" w:rsidR="002634EC" w:rsidRPr="00495B3B" w:rsidRDefault="002634EC" w:rsidP="00B73B0D">
      <w:pPr>
        <w:spacing w:before="0" w:after="0" w:line="240" w:lineRule="auto"/>
        <w:jc w:val="both"/>
        <w:rPr>
          <w:rFonts w:ascii="Arial" w:hAnsi="Arial" w:cs="Arial"/>
          <w:b/>
          <w:bCs/>
          <w:color w:val="363534"/>
        </w:rPr>
      </w:pPr>
      <w:r w:rsidRPr="00495B3B">
        <w:rPr>
          <w:rFonts w:ascii="Arial" w:hAnsi="Arial" w:cs="Arial"/>
          <w:b/>
          <w:bCs/>
          <w:color w:val="363534"/>
        </w:rPr>
        <w:t>Aboriginal Cultural Safety</w:t>
      </w:r>
    </w:p>
    <w:p w14:paraId="435842C5" w14:textId="77777777" w:rsidR="002634EC" w:rsidRDefault="002634EC" w:rsidP="002634EC">
      <w:pPr>
        <w:spacing w:before="0" w:after="0" w:line="240" w:lineRule="auto"/>
        <w:jc w:val="both"/>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4" w:history="1">
        <w:r w:rsidRPr="00220147">
          <w:rPr>
            <w:rStyle w:val="Hyperlink"/>
            <w:rFonts w:ascii="Arial" w:hAnsi="Arial" w:cs="Arial"/>
          </w:rPr>
          <w:t>self.determination@deeca.vic.gov.au</w:t>
        </w:r>
      </w:hyperlink>
      <w:r w:rsidRPr="00495B3B">
        <w:rPr>
          <w:rFonts w:ascii="Arial" w:hAnsi="Arial" w:cs="Arial"/>
          <w:color w:val="363534"/>
        </w:rPr>
        <w:t>.</w:t>
      </w:r>
    </w:p>
    <w:p w14:paraId="0190E7FB" w14:textId="77777777" w:rsidR="002634EC" w:rsidRPr="00495B3B" w:rsidRDefault="002634EC" w:rsidP="00B73B0D">
      <w:pPr>
        <w:spacing w:before="0" w:after="0" w:line="240" w:lineRule="auto"/>
        <w:jc w:val="both"/>
        <w:rPr>
          <w:rFonts w:ascii="Arial" w:hAnsi="Arial" w:cs="Arial"/>
          <w:color w:val="363534"/>
        </w:rPr>
      </w:pPr>
    </w:p>
    <w:p w14:paraId="2C065942" w14:textId="77777777" w:rsidR="002634EC" w:rsidRPr="00495B3B" w:rsidRDefault="002634EC" w:rsidP="00B73B0D">
      <w:pPr>
        <w:spacing w:before="0" w:after="0" w:line="240" w:lineRule="auto"/>
        <w:jc w:val="both"/>
        <w:rPr>
          <w:rFonts w:ascii="Arial" w:hAnsi="Arial" w:cs="Arial"/>
          <w:b/>
          <w:color w:val="363534"/>
          <w:szCs w:val="22"/>
        </w:rPr>
      </w:pPr>
      <w:r w:rsidRPr="00495B3B">
        <w:rPr>
          <w:rFonts w:ascii="Arial" w:hAnsi="Arial" w:cs="Arial"/>
          <w:b/>
          <w:color w:val="363534"/>
          <w:szCs w:val="22"/>
        </w:rPr>
        <w:t>Balancing your Life / Hybrid Working</w:t>
      </w:r>
    </w:p>
    <w:p w14:paraId="0A9AFCB7" w14:textId="43D130E9" w:rsidR="002634EC" w:rsidRDefault="002634EC" w:rsidP="002634EC">
      <w:pPr>
        <w:spacing w:before="0" w:after="0" w:line="240" w:lineRule="auto"/>
        <w:jc w:val="both"/>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w:t>
      </w:r>
      <w:r w:rsidR="00C14F65" w:rsidRPr="00495B3B">
        <w:rPr>
          <w:rFonts w:ascii="Arial" w:eastAsia="Calibri" w:hAnsi="Arial" w:cs="Arial"/>
          <w:color w:val="363534"/>
          <w:szCs w:val="22"/>
        </w:rPr>
        <w:t>employees,</w:t>
      </w:r>
      <w:r w:rsidRPr="00495B3B">
        <w:rPr>
          <w:rFonts w:ascii="Arial" w:eastAsia="Calibri" w:hAnsi="Arial" w:cs="Arial"/>
          <w:color w:val="363534"/>
          <w:szCs w:val="22"/>
        </w:rPr>
        <w:t xml:space="preserve">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0D9C6107" w14:textId="77777777" w:rsidR="002634EC" w:rsidRPr="00495B3B" w:rsidRDefault="002634EC" w:rsidP="00B73B0D">
      <w:pPr>
        <w:spacing w:before="0" w:after="0" w:line="240" w:lineRule="auto"/>
        <w:jc w:val="both"/>
        <w:rPr>
          <w:rFonts w:ascii="Arial" w:eastAsia="Calibri" w:hAnsi="Arial" w:cs="Arial"/>
          <w:color w:val="363534"/>
          <w:szCs w:val="22"/>
        </w:rPr>
      </w:pPr>
    </w:p>
    <w:p w14:paraId="76DDB3BF" w14:textId="77777777" w:rsidR="002634EC" w:rsidRPr="00495B3B" w:rsidRDefault="002634EC" w:rsidP="00B73B0D">
      <w:pPr>
        <w:spacing w:before="0" w:after="0" w:line="240" w:lineRule="auto"/>
        <w:jc w:val="both"/>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5" w:history="1">
        <w:r w:rsidRPr="00220147">
          <w:rPr>
            <w:rStyle w:val="Hyperlink"/>
            <w:rFonts w:ascii="Arial" w:eastAsia="Microsoft JhengHei" w:hAnsi="Arial" w:cs="Arial"/>
            <w:sz w:val="22"/>
            <w:szCs w:val="24"/>
            <w:lang w:eastAsia="en-US"/>
          </w:rPr>
          <w:t>customer.service@deeca.vic.gov.au</w:t>
        </w:r>
      </w:hyperlink>
    </w:p>
    <w:p w14:paraId="491AE125" w14:textId="589A46D1" w:rsidR="00495B3B" w:rsidRPr="0094052A" w:rsidRDefault="00495B3B" w:rsidP="002634EC">
      <w:pPr>
        <w:keepNext/>
        <w:spacing w:line="240" w:lineRule="auto"/>
        <w:jc w:val="both"/>
        <w:rPr>
          <w:rFonts w:ascii="Arial" w:eastAsia="Microsoft JhengHei" w:hAnsi="Arial" w:cs="Arial"/>
          <w:sz w:val="22"/>
          <w:szCs w:val="24"/>
          <w:u w:val="single"/>
          <w:lang w:eastAsia="en-US"/>
        </w:rPr>
      </w:pPr>
    </w:p>
    <w:sectPr w:rsidR="00495B3B" w:rsidRPr="0094052A" w:rsidSect="007425C9">
      <w:headerReference w:type="even" r:id="rId26"/>
      <w:headerReference w:type="default" r:id="rId27"/>
      <w:headerReference w:type="firs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E4FDC" w14:textId="77777777" w:rsidR="00DD2FB6" w:rsidRDefault="00DD2FB6" w:rsidP="00CD157B">
      <w:pPr>
        <w:pStyle w:val="NoSpacing"/>
      </w:pPr>
    </w:p>
    <w:p w14:paraId="591AA727" w14:textId="77777777" w:rsidR="00DD2FB6" w:rsidRDefault="00DD2FB6"/>
  </w:endnote>
  <w:endnote w:type="continuationSeparator" w:id="0">
    <w:p w14:paraId="746D5C88" w14:textId="77777777" w:rsidR="00DD2FB6" w:rsidRDefault="00DD2FB6" w:rsidP="00CD157B">
      <w:pPr>
        <w:pStyle w:val="NoSpacing"/>
      </w:pPr>
    </w:p>
    <w:p w14:paraId="2283CC69" w14:textId="77777777" w:rsidR="00DD2FB6" w:rsidRDefault="00DD2FB6"/>
  </w:endnote>
  <w:endnote w:type="continuationNotice" w:id="1">
    <w:p w14:paraId="4D1D69FA" w14:textId="77777777" w:rsidR="00DD2FB6" w:rsidRDefault="00DD2FB6" w:rsidP="00CD157B">
      <w:pPr>
        <w:pStyle w:val="NoSpacing"/>
      </w:pPr>
    </w:p>
    <w:p w14:paraId="7C77864A" w14:textId="77777777" w:rsidR="00DD2FB6" w:rsidRDefault="00DD2F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DD4F8" w14:textId="1C76AF87" w:rsidR="00A60698"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4C2C77">
      <w:rPr>
        <w:bCs w:val="0"/>
      </w:rPr>
      <w:t>December</w:t>
    </w:r>
    <w:r w:rsidR="00EE45F7">
      <w:rPr>
        <w:bCs w:val="0"/>
      </w:rPr>
      <w:t xml:space="preserve">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2552B38D" w:rsidR="00D40EAF" w:rsidRPr="00810C40" w:rsidRDefault="00D40EAF" w:rsidP="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EE45F7">
      <w:rPr>
        <w:bCs w:val="0"/>
      </w:rPr>
      <w:t xml:space="preserve">March </w:t>
    </w:r>
    <w:r w:rsidRPr="00D40EAF">
      <w:rPr>
        <w:bCs w:val="0"/>
      </w:rPr>
      <w:t>202</w:t>
    </w:r>
    <w:r w:rsidR="00EE45F7">
      <w:rPr>
        <w:bCs w:val="0"/>
      </w:rPr>
      <w:t>5</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a14="http://schemas.microsoft.com/office/drawing/2010/main">
          <w:pict w14:anchorId="5FF329C2">
            <v:shapetype id="_x0000_t202" coordsize="21600,21600" o:spt="202" path="m,l,21600r21600,l21600,xe" w14:anchorId="4244B73F">
              <v:stroke joinstyle="miter"/>
              <v:path gradientshapeok="t" o:connecttype="rect"/>
            </v:shapetype>
            <v:shape id="MSIPCM181144f894ceca36ecbf703c"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alt="&quot;&quot;"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v:textbox inset=",0,,0">
                <w:txbxContent>
                  <w:p w:rsidRPr="00020405" w:rsidR="00364C9A" w:rsidP="00020405" w:rsidRDefault="00020405" w14:paraId="08CE8BEA" w14:textId="76A3626E">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E8C29" w14:textId="77777777" w:rsidR="00DD2FB6" w:rsidRPr="0056073C" w:rsidRDefault="00DD2FB6" w:rsidP="005D764F">
      <w:pPr>
        <w:pStyle w:val="FootnoteSeparator"/>
      </w:pPr>
    </w:p>
    <w:p w14:paraId="0263B3DA" w14:textId="77777777" w:rsidR="00DD2FB6" w:rsidRDefault="00DD2FB6"/>
  </w:footnote>
  <w:footnote w:type="continuationSeparator" w:id="0">
    <w:p w14:paraId="3C3B693B" w14:textId="77777777" w:rsidR="00DD2FB6" w:rsidRPr="00CA30B7" w:rsidRDefault="00DD2FB6" w:rsidP="006D5A90">
      <w:pPr>
        <w:rPr>
          <w:lang w:val="en-US"/>
        </w:rPr>
      </w:pPr>
      <w:r w:rsidRPr="00CA30B7">
        <w:rPr>
          <w:lang w:val="en-US"/>
        </w:rPr>
        <w:t>_______</w:t>
      </w:r>
    </w:p>
    <w:p w14:paraId="4E40DF0A" w14:textId="77777777" w:rsidR="00DD2FB6" w:rsidRDefault="00DD2FB6"/>
  </w:footnote>
  <w:footnote w:type="continuationNotice" w:id="1">
    <w:p w14:paraId="4756DD0B" w14:textId="77777777" w:rsidR="00DD2FB6" w:rsidRDefault="00DD2FB6" w:rsidP="006D5A90"/>
    <w:p w14:paraId="6A6AC2B0" w14:textId="77777777" w:rsidR="00DD2FB6" w:rsidRDefault="00DD2FB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49A30F20"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5DC2C222">
            <v:shape id="Hdr_Element6"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12199419">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06469905">
            <v:shape id="Hdr_Element1"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5680BF4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1B35DFAD">
            <v:shape id="Hdr_Element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58027920">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54F616AE">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697A8CA5">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685C4E25">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15D48C5E">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743EB593">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426BBD1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12779" w14:textId="0F880E94" w:rsidR="00C05D5C" w:rsidRDefault="00C05D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FA5F1" w14:textId="75FB6D75" w:rsidR="00C05D5C" w:rsidRDefault="00C05D5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399DB" w14:textId="393A03BE" w:rsidR="00AD6311" w:rsidRPr="00CD157B" w:rsidRDefault="00DD2FB6" w:rsidP="00DE2576">
    <w:pPr>
      <w:pStyle w:val="Header"/>
    </w:pPr>
    <w:r>
      <w:rPr>
        <w:noProof/>
      </w:rPr>
      <w:pict w14:anchorId="372645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margin-left:0;margin-top:0;width:599.45pt;height:119.85pt;rotation:315;z-index:-251658220;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r w:rsidR="00AD6311" w:rsidRPr="00484CC4">
      <w:rPr>
        <w:noProof/>
      </w:rPr>
      <mc:AlternateContent>
        <mc:Choice Requires="wps">
          <w:drawing>
            <wp:anchor distT="0" distB="0" distL="114300" distR="114300" simplePos="0" relativeHeight="251658255" behindDoc="0" locked="1" layoutInCell="1" allowOverlap="1" wp14:anchorId="68FAB0C4" wp14:editId="745C448A">
              <wp:simplePos x="0" y="0"/>
              <wp:positionH relativeFrom="page">
                <wp:posOffset>6508750</wp:posOffset>
              </wp:positionH>
              <wp:positionV relativeFrom="page">
                <wp:posOffset>0</wp:posOffset>
              </wp:positionV>
              <wp:extent cx="1054800" cy="446400"/>
              <wp:effectExtent l="0" t="0" r="0" b="0"/>
              <wp:wrapNone/>
              <wp:docPr id="1247993851"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743B35A9">
            <v:shape id="Hdr_Element6" style="position:absolute;margin-left:512.5pt;margin-top:0;width:83.05pt;height:35.15pt;z-index:2516715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350D37BC">
              <v:path arrowok="t"/>
              <w10:wrap anchorx="page" anchory="page"/>
              <w10:anchorlock/>
            </v:shape>
          </w:pict>
        </mc:Fallback>
      </mc:AlternateContent>
    </w:r>
    <w:r w:rsidR="00AD6311" w:rsidRPr="00484CC4">
      <w:rPr>
        <w:noProof/>
      </w:rPr>
      <mc:AlternateContent>
        <mc:Choice Requires="wps">
          <w:drawing>
            <wp:anchor distT="0" distB="0" distL="114300" distR="114300" simplePos="0" relativeHeight="251658254" behindDoc="0" locked="0" layoutInCell="1" allowOverlap="1" wp14:anchorId="12BE4D35" wp14:editId="29A4B376">
              <wp:simplePos x="0" y="0"/>
              <wp:positionH relativeFrom="page">
                <wp:align>left</wp:align>
              </wp:positionH>
              <wp:positionV relativeFrom="page">
                <wp:align>top</wp:align>
              </wp:positionV>
              <wp:extent cx="7560000" cy="446400"/>
              <wp:effectExtent l="0" t="0" r="3175" b="0"/>
              <wp:wrapNone/>
              <wp:docPr id="317381420"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6D80EF57">
            <v:shape id="Hdr_Element1" style="position:absolute;margin-left:0;margin-top:0;width:595.3pt;height:35.15pt;z-index:2516705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0E42480E">
              <v:path arrowok="t"/>
              <w10:wrap anchorx="page" anchory="page"/>
            </v:shape>
          </w:pict>
        </mc:Fallback>
      </mc:AlternateContent>
    </w:r>
    <w:r w:rsidR="00AD6311" w:rsidRPr="00484CC4">
      <w:rPr>
        <w:noProof/>
      </w:rPr>
      <mc:AlternateContent>
        <mc:Choice Requires="wps">
          <w:drawing>
            <wp:anchor distT="0" distB="0" distL="114300" distR="114300" simplePos="0" relativeHeight="251658256" behindDoc="0" locked="1" layoutInCell="1" allowOverlap="1" wp14:anchorId="2E857B1A" wp14:editId="51D067FD">
              <wp:simplePos x="0" y="0"/>
              <wp:positionH relativeFrom="page">
                <wp:posOffset>4621530</wp:posOffset>
              </wp:positionH>
              <wp:positionV relativeFrom="page">
                <wp:posOffset>0</wp:posOffset>
              </wp:positionV>
              <wp:extent cx="1468800" cy="446400"/>
              <wp:effectExtent l="0" t="0" r="0" b="0"/>
              <wp:wrapNone/>
              <wp:docPr id="1256246529"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50AC162E">
            <v:shape id="Hdr_Element4" style="position:absolute;margin-left:363.9pt;margin-top:0;width:115.65pt;height:35.15pt;z-index:2516725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52794062">
              <v:path arrowok="t"/>
              <w10:wrap anchorx="page" anchory="page"/>
              <w10:anchorlock/>
            </v:shape>
          </w:pict>
        </mc:Fallback>
      </mc:AlternateContent>
    </w:r>
    <w:r w:rsidR="00AD6311" w:rsidRPr="00484CC4">
      <w:rPr>
        <w:noProof/>
      </w:rPr>
      <mc:AlternateContent>
        <mc:Choice Requires="wps">
          <w:drawing>
            <wp:anchor distT="0" distB="0" distL="114300" distR="114300" simplePos="0" relativeHeight="251658257" behindDoc="0" locked="1" layoutInCell="1" allowOverlap="1" wp14:anchorId="4332430E" wp14:editId="7A434A5F">
              <wp:simplePos x="0" y="0"/>
              <wp:positionH relativeFrom="page">
                <wp:posOffset>5883910</wp:posOffset>
              </wp:positionH>
              <wp:positionV relativeFrom="page">
                <wp:posOffset>0</wp:posOffset>
              </wp:positionV>
              <wp:extent cx="838800" cy="446400"/>
              <wp:effectExtent l="0" t="0" r="0" b="0"/>
              <wp:wrapNone/>
              <wp:docPr id="444999415"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7C97B747">
            <v:shape id="Hdr_Element5" style="position:absolute;margin-left:463.3pt;margin-top:0;width:66.05pt;height:35.15pt;z-index:2516736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500343DE">
              <v:path arrowok="t"/>
              <w10:wrap anchorx="page" anchory="page"/>
              <w10:anchorlock/>
            </v:shape>
          </w:pict>
        </mc:Fallback>
      </mc:AlternateContent>
    </w:r>
    <w:r w:rsidR="00AD6311" w:rsidRPr="00484CC4">
      <w:rPr>
        <w:noProof/>
      </w:rPr>
      <mc:AlternateContent>
        <mc:Choice Requires="wps">
          <w:drawing>
            <wp:anchor distT="0" distB="0" distL="114300" distR="114300" simplePos="0" relativeHeight="251658258" behindDoc="0" locked="1" layoutInCell="1" allowOverlap="1" wp14:anchorId="028919FF" wp14:editId="60B70C4C">
              <wp:simplePos x="0" y="0"/>
              <wp:positionH relativeFrom="page">
                <wp:posOffset>3780155</wp:posOffset>
              </wp:positionH>
              <wp:positionV relativeFrom="page">
                <wp:posOffset>0</wp:posOffset>
              </wp:positionV>
              <wp:extent cx="1051200" cy="446400"/>
              <wp:effectExtent l="0" t="0" r="0" b="0"/>
              <wp:wrapNone/>
              <wp:docPr id="46409839"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449E3043">
            <v:shape id="Hdr_Element2" style="position:absolute;margin-left:297.65pt;margin-top:0;width:82.75pt;height:35.15pt;z-index:2516746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5399264A">
              <v:path arrowok="t"/>
              <w10:wrap anchorx="page" anchory="page"/>
              <w10:anchorlock/>
            </v:shape>
          </w:pict>
        </mc:Fallback>
      </mc:AlternateContent>
    </w:r>
    <w:r w:rsidR="00AD6311" w:rsidRPr="00484CC4">
      <w:rPr>
        <w:noProof/>
      </w:rPr>
      <mc:AlternateContent>
        <mc:Choice Requires="wps">
          <w:drawing>
            <wp:anchor distT="0" distB="0" distL="114300" distR="114300" simplePos="0" relativeHeight="251658259" behindDoc="0" locked="1" layoutInCell="1" allowOverlap="1" wp14:anchorId="695FB672" wp14:editId="17E72768">
              <wp:simplePos x="0" y="0"/>
              <wp:positionH relativeFrom="page">
                <wp:posOffset>4620260</wp:posOffset>
              </wp:positionH>
              <wp:positionV relativeFrom="page">
                <wp:posOffset>0</wp:posOffset>
              </wp:positionV>
              <wp:extent cx="421200" cy="446400"/>
              <wp:effectExtent l="0" t="0" r="0" b="0"/>
              <wp:wrapNone/>
              <wp:docPr id="46221647"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6657D378">
            <v:shape id="Hdr_Element3" style="position:absolute;margin-left:363.8pt;margin-top:0;width:33.15pt;height:35.15pt;z-index:2516756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2B8E0C4E">
              <v:path arrowok="t"/>
              <w10:wrap anchorx="page" anchory="page"/>
              <w10:anchorlock/>
            </v:shape>
          </w:pict>
        </mc:Fallback>
      </mc:AlternateContent>
    </w:r>
  </w:p>
  <w:p w14:paraId="0672462C" w14:textId="77777777" w:rsidR="00AD6311" w:rsidRPr="00DE2576" w:rsidRDefault="00AD6311" w:rsidP="00DE257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01AE533D"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774E418B">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373C4A63">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07334F91">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197CAAB8">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536E4A4C">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037ACCC4">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5A405A28">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43BB42E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0BA2552C">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3004E2F6">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0A4A2A63">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0289AB64">
              <v:path arrowok="t"/>
              <w10:wrap anchorx="page" anchory="page"/>
              <w10:anchorlock/>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D4078" w14:textId="71A3EFF8" w:rsidR="00AD6311" w:rsidRDefault="00DD2FB6">
    <w:pPr>
      <w:pStyle w:val="Header"/>
    </w:pPr>
    <w:r>
      <w:rPr>
        <w:noProof/>
      </w:rPr>
      <w:pict w14:anchorId="7174DA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599.45pt;height:119.85pt;rotation:315;z-index:-251658227;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0C78"/>
    <w:multiLevelType w:val="hybridMultilevel"/>
    <w:tmpl w:val="328EC1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4"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8"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0"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1"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2"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4"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6"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7"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9"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0"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3"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6"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7"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8"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29"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4"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5"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6"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7"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38"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9"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1" w15:restartNumberingAfterBreak="0">
    <w:nsid w:val="7584207B"/>
    <w:multiLevelType w:val="hybridMultilevel"/>
    <w:tmpl w:val="B29CB2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3" w15:restartNumberingAfterBreak="0">
    <w:nsid w:val="773E5395"/>
    <w:multiLevelType w:val="multilevel"/>
    <w:tmpl w:val="6FDE0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5"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0"/>
  </w:num>
  <w:num w:numId="2" w16cid:durableId="170411264">
    <w:abstractNumId w:val="35"/>
  </w:num>
  <w:num w:numId="3" w16cid:durableId="985085104">
    <w:abstractNumId w:val="9"/>
  </w:num>
  <w:num w:numId="4" w16cid:durableId="1872112631">
    <w:abstractNumId w:val="11"/>
  </w:num>
  <w:num w:numId="5" w16cid:durableId="336812815">
    <w:abstractNumId w:val="22"/>
  </w:num>
  <w:num w:numId="6" w16cid:durableId="155153463">
    <w:abstractNumId w:val="1"/>
  </w:num>
  <w:num w:numId="7" w16cid:durableId="1428236886">
    <w:abstractNumId w:val="25"/>
  </w:num>
  <w:num w:numId="8" w16cid:durableId="103154041">
    <w:abstractNumId w:val="27"/>
  </w:num>
  <w:num w:numId="9" w16cid:durableId="1308436166">
    <w:abstractNumId w:val="24"/>
  </w:num>
  <w:num w:numId="10" w16cid:durableId="1335643199">
    <w:abstractNumId w:val="33"/>
  </w:num>
  <w:num w:numId="11" w16cid:durableId="1160577431">
    <w:abstractNumId w:val="26"/>
  </w:num>
  <w:num w:numId="12" w16cid:durableId="1673139647">
    <w:abstractNumId w:val="15"/>
  </w:num>
  <w:num w:numId="13" w16cid:durableId="1742215375">
    <w:abstractNumId w:val="44"/>
  </w:num>
  <w:num w:numId="14" w16cid:durableId="664823544">
    <w:abstractNumId w:val="39"/>
  </w:num>
  <w:num w:numId="15" w16cid:durableId="979774751">
    <w:abstractNumId w:val="12"/>
  </w:num>
  <w:num w:numId="16" w16cid:durableId="729228463">
    <w:abstractNumId w:val="5"/>
  </w:num>
  <w:num w:numId="17" w16cid:durableId="322781625">
    <w:abstractNumId w:val="23"/>
  </w:num>
  <w:num w:numId="18" w16cid:durableId="72627503">
    <w:abstractNumId w:val="0"/>
  </w:num>
  <w:num w:numId="19" w16cid:durableId="353963057">
    <w:abstractNumId w:val="41"/>
  </w:num>
  <w:num w:numId="20" w16cid:durableId="1947958229">
    <w:abstractNumId w:val="5"/>
  </w:num>
  <w:num w:numId="21" w16cid:durableId="913507895">
    <w:abstractNumId w:val="4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188"/>
    <w:rsid w:val="00002511"/>
    <w:rsid w:val="00002691"/>
    <w:rsid w:val="00003260"/>
    <w:rsid w:val="000035F6"/>
    <w:rsid w:val="00004327"/>
    <w:rsid w:val="00004810"/>
    <w:rsid w:val="00004A68"/>
    <w:rsid w:val="00004EEE"/>
    <w:rsid w:val="000058A9"/>
    <w:rsid w:val="00005CCD"/>
    <w:rsid w:val="00005ECE"/>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D94"/>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2B31"/>
    <w:rsid w:val="0003300C"/>
    <w:rsid w:val="000332EC"/>
    <w:rsid w:val="000337A3"/>
    <w:rsid w:val="00034277"/>
    <w:rsid w:val="000343D3"/>
    <w:rsid w:val="000346D1"/>
    <w:rsid w:val="00034E7A"/>
    <w:rsid w:val="0003565D"/>
    <w:rsid w:val="00036064"/>
    <w:rsid w:val="000360F2"/>
    <w:rsid w:val="00036D45"/>
    <w:rsid w:val="0003726A"/>
    <w:rsid w:val="00037321"/>
    <w:rsid w:val="000374E9"/>
    <w:rsid w:val="00037830"/>
    <w:rsid w:val="00037A48"/>
    <w:rsid w:val="00037F96"/>
    <w:rsid w:val="000408B7"/>
    <w:rsid w:val="00040E63"/>
    <w:rsid w:val="00040EB4"/>
    <w:rsid w:val="000411A2"/>
    <w:rsid w:val="00041613"/>
    <w:rsid w:val="00041B06"/>
    <w:rsid w:val="00042903"/>
    <w:rsid w:val="000436D7"/>
    <w:rsid w:val="00043F27"/>
    <w:rsid w:val="00043FEB"/>
    <w:rsid w:val="00044607"/>
    <w:rsid w:val="00044A5B"/>
    <w:rsid w:val="0004603D"/>
    <w:rsid w:val="0004675A"/>
    <w:rsid w:val="00046F44"/>
    <w:rsid w:val="000473F4"/>
    <w:rsid w:val="0005028E"/>
    <w:rsid w:val="00050713"/>
    <w:rsid w:val="00050F0B"/>
    <w:rsid w:val="00051BFC"/>
    <w:rsid w:val="00051D5C"/>
    <w:rsid w:val="00052454"/>
    <w:rsid w:val="0005252A"/>
    <w:rsid w:val="000528CB"/>
    <w:rsid w:val="00052BA7"/>
    <w:rsid w:val="000531C8"/>
    <w:rsid w:val="00053C58"/>
    <w:rsid w:val="00053CC3"/>
    <w:rsid w:val="00054A64"/>
    <w:rsid w:val="0005566D"/>
    <w:rsid w:val="0005578D"/>
    <w:rsid w:val="00055A62"/>
    <w:rsid w:val="00055EA8"/>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39C"/>
    <w:rsid w:val="000706A9"/>
    <w:rsid w:val="00070773"/>
    <w:rsid w:val="0007095A"/>
    <w:rsid w:val="00070B05"/>
    <w:rsid w:val="0007166A"/>
    <w:rsid w:val="00071A7D"/>
    <w:rsid w:val="00071FC0"/>
    <w:rsid w:val="00072080"/>
    <w:rsid w:val="0007232D"/>
    <w:rsid w:val="0007247D"/>
    <w:rsid w:val="00072E7B"/>
    <w:rsid w:val="00072F0C"/>
    <w:rsid w:val="00073068"/>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AE9"/>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249"/>
    <w:rsid w:val="00087252"/>
    <w:rsid w:val="00087370"/>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34"/>
    <w:rsid w:val="00093DB2"/>
    <w:rsid w:val="00094652"/>
    <w:rsid w:val="00094887"/>
    <w:rsid w:val="00094C04"/>
    <w:rsid w:val="000955CF"/>
    <w:rsid w:val="00095774"/>
    <w:rsid w:val="000957C3"/>
    <w:rsid w:val="00095B03"/>
    <w:rsid w:val="00095BF8"/>
    <w:rsid w:val="00095E93"/>
    <w:rsid w:val="000960C1"/>
    <w:rsid w:val="0009618E"/>
    <w:rsid w:val="00096317"/>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A7403"/>
    <w:rsid w:val="000A7FD3"/>
    <w:rsid w:val="000B010B"/>
    <w:rsid w:val="000B0164"/>
    <w:rsid w:val="000B02C8"/>
    <w:rsid w:val="000B07C0"/>
    <w:rsid w:val="000B1630"/>
    <w:rsid w:val="000B1783"/>
    <w:rsid w:val="000B2770"/>
    <w:rsid w:val="000B36D8"/>
    <w:rsid w:val="000B389F"/>
    <w:rsid w:val="000B497E"/>
    <w:rsid w:val="000B51BB"/>
    <w:rsid w:val="000B5385"/>
    <w:rsid w:val="000B5751"/>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3F77"/>
    <w:rsid w:val="000C4032"/>
    <w:rsid w:val="000C4237"/>
    <w:rsid w:val="000C440C"/>
    <w:rsid w:val="000C4598"/>
    <w:rsid w:val="000C46FD"/>
    <w:rsid w:val="000C4A68"/>
    <w:rsid w:val="000C4AFB"/>
    <w:rsid w:val="000C4CFB"/>
    <w:rsid w:val="000C5C01"/>
    <w:rsid w:val="000C620E"/>
    <w:rsid w:val="000C782D"/>
    <w:rsid w:val="000C7BB4"/>
    <w:rsid w:val="000D01DB"/>
    <w:rsid w:val="000D02C6"/>
    <w:rsid w:val="000D038D"/>
    <w:rsid w:val="000D0471"/>
    <w:rsid w:val="000D04B1"/>
    <w:rsid w:val="000D04F8"/>
    <w:rsid w:val="000D057E"/>
    <w:rsid w:val="000D081F"/>
    <w:rsid w:val="000D09FA"/>
    <w:rsid w:val="000D0DDA"/>
    <w:rsid w:val="000D0FA2"/>
    <w:rsid w:val="000D1C49"/>
    <w:rsid w:val="000D1CCC"/>
    <w:rsid w:val="000D1DA0"/>
    <w:rsid w:val="000D24E5"/>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3E"/>
    <w:rsid w:val="000E57A7"/>
    <w:rsid w:val="000E5914"/>
    <w:rsid w:val="000E60F1"/>
    <w:rsid w:val="000E6D73"/>
    <w:rsid w:val="000E6D7C"/>
    <w:rsid w:val="000E7420"/>
    <w:rsid w:val="000E79F7"/>
    <w:rsid w:val="000E7E4A"/>
    <w:rsid w:val="000E7F29"/>
    <w:rsid w:val="000F0977"/>
    <w:rsid w:val="000F0AB0"/>
    <w:rsid w:val="000F0BEB"/>
    <w:rsid w:val="000F1017"/>
    <w:rsid w:val="000F1954"/>
    <w:rsid w:val="000F1B2C"/>
    <w:rsid w:val="000F1E52"/>
    <w:rsid w:val="000F26D5"/>
    <w:rsid w:val="000F2AE7"/>
    <w:rsid w:val="000F2BEC"/>
    <w:rsid w:val="000F2CCA"/>
    <w:rsid w:val="000F2FCE"/>
    <w:rsid w:val="000F3362"/>
    <w:rsid w:val="000F39C2"/>
    <w:rsid w:val="000F436A"/>
    <w:rsid w:val="000F45DA"/>
    <w:rsid w:val="000F47F5"/>
    <w:rsid w:val="000F4BAE"/>
    <w:rsid w:val="000F4D26"/>
    <w:rsid w:val="000F515F"/>
    <w:rsid w:val="000F59FB"/>
    <w:rsid w:val="000F5DC5"/>
    <w:rsid w:val="000F5E55"/>
    <w:rsid w:val="000F5FFD"/>
    <w:rsid w:val="000F6093"/>
    <w:rsid w:val="000F661E"/>
    <w:rsid w:val="000F66F3"/>
    <w:rsid w:val="000F696C"/>
    <w:rsid w:val="000F72AB"/>
    <w:rsid w:val="000F7466"/>
    <w:rsid w:val="000F7BB5"/>
    <w:rsid w:val="000F7C2D"/>
    <w:rsid w:val="0010018C"/>
    <w:rsid w:val="00101154"/>
    <w:rsid w:val="00101215"/>
    <w:rsid w:val="001012C5"/>
    <w:rsid w:val="00101A91"/>
    <w:rsid w:val="00101FF8"/>
    <w:rsid w:val="001023F4"/>
    <w:rsid w:val="00102D94"/>
    <w:rsid w:val="00102E6D"/>
    <w:rsid w:val="001035C9"/>
    <w:rsid w:val="00103C12"/>
    <w:rsid w:val="001042E1"/>
    <w:rsid w:val="001043B0"/>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1C35"/>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2DD"/>
    <w:rsid w:val="0012041B"/>
    <w:rsid w:val="00120D59"/>
    <w:rsid w:val="001218C4"/>
    <w:rsid w:val="0012246B"/>
    <w:rsid w:val="001228AC"/>
    <w:rsid w:val="001230A0"/>
    <w:rsid w:val="00123111"/>
    <w:rsid w:val="0012334F"/>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15C"/>
    <w:rsid w:val="0013134A"/>
    <w:rsid w:val="001320DB"/>
    <w:rsid w:val="00132534"/>
    <w:rsid w:val="00132ECF"/>
    <w:rsid w:val="00133CEB"/>
    <w:rsid w:val="00133DA1"/>
    <w:rsid w:val="00133EF1"/>
    <w:rsid w:val="00133FBF"/>
    <w:rsid w:val="00134222"/>
    <w:rsid w:val="00134985"/>
    <w:rsid w:val="001358D3"/>
    <w:rsid w:val="001359FC"/>
    <w:rsid w:val="00135A21"/>
    <w:rsid w:val="00135F29"/>
    <w:rsid w:val="0013609B"/>
    <w:rsid w:val="001369F7"/>
    <w:rsid w:val="00136DBE"/>
    <w:rsid w:val="001378AA"/>
    <w:rsid w:val="00137A24"/>
    <w:rsid w:val="00137E68"/>
    <w:rsid w:val="001406CA"/>
    <w:rsid w:val="00140AB8"/>
    <w:rsid w:val="001417FF"/>
    <w:rsid w:val="00141FDF"/>
    <w:rsid w:val="00142793"/>
    <w:rsid w:val="00142974"/>
    <w:rsid w:val="0014390E"/>
    <w:rsid w:val="00143CE6"/>
    <w:rsid w:val="0014423E"/>
    <w:rsid w:val="00144514"/>
    <w:rsid w:val="00144787"/>
    <w:rsid w:val="00145F74"/>
    <w:rsid w:val="0014604E"/>
    <w:rsid w:val="00146947"/>
    <w:rsid w:val="00147141"/>
    <w:rsid w:val="0014722D"/>
    <w:rsid w:val="00147661"/>
    <w:rsid w:val="00147B60"/>
    <w:rsid w:val="00150746"/>
    <w:rsid w:val="00150803"/>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6DD5"/>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27F"/>
    <w:rsid w:val="001644C7"/>
    <w:rsid w:val="00164716"/>
    <w:rsid w:val="00164A05"/>
    <w:rsid w:val="001651B6"/>
    <w:rsid w:val="00165E05"/>
    <w:rsid w:val="00165E60"/>
    <w:rsid w:val="00166097"/>
    <w:rsid w:val="00166DAD"/>
    <w:rsid w:val="00166E6D"/>
    <w:rsid w:val="00166FB5"/>
    <w:rsid w:val="00167022"/>
    <w:rsid w:val="0016718E"/>
    <w:rsid w:val="0016788C"/>
    <w:rsid w:val="0017060B"/>
    <w:rsid w:val="00170701"/>
    <w:rsid w:val="00171B71"/>
    <w:rsid w:val="00171C7C"/>
    <w:rsid w:val="00172637"/>
    <w:rsid w:val="001726D4"/>
    <w:rsid w:val="001728B5"/>
    <w:rsid w:val="0017336D"/>
    <w:rsid w:val="00173F1A"/>
    <w:rsid w:val="00174052"/>
    <w:rsid w:val="001745CE"/>
    <w:rsid w:val="00174E84"/>
    <w:rsid w:val="001750A0"/>
    <w:rsid w:val="00175426"/>
    <w:rsid w:val="00175DCC"/>
    <w:rsid w:val="001762F3"/>
    <w:rsid w:val="001766D2"/>
    <w:rsid w:val="001768FA"/>
    <w:rsid w:val="001769A8"/>
    <w:rsid w:val="00177179"/>
    <w:rsid w:val="0017749D"/>
    <w:rsid w:val="001778A7"/>
    <w:rsid w:val="00177F02"/>
    <w:rsid w:val="0018027B"/>
    <w:rsid w:val="001806B5"/>
    <w:rsid w:val="001806EE"/>
    <w:rsid w:val="00180E8D"/>
    <w:rsid w:val="00180FF8"/>
    <w:rsid w:val="001813B0"/>
    <w:rsid w:val="001818D8"/>
    <w:rsid w:val="0018239D"/>
    <w:rsid w:val="0018271E"/>
    <w:rsid w:val="001827CC"/>
    <w:rsid w:val="00183096"/>
    <w:rsid w:val="001835D2"/>
    <w:rsid w:val="0018426D"/>
    <w:rsid w:val="001843EF"/>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2942"/>
    <w:rsid w:val="001A3352"/>
    <w:rsid w:val="001A3695"/>
    <w:rsid w:val="001A4052"/>
    <w:rsid w:val="001A44AA"/>
    <w:rsid w:val="001A49A2"/>
    <w:rsid w:val="001A4A74"/>
    <w:rsid w:val="001A59BB"/>
    <w:rsid w:val="001A5A0F"/>
    <w:rsid w:val="001A5B24"/>
    <w:rsid w:val="001A5B3F"/>
    <w:rsid w:val="001A5C62"/>
    <w:rsid w:val="001A63B0"/>
    <w:rsid w:val="001A6B09"/>
    <w:rsid w:val="001A7C6D"/>
    <w:rsid w:val="001B017B"/>
    <w:rsid w:val="001B08FF"/>
    <w:rsid w:val="001B0E8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6F45"/>
    <w:rsid w:val="001B705B"/>
    <w:rsid w:val="001B7C04"/>
    <w:rsid w:val="001B7E65"/>
    <w:rsid w:val="001C045F"/>
    <w:rsid w:val="001C047F"/>
    <w:rsid w:val="001C145F"/>
    <w:rsid w:val="001C158E"/>
    <w:rsid w:val="001C1F91"/>
    <w:rsid w:val="001C2103"/>
    <w:rsid w:val="001C2198"/>
    <w:rsid w:val="001C2489"/>
    <w:rsid w:val="001C2510"/>
    <w:rsid w:val="001C2788"/>
    <w:rsid w:val="001C2CCA"/>
    <w:rsid w:val="001C31C0"/>
    <w:rsid w:val="001C31C5"/>
    <w:rsid w:val="001C35C1"/>
    <w:rsid w:val="001C3788"/>
    <w:rsid w:val="001C40E3"/>
    <w:rsid w:val="001C4657"/>
    <w:rsid w:val="001C5162"/>
    <w:rsid w:val="001C5290"/>
    <w:rsid w:val="001C5E24"/>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866"/>
    <w:rsid w:val="001D5D1A"/>
    <w:rsid w:val="001D5FC7"/>
    <w:rsid w:val="001D6139"/>
    <w:rsid w:val="001D6167"/>
    <w:rsid w:val="001D63D0"/>
    <w:rsid w:val="001D6714"/>
    <w:rsid w:val="001D7402"/>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2B5D"/>
    <w:rsid w:val="001E3629"/>
    <w:rsid w:val="001E3BB5"/>
    <w:rsid w:val="001E3E6C"/>
    <w:rsid w:val="001E43CC"/>
    <w:rsid w:val="001E48EA"/>
    <w:rsid w:val="001E4DC3"/>
    <w:rsid w:val="001E51A2"/>
    <w:rsid w:val="001E57CA"/>
    <w:rsid w:val="001E59A1"/>
    <w:rsid w:val="001E5CD5"/>
    <w:rsid w:val="001E6421"/>
    <w:rsid w:val="001E6674"/>
    <w:rsid w:val="001E67C2"/>
    <w:rsid w:val="001E70EA"/>
    <w:rsid w:val="001E7CB1"/>
    <w:rsid w:val="001E7FE0"/>
    <w:rsid w:val="001F0748"/>
    <w:rsid w:val="001F0A72"/>
    <w:rsid w:val="001F116F"/>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ED5"/>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BBD"/>
    <w:rsid w:val="00207E74"/>
    <w:rsid w:val="00210137"/>
    <w:rsid w:val="00210B5C"/>
    <w:rsid w:val="00210C96"/>
    <w:rsid w:val="00210D2E"/>
    <w:rsid w:val="00211075"/>
    <w:rsid w:val="00211747"/>
    <w:rsid w:val="002117DD"/>
    <w:rsid w:val="00211AC7"/>
    <w:rsid w:val="00212101"/>
    <w:rsid w:val="00213177"/>
    <w:rsid w:val="00213683"/>
    <w:rsid w:val="00213867"/>
    <w:rsid w:val="00213B2D"/>
    <w:rsid w:val="00214138"/>
    <w:rsid w:val="002146AD"/>
    <w:rsid w:val="002146FB"/>
    <w:rsid w:val="00214B49"/>
    <w:rsid w:val="00214B83"/>
    <w:rsid w:val="00214DD0"/>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131"/>
    <w:rsid w:val="00224311"/>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1F"/>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4BC4"/>
    <w:rsid w:val="0024522B"/>
    <w:rsid w:val="00245460"/>
    <w:rsid w:val="002455CC"/>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6E60"/>
    <w:rsid w:val="00257F30"/>
    <w:rsid w:val="00257FED"/>
    <w:rsid w:val="002600A1"/>
    <w:rsid w:val="002608A8"/>
    <w:rsid w:val="0026099A"/>
    <w:rsid w:val="00260CB3"/>
    <w:rsid w:val="0026181D"/>
    <w:rsid w:val="00261B1F"/>
    <w:rsid w:val="00261BCC"/>
    <w:rsid w:val="00261BE8"/>
    <w:rsid w:val="00261C7F"/>
    <w:rsid w:val="00262168"/>
    <w:rsid w:val="002622B0"/>
    <w:rsid w:val="0026258F"/>
    <w:rsid w:val="002629DD"/>
    <w:rsid w:val="00262ACE"/>
    <w:rsid w:val="00262B31"/>
    <w:rsid w:val="00263294"/>
    <w:rsid w:val="002633AF"/>
    <w:rsid w:val="002634EC"/>
    <w:rsid w:val="002635FC"/>
    <w:rsid w:val="00263A79"/>
    <w:rsid w:val="00264C6B"/>
    <w:rsid w:val="00264C82"/>
    <w:rsid w:val="00264D38"/>
    <w:rsid w:val="00264FD6"/>
    <w:rsid w:val="002657B7"/>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5BE5"/>
    <w:rsid w:val="00275CAD"/>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AC9"/>
    <w:rsid w:val="00286CD4"/>
    <w:rsid w:val="00287348"/>
    <w:rsid w:val="00287757"/>
    <w:rsid w:val="00287881"/>
    <w:rsid w:val="00287E0B"/>
    <w:rsid w:val="002901CD"/>
    <w:rsid w:val="002902D6"/>
    <w:rsid w:val="002908BA"/>
    <w:rsid w:val="00290A59"/>
    <w:rsid w:val="00290C29"/>
    <w:rsid w:val="00290CBC"/>
    <w:rsid w:val="00291105"/>
    <w:rsid w:val="00291AB8"/>
    <w:rsid w:val="00291CB7"/>
    <w:rsid w:val="00291E98"/>
    <w:rsid w:val="00292442"/>
    <w:rsid w:val="00292951"/>
    <w:rsid w:val="002932B2"/>
    <w:rsid w:val="00293DFA"/>
    <w:rsid w:val="00294666"/>
    <w:rsid w:val="00294B76"/>
    <w:rsid w:val="00294BD5"/>
    <w:rsid w:val="002953E2"/>
    <w:rsid w:val="002956B8"/>
    <w:rsid w:val="0029579B"/>
    <w:rsid w:val="00295CE4"/>
    <w:rsid w:val="00295F38"/>
    <w:rsid w:val="00295FA2"/>
    <w:rsid w:val="002964B2"/>
    <w:rsid w:val="00296ABF"/>
    <w:rsid w:val="00296C8A"/>
    <w:rsid w:val="0029714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193"/>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4965"/>
    <w:rsid w:val="002C55A7"/>
    <w:rsid w:val="002C5D9A"/>
    <w:rsid w:val="002C62D0"/>
    <w:rsid w:val="002C67BA"/>
    <w:rsid w:val="002C6858"/>
    <w:rsid w:val="002C687F"/>
    <w:rsid w:val="002C6BBF"/>
    <w:rsid w:val="002C7140"/>
    <w:rsid w:val="002C76FE"/>
    <w:rsid w:val="002D078E"/>
    <w:rsid w:val="002D09DA"/>
    <w:rsid w:val="002D10C1"/>
    <w:rsid w:val="002D11F9"/>
    <w:rsid w:val="002D18CB"/>
    <w:rsid w:val="002D1BB5"/>
    <w:rsid w:val="002D21C9"/>
    <w:rsid w:val="002D2577"/>
    <w:rsid w:val="002D2A80"/>
    <w:rsid w:val="002D2AB4"/>
    <w:rsid w:val="002D2D1D"/>
    <w:rsid w:val="002D38FC"/>
    <w:rsid w:val="002D48D3"/>
    <w:rsid w:val="002D4B23"/>
    <w:rsid w:val="002D72EF"/>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3A7"/>
    <w:rsid w:val="00301647"/>
    <w:rsid w:val="0030192B"/>
    <w:rsid w:val="0030259D"/>
    <w:rsid w:val="00302822"/>
    <w:rsid w:val="00302A0C"/>
    <w:rsid w:val="00302ACE"/>
    <w:rsid w:val="00303508"/>
    <w:rsid w:val="0030427C"/>
    <w:rsid w:val="003042D4"/>
    <w:rsid w:val="00304300"/>
    <w:rsid w:val="00304AC1"/>
    <w:rsid w:val="003055C4"/>
    <w:rsid w:val="00305B2B"/>
    <w:rsid w:val="003060A8"/>
    <w:rsid w:val="00306252"/>
    <w:rsid w:val="00306727"/>
    <w:rsid w:val="00307DFA"/>
    <w:rsid w:val="0031041C"/>
    <w:rsid w:val="0031053E"/>
    <w:rsid w:val="0031167D"/>
    <w:rsid w:val="003119B0"/>
    <w:rsid w:val="0031211F"/>
    <w:rsid w:val="0031266F"/>
    <w:rsid w:val="00312A7C"/>
    <w:rsid w:val="00312D6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795"/>
    <w:rsid w:val="00326A25"/>
    <w:rsid w:val="00326E64"/>
    <w:rsid w:val="003278BA"/>
    <w:rsid w:val="00327AC2"/>
    <w:rsid w:val="00330250"/>
    <w:rsid w:val="003306A2"/>
    <w:rsid w:val="00330D46"/>
    <w:rsid w:val="00330F1F"/>
    <w:rsid w:val="00331625"/>
    <w:rsid w:val="00331931"/>
    <w:rsid w:val="00331C3A"/>
    <w:rsid w:val="00332277"/>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5BD"/>
    <w:rsid w:val="00344669"/>
    <w:rsid w:val="0034494D"/>
    <w:rsid w:val="00344AB7"/>
    <w:rsid w:val="00344D6E"/>
    <w:rsid w:val="003454CF"/>
    <w:rsid w:val="003456FF"/>
    <w:rsid w:val="003457F1"/>
    <w:rsid w:val="00345FCD"/>
    <w:rsid w:val="003466F7"/>
    <w:rsid w:val="003468D0"/>
    <w:rsid w:val="00346ADF"/>
    <w:rsid w:val="00347812"/>
    <w:rsid w:val="00347C3F"/>
    <w:rsid w:val="00347DED"/>
    <w:rsid w:val="0035068B"/>
    <w:rsid w:val="003506D7"/>
    <w:rsid w:val="0035181B"/>
    <w:rsid w:val="00351996"/>
    <w:rsid w:val="00351B0C"/>
    <w:rsid w:val="00351C28"/>
    <w:rsid w:val="0035206E"/>
    <w:rsid w:val="003521D1"/>
    <w:rsid w:val="00352E5F"/>
    <w:rsid w:val="0035373E"/>
    <w:rsid w:val="00353F59"/>
    <w:rsid w:val="003541B7"/>
    <w:rsid w:val="003546DA"/>
    <w:rsid w:val="00354A7F"/>
    <w:rsid w:val="00354F1B"/>
    <w:rsid w:val="00355335"/>
    <w:rsid w:val="00355697"/>
    <w:rsid w:val="00355826"/>
    <w:rsid w:val="00355864"/>
    <w:rsid w:val="003558F6"/>
    <w:rsid w:val="00355FA7"/>
    <w:rsid w:val="00356026"/>
    <w:rsid w:val="003563B4"/>
    <w:rsid w:val="00356A79"/>
    <w:rsid w:val="00360102"/>
    <w:rsid w:val="003609C1"/>
    <w:rsid w:val="00360DE0"/>
    <w:rsid w:val="0036126C"/>
    <w:rsid w:val="00361ECA"/>
    <w:rsid w:val="0036200D"/>
    <w:rsid w:val="0036258B"/>
    <w:rsid w:val="00362602"/>
    <w:rsid w:val="00362729"/>
    <w:rsid w:val="00362A66"/>
    <w:rsid w:val="00362A68"/>
    <w:rsid w:val="003636D0"/>
    <w:rsid w:val="003636D4"/>
    <w:rsid w:val="00363C98"/>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2C98"/>
    <w:rsid w:val="003731E8"/>
    <w:rsid w:val="00373597"/>
    <w:rsid w:val="00374861"/>
    <w:rsid w:val="003753F7"/>
    <w:rsid w:val="003756A1"/>
    <w:rsid w:val="00375A62"/>
    <w:rsid w:val="00375A74"/>
    <w:rsid w:val="00375DE3"/>
    <w:rsid w:val="003763C4"/>
    <w:rsid w:val="00376EF3"/>
    <w:rsid w:val="00376FAE"/>
    <w:rsid w:val="00376FEE"/>
    <w:rsid w:val="0037727C"/>
    <w:rsid w:val="00377635"/>
    <w:rsid w:val="00377A63"/>
    <w:rsid w:val="003803CA"/>
    <w:rsid w:val="00380438"/>
    <w:rsid w:val="0038051D"/>
    <w:rsid w:val="00380BE2"/>
    <w:rsid w:val="003817EC"/>
    <w:rsid w:val="003820EB"/>
    <w:rsid w:val="003824AA"/>
    <w:rsid w:val="00382AA9"/>
    <w:rsid w:val="003837A0"/>
    <w:rsid w:val="00383F1A"/>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6B7"/>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621"/>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166"/>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48"/>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D7E5D"/>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298"/>
    <w:rsid w:val="003F1A32"/>
    <w:rsid w:val="003F1A90"/>
    <w:rsid w:val="003F1C36"/>
    <w:rsid w:val="003F1C5B"/>
    <w:rsid w:val="003F1DFD"/>
    <w:rsid w:val="003F1ED4"/>
    <w:rsid w:val="003F3164"/>
    <w:rsid w:val="003F3345"/>
    <w:rsid w:val="003F3506"/>
    <w:rsid w:val="003F38A2"/>
    <w:rsid w:val="003F3A15"/>
    <w:rsid w:val="003F3E86"/>
    <w:rsid w:val="003F3FCF"/>
    <w:rsid w:val="003F4336"/>
    <w:rsid w:val="003F43E9"/>
    <w:rsid w:val="003F449D"/>
    <w:rsid w:val="003F493C"/>
    <w:rsid w:val="003F5080"/>
    <w:rsid w:val="003F5238"/>
    <w:rsid w:val="003F596E"/>
    <w:rsid w:val="003F5A35"/>
    <w:rsid w:val="003F5B7D"/>
    <w:rsid w:val="003F5E44"/>
    <w:rsid w:val="003F5FF2"/>
    <w:rsid w:val="003F6637"/>
    <w:rsid w:val="003F675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8E0"/>
    <w:rsid w:val="0040292D"/>
    <w:rsid w:val="00402A47"/>
    <w:rsid w:val="00402CE5"/>
    <w:rsid w:val="004030D9"/>
    <w:rsid w:val="0040337A"/>
    <w:rsid w:val="00403413"/>
    <w:rsid w:val="004034E3"/>
    <w:rsid w:val="00403B47"/>
    <w:rsid w:val="00403C26"/>
    <w:rsid w:val="00403D9C"/>
    <w:rsid w:val="00404524"/>
    <w:rsid w:val="00404DEE"/>
    <w:rsid w:val="00405735"/>
    <w:rsid w:val="00405A58"/>
    <w:rsid w:val="0040698A"/>
    <w:rsid w:val="00406E55"/>
    <w:rsid w:val="00406FA5"/>
    <w:rsid w:val="0040743E"/>
    <w:rsid w:val="004075D4"/>
    <w:rsid w:val="0040777B"/>
    <w:rsid w:val="00407885"/>
    <w:rsid w:val="004100F3"/>
    <w:rsid w:val="00410659"/>
    <w:rsid w:val="00410BB8"/>
    <w:rsid w:val="00411642"/>
    <w:rsid w:val="00411972"/>
    <w:rsid w:val="00412A85"/>
    <w:rsid w:val="00413AAE"/>
    <w:rsid w:val="004144A4"/>
    <w:rsid w:val="00414C7D"/>
    <w:rsid w:val="00414F4F"/>
    <w:rsid w:val="00415111"/>
    <w:rsid w:val="00415B2D"/>
    <w:rsid w:val="00415D09"/>
    <w:rsid w:val="00416026"/>
    <w:rsid w:val="00416180"/>
    <w:rsid w:val="00416661"/>
    <w:rsid w:val="00416B32"/>
    <w:rsid w:val="00416FC0"/>
    <w:rsid w:val="00417039"/>
    <w:rsid w:val="00417333"/>
    <w:rsid w:val="004178B0"/>
    <w:rsid w:val="00417BBD"/>
    <w:rsid w:val="00417EBE"/>
    <w:rsid w:val="00420898"/>
    <w:rsid w:val="0042101C"/>
    <w:rsid w:val="004222DD"/>
    <w:rsid w:val="0042392C"/>
    <w:rsid w:val="00423BC4"/>
    <w:rsid w:val="00423D8B"/>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C42"/>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07C"/>
    <w:rsid w:val="00444235"/>
    <w:rsid w:val="00444286"/>
    <w:rsid w:val="00444B64"/>
    <w:rsid w:val="00444D80"/>
    <w:rsid w:val="00445724"/>
    <w:rsid w:val="00445B0B"/>
    <w:rsid w:val="0044611A"/>
    <w:rsid w:val="00446B9A"/>
    <w:rsid w:val="00446D62"/>
    <w:rsid w:val="00447172"/>
    <w:rsid w:val="004502DD"/>
    <w:rsid w:val="00450439"/>
    <w:rsid w:val="00451655"/>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3EDF"/>
    <w:rsid w:val="00474212"/>
    <w:rsid w:val="004744DC"/>
    <w:rsid w:val="00474849"/>
    <w:rsid w:val="00475145"/>
    <w:rsid w:val="00475624"/>
    <w:rsid w:val="00475C60"/>
    <w:rsid w:val="00475F2F"/>
    <w:rsid w:val="00476141"/>
    <w:rsid w:val="00476168"/>
    <w:rsid w:val="004767FD"/>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80E"/>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157"/>
    <w:rsid w:val="004A54A4"/>
    <w:rsid w:val="004A5BD7"/>
    <w:rsid w:val="004A6286"/>
    <w:rsid w:val="004A641C"/>
    <w:rsid w:val="004A6F63"/>
    <w:rsid w:val="004A731E"/>
    <w:rsid w:val="004A7370"/>
    <w:rsid w:val="004A77DC"/>
    <w:rsid w:val="004B16F4"/>
    <w:rsid w:val="004B1B8B"/>
    <w:rsid w:val="004B1E98"/>
    <w:rsid w:val="004B244E"/>
    <w:rsid w:val="004B26FF"/>
    <w:rsid w:val="004B2721"/>
    <w:rsid w:val="004B2751"/>
    <w:rsid w:val="004B314F"/>
    <w:rsid w:val="004B40AB"/>
    <w:rsid w:val="004B444C"/>
    <w:rsid w:val="004B4510"/>
    <w:rsid w:val="004B4954"/>
    <w:rsid w:val="004B4CE1"/>
    <w:rsid w:val="004B4FDA"/>
    <w:rsid w:val="004B5154"/>
    <w:rsid w:val="004B5875"/>
    <w:rsid w:val="004B6144"/>
    <w:rsid w:val="004B66AE"/>
    <w:rsid w:val="004B72CE"/>
    <w:rsid w:val="004B7C6E"/>
    <w:rsid w:val="004B7D09"/>
    <w:rsid w:val="004B7ED6"/>
    <w:rsid w:val="004C04E3"/>
    <w:rsid w:val="004C05A0"/>
    <w:rsid w:val="004C0BDF"/>
    <w:rsid w:val="004C1056"/>
    <w:rsid w:val="004C118A"/>
    <w:rsid w:val="004C1624"/>
    <w:rsid w:val="004C1729"/>
    <w:rsid w:val="004C1BAC"/>
    <w:rsid w:val="004C1F02"/>
    <w:rsid w:val="004C2263"/>
    <w:rsid w:val="004C2C77"/>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C7EC4"/>
    <w:rsid w:val="004D085E"/>
    <w:rsid w:val="004D09C4"/>
    <w:rsid w:val="004D0D2A"/>
    <w:rsid w:val="004D0E09"/>
    <w:rsid w:val="004D17F8"/>
    <w:rsid w:val="004D266E"/>
    <w:rsid w:val="004D2DCD"/>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7CD"/>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3C10"/>
    <w:rsid w:val="004F4222"/>
    <w:rsid w:val="004F44A9"/>
    <w:rsid w:val="004F4917"/>
    <w:rsid w:val="004F5359"/>
    <w:rsid w:val="004F568A"/>
    <w:rsid w:val="004F5DB0"/>
    <w:rsid w:val="004F5FD5"/>
    <w:rsid w:val="004F6047"/>
    <w:rsid w:val="004F641C"/>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49A0"/>
    <w:rsid w:val="00505D82"/>
    <w:rsid w:val="00505E4F"/>
    <w:rsid w:val="00506B38"/>
    <w:rsid w:val="00507541"/>
    <w:rsid w:val="00507966"/>
    <w:rsid w:val="00507B7B"/>
    <w:rsid w:val="00507F8E"/>
    <w:rsid w:val="00510836"/>
    <w:rsid w:val="00510E09"/>
    <w:rsid w:val="00510EB4"/>
    <w:rsid w:val="0051166C"/>
    <w:rsid w:val="00511DD3"/>
    <w:rsid w:val="00512882"/>
    <w:rsid w:val="0051335C"/>
    <w:rsid w:val="00513D22"/>
    <w:rsid w:val="00514C53"/>
    <w:rsid w:val="00516437"/>
    <w:rsid w:val="00517156"/>
    <w:rsid w:val="00517176"/>
    <w:rsid w:val="005172CF"/>
    <w:rsid w:val="0051780B"/>
    <w:rsid w:val="00517B62"/>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0ED5"/>
    <w:rsid w:val="00531095"/>
    <w:rsid w:val="005310D1"/>
    <w:rsid w:val="0053113A"/>
    <w:rsid w:val="00531788"/>
    <w:rsid w:val="00531BE4"/>
    <w:rsid w:val="00531C6F"/>
    <w:rsid w:val="00532360"/>
    <w:rsid w:val="005325B9"/>
    <w:rsid w:val="00532747"/>
    <w:rsid w:val="0053274D"/>
    <w:rsid w:val="005327B9"/>
    <w:rsid w:val="005335FD"/>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976"/>
    <w:rsid w:val="00537C89"/>
    <w:rsid w:val="00537ED0"/>
    <w:rsid w:val="00541204"/>
    <w:rsid w:val="00541713"/>
    <w:rsid w:val="005418EF"/>
    <w:rsid w:val="00541BB2"/>
    <w:rsid w:val="00542301"/>
    <w:rsid w:val="00542303"/>
    <w:rsid w:val="005423F5"/>
    <w:rsid w:val="00542498"/>
    <w:rsid w:val="00542531"/>
    <w:rsid w:val="00542D41"/>
    <w:rsid w:val="00543087"/>
    <w:rsid w:val="00543155"/>
    <w:rsid w:val="005431F9"/>
    <w:rsid w:val="005438C9"/>
    <w:rsid w:val="00543CFD"/>
    <w:rsid w:val="00543DF9"/>
    <w:rsid w:val="00543F1E"/>
    <w:rsid w:val="005444FC"/>
    <w:rsid w:val="00544D97"/>
    <w:rsid w:val="00544E32"/>
    <w:rsid w:val="00544F32"/>
    <w:rsid w:val="00545F1C"/>
    <w:rsid w:val="00546234"/>
    <w:rsid w:val="00546313"/>
    <w:rsid w:val="005464A9"/>
    <w:rsid w:val="00546BB4"/>
    <w:rsid w:val="005471ED"/>
    <w:rsid w:val="0054775E"/>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3D22"/>
    <w:rsid w:val="00564630"/>
    <w:rsid w:val="00564637"/>
    <w:rsid w:val="0056463E"/>
    <w:rsid w:val="00564D74"/>
    <w:rsid w:val="00565168"/>
    <w:rsid w:val="005654D3"/>
    <w:rsid w:val="00565590"/>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956"/>
    <w:rsid w:val="00577A46"/>
    <w:rsid w:val="005808C1"/>
    <w:rsid w:val="00580D1B"/>
    <w:rsid w:val="005819E4"/>
    <w:rsid w:val="005822D3"/>
    <w:rsid w:val="00582406"/>
    <w:rsid w:val="005824BF"/>
    <w:rsid w:val="00582ADA"/>
    <w:rsid w:val="00582B69"/>
    <w:rsid w:val="00582F97"/>
    <w:rsid w:val="005837C6"/>
    <w:rsid w:val="005841FC"/>
    <w:rsid w:val="005843D3"/>
    <w:rsid w:val="005849AB"/>
    <w:rsid w:val="00584BB2"/>
    <w:rsid w:val="00584C06"/>
    <w:rsid w:val="0058538A"/>
    <w:rsid w:val="005860DD"/>
    <w:rsid w:val="005860EA"/>
    <w:rsid w:val="00586134"/>
    <w:rsid w:val="0058629F"/>
    <w:rsid w:val="00586A6A"/>
    <w:rsid w:val="005870E3"/>
    <w:rsid w:val="005872F9"/>
    <w:rsid w:val="00587657"/>
    <w:rsid w:val="00587DAA"/>
    <w:rsid w:val="00590AEE"/>
    <w:rsid w:val="00591195"/>
    <w:rsid w:val="005914CB"/>
    <w:rsid w:val="005916FB"/>
    <w:rsid w:val="00591BB6"/>
    <w:rsid w:val="00591BC1"/>
    <w:rsid w:val="00592C65"/>
    <w:rsid w:val="00593334"/>
    <w:rsid w:val="0059378B"/>
    <w:rsid w:val="00593EF8"/>
    <w:rsid w:val="005949A7"/>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202"/>
    <w:rsid w:val="005A135A"/>
    <w:rsid w:val="005A187B"/>
    <w:rsid w:val="005A2B11"/>
    <w:rsid w:val="005A2FCF"/>
    <w:rsid w:val="005A3440"/>
    <w:rsid w:val="005A38D8"/>
    <w:rsid w:val="005A46E2"/>
    <w:rsid w:val="005A4D42"/>
    <w:rsid w:val="005A5C3A"/>
    <w:rsid w:val="005A62C9"/>
    <w:rsid w:val="005A65A1"/>
    <w:rsid w:val="005A67D7"/>
    <w:rsid w:val="005A6B62"/>
    <w:rsid w:val="005A6CE9"/>
    <w:rsid w:val="005A73B1"/>
    <w:rsid w:val="005A758E"/>
    <w:rsid w:val="005A7A95"/>
    <w:rsid w:val="005B00C7"/>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15"/>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6F9"/>
    <w:rsid w:val="005D0BE9"/>
    <w:rsid w:val="005D0C4E"/>
    <w:rsid w:val="005D1AC1"/>
    <w:rsid w:val="005D21B8"/>
    <w:rsid w:val="005D2752"/>
    <w:rsid w:val="005D2A6E"/>
    <w:rsid w:val="005D2F7E"/>
    <w:rsid w:val="005D304E"/>
    <w:rsid w:val="005D3344"/>
    <w:rsid w:val="005D3479"/>
    <w:rsid w:val="005D3BC3"/>
    <w:rsid w:val="005D3BD5"/>
    <w:rsid w:val="005D4710"/>
    <w:rsid w:val="005D5A41"/>
    <w:rsid w:val="005D5F39"/>
    <w:rsid w:val="005D65AD"/>
    <w:rsid w:val="005D6763"/>
    <w:rsid w:val="005D72DA"/>
    <w:rsid w:val="005D73FF"/>
    <w:rsid w:val="005D764F"/>
    <w:rsid w:val="005D7F05"/>
    <w:rsid w:val="005E0EAB"/>
    <w:rsid w:val="005E1677"/>
    <w:rsid w:val="005E2165"/>
    <w:rsid w:val="005E22F3"/>
    <w:rsid w:val="005E380B"/>
    <w:rsid w:val="005E3C28"/>
    <w:rsid w:val="005E3F3A"/>
    <w:rsid w:val="005E4EEA"/>
    <w:rsid w:val="005E50B4"/>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3FDC"/>
    <w:rsid w:val="005F422E"/>
    <w:rsid w:val="005F49C7"/>
    <w:rsid w:val="005F4CF9"/>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353"/>
    <w:rsid w:val="0060442D"/>
    <w:rsid w:val="00604680"/>
    <w:rsid w:val="00604854"/>
    <w:rsid w:val="00604B4C"/>
    <w:rsid w:val="00604B53"/>
    <w:rsid w:val="00605ECF"/>
    <w:rsid w:val="0060612B"/>
    <w:rsid w:val="0060647D"/>
    <w:rsid w:val="0060668A"/>
    <w:rsid w:val="00607178"/>
    <w:rsid w:val="0061014C"/>
    <w:rsid w:val="00610636"/>
    <w:rsid w:val="00610957"/>
    <w:rsid w:val="00610BF4"/>
    <w:rsid w:val="0061110C"/>
    <w:rsid w:val="0061158B"/>
    <w:rsid w:val="006116F7"/>
    <w:rsid w:val="00612169"/>
    <w:rsid w:val="00612812"/>
    <w:rsid w:val="00612A47"/>
    <w:rsid w:val="006131BC"/>
    <w:rsid w:val="0061394B"/>
    <w:rsid w:val="00613FA7"/>
    <w:rsid w:val="0061535D"/>
    <w:rsid w:val="00615673"/>
    <w:rsid w:val="006159BC"/>
    <w:rsid w:val="00615BBF"/>
    <w:rsid w:val="006161E5"/>
    <w:rsid w:val="00616561"/>
    <w:rsid w:val="006167EF"/>
    <w:rsid w:val="00616D97"/>
    <w:rsid w:val="00617898"/>
    <w:rsid w:val="00620776"/>
    <w:rsid w:val="006207FD"/>
    <w:rsid w:val="00620BFA"/>
    <w:rsid w:val="00620CEE"/>
    <w:rsid w:val="00621242"/>
    <w:rsid w:val="00622208"/>
    <w:rsid w:val="00622CE8"/>
    <w:rsid w:val="00622D8F"/>
    <w:rsid w:val="00622E29"/>
    <w:rsid w:val="00623492"/>
    <w:rsid w:val="00623786"/>
    <w:rsid w:val="00624360"/>
    <w:rsid w:val="0062488E"/>
    <w:rsid w:val="0062553A"/>
    <w:rsid w:val="0062575A"/>
    <w:rsid w:val="00625956"/>
    <w:rsid w:val="00625EF4"/>
    <w:rsid w:val="00626215"/>
    <w:rsid w:val="00627DAE"/>
    <w:rsid w:val="00630C13"/>
    <w:rsid w:val="006310C1"/>
    <w:rsid w:val="00631BE2"/>
    <w:rsid w:val="00631E3B"/>
    <w:rsid w:val="00631F4C"/>
    <w:rsid w:val="00631FAF"/>
    <w:rsid w:val="00632211"/>
    <w:rsid w:val="00632574"/>
    <w:rsid w:val="00632F36"/>
    <w:rsid w:val="00633405"/>
    <w:rsid w:val="006335A3"/>
    <w:rsid w:val="00633FDC"/>
    <w:rsid w:val="00634513"/>
    <w:rsid w:val="00634701"/>
    <w:rsid w:val="00634A06"/>
    <w:rsid w:val="00634A69"/>
    <w:rsid w:val="00634DC0"/>
    <w:rsid w:val="00635DCD"/>
    <w:rsid w:val="006364F7"/>
    <w:rsid w:val="00636E15"/>
    <w:rsid w:val="00636EE0"/>
    <w:rsid w:val="0063747A"/>
    <w:rsid w:val="0063799B"/>
    <w:rsid w:val="00637B1C"/>
    <w:rsid w:val="00637C68"/>
    <w:rsid w:val="00637E93"/>
    <w:rsid w:val="00637F16"/>
    <w:rsid w:val="006404EF"/>
    <w:rsid w:val="00640DED"/>
    <w:rsid w:val="00640F20"/>
    <w:rsid w:val="00641ED0"/>
    <w:rsid w:val="00641F15"/>
    <w:rsid w:val="0064211D"/>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DE6"/>
    <w:rsid w:val="00650F8A"/>
    <w:rsid w:val="006510E4"/>
    <w:rsid w:val="00651B19"/>
    <w:rsid w:val="0065203B"/>
    <w:rsid w:val="00652B82"/>
    <w:rsid w:val="0065349A"/>
    <w:rsid w:val="006534E7"/>
    <w:rsid w:val="00654108"/>
    <w:rsid w:val="006549E1"/>
    <w:rsid w:val="00654BFF"/>
    <w:rsid w:val="00654C22"/>
    <w:rsid w:val="00654D9E"/>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74"/>
    <w:rsid w:val="00666F87"/>
    <w:rsid w:val="00667922"/>
    <w:rsid w:val="00670F4A"/>
    <w:rsid w:val="00671029"/>
    <w:rsid w:val="00671194"/>
    <w:rsid w:val="00671BB1"/>
    <w:rsid w:val="006726FB"/>
    <w:rsid w:val="00672D5E"/>
    <w:rsid w:val="00672F1B"/>
    <w:rsid w:val="006730D3"/>
    <w:rsid w:val="00673EB7"/>
    <w:rsid w:val="006742CB"/>
    <w:rsid w:val="006743F1"/>
    <w:rsid w:val="0067478C"/>
    <w:rsid w:val="006754A7"/>
    <w:rsid w:val="00675763"/>
    <w:rsid w:val="006757AD"/>
    <w:rsid w:val="00675970"/>
    <w:rsid w:val="00675B76"/>
    <w:rsid w:val="00675FCA"/>
    <w:rsid w:val="00676101"/>
    <w:rsid w:val="00676131"/>
    <w:rsid w:val="0067635F"/>
    <w:rsid w:val="00676908"/>
    <w:rsid w:val="00676D5C"/>
    <w:rsid w:val="00677476"/>
    <w:rsid w:val="00677A4B"/>
    <w:rsid w:val="00677CF9"/>
    <w:rsid w:val="00677D56"/>
    <w:rsid w:val="006816E7"/>
    <w:rsid w:val="006828B9"/>
    <w:rsid w:val="00682AC9"/>
    <w:rsid w:val="00682B18"/>
    <w:rsid w:val="00683677"/>
    <w:rsid w:val="006838F2"/>
    <w:rsid w:val="006846EA"/>
    <w:rsid w:val="00684FD1"/>
    <w:rsid w:val="00685714"/>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9606A"/>
    <w:rsid w:val="006A09EE"/>
    <w:rsid w:val="006A0A3B"/>
    <w:rsid w:val="006A0EE1"/>
    <w:rsid w:val="006A1B45"/>
    <w:rsid w:val="006A1D29"/>
    <w:rsid w:val="006A2255"/>
    <w:rsid w:val="006A2FDA"/>
    <w:rsid w:val="006A30ED"/>
    <w:rsid w:val="006A381E"/>
    <w:rsid w:val="006A384C"/>
    <w:rsid w:val="006A39C7"/>
    <w:rsid w:val="006A3CBF"/>
    <w:rsid w:val="006A3D28"/>
    <w:rsid w:val="006A4108"/>
    <w:rsid w:val="006A4BB3"/>
    <w:rsid w:val="006A4C1C"/>
    <w:rsid w:val="006A5BE5"/>
    <w:rsid w:val="006A5E53"/>
    <w:rsid w:val="006A60EE"/>
    <w:rsid w:val="006A60F2"/>
    <w:rsid w:val="006A615A"/>
    <w:rsid w:val="006A69CB"/>
    <w:rsid w:val="006A71FE"/>
    <w:rsid w:val="006A741E"/>
    <w:rsid w:val="006A7F85"/>
    <w:rsid w:val="006B00FD"/>
    <w:rsid w:val="006B0408"/>
    <w:rsid w:val="006B05D1"/>
    <w:rsid w:val="006B0971"/>
    <w:rsid w:val="006B0B27"/>
    <w:rsid w:val="006B17C7"/>
    <w:rsid w:val="006B1823"/>
    <w:rsid w:val="006B190F"/>
    <w:rsid w:val="006B286A"/>
    <w:rsid w:val="006B2A9D"/>
    <w:rsid w:val="006B36BE"/>
    <w:rsid w:val="006B40B8"/>
    <w:rsid w:val="006B45FC"/>
    <w:rsid w:val="006B45FE"/>
    <w:rsid w:val="006B4761"/>
    <w:rsid w:val="006B49C5"/>
    <w:rsid w:val="006B4C1C"/>
    <w:rsid w:val="006B4CED"/>
    <w:rsid w:val="006B4CF1"/>
    <w:rsid w:val="006B511E"/>
    <w:rsid w:val="006B5643"/>
    <w:rsid w:val="006B5E32"/>
    <w:rsid w:val="006B5E90"/>
    <w:rsid w:val="006B6499"/>
    <w:rsid w:val="006B6A6F"/>
    <w:rsid w:val="006B6B90"/>
    <w:rsid w:val="006B6F7A"/>
    <w:rsid w:val="006B76E9"/>
    <w:rsid w:val="006B772C"/>
    <w:rsid w:val="006C1639"/>
    <w:rsid w:val="006C1693"/>
    <w:rsid w:val="006C16F4"/>
    <w:rsid w:val="006C188E"/>
    <w:rsid w:val="006C1C0A"/>
    <w:rsid w:val="006C2714"/>
    <w:rsid w:val="006C287F"/>
    <w:rsid w:val="006C2C86"/>
    <w:rsid w:val="006C3139"/>
    <w:rsid w:val="006C34D1"/>
    <w:rsid w:val="006C384B"/>
    <w:rsid w:val="006C3AF1"/>
    <w:rsid w:val="006C3BC5"/>
    <w:rsid w:val="006C44D4"/>
    <w:rsid w:val="006C4C37"/>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53C"/>
    <w:rsid w:val="006D682B"/>
    <w:rsid w:val="006D6D16"/>
    <w:rsid w:val="006D6EA3"/>
    <w:rsid w:val="006D788B"/>
    <w:rsid w:val="006D7ABD"/>
    <w:rsid w:val="006D7B69"/>
    <w:rsid w:val="006D7CDF"/>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16"/>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5D02"/>
    <w:rsid w:val="00716741"/>
    <w:rsid w:val="00717478"/>
    <w:rsid w:val="0071774E"/>
    <w:rsid w:val="007179A6"/>
    <w:rsid w:val="007200F0"/>
    <w:rsid w:val="00720717"/>
    <w:rsid w:val="007209A3"/>
    <w:rsid w:val="007215EB"/>
    <w:rsid w:val="007216BB"/>
    <w:rsid w:val="007220C9"/>
    <w:rsid w:val="00722328"/>
    <w:rsid w:val="007245FB"/>
    <w:rsid w:val="00724796"/>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60"/>
    <w:rsid w:val="00732288"/>
    <w:rsid w:val="00732488"/>
    <w:rsid w:val="007325D6"/>
    <w:rsid w:val="00732AD8"/>
    <w:rsid w:val="00734E3B"/>
    <w:rsid w:val="00735EAB"/>
    <w:rsid w:val="00736229"/>
    <w:rsid w:val="0073663C"/>
    <w:rsid w:val="0073689E"/>
    <w:rsid w:val="00737F14"/>
    <w:rsid w:val="00740175"/>
    <w:rsid w:val="00740A8B"/>
    <w:rsid w:val="00740ECE"/>
    <w:rsid w:val="0074107F"/>
    <w:rsid w:val="0074158C"/>
    <w:rsid w:val="007415FD"/>
    <w:rsid w:val="007425C9"/>
    <w:rsid w:val="00742EC9"/>
    <w:rsid w:val="00743542"/>
    <w:rsid w:val="00743CCE"/>
    <w:rsid w:val="00743DEC"/>
    <w:rsid w:val="00744138"/>
    <w:rsid w:val="0074435F"/>
    <w:rsid w:val="00744814"/>
    <w:rsid w:val="00744AB9"/>
    <w:rsid w:val="00744B18"/>
    <w:rsid w:val="00744FAE"/>
    <w:rsid w:val="00745335"/>
    <w:rsid w:val="00745468"/>
    <w:rsid w:val="0074581A"/>
    <w:rsid w:val="00745894"/>
    <w:rsid w:val="007461A5"/>
    <w:rsid w:val="00747000"/>
    <w:rsid w:val="007475B7"/>
    <w:rsid w:val="00747643"/>
    <w:rsid w:val="0074779E"/>
    <w:rsid w:val="007477CD"/>
    <w:rsid w:val="007503C3"/>
    <w:rsid w:val="00750C1C"/>
    <w:rsid w:val="0075101B"/>
    <w:rsid w:val="00751028"/>
    <w:rsid w:val="007510EB"/>
    <w:rsid w:val="007511DC"/>
    <w:rsid w:val="00751412"/>
    <w:rsid w:val="007514CA"/>
    <w:rsid w:val="00751956"/>
    <w:rsid w:val="007519A9"/>
    <w:rsid w:val="00751C2F"/>
    <w:rsid w:val="0075255D"/>
    <w:rsid w:val="007527C2"/>
    <w:rsid w:val="00753117"/>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A09"/>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1CE"/>
    <w:rsid w:val="007745A7"/>
    <w:rsid w:val="007753A9"/>
    <w:rsid w:val="00775B43"/>
    <w:rsid w:val="00775B73"/>
    <w:rsid w:val="00775C47"/>
    <w:rsid w:val="00775F65"/>
    <w:rsid w:val="0077612A"/>
    <w:rsid w:val="00776142"/>
    <w:rsid w:val="007768A5"/>
    <w:rsid w:val="00777355"/>
    <w:rsid w:val="007801AB"/>
    <w:rsid w:val="007803D7"/>
    <w:rsid w:val="007805E9"/>
    <w:rsid w:val="00780E83"/>
    <w:rsid w:val="0078127E"/>
    <w:rsid w:val="0078141E"/>
    <w:rsid w:val="00781783"/>
    <w:rsid w:val="0078194F"/>
    <w:rsid w:val="00781974"/>
    <w:rsid w:val="00781B63"/>
    <w:rsid w:val="0078255C"/>
    <w:rsid w:val="0078260C"/>
    <w:rsid w:val="0078285C"/>
    <w:rsid w:val="00782A2E"/>
    <w:rsid w:val="00782E31"/>
    <w:rsid w:val="007837DE"/>
    <w:rsid w:val="007837E1"/>
    <w:rsid w:val="00783D00"/>
    <w:rsid w:val="00783FF2"/>
    <w:rsid w:val="00784C03"/>
    <w:rsid w:val="00785350"/>
    <w:rsid w:val="00786A3A"/>
    <w:rsid w:val="00786CB0"/>
    <w:rsid w:val="007870A7"/>
    <w:rsid w:val="007870E2"/>
    <w:rsid w:val="00787561"/>
    <w:rsid w:val="00787BA0"/>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53A"/>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56D"/>
    <w:rsid w:val="007C7D6F"/>
    <w:rsid w:val="007D051A"/>
    <w:rsid w:val="007D0DEF"/>
    <w:rsid w:val="007D0F20"/>
    <w:rsid w:val="007D109C"/>
    <w:rsid w:val="007D276C"/>
    <w:rsid w:val="007D2793"/>
    <w:rsid w:val="007D2A83"/>
    <w:rsid w:val="007D329A"/>
    <w:rsid w:val="007D3482"/>
    <w:rsid w:val="007D34FE"/>
    <w:rsid w:val="007D3905"/>
    <w:rsid w:val="007D3BBD"/>
    <w:rsid w:val="007D3DE8"/>
    <w:rsid w:val="007D3E13"/>
    <w:rsid w:val="007D3FBE"/>
    <w:rsid w:val="007D4891"/>
    <w:rsid w:val="007D48A5"/>
    <w:rsid w:val="007D4D6C"/>
    <w:rsid w:val="007D521E"/>
    <w:rsid w:val="007D54F7"/>
    <w:rsid w:val="007D57D9"/>
    <w:rsid w:val="007D5911"/>
    <w:rsid w:val="007D5954"/>
    <w:rsid w:val="007D59C0"/>
    <w:rsid w:val="007D59C9"/>
    <w:rsid w:val="007D59F2"/>
    <w:rsid w:val="007D5CB4"/>
    <w:rsid w:val="007D5EBB"/>
    <w:rsid w:val="007D6161"/>
    <w:rsid w:val="007D68FC"/>
    <w:rsid w:val="007D6B92"/>
    <w:rsid w:val="007D707F"/>
    <w:rsid w:val="007D74F1"/>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80E"/>
    <w:rsid w:val="007E694C"/>
    <w:rsid w:val="007E6AE1"/>
    <w:rsid w:val="007E7171"/>
    <w:rsid w:val="007E78A6"/>
    <w:rsid w:val="007F0D3C"/>
    <w:rsid w:val="007F12FF"/>
    <w:rsid w:val="007F1347"/>
    <w:rsid w:val="007F1526"/>
    <w:rsid w:val="007F17D1"/>
    <w:rsid w:val="007F1A74"/>
    <w:rsid w:val="007F2085"/>
    <w:rsid w:val="007F2A15"/>
    <w:rsid w:val="007F2AD9"/>
    <w:rsid w:val="007F30EA"/>
    <w:rsid w:val="007F3358"/>
    <w:rsid w:val="007F33C4"/>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B7D"/>
    <w:rsid w:val="00801DBE"/>
    <w:rsid w:val="00802788"/>
    <w:rsid w:val="0080306D"/>
    <w:rsid w:val="00803778"/>
    <w:rsid w:val="00803A54"/>
    <w:rsid w:val="00803CD7"/>
    <w:rsid w:val="008042DA"/>
    <w:rsid w:val="0080479F"/>
    <w:rsid w:val="0080488F"/>
    <w:rsid w:val="00804E32"/>
    <w:rsid w:val="00804ED8"/>
    <w:rsid w:val="00805326"/>
    <w:rsid w:val="00805BCE"/>
    <w:rsid w:val="008060A1"/>
    <w:rsid w:val="0080645F"/>
    <w:rsid w:val="00806F9D"/>
    <w:rsid w:val="00807484"/>
    <w:rsid w:val="008078A9"/>
    <w:rsid w:val="00807F60"/>
    <w:rsid w:val="00810747"/>
    <w:rsid w:val="0081135E"/>
    <w:rsid w:val="00811C69"/>
    <w:rsid w:val="00811EFC"/>
    <w:rsid w:val="00812114"/>
    <w:rsid w:val="00812255"/>
    <w:rsid w:val="008122A0"/>
    <w:rsid w:val="00812968"/>
    <w:rsid w:val="0081324A"/>
    <w:rsid w:val="008134B5"/>
    <w:rsid w:val="00814045"/>
    <w:rsid w:val="008141E1"/>
    <w:rsid w:val="00814349"/>
    <w:rsid w:val="00814461"/>
    <w:rsid w:val="008145A3"/>
    <w:rsid w:val="008145DD"/>
    <w:rsid w:val="00814BDD"/>
    <w:rsid w:val="0081508A"/>
    <w:rsid w:val="00815ADB"/>
    <w:rsid w:val="00815B41"/>
    <w:rsid w:val="00815BBE"/>
    <w:rsid w:val="00815E0E"/>
    <w:rsid w:val="00816257"/>
    <w:rsid w:val="00816B22"/>
    <w:rsid w:val="008177C6"/>
    <w:rsid w:val="00817B01"/>
    <w:rsid w:val="0082015C"/>
    <w:rsid w:val="0082050D"/>
    <w:rsid w:val="00820AE8"/>
    <w:rsid w:val="00821321"/>
    <w:rsid w:val="00821C4C"/>
    <w:rsid w:val="0082304B"/>
    <w:rsid w:val="00823348"/>
    <w:rsid w:val="00823A4D"/>
    <w:rsid w:val="0082411F"/>
    <w:rsid w:val="008243F7"/>
    <w:rsid w:val="00824B95"/>
    <w:rsid w:val="00824C66"/>
    <w:rsid w:val="00824E09"/>
    <w:rsid w:val="0082618D"/>
    <w:rsid w:val="0082621E"/>
    <w:rsid w:val="00826288"/>
    <w:rsid w:val="008263F2"/>
    <w:rsid w:val="00826B73"/>
    <w:rsid w:val="0082784D"/>
    <w:rsid w:val="00827C33"/>
    <w:rsid w:val="00827F97"/>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83"/>
    <w:rsid w:val="00836B9A"/>
    <w:rsid w:val="00837AA5"/>
    <w:rsid w:val="00837B8F"/>
    <w:rsid w:val="00837E9A"/>
    <w:rsid w:val="00837F11"/>
    <w:rsid w:val="0084009E"/>
    <w:rsid w:val="00840C91"/>
    <w:rsid w:val="00840F2D"/>
    <w:rsid w:val="0084171D"/>
    <w:rsid w:val="00841981"/>
    <w:rsid w:val="00842222"/>
    <w:rsid w:val="00842607"/>
    <w:rsid w:val="00842E33"/>
    <w:rsid w:val="00843184"/>
    <w:rsid w:val="008436A5"/>
    <w:rsid w:val="008440AA"/>
    <w:rsid w:val="00844805"/>
    <w:rsid w:val="00845718"/>
    <w:rsid w:val="0084597A"/>
    <w:rsid w:val="00845A1D"/>
    <w:rsid w:val="00846579"/>
    <w:rsid w:val="00846597"/>
    <w:rsid w:val="008468B6"/>
    <w:rsid w:val="00846B00"/>
    <w:rsid w:val="00846D14"/>
    <w:rsid w:val="008473E4"/>
    <w:rsid w:val="0084748D"/>
    <w:rsid w:val="0084799E"/>
    <w:rsid w:val="008501F6"/>
    <w:rsid w:val="008505BB"/>
    <w:rsid w:val="008511B9"/>
    <w:rsid w:val="00851A7F"/>
    <w:rsid w:val="0085219D"/>
    <w:rsid w:val="00852497"/>
    <w:rsid w:val="00852D2C"/>
    <w:rsid w:val="00852DF1"/>
    <w:rsid w:val="008531CC"/>
    <w:rsid w:val="00853988"/>
    <w:rsid w:val="00853A46"/>
    <w:rsid w:val="00853F2C"/>
    <w:rsid w:val="00854437"/>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0F2"/>
    <w:rsid w:val="00873815"/>
    <w:rsid w:val="00873FA6"/>
    <w:rsid w:val="00873FF8"/>
    <w:rsid w:val="008740BF"/>
    <w:rsid w:val="0087478C"/>
    <w:rsid w:val="008749EF"/>
    <w:rsid w:val="00874E11"/>
    <w:rsid w:val="00875897"/>
    <w:rsid w:val="008759D2"/>
    <w:rsid w:val="008763E8"/>
    <w:rsid w:val="0087650A"/>
    <w:rsid w:val="00876557"/>
    <w:rsid w:val="008777F9"/>
    <w:rsid w:val="00877C5B"/>
    <w:rsid w:val="00877C86"/>
    <w:rsid w:val="00877FD6"/>
    <w:rsid w:val="008802B7"/>
    <w:rsid w:val="00880C5F"/>
    <w:rsid w:val="00880E76"/>
    <w:rsid w:val="00881290"/>
    <w:rsid w:val="008818D2"/>
    <w:rsid w:val="00881B71"/>
    <w:rsid w:val="00881D78"/>
    <w:rsid w:val="0088292D"/>
    <w:rsid w:val="00882E2A"/>
    <w:rsid w:val="008835DB"/>
    <w:rsid w:val="00883E8B"/>
    <w:rsid w:val="00884822"/>
    <w:rsid w:val="00885622"/>
    <w:rsid w:val="008857B7"/>
    <w:rsid w:val="008862EE"/>
    <w:rsid w:val="008865D3"/>
    <w:rsid w:val="00886678"/>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5A3"/>
    <w:rsid w:val="008A7EC1"/>
    <w:rsid w:val="008B0077"/>
    <w:rsid w:val="008B0369"/>
    <w:rsid w:val="008B0A37"/>
    <w:rsid w:val="008B0B77"/>
    <w:rsid w:val="008B0F45"/>
    <w:rsid w:val="008B10A3"/>
    <w:rsid w:val="008B1109"/>
    <w:rsid w:val="008B26A7"/>
    <w:rsid w:val="008B2799"/>
    <w:rsid w:val="008B2C26"/>
    <w:rsid w:val="008B3E1B"/>
    <w:rsid w:val="008B4899"/>
    <w:rsid w:val="008B4DF1"/>
    <w:rsid w:val="008B634B"/>
    <w:rsid w:val="008B6544"/>
    <w:rsid w:val="008B6764"/>
    <w:rsid w:val="008B6856"/>
    <w:rsid w:val="008B769A"/>
    <w:rsid w:val="008C0677"/>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AF4"/>
    <w:rsid w:val="008D2B7D"/>
    <w:rsid w:val="008D2D24"/>
    <w:rsid w:val="008D348D"/>
    <w:rsid w:val="008D3806"/>
    <w:rsid w:val="008D3F70"/>
    <w:rsid w:val="008D4B4E"/>
    <w:rsid w:val="008D53CB"/>
    <w:rsid w:val="008D5739"/>
    <w:rsid w:val="008D5A5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491"/>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34B1"/>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16BE8"/>
    <w:rsid w:val="00917578"/>
    <w:rsid w:val="00920056"/>
    <w:rsid w:val="009200A9"/>
    <w:rsid w:val="009207FE"/>
    <w:rsid w:val="00921438"/>
    <w:rsid w:val="0092185F"/>
    <w:rsid w:val="00922232"/>
    <w:rsid w:val="009223A8"/>
    <w:rsid w:val="00922885"/>
    <w:rsid w:val="00922905"/>
    <w:rsid w:val="009232A6"/>
    <w:rsid w:val="0092346E"/>
    <w:rsid w:val="0092351F"/>
    <w:rsid w:val="00923DFB"/>
    <w:rsid w:val="00923FF1"/>
    <w:rsid w:val="009249A3"/>
    <w:rsid w:val="00924B4B"/>
    <w:rsid w:val="00924E7E"/>
    <w:rsid w:val="00925070"/>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52A"/>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04A"/>
    <w:rsid w:val="00956500"/>
    <w:rsid w:val="00956965"/>
    <w:rsid w:val="009569CB"/>
    <w:rsid w:val="0095746D"/>
    <w:rsid w:val="009574BD"/>
    <w:rsid w:val="009578A3"/>
    <w:rsid w:val="00957E54"/>
    <w:rsid w:val="00957E5D"/>
    <w:rsid w:val="00960351"/>
    <w:rsid w:val="00960535"/>
    <w:rsid w:val="009606F6"/>
    <w:rsid w:val="00961EB2"/>
    <w:rsid w:val="009620C5"/>
    <w:rsid w:val="0096222D"/>
    <w:rsid w:val="00962A5A"/>
    <w:rsid w:val="0096446E"/>
    <w:rsid w:val="00964840"/>
    <w:rsid w:val="00964BBF"/>
    <w:rsid w:val="009650F3"/>
    <w:rsid w:val="00965136"/>
    <w:rsid w:val="0096530D"/>
    <w:rsid w:val="009657DE"/>
    <w:rsid w:val="00965DE7"/>
    <w:rsid w:val="00965F68"/>
    <w:rsid w:val="009664E6"/>
    <w:rsid w:val="00966AF3"/>
    <w:rsid w:val="0096705F"/>
    <w:rsid w:val="0096731B"/>
    <w:rsid w:val="00967367"/>
    <w:rsid w:val="00967408"/>
    <w:rsid w:val="0096790D"/>
    <w:rsid w:val="00967D7E"/>
    <w:rsid w:val="00967F08"/>
    <w:rsid w:val="00970009"/>
    <w:rsid w:val="0097012E"/>
    <w:rsid w:val="0097013B"/>
    <w:rsid w:val="0097027A"/>
    <w:rsid w:val="00970331"/>
    <w:rsid w:val="0097085E"/>
    <w:rsid w:val="0097097C"/>
    <w:rsid w:val="00971624"/>
    <w:rsid w:val="00971763"/>
    <w:rsid w:val="0097194C"/>
    <w:rsid w:val="009720CA"/>
    <w:rsid w:val="0097248E"/>
    <w:rsid w:val="009737F6"/>
    <w:rsid w:val="00973919"/>
    <w:rsid w:val="00973969"/>
    <w:rsid w:val="00973EB7"/>
    <w:rsid w:val="009740F1"/>
    <w:rsid w:val="00974CC8"/>
    <w:rsid w:val="0097651A"/>
    <w:rsid w:val="00976609"/>
    <w:rsid w:val="009766B5"/>
    <w:rsid w:val="00976FB8"/>
    <w:rsid w:val="009773C9"/>
    <w:rsid w:val="00977AB7"/>
    <w:rsid w:val="00977E78"/>
    <w:rsid w:val="00977F6D"/>
    <w:rsid w:val="009801CE"/>
    <w:rsid w:val="00980559"/>
    <w:rsid w:val="009808F3"/>
    <w:rsid w:val="00980B72"/>
    <w:rsid w:val="00981999"/>
    <w:rsid w:val="00981CB3"/>
    <w:rsid w:val="00982711"/>
    <w:rsid w:val="00983248"/>
    <w:rsid w:val="009832DC"/>
    <w:rsid w:val="00983740"/>
    <w:rsid w:val="00983A78"/>
    <w:rsid w:val="009840C0"/>
    <w:rsid w:val="00984322"/>
    <w:rsid w:val="00984372"/>
    <w:rsid w:val="00984674"/>
    <w:rsid w:val="009848DE"/>
    <w:rsid w:val="00984BE9"/>
    <w:rsid w:val="00985D46"/>
    <w:rsid w:val="00985DB8"/>
    <w:rsid w:val="00986098"/>
    <w:rsid w:val="00986BE0"/>
    <w:rsid w:val="00990D01"/>
    <w:rsid w:val="00990EE2"/>
    <w:rsid w:val="00990F51"/>
    <w:rsid w:val="009911D0"/>
    <w:rsid w:val="00991C1B"/>
    <w:rsid w:val="00991E5E"/>
    <w:rsid w:val="009921E9"/>
    <w:rsid w:val="0099276A"/>
    <w:rsid w:val="00992C1A"/>
    <w:rsid w:val="00993D33"/>
    <w:rsid w:val="00993E4A"/>
    <w:rsid w:val="00993EF6"/>
    <w:rsid w:val="0099409A"/>
    <w:rsid w:val="00994A7A"/>
    <w:rsid w:val="00994B23"/>
    <w:rsid w:val="00994E74"/>
    <w:rsid w:val="0099539D"/>
    <w:rsid w:val="009953CD"/>
    <w:rsid w:val="009966AB"/>
    <w:rsid w:val="00997410"/>
    <w:rsid w:val="009978B7"/>
    <w:rsid w:val="009979D5"/>
    <w:rsid w:val="009A02E0"/>
    <w:rsid w:val="009A083C"/>
    <w:rsid w:val="009A144F"/>
    <w:rsid w:val="009A1F4F"/>
    <w:rsid w:val="009A1FD3"/>
    <w:rsid w:val="009A2C7E"/>
    <w:rsid w:val="009A2DA7"/>
    <w:rsid w:val="009A2E4F"/>
    <w:rsid w:val="009A331D"/>
    <w:rsid w:val="009A370B"/>
    <w:rsid w:val="009A3D30"/>
    <w:rsid w:val="009A3D84"/>
    <w:rsid w:val="009A4449"/>
    <w:rsid w:val="009A46E0"/>
    <w:rsid w:val="009A4954"/>
    <w:rsid w:val="009A4B34"/>
    <w:rsid w:val="009A51CB"/>
    <w:rsid w:val="009A5206"/>
    <w:rsid w:val="009A5287"/>
    <w:rsid w:val="009A5A0E"/>
    <w:rsid w:val="009A5AAF"/>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46D"/>
    <w:rsid w:val="009B6AD3"/>
    <w:rsid w:val="009B6C35"/>
    <w:rsid w:val="009B6E2E"/>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556"/>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7CF"/>
    <w:rsid w:val="009E6F06"/>
    <w:rsid w:val="009E7155"/>
    <w:rsid w:val="009E7348"/>
    <w:rsid w:val="009E783F"/>
    <w:rsid w:val="009E7A4A"/>
    <w:rsid w:val="009F0528"/>
    <w:rsid w:val="009F090D"/>
    <w:rsid w:val="009F0C6B"/>
    <w:rsid w:val="009F139F"/>
    <w:rsid w:val="009F190F"/>
    <w:rsid w:val="009F2537"/>
    <w:rsid w:val="009F28C7"/>
    <w:rsid w:val="009F3862"/>
    <w:rsid w:val="009F387A"/>
    <w:rsid w:val="009F3897"/>
    <w:rsid w:val="009F4CE3"/>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8C3"/>
    <w:rsid w:val="00A13ACB"/>
    <w:rsid w:val="00A13BA1"/>
    <w:rsid w:val="00A1473C"/>
    <w:rsid w:val="00A14905"/>
    <w:rsid w:val="00A14A3F"/>
    <w:rsid w:val="00A15658"/>
    <w:rsid w:val="00A1573D"/>
    <w:rsid w:val="00A1582B"/>
    <w:rsid w:val="00A158EC"/>
    <w:rsid w:val="00A158FD"/>
    <w:rsid w:val="00A1606D"/>
    <w:rsid w:val="00A163FA"/>
    <w:rsid w:val="00A1773F"/>
    <w:rsid w:val="00A20227"/>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5E"/>
    <w:rsid w:val="00A27277"/>
    <w:rsid w:val="00A272A7"/>
    <w:rsid w:val="00A279CE"/>
    <w:rsid w:val="00A27E94"/>
    <w:rsid w:val="00A30342"/>
    <w:rsid w:val="00A30443"/>
    <w:rsid w:val="00A30C5B"/>
    <w:rsid w:val="00A30EE8"/>
    <w:rsid w:val="00A31AAF"/>
    <w:rsid w:val="00A31CDD"/>
    <w:rsid w:val="00A31D83"/>
    <w:rsid w:val="00A31D90"/>
    <w:rsid w:val="00A32329"/>
    <w:rsid w:val="00A32440"/>
    <w:rsid w:val="00A3273D"/>
    <w:rsid w:val="00A32C09"/>
    <w:rsid w:val="00A33520"/>
    <w:rsid w:val="00A337AC"/>
    <w:rsid w:val="00A356B2"/>
    <w:rsid w:val="00A357C2"/>
    <w:rsid w:val="00A35D0A"/>
    <w:rsid w:val="00A3606E"/>
    <w:rsid w:val="00A368AC"/>
    <w:rsid w:val="00A3753E"/>
    <w:rsid w:val="00A37643"/>
    <w:rsid w:val="00A37AE0"/>
    <w:rsid w:val="00A40903"/>
    <w:rsid w:val="00A40B61"/>
    <w:rsid w:val="00A40F35"/>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802"/>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6FFE"/>
    <w:rsid w:val="00A6765C"/>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4BEB"/>
    <w:rsid w:val="00A7514B"/>
    <w:rsid w:val="00A754E7"/>
    <w:rsid w:val="00A75703"/>
    <w:rsid w:val="00A7585A"/>
    <w:rsid w:val="00A7595C"/>
    <w:rsid w:val="00A75B94"/>
    <w:rsid w:val="00A75E13"/>
    <w:rsid w:val="00A7647C"/>
    <w:rsid w:val="00A76492"/>
    <w:rsid w:val="00A76776"/>
    <w:rsid w:val="00A769E9"/>
    <w:rsid w:val="00A76D09"/>
    <w:rsid w:val="00A770F0"/>
    <w:rsid w:val="00A7714E"/>
    <w:rsid w:val="00A77DAA"/>
    <w:rsid w:val="00A814B9"/>
    <w:rsid w:val="00A81609"/>
    <w:rsid w:val="00A817E5"/>
    <w:rsid w:val="00A82130"/>
    <w:rsid w:val="00A82200"/>
    <w:rsid w:val="00A82495"/>
    <w:rsid w:val="00A82567"/>
    <w:rsid w:val="00A826AE"/>
    <w:rsid w:val="00A82B27"/>
    <w:rsid w:val="00A82DC0"/>
    <w:rsid w:val="00A82EF3"/>
    <w:rsid w:val="00A8313C"/>
    <w:rsid w:val="00A84170"/>
    <w:rsid w:val="00A8438D"/>
    <w:rsid w:val="00A84C38"/>
    <w:rsid w:val="00A84FD0"/>
    <w:rsid w:val="00A851B3"/>
    <w:rsid w:val="00A85731"/>
    <w:rsid w:val="00A85E99"/>
    <w:rsid w:val="00A86607"/>
    <w:rsid w:val="00A8679F"/>
    <w:rsid w:val="00A86F0E"/>
    <w:rsid w:val="00A878F9"/>
    <w:rsid w:val="00A87D1B"/>
    <w:rsid w:val="00A90568"/>
    <w:rsid w:val="00A91763"/>
    <w:rsid w:val="00A9194C"/>
    <w:rsid w:val="00A91A26"/>
    <w:rsid w:val="00A91D05"/>
    <w:rsid w:val="00A93280"/>
    <w:rsid w:val="00A934FE"/>
    <w:rsid w:val="00A935BE"/>
    <w:rsid w:val="00A94064"/>
    <w:rsid w:val="00A94789"/>
    <w:rsid w:val="00A9596E"/>
    <w:rsid w:val="00A95EFD"/>
    <w:rsid w:val="00A95F86"/>
    <w:rsid w:val="00A96357"/>
    <w:rsid w:val="00A9679B"/>
    <w:rsid w:val="00A96887"/>
    <w:rsid w:val="00A96B8E"/>
    <w:rsid w:val="00A978FE"/>
    <w:rsid w:val="00A97EF3"/>
    <w:rsid w:val="00AA0075"/>
    <w:rsid w:val="00AA0336"/>
    <w:rsid w:val="00AA057F"/>
    <w:rsid w:val="00AA0D5A"/>
    <w:rsid w:val="00AA0EF4"/>
    <w:rsid w:val="00AA10C7"/>
    <w:rsid w:val="00AA1AAD"/>
    <w:rsid w:val="00AA1CA7"/>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31"/>
    <w:rsid w:val="00AB2548"/>
    <w:rsid w:val="00AB2A52"/>
    <w:rsid w:val="00AB2C9C"/>
    <w:rsid w:val="00AB2EA4"/>
    <w:rsid w:val="00AB36A1"/>
    <w:rsid w:val="00AB40B1"/>
    <w:rsid w:val="00AB4111"/>
    <w:rsid w:val="00AB46D0"/>
    <w:rsid w:val="00AB4D60"/>
    <w:rsid w:val="00AB6A3F"/>
    <w:rsid w:val="00AB6BBD"/>
    <w:rsid w:val="00AB6BC0"/>
    <w:rsid w:val="00AB73FF"/>
    <w:rsid w:val="00AB77A7"/>
    <w:rsid w:val="00AB7D1B"/>
    <w:rsid w:val="00AC001C"/>
    <w:rsid w:val="00AC02FA"/>
    <w:rsid w:val="00AC0786"/>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218"/>
    <w:rsid w:val="00AC6A9B"/>
    <w:rsid w:val="00AC6AB8"/>
    <w:rsid w:val="00AC6ED0"/>
    <w:rsid w:val="00AC722A"/>
    <w:rsid w:val="00AC79FC"/>
    <w:rsid w:val="00AD03B8"/>
    <w:rsid w:val="00AD04E2"/>
    <w:rsid w:val="00AD06D9"/>
    <w:rsid w:val="00AD0831"/>
    <w:rsid w:val="00AD1047"/>
    <w:rsid w:val="00AD1784"/>
    <w:rsid w:val="00AD1B5F"/>
    <w:rsid w:val="00AD1C45"/>
    <w:rsid w:val="00AD1FD7"/>
    <w:rsid w:val="00AD2676"/>
    <w:rsid w:val="00AD28F7"/>
    <w:rsid w:val="00AD29A7"/>
    <w:rsid w:val="00AD2CD6"/>
    <w:rsid w:val="00AD2D7F"/>
    <w:rsid w:val="00AD3168"/>
    <w:rsid w:val="00AD38B0"/>
    <w:rsid w:val="00AD3A94"/>
    <w:rsid w:val="00AD3CD9"/>
    <w:rsid w:val="00AD4311"/>
    <w:rsid w:val="00AD4B66"/>
    <w:rsid w:val="00AD5316"/>
    <w:rsid w:val="00AD5576"/>
    <w:rsid w:val="00AD57A8"/>
    <w:rsid w:val="00AD5953"/>
    <w:rsid w:val="00AD5CC6"/>
    <w:rsid w:val="00AD5CEB"/>
    <w:rsid w:val="00AD5F11"/>
    <w:rsid w:val="00AD63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A79"/>
    <w:rsid w:val="00AE5BE7"/>
    <w:rsid w:val="00AE5FD3"/>
    <w:rsid w:val="00AE64AC"/>
    <w:rsid w:val="00AE6FD4"/>
    <w:rsid w:val="00AE6FDF"/>
    <w:rsid w:val="00AE70ED"/>
    <w:rsid w:val="00AE74DF"/>
    <w:rsid w:val="00AE752E"/>
    <w:rsid w:val="00AF0200"/>
    <w:rsid w:val="00AF020E"/>
    <w:rsid w:val="00AF12C6"/>
    <w:rsid w:val="00AF139C"/>
    <w:rsid w:val="00AF1E3A"/>
    <w:rsid w:val="00AF1F43"/>
    <w:rsid w:val="00AF239D"/>
    <w:rsid w:val="00AF28CA"/>
    <w:rsid w:val="00AF3062"/>
    <w:rsid w:val="00AF3D25"/>
    <w:rsid w:val="00AF50FF"/>
    <w:rsid w:val="00AF533B"/>
    <w:rsid w:val="00AF5E22"/>
    <w:rsid w:val="00AF5F7A"/>
    <w:rsid w:val="00AF6A4A"/>
    <w:rsid w:val="00AF6DEF"/>
    <w:rsid w:val="00AF77F6"/>
    <w:rsid w:val="00AF7AB9"/>
    <w:rsid w:val="00AF7B9A"/>
    <w:rsid w:val="00AF7FD7"/>
    <w:rsid w:val="00B004A4"/>
    <w:rsid w:val="00B008AC"/>
    <w:rsid w:val="00B00DA6"/>
    <w:rsid w:val="00B01194"/>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5DEA"/>
    <w:rsid w:val="00B06077"/>
    <w:rsid w:val="00B0680D"/>
    <w:rsid w:val="00B06FA6"/>
    <w:rsid w:val="00B072DC"/>
    <w:rsid w:val="00B10A43"/>
    <w:rsid w:val="00B10FB5"/>
    <w:rsid w:val="00B11A35"/>
    <w:rsid w:val="00B127D2"/>
    <w:rsid w:val="00B12E28"/>
    <w:rsid w:val="00B149D2"/>
    <w:rsid w:val="00B15095"/>
    <w:rsid w:val="00B15554"/>
    <w:rsid w:val="00B15BE8"/>
    <w:rsid w:val="00B15FB4"/>
    <w:rsid w:val="00B16199"/>
    <w:rsid w:val="00B1645B"/>
    <w:rsid w:val="00B16C3E"/>
    <w:rsid w:val="00B16D88"/>
    <w:rsid w:val="00B16E6E"/>
    <w:rsid w:val="00B1709C"/>
    <w:rsid w:val="00B170BB"/>
    <w:rsid w:val="00B17A38"/>
    <w:rsid w:val="00B17D0E"/>
    <w:rsid w:val="00B202A1"/>
    <w:rsid w:val="00B20374"/>
    <w:rsid w:val="00B206BF"/>
    <w:rsid w:val="00B21231"/>
    <w:rsid w:val="00B2135B"/>
    <w:rsid w:val="00B213F2"/>
    <w:rsid w:val="00B2172E"/>
    <w:rsid w:val="00B21785"/>
    <w:rsid w:val="00B21904"/>
    <w:rsid w:val="00B21935"/>
    <w:rsid w:val="00B21AFE"/>
    <w:rsid w:val="00B21D08"/>
    <w:rsid w:val="00B22930"/>
    <w:rsid w:val="00B22A66"/>
    <w:rsid w:val="00B22C00"/>
    <w:rsid w:val="00B230B7"/>
    <w:rsid w:val="00B23C36"/>
    <w:rsid w:val="00B2433C"/>
    <w:rsid w:val="00B246D4"/>
    <w:rsid w:val="00B25506"/>
    <w:rsid w:val="00B263B3"/>
    <w:rsid w:val="00B26540"/>
    <w:rsid w:val="00B269AD"/>
    <w:rsid w:val="00B26D2C"/>
    <w:rsid w:val="00B26F9C"/>
    <w:rsid w:val="00B27393"/>
    <w:rsid w:val="00B30254"/>
    <w:rsid w:val="00B307C0"/>
    <w:rsid w:val="00B30C90"/>
    <w:rsid w:val="00B31095"/>
    <w:rsid w:val="00B316A1"/>
    <w:rsid w:val="00B3211B"/>
    <w:rsid w:val="00B3391D"/>
    <w:rsid w:val="00B34B4D"/>
    <w:rsid w:val="00B34F72"/>
    <w:rsid w:val="00B35B06"/>
    <w:rsid w:val="00B36966"/>
    <w:rsid w:val="00B3776C"/>
    <w:rsid w:val="00B37969"/>
    <w:rsid w:val="00B40690"/>
    <w:rsid w:val="00B40AC5"/>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508"/>
    <w:rsid w:val="00B517EA"/>
    <w:rsid w:val="00B51BA6"/>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1DF"/>
    <w:rsid w:val="00B5752C"/>
    <w:rsid w:val="00B57880"/>
    <w:rsid w:val="00B57B9D"/>
    <w:rsid w:val="00B6009E"/>
    <w:rsid w:val="00B60235"/>
    <w:rsid w:val="00B603F1"/>
    <w:rsid w:val="00B60BD5"/>
    <w:rsid w:val="00B60C9E"/>
    <w:rsid w:val="00B60EE4"/>
    <w:rsid w:val="00B612D2"/>
    <w:rsid w:val="00B61507"/>
    <w:rsid w:val="00B617FF"/>
    <w:rsid w:val="00B620F0"/>
    <w:rsid w:val="00B62287"/>
    <w:rsid w:val="00B6299D"/>
    <w:rsid w:val="00B62A99"/>
    <w:rsid w:val="00B633EF"/>
    <w:rsid w:val="00B6379A"/>
    <w:rsid w:val="00B63EF2"/>
    <w:rsid w:val="00B64019"/>
    <w:rsid w:val="00B6444A"/>
    <w:rsid w:val="00B649CC"/>
    <w:rsid w:val="00B64AC2"/>
    <w:rsid w:val="00B64B59"/>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572"/>
    <w:rsid w:val="00B73AE1"/>
    <w:rsid w:val="00B73B0D"/>
    <w:rsid w:val="00B747CF"/>
    <w:rsid w:val="00B74808"/>
    <w:rsid w:val="00B74958"/>
    <w:rsid w:val="00B74C7D"/>
    <w:rsid w:val="00B74D16"/>
    <w:rsid w:val="00B7519F"/>
    <w:rsid w:val="00B75205"/>
    <w:rsid w:val="00B753AB"/>
    <w:rsid w:val="00B753DE"/>
    <w:rsid w:val="00B75970"/>
    <w:rsid w:val="00B76566"/>
    <w:rsid w:val="00B7672E"/>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6F9D"/>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491"/>
    <w:rsid w:val="00B95914"/>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2D29"/>
    <w:rsid w:val="00BA3CAA"/>
    <w:rsid w:val="00BA4ED5"/>
    <w:rsid w:val="00BA5B65"/>
    <w:rsid w:val="00BA5B6C"/>
    <w:rsid w:val="00BA64BE"/>
    <w:rsid w:val="00BA6E77"/>
    <w:rsid w:val="00BA7064"/>
    <w:rsid w:val="00BA77B4"/>
    <w:rsid w:val="00BA7B37"/>
    <w:rsid w:val="00BA7BA2"/>
    <w:rsid w:val="00BA7E82"/>
    <w:rsid w:val="00BB0C5F"/>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37A"/>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AF6"/>
    <w:rsid w:val="00BC6D91"/>
    <w:rsid w:val="00BC729A"/>
    <w:rsid w:val="00BC77C8"/>
    <w:rsid w:val="00BC79F3"/>
    <w:rsid w:val="00BD054B"/>
    <w:rsid w:val="00BD144F"/>
    <w:rsid w:val="00BD165F"/>
    <w:rsid w:val="00BD17E8"/>
    <w:rsid w:val="00BD1E9F"/>
    <w:rsid w:val="00BD3600"/>
    <w:rsid w:val="00BD388F"/>
    <w:rsid w:val="00BD47A8"/>
    <w:rsid w:val="00BD4D6C"/>
    <w:rsid w:val="00BD4E31"/>
    <w:rsid w:val="00BD5C89"/>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7E9"/>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659"/>
    <w:rsid w:val="00C02F28"/>
    <w:rsid w:val="00C03FCA"/>
    <w:rsid w:val="00C05C9F"/>
    <w:rsid w:val="00C05D5C"/>
    <w:rsid w:val="00C05FA2"/>
    <w:rsid w:val="00C0612E"/>
    <w:rsid w:val="00C06464"/>
    <w:rsid w:val="00C067F3"/>
    <w:rsid w:val="00C06B22"/>
    <w:rsid w:val="00C06B3A"/>
    <w:rsid w:val="00C06BE8"/>
    <w:rsid w:val="00C06D90"/>
    <w:rsid w:val="00C07796"/>
    <w:rsid w:val="00C10CC0"/>
    <w:rsid w:val="00C110BA"/>
    <w:rsid w:val="00C114FB"/>
    <w:rsid w:val="00C11D18"/>
    <w:rsid w:val="00C1276D"/>
    <w:rsid w:val="00C12DF5"/>
    <w:rsid w:val="00C12F58"/>
    <w:rsid w:val="00C1326F"/>
    <w:rsid w:val="00C134A4"/>
    <w:rsid w:val="00C14CC8"/>
    <w:rsid w:val="00C14F65"/>
    <w:rsid w:val="00C15406"/>
    <w:rsid w:val="00C15C6A"/>
    <w:rsid w:val="00C15ECF"/>
    <w:rsid w:val="00C162DB"/>
    <w:rsid w:val="00C16487"/>
    <w:rsid w:val="00C16AAC"/>
    <w:rsid w:val="00C17013"/>
    <w:rsid w:val="00C2011F"/>
    <w:rsid w:val="00C20A89"/>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5EDE"/>
    <w:rsid w:val="00C25F0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47F28"/>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B09"/>
    <w:rsid w:val="00C64DF6"/>
    <w:rsid w:val="00C659B5"/>
    <w:rsid w:val="00C65E41"/>
    <w:rsid w:val="00C65EF5"/>
    <w:rsid w:val="00C65F8D"/>
    <w:rsid w:val="00C664DB"/>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875"/>
    <w:rsid w:val="00C80953"/>
    <w:rsid w:val="00C81261"/>
    <w:rsid w:val="00C8159E"/>
    <w:rsid w:val="00C817AF"/>
    <w:rsid w:val="00C8238F"/>
    <w:rsid w:val="00C829D9"/>
    <w:rsid w:val="00C82BE1"/>
    <w:rsid w:val="00C82D8F"/>
    <w:rsid w:val="00C82FED"/>
    <w:rsid w:val="00C833AA"/>
    <w:rsid w:val="00C8340A"/>
    <w:rsid w:val="00C834A2"/>
    <w:rsid w:val="00C836BA"/>
    <w:rsid w:val="00C8397E"/>
    <w:rsid w:val="00C83A35"/>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70B"/>
    <w:rsid w:val="00C91A42"/>
    <w:rsid w:val="00C924BB"/>
    <w:rsid w:val="00C926CD"/>
    <w:rsid w:val="00C92DA5"/>
    <w:rsid w:val="00C92E17"/>
    <w:rsid w:val="00C93F94"/>
    <w:rsid w:val="00C9400E"/>
    <w:rsid w:val="00C945F4"/>
    <w:rsid w:val="00C94844"/>
    <w:rsid w:val="00C94E85"/>
    <w:rsid w:val="00C95579"/>
    <w:rsid w:val="00C959FD"/>
    <w:rsid w:val="00C95C35"/>
    <w:rsid w:val="00C95F6D"/>
    <w:rsid w:val="00C961FA"/>
    <w:rsid w:val="00C962B4"/>
    <w:rsid w:val="00C963B6"/>
    <w:rsid w:val="00C964AA"/>
    <w:rsid w:val="00C96C0F"/>
    <w:rsid w:val="00C96FF1"/>
    <w:rsid w:val="00C971EA"/>
    <w:rsid w:val="00C97479"/>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A7D61"/>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7C4"/>
    <w:rsid w:val="00CC1B2D"/>
    <w:rsid w:val="00CC1B70"/>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867"/>
    <w:rsid w:val="00CD2BF8"/>
    <w:rsid w:val="00CD3149"/>
    <w:rsid w:val="00CD3943"/>
    <w:rsid w:val="00CD4A96"/>
    <w:rsid w:val="00CD51BB"/>
    <w:rsid w:val="00CD6538"/>
    <w:rsid w:val="00CD73C1"/>
    <w:rsid w:val="00CD7E51"/>
    <w:rsid w:val="00CD7E93"/>
    <w:rsid w:val="00CD7ED1"/>
    <w:rsid w:val="00CE047E"/>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5F9"/>
    <w:rsid w:val="00CE6DFB"/>
    <w:rsid w:val="00CE700D"/>
    <w:rsid w:val="00CE73D9"/>
    <w:rsid w:val="00CE78DB"/>
    <w:rsid w:val="00CE7CF8"/>
    <w:rsid w:val="00CF0706"/>
    <w:rsid w:val="00CF0BD9"/>
    <w:rsid w:val="00CF0EDE"/>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59D"/>
    <w:rsid w:val="00D009C0"/>
    <w:rsid w:val="00D00FD6"/>
    <w:rsid w:val="00D011A5"/>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1C17"/>
    <w:rsid w:val="00D12095"/>
    <w:rsid w:val="00D123C8"/>
    <w:rsid w:val="00D12741"/>
    <w:rsid w:val="00D12B7A"/>
    <w:rsid w:val="00D12C1F"/>
    <w:rsid w:val="00D13137"/>
    <w:rsid w:val="00D13148"/>
    <w:rsid w:val="00D13553"/>
    <w:rsid w:val="00D137CE"/>
    <w:rsid w:val="00D13804"/>
    <w:rsid w:val="00D13B54"/>
    <w:rsid w:val="00D1454E"/>
    <w:rsid w:val="00D15025"/>
    <w:rsid w:val="00D1574C"/>
    <w:rsid w:val="00D15798"/>
    <w:rsid w:val="00D158CC"/>
    <w:rsid w:val="00D15A0F"/>
    <w:rsid w:val="00D15EA5"/>
    <w:rsid w:val="00D15FD1"/>
    <w:rsid w:val="00D16A49"/>
    <w:rsid w:val="00D17349"/>
    <w:rsid w:val="00D20376"/>
    <w:rsid w:val="00D203EE"/>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AA3"/>
    <w:rsid w:val="00D26E53"/>
    <w:rsid w:val="00D271E5"/>
    <w:rsid w:val="00D272B2"/>
    <w:rsid w:val="00D27319"/>
    <w:rsid w:val="00D30018"/>
    <w:rsid w:val="00D30201"/>
    <w:rsid w:val="00D30268"/>
    <w:rsid w:val="00D30F2D"/>
    <w:rsid w:val="00D32450"/>
    <w:rsid w:val="00D3248D"/>
    <w:rsid w:val="00D3295B"/>
    <w:rsid w:val="00D33055"/>
    <w:rsid w:val="00D3308A"/>
    <w:rsid w:val="00D3329C"/>
    <w:rsid w:val="00D333B0"/>
    <w:rsid w:val="00D33449"/>
    <w:rsid w:val="00D3449D"/>
    <w:rsid w:val="00D345BA"/>
    <w:rsid w:val="00D345C3"/>
    <w:rsid w:val="00D3463A"/>
    <w:rsid w:val="00D353ED"/>
    <w:rsid w:val="00D35985"/>
    <w:rsid w:val="00D35BC8"/>
    <w:rsid w:val="00D3669C"/>
    <w:rsid w:val="00D377F4"/>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34F"/>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57D8"/>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3CEF"/>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B9"/>
    <w:rsid w:val="00D845F5"/>
    <w:rsid w:val="00D84696"/>
    <w:rsid w:val="00D847FF"/>
    <w:rsid w:val="00D84975"/>
    <w:rsid w:val="00D85B09"/>
    <w:rsid w:val="00D85BC4"/>
    <w:rsid w:val="00D86678"/>
    <w:rsid w:val="00D86759"/>
    <w:rsid w:val="00D86FED"/>
    <w:rsid w:val="00D870B7"/>
    <w:rsid w:val="00D87264"/>
    <w:rsid w:val="00D87446"/>
    <w:rsid w:val="00D87471"/>
    <w:rsid w:val="00D87DF9"/>
    <w:rsid w:val="00D87E90"/>
    <w:rsid w:val="00D87F1F"/>
    <w:rsid w:val="00D90AC7"/>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814"/>
    <w:rsid w:val="00D96B71"/>
    <w:rsid w:val="00D9747C"/>
    <w:rsid w:val="00D97567"/>
    <w:rsid w:val="00D97794"/>
    <w:rsid w:val="00D97AA7"/>
    <w:rsid w:val="00D97BBC"/>
    <w:rsid w:val="00D97D3F"/>
    <w:rsid w:val="00D97F67"/>
    <w:rsid w:val="00DA0443"/>
    <w:rsid w:val="00DA0665"/>
    <w:rsid w:val="00DA0696"/>
    <w:rsid w:val="00DA0AC9"/>
    <w:rsid w:val="00DA0C39"/>
    <w:rsid w:val="00DA12CE"/>
    <w:rsid w:val="00DA1968"/>
    <w:rsid w:val="00DA1980"/>
    <w:rsid w:val="00DA2736"/>
    <w:rsid w:val="00DA3248"/>
    <w:rsid w:val="00DA39AE"/>
    <w:rsid w:val="00DA3C43"/>
    <w:rsid w:val="00DA3FD2"/>
    <w:rsid w:val="00DA4CCC"/>
    <w:rsid w:val="00DA4EBE"/>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411"/>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23E"/>
    <w:rsid w:val="00DC3793"/>
    <w:rsid w:val="00DC37C4"/>
    <w:rsid w:val="00DC4403"/>
    <w:rsid w:val="00DC44FB"/>
    <w:rsid w:val="00DC4FB6"/>
    <w:rsid w:val="00DC5072"/>
    <w:rsid w:val="00DC52CC"/>
    <w:rsid w:val="00DC540E"/>
    <w:rsid w:val="00DC569B"/>
    <w:rsid w:val="00DC5BC2"/>
    <w:rsid w:val="00DC5E23"/>
    <w:rsid w:val="00DC5EDF"/>
    <w:rsid w:val="00DC603E"/>
    <w:rsid w:val="00DC6736"/>
    <w:rsid w:val="00DC6B63"/>
    <w:rsid w:val="00DC6C95"/>
    <w:rsid w:val="00DC7A6C"/>
    <w:rsid w:val="00DD044B"/>
    <w:rsid w:val="00DD05D1"/>
    <w:rsid w:val="00DD085D"/>
    <w:rsid w:val="00DD107B"/>
    <w:rsid w:val="00DD19F5"/>
    <w:rsid w:val="00DD1DBD"/>
    <w:rsid w:val="00DD2C2C"/>
    <w:rsid w:val="00DD2C71"/>
    <w:rsid w:val="00DD2FB6"/>
    <w:rsid w:val="00DD3B94"/>
    <w:rsid w:val="00DD3FEB"/>
    <w:rsid w:val="00DD473A"/>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229"/>
    <w:rsid w:val="00DE44C8"/>
    <w:rsid w:val="00DE4973"/>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788"/>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AD2"/>
    <w:rsid w:val="00E05CB2"/>
    <w:rsid w:val="00E06262"/>
    <w:rsid w:val="00E06A21"/>
    <w:rsid w:val="00E06A34"/>
    <w:rsid w:val="00E06BFB"/>
    <w:rsid w:val="00E06F07"/>
    <w:rsid w:val="00E07835"/>
    <w:rsid w:val="00E079AF"/>
    <w:rsid w:val="00E07A3C"/>
    <w:rsid w:val="00E07AC8"/>
    <w:rsid w:val="00E07BDC"/>
    <w:rsid w:val="00E10DD1"/>
    <w:rsid w:val="00E11416"/>
    <w:rsid w:val="00E11662"/>
    <w:rsid w:val="00E118C7"/>
    <w:rsid w:val="00E11B09"/>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17F9A"/>
    <w:rsid w:val="00E2039A"/>
    <w:rsid w:val="00E20745"/>
    <w:rsid w:val="00E20FC9"/>
    <w:rsid w:val="00E21E66"/>
    <w:rsid w:val="00E22302"/>
    <w:rsid w:val="00E228C0"/>
    <w:rsid w:val="00E2352F"/>
    <w:rsid w:val="00E23AE7"/>
    <w:rsid w:val="00E23AF1"/>
    <w:rsid w:val="00E24CF0"/>
    <w:rsid w:val="00E24DB4"/>
    <w:rsid w:val="00E254C4"/>
    <w:rsid w:val="00E25B75"/>
    <w:rsid w:val="00E261C2"/>
    <w:rsid w:val="00E26215"/>
    <w:rsid w:val="00E2624C"/>
    <w:rsid w:val="00E26401"/>
    <w:rsid w:val="00E26D27"/>
    <w:rsid w:val="00E27914"/>
    <w:rsid w:val="00E279C6"/>
    <w:rsid w:val="00E27BF5"/>
    <w:rsid w:val="00E31516"/>
    <w:rsid w:val="00E316D8"/>
    <w:rsid w:val="00E31C2B"/>
    <w:rsid w:val="00E31F77"/>
    <w:rsid w:val="00E320B1"/>
    <w:rsid w:val="00E320EE"/>
    <w:rsid w:val="00E32E84"/>
    <w:rsid w:val="00E32FB1"/>
    <w:rsid w:val="00E33E05"/>
    <w:rsid w:val="00E33E6A"/>
    <w:rsid w:val="00E35061"/>
    <w:rsid w:val="00E35BAD"/>
    <w:rsid w:val="00E36130"/>
    <w:rsid w:val="00E36A79"/>
    <w:rsid w:val="00E36C40"/>
    <w:rsid w:val="00E37C64"/>
    <w:rsid w:val="00E37D35"/>
    <w:rsid w:val="00E40750"/>
    <w:rsid w:val="00E407C9"/>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47C18"/>
    <w:rsid w:val="00E47D0B"/>
    <w:rsid w:val="00E50382"/>
    <w:rsid w:val="00E50E19"/>
    <w:rsid w:val="00E50F38"/>
    <w:rsid w:val="00E514E3"/>
    <w:rsid w:val="00E5184B"/>
    <w:rsid w:val="00E51AF9"/>
    <w:rsid w:val="00E52313"/>
    <w:rsid w:val="00E5234E"/>
    <w:rsid w:val="00E53ADF"/>
    <w:rsid w:val="00E53BCD"/>
    <w:rsid w:val="00E5409A"/>
    <w:rsid w:val="00E54D85"/>
    <w:rsid w:val="00E554D3"/>
    <w:rsid w:val="00E56B40"/>
    <w:rsid w:val="00E56CE6"/>
    <w:rsid w:val="00E5717B"/>
    <w:rsid w:val="00E571CA"/>
    <w:rsid w:val="00E573FB"/>
    <w:rsid w:val="00E578E2"/>
    <w:rsid w:val="00E5799B"/>
    <w:rsid w:val="00E60556"/>
    <w:rsid w:val="00E60F93"/>
    <w:rsid w:val="00E61AEC"/>
    <w:rsid w:val="00E61BCF"/>
    <w:rsid w:val="00E620E8"/>
    <w:rsid w:val="00E62624"/>
    <w:rsid w:val="00E63D14"/>
    <w:rsid w:val="00E64905"/>
    <w:rsid w:val="00E64A11"/>
    <w:rsid w:val="00E64CC9"/>
    <w:rsid w:val="00E64D2A"/>
    <w:rsid w:val="00E64DC8"/>
    <w:rsid w:val="00E64DCE"/>
    <w:rsid w:val="00E654A3"/>
    <w:rsid w:val="00E65977"/>
    <w:rsid w:val="00E65D1E"/>
    <w:rsid w:val="00E661E7"/>
    <w:rsid w:val="00E66A4B"/>
    <w:rsid w:val="00E66DDE"/>
    <w:rsid w:val="00E66F30"/>
    <w:rsid w:val="00E6706B"/>
    <w:rsid w:val="00E670F9"/>
    <w:rsid w:val="00E671AC"/>
    <w:rsid w:val="00E7013C"/>
    <w:rsid w:val="00E704CD"/>
    <w:rsid w:val="00E711FC"/>
    <w:rsid w:val="00E72E67"/>
    <w:rsid w:val="00E72FAF"/>
    <w:rsid w:val="00E73044"/>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3FDA"/>
    <w:rsid w:val="00E84093"/>
    <w:rsid w:val="00E84A40"/>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6C6"/>
    <w:rsid w:val="00E939F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2540"/>
    <w:rsid w:val="00EA329B"/>
    <w:rsid w:val="00EA3575"/>
    <w:rsid w:val="00EA408D"/>
    <w:rsid w:val="00EA4777"/>
    <w:rsid w:val="00EA5284"/>
    <w:rsid w:val="00EA557C"/>
    <w:rsid w:val="00EA60C5"/>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6894"/>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63E"/>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5F7"/>
    <w:rsid w:val="00EE47B3"/>
    <w:rsid w:val="00EE4D70"/>
    <w:rsid w:val="00EE4FF5"/>
    <w:rsid w:val="00EE521D"/>
    <w:rsid w:val="00EE59CC"/>
    <w:rsid w:val="00EE6450"/>
    <w:rsid w:val="00EE64AC"/>
    <w:rsid w:val="00EE6632"/>
    <w:rsid w:val="00EE75D4"/>
    <w:rsid w:val="00EE7E53"/>
    <w:rsid w:val="00EF05F4"/>
    <w:rsid w:val="00EF0776"/>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3392"/>
    <w:rsid w:val="00F038E5"/>
    <w:rsid w:val="00F048AE"/>
    <w:rsid w:val="00F04EF2"/>
    <w:rsid w:val="00F05631"/>
    <w:rsid w:val="00F05929"/>
    <w:rsid w:val="00F0617F"/>
    <w:rsid w:val="00F064D6"/>
    <w:rsid w:val="00F0680F"/>
    <w:rsid w:val="00F0769A"/>
    <w:rsid w:val="00F07FCB"/>
    <w:rsid w:val="00F10006"/>
    <w:rsid w:val="00F106C7"/>
    <w:rsid w:val="00F10911"/>
    <w:rsid w:val="00F11340"/>
    <w:rsid w:val="00F1155B"/>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624"/>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1DDD"/>
    <w:rsid w:val="00F42031"/>
    <w:rsid w:val="00F42509"/>
    <w:rsid w:val="00F42555"/>
    <w:rsid w:val="00F4294A"/>
    <w:rsid w:val="00F42EE4"/>
    <w:rsid w:val="00F42EE8"/>
    <w:rsid w:val="00F44051"/>
    <w:rsid w:val="00F44123"/>
    <w:rsid w:val="00F443A2"/>
    <w:rsid w:val="00F44565"/>
    <w:rsid w:val="00F450B4"/>
    <w:rsid w:val="00F45760"/>
    <w:rsid w:val="00F4586D"/>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6601"/>
    <w:rsid w:val="00F57D76"/>
    <w:rsid w:val="00F600CB"/>
    <w:rsid w:val="00F602AC"/>
    <w:rsid w:val="00F60717"/>
    <w:rsid w:val="00F61065"/>
    <w:rsid w:val="00F6107F"/>
    <w:rsid w:val="00F61843"/>
    <w:rsid w:val="00F625B2"/>
    <w:rsid w:val="00F628EA"/>
    <w:rsid w:val="00F62CF9"/>
    <w:rsid w:val="00F62F9F"/>
    <w:rsid w:val="00F636BD"/>
    <w:rsid w:val="00F6444D"/>
    <w:rsid w:val="00F6481B"/>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82A"/>
    <w:rsid w:val="00F76A30"/>
    <w:rsid w:val="00F76DD6"/>
    <w:rsid w:val="00F774B8"/>
    <w:rsid w:val="00F779C6"/>
    <w:rsid w:val="00F77AA5"/>
    <w:rsid w:val="00F8084E"/>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6B41"/>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8CC"/>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1E1"/>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1E"/>
    <w:rsid w:val="00FB7FFD"/>
    <w:rsid w:val="00FC003B"/>
    <w:rsid w:val="00FC0130"/>
    <w:rsid w:val="00FC0BAA"/>
    <w:rsid w:val="00FC1115"/>
    <w:rsid w:val="00FC1EC1"/>
    <w:rsid w:val="00FC2050"/>
    <w:rsid w:val="00FC213C"/>
    <w:rsid w:val="00FC2D68"/>
    <w:rsid w:val="00FC3F31"/>
    <w:rsid w:val="00FC4224"/>
    <w:rsid w:val="00FC434E"/>
    <w:rsid w:val="00FC569C"/>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6F9"/>
    <w:rsid w:val="00FD3706"/>
    <w:rsid w:val="00FD38E2"/>
    <w:rsid w:val="00FD4385"/>
    <w:rsid w:val="00FD4CF8"/>
    <w:rsid w:val="00FD52A0"/>
    <w:rsid w:val="00FD583D"/>
    <w:rsid w:val="00FD5DF7"/>
    <w:rsid w:val="00FD6132"/>
    <w:rsid w:val="00FD6A00"/>
    <w:rsid w:val="00FD6AD9"/>
    <w:rsid w:val="00FD6F7E"/>
    <w:rsid w:val="00FD6FF2"/>
    <w:rsid w:val="00FD7017"/>
    <w:rsid w:val="00FD7088"/>
    <w:rsid w:val="00FD7C8D"/>
    <w:rsid w:val="00FE0304"/>
    <w:rsid w:val="00FE155C"/>
    <w:rsid w:val="00FE158A"/>
    <w:rsid w:val="00FE19EE"/>
    <w:rsid w:val="00FE19F9"/>
    <w:rsid w:val="00FE1DC2"/>
    <w:rsid w:val="00FE21C1"/>
    <w:rsid w:val="00FE28E4"/>
    <w:rsid w:val="00FE2D0D"/>
    <w:rsid w:val="00FE2F05"/>
    <w:rsid w:val="00FE3363"/>
    <w:rsid w:val="00FE34F4"/>
    <w:rsid w:val="00FE3723"/>
    <w:rsid w:val="00FE43D2"/>
    <w:rsid w:val="00FE450E"/>
    <w:rsid w:val="00FE4707"/>
    <w:rsid w:val="00FE4BA0"/>
    <w:rsid w:val="00FE5915"/>
    <w:rsid w:val="00FE67E3"/>
    <w:rsid w:val="00FE6A61"/>
    <w:rsid w:val="00FE7768"/>
    <w:rsid w:val="00FE7FB1"/>
    <w:rsid w:val="00FF002A"/>
    <w:rsid w:val="00FF01B7"/>
    <w:rsid w:val="00FF0356"/>
    <w:rsid w:val="00FF036F"/>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836"/>
    <w:rsid w:val="00FF69C9"/>
    <w:rsid w:val="00FF6A35"/>
    <w:rsid w:val="00FF6CAE"/>
    <w:rsid w:val="00FF6D35"/>
    <w:rsid w:val="00FF6D3E"/>
    <w:rsid w:val="00FF6E87"/>
    <w:rsid w:val="00FF6FE9"/>
    <w:rsid w:val="00FF701B"/>
    <w:rsid w:val="00FF702B"/>
    <w:rsid w:val="00FF737E"/>
    <w:rsid w:val="00FF7803"/>
    <w:rsid w:val="00FF7D96"/>
    <w:rsid w:val="02E1C599"/>
    <w:rsid w:val="03BFC2F1"/>
    <w:rsid w:val="15C53B9C"/>
    <w:rsid w:val="1AF0B8A9"/>
    <w:rsid w:val="1D5714E3"/>
    <w:rsid w:val="1DCE755E"/>
    <w:rsid w:val="1EE33F5F"/>
    <w:rsid w:val="2405ABE9"/>
    <w:rsid w:val="27C6D0AE"/>
    <w:rsid w:val="2FD013D3"/>
    <w:rsid w:val="2FDA4279"/>
    <w:rsid w:val="3511EDAA"/>
    <w:rsid w:val="357B625D"/>
    <w:rsid w:val="36B34D76"/>
    <w:rsid w:val="396C3BAB"/>
    <w:rsid w:val="3B5ED33E"/>
    <w:rsid w:val="3CC76144"/>
    <w:rsid w:val="4387D891"/>
    <w:rsid w:val="44BD053A"/>
    <w:rsid w:val="46DBC040"/>
    <w:rsid w:val="6801F4DB"/>
    <w:rsid w:val="719E6680"/>
    <w:rsid w:val="73182B60"/>
    <w:rsid w:val="75344BA2"/>
    <w:rsid w:val="75F0A6C9"/>
    <w:rsid w:val="777474C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E6F4A"/>
  <w15:docId w15:val="{0D1AC4A4-3333-4268-95D8-8B8857699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99"/>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character" w:styleId="Mention">
    <w:name w:val="Mention"/>
    <w:basedOn w:val="DefaultParagraphFont"/>
    <w:uiPriority w:val="99"/>
    <w:unhideWhenUsed/>
    <w:rsid w:val="000436D7"/>
    <w:rPr>
      <w:color w:val="2B579A"/>
      <w:shd w:val="clear" w:color="auto" w:fill="E1DFDD"/>
    </w:rPr>
  </w:style>
  <w:style w:type="character" w:styleId="BookTitle">
    <w:name w:val="Book Title"/>
    <w:basedOn w:val="DefaultParagraphFont"/>
    <w:uiPriority w:val="33"/>
    <w:rsid w:val="00C05D5C"/>
    <w:rPr>
      <w:b/>
      <w:bCs/>
      <w:i/>
      <w:iCs/>
      <w:spacing w:val="5"/>
    </w:rPr>
  </w:style>
  <w:style w:type="character" w:styleId="Emphasis">
    <w:name w:val="Emphasis"/>
    <w:basedOn w:val="DefaultParagraphFont"/>
    <w:rsid w:val="00C05D5C"/>
    <w:rPr>
      <w:i/>
      <w:iCs/>
    </w:rPr>
  </w:style>
  <w:style w:type="character" w:styleId="IntenseEmphasis">
    <w:name w:val="Intense Emphasis"/>
    <w:basedOn w:val="DefaultParagraphFont"/>
    <w:uiPriority w:val="21"/>
    <w:rsid w:val="00C05D5C"/>
    <w:rPr>
      <w:i/>
      <w:iCs/>
      <w:color w:val="004C97" w:themeColor="accent1"/>
    </w:rPr>
  </w:style>
  <w:style w:type="paragraph" w:styleId="IntenseQuote">
    <w:name w:val="Intense Quote"/>
    <w:basedOn w:val="Normal"/>
    <w:next w:val="Normal"/>
    <w:link w:val="IntenseQuoteChar"/>
    <w:rsid w:val="00C05D5C"/>
    <w:pPr>
      <w:pBdr>
        <w:top w:val="single" w:sz="4" w:space="10" w:color="004C97" w:themeColor="accent1"/>
        <w:bottom w:val="single" w:sz="4" w:space="10" w:color="004C97" w:themeColor="accent1"/>
      </w:pBdr>
      <w:spacing w:before="360" w:after="360"/>
      <w:ind w:left="864" w:right="864"/>
      <w:jc w:val="center"/>
    </w:pPr>
    <w:rPr>
      <w:i/>
      <w:iCs/>
      <w:color w:val="004C97" w:themeColor="accent1"/>
    </w:rPr>
  </w:style>
  <w:style w:type="character" w:customStyle="1" w:styleId="IntenseQuoteChar">
    <w:name w:val="Intense Quote Char"/>
    <w:basedOn w:val="DefaultParagraphFont"/>
    <w:link w:val="IntenseQuote"/>
    <w:rsid w:val="00C05D5C"/>
    <w:rPr>
      <w:i/>
      <w:iCs/>
      <w:color w:val="004C97" w:themeColor="accent1"/>
    </w:rPr>
  </w:style>
  <w:style w:type="character" w:styleId="IntenseReference">
    <w:name w:val="Intense Reference"/>
    <w:basedOn w:val="DefaultParagraphFont"/>
    <w:uiPriority w:val="32"/>
    <w:rsid w:val="00C05D5C"/>
    <w:rPr>
      <w:b/>
      <w:bCs/>
      <w:smallCaps/>
      <w:color w:val="004C97" w:themeColor="accent1"/>
      <w:spacing w:val="5"/>
    </w:rPr>
  </w:style>
  <w:style w:type="character" w:styleId="Strong">
    <w:name w:val="Strong"/>
    <w:basedOn w:val="DefaultParagraphFont"/>
    <w:uiPriority w:val="22"/>
    <w:rsid w:val="00C05D5C"/>
    <w:rPr>
      <w:b/>
      <w:bCs/>
    </w:rPr>
  </w:style>
  <w:style w:type="character" w:styleId="SubtleEmphasis">
    <w:name w:val="Subtle Emphasis"/>
    <w:basedOn w:val="DefaultParagraphFont"/>
    <w:uiPriority w:val="19"/>
    <w:rsid w:val="00C05D5C"/>
    <w:rPr>
      <w:i/>
      <w:iCs/>
      <w:color w:val="5B5858" w:themeColor="text1" w:themeTint="BF"/>
    </w:rPr>
  </w:style>
  <w:style w:type="character" w:styleId="SubtleReference">
    <w:name w:val="Subtle Reference"/>
    <w:basedOn w:val="DefaultParagraphFont"/>
    <w:uiPriority w:val="31"/>
    <w:rsid w:val="00C05D5C"/>
    <w:rPr>
      <w:smallCaps/>
      <w:color w:val="716E6E"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430127574">
      <w:bodyDiv w:val="1"/>
      <w:marLeft w:val="0"/>
      <w:marRight w:val="0"/>
      <w:marTop w:val="0"/>
      <w:marBottom w:val="0"/>
      <w:divBdr>
        <w:top w:val="none" w:sz="0" w:space="0" w:color="auto"/>
        <w:left w:val="none" w:sz="0" w:space="0" w:color="auto"/>
        <w:bottom w:val="none" w:sz="0" w:space="0" w:color="auto"/>
        <w:right w:val="none" w:sz="0" w:space="0" w:color="auto"/>
      </w:divBdr>
    </w:div>
    <w:div w:id="726993360">
      <w:bodyDiv w:val="1"/>
      <w:marLeft w:val="0"/>
      <w:marRight w:val="0"/>
      <w:marTop w:val="0"/>
      <w:marBottom w:val="0"/>
      <w:divBdr>
        <w:top w:val="none" w:sz="0" w:space="0" w:color="auto"/>
        <w:left w:val="none" w:sz="0" w:space="0" w:color="auto"/>
        <w:bottom w:val="none" w:sz="0" w:space="0" w:color="auto"/>
        <w:right w:val="none" w:sz="0" w:space="0" w:color="auto"/>
      </w:divBdr>
    </w:div>
    <w:div w:id="900096965">
      <w:bodyDiv w:val="1"/>
      <w:marLeft w:val="0"/>
      <w:marRight w:val="0"/>
      <w:marTop w:val="0"/>
      <w:marBottom w:val="0"/>
      <w:divBdr>
        <w:top w:val="none" w:sz="0" w:space="0" w:color="auto"/>
        <w:left w:val="none" w:sz="0" w:space="0" w:color="auto"/>
        <w:bottom w:val="none" w:sz="0" w:space="0" w:color="auto"/>
        <w:right w:val="none" w:sz="0" w:space="0" w:color="auto"/>
      </w:divBdr>
    </w:div>
    <w:div w:id="1009261399">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516460171">
      <w:bodyDiv w:val="1"/>
      <w:marLeft w:val="0"/>
      <w:marRight w:val="0"/>
      <w:marTop w:val="0"/>
      <w:marBottom w:val="0"/>
      <w:divBdr>
        <w:top w:val="none" w:sz="0" w:space="0" w:color="auto"/>
        <w:left w:val="none" w:sz="0" w:space="0" w:color="auto"/>
        <w:bottom w:val="none" w:sz="0" w:space="0" w:color="auto"/>
        <w:right w:val="none" w:sz="0" w:space="0" w:color="auto"/>
      </w:divBdr>
    </w:div>
    <w:div w:id="1644233693">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715733421">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footer" Target="footer1.xm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yperlink" Target="mailto:customer.service@deeca.vic.gov.au"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self.determination@deeca.vic.gov.au" TargetMode="Externa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yperlink" Target="https://careers.vic.gov.au/victorian-public-sector/public-sector-values-integrity" TargetMode="External"/><Relationship Id="rId28"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www.deeca.vic.gov.au" TargetMode="External"/><Relationship Id="rId27" Type="http://schemas.openxmlformats.org/officeDocument/2006/relationships/header" Target="header5.xml"/><Relationship Id="rId30"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SharedWithUsers xmlns="fb235124-c39b-46c5-afbe-5a46d3f5ff7f">
      <UserInfo>
        <DisplayName>Laurie Barker (DEECA)</DisplayName>
        <AccountId>1470</AccountId>
        <AccountType/>
      </UserInfo>
    </SharedWithUsers>
    <_activity xmlns="132f32b3-95bc-4acc-94b3-a8b3844f1909"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C88DE8633BE1D94BB6534100195A81C5" ma:contentTypeVersion="15" ma:contentTypeDescription="Create a new document." ma:contentTypeScope="" ma:versionID="9e1ba8881460929d30cd130a8681517e">
  <xsd:schema xmlns:xsd="http://www.w3.org/2001/XMLSchema" xmlns:xs="http://www.w3.org/2001/XMLSchema" xmlns:p="http://schemas.microsoft.com/office/2006/metadata/properties" xmlns:ns3="132f32b3-95bc-4acc-94b3-a8b3844f1909" xmlns:ns4="fb235124-c39b-46c5-afbe-5a46d3f5ff7f" targetNamespace="http://schemas.microsoft.com/office/2006/metadata/properties" ma:root="true" ma:fieldsID="ea5f316dbe0857208032b111c79311e0" ns3:_="" ns4:_="">
    <xsd:import namespace="132f32b3-95bc-4acc-94b3-a8b3844f1909"/>
    <xsd:import namespace="fb235124-c39b-46c5-afbe-5a46d3f5ff7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4:SharedWithUsers" minOccurs="0"/>
                <xsd:element ref="ns4:SharedWithDetails" minOccurs="0"/>
                <xsd:element ref="ns4:SharingHintHash" minOccurs="0"/>
                <xsd:element ref="ns3:_activity" minOccurs="0"/>
                <xsd:element ref="ns3:MediaServiceDateTaken" minOccurs="0"/>
                <xsd:element ref="ns3:MediaServiceSystemTags" minOccurs="0"/>
                <xsd:element ref="ns3:MediaServiceLocation" minOccurs="0"/>
                <xsd:element ref="ns3:MediaServiceGenerationTime" minOccurs="0"/>
                <xsd:element ref="ns3:MediaServiceEventHashCode" minOccurs="0"/>
                <xsd:element ref="ns3:MediaLengthInSeconds" minOccurs="0"/>
                <xsd:element ref="ns3:MediaServiceSearchPropertie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2f32b3-95bc-4acc-94b3-a8b3844f19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Location" ma:index="17" nillable="true" ma:displayName="Loca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235124-c39b-46c5-afbe-5a46d3f5ff7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4.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fb235124-c39b-46c5-afbe-5a46d3f5ff7f"/>
    <ds:schemaRef ds:uri="132f32b3-95bc-4acc-94b3-a8b3844f1909"/>
  </ds:schemaRefs>
</ds:datastoreItem>
</file>

<file path=customXml/itemProps5.xml><?xml version="1.0" encoding="utf-8"?>
<ds:datastoreItem xmlns:ds="http://schemas.openxmlformats.org/officeDocument/2006/customXml" ds:itemID="{8AF526FB-789F-463A-AD42-D4AA6C085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2f32b3-95bc-4acc-94b3-a8b3844f1909"/>
    <ds:schemaRef ds:uri="fb235124-c39b-46c5-afbe-5a46d3f5ff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1971</Words>
  <Characters>11235</Characters>
  <Application>Microsoft Office Word</Application>
  <DocSecurity>0</DocSecurity>
  <Lines>93</Lines>
  <Paragraphs>26</Paragraphs>
  <ScaleCrop>false</ScaleCrop>
  <Company/>
  <LinksUpToDate>false</LinksUpToDate>
  <CharactersWithSpaces>13180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Fionna X Kelly (DEECA)</cp:lastModifiedBy>
  <cp:revision>3</cp:revision>
  <cp:lastPrinted>2022-06-19T05:14:00Z</cp:lastPrinted>
  <dcterms:created xsi:type="dcterms:W3CDTF">2026-10-16T04:31:00Z</dcterms:created>
  <dcterms:modified xsi:type="dcterms:W3CDTF">2026-10-18T22:55:00Z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0x010100C88DE8633BE1D94BB6534100195A81C5</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ies>
</file>