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55BDA8" w14:textId="60505B42" w:rsidR="00DE5D0C" w:rsidRDefault="00D21EF5" w:rsidP="001806EE">
      <w:pPr>
        <w:pStyle w:val="Subtitle"/>
        <w:framePr w:wrap="around"/>
        <w:rPr>
          <w:b/>
          <w:sz w:val="41"/>
        </w:rPr>
      </w:pPr>
      <w:bookmarkStart w:id="0" w:name="_Toc106305998"/>
      <w:r>
        <w:rPr>
          <w:b/>
          <w:sz w:val="41"/>
        </w:rPr>
        <w:t xml:space="preserve"> </w:t>
      </w:r>
      <w:r w:rsidR="00DE5D0C" w:rsidRPr="00DE5D0C">
        <w:rPr>
          <w:b/>
          <w:sz w:val="41"/>
        </w:rPr>
        <w:t>Department of Energy, Environment and Climate Action</w:t>
      </w:r>
    </w:p>
    <w:p w14:paraId="70B8A383" w14:textId="08786AB8" w:rsidR="004C1F02" w:rsidRDefault="00DE5D0C" w:rsidP="001806EE">
      <w:pPr>
        <w:pStyle w:val="Subtitle"/>
        <w:framePr w:wrap="around"/>
      </w:pPr>
      <w:r>
        <w:t>Position Description</w:t>
      </w:r>
    </w:p>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Graphic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Graphic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0638FFED">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2E6E3BDA">
              <v:shape id="Freeform: Shape 4"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6717665,2227580" o:spid="_x0000_s1026" fillcolor="#201547 [3215]" stroked="f" path="m6717068,l,,127,2227567r5666892,-241l671706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w14:anchorId="4478D746">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009C4613">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6687BE4C">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55422B66">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291CE9CD">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22705E9A">
              <v:shape id="Freeform: Shape 7"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255395,893444" o:spid="_x0000_s1026" fillcolor="#00b1a8" stroked="f" path="m1255382,l418833,,,893102r837107,-229l1255382,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w14:anchorId="01031A90">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13E73ED8">
              <v:shape id="Freeform: Shape 8"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48385,449580" o:spid="_x0000_s1026" fillcolor="#88dbdf [3205]" stroked="f" path="m1048296,l211747,,,449198r837120,-241l104829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w14:anchorId="577F08F6">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7505C43E">
              <v:shape id="Freeform: Shape 9"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4100,893444" o:spid="_x0000_s1026" fillcolor="#201547 [3215]" stroked="f" path="m423494,892873l211747,443674,,892873r423494,xem1053515,449199l841768,,630021,449199r423494,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w14:anchorId="469308F3">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5061F45D">
              <v:shape id="Freeform: Shape 6"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678304,1781810" o:spid="_x0000_s1026" fillcolor="#004c97 [3204]" stroked="f" path="m1677733,l841171,,,1781251r837107,-242l167773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w14:anchorId="2A3CDDD1">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12C3A214" w:rsidR="00254F12" w:rsidRPr="00484CC4" w:rsidRDefault="00254F12" w:rsidP="00254F12">
                              <w:pPr>
                                <w:pStyle w:val="xWebCoverPage"/>
                              </w:pPr>
                              <w:hyperlink r:id="rId26"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w14:anchorId="5A2F5A6D">
              <v:group id="Canvas 22" style="position:absolute;margin-left:0;margin-top:776.95pt;width:179.15pt;height:65.2pt;z-index:251658242;visibility:hidden;mso-position-horizontal-relative:page;mso-position-vertical-relative:page;mso-width-relative:margin;mso-height-relative:margin" alt="&quot;&quot;" coordsize="22745,8274" o:spid="_x0000_s1026" editas="canvas" w14:anchorId="387FDC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22745;height:8274;visibility:hidden;mso-wrap-style:square" alt="&quot;&quot;" type="#_x0000_t75">
                  <v:fill o:detectmouseclick="t"/>
                  <v:path o:connecttype="none"/>
                </v:shape>
                <v:shapetype id="_x0000_t202" coordsize="21600,21600" o:spt="202" path="m,l,21600r21600,l21600,xe">
                  <v:stroke joinstyle="miter"/>
                  <v:path gradientshapeok="t" o:connecttype="rect"/>
                </v:shapetype>
                <v:shape id="Cover_TextBoxWeb" style="position:absolute;left:5400;top:1458;width:17352;height:3600;visibility:visible;mso-wrap-style:square;v-text-anchor:top" o:spid="_x0000_s1028" filled="f" stroked="f"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v:textbox inset="0,0,0,0">
                    <w:txbxContent>
                      <w:p w:rsidRPr="00484CC4" w:rsidR="00254F12" w:rsidP="00254F12" w:rsidRDefault="00254F12" w14:paraId="3E857185" w14:textId="12C3A214">
                        <w:pPr>
                          <w:pStyle w:val="xWebCoverPage"/>
                        </w:pPr>
                        <w:hyperlink w:history="1" r:id="rId27">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8"/>
          <w:footerReference w:type="even" r:id="rId29"/>
          <w:footerReference w:type="default" r:id="rId30"/>
          <w:footerReference w:type="first" r:id="rId3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7363086D" w:rsidR="00495B3B" w:rsidRPr="00495B3B" w:rsidRDefault="006C55A2" w:rsidP="00495B3B">
            <w:pPr>
              <w:spacing w:before="0" w:after="0"/>
              <w:ind w:left="57" w:right="-450"/>
              <w:rPr>
                <w:rFonts w:ascii="Arial" w:hAnsi="Arial" w:cs="Arial"/>
                <w:color w:val="363534"/>
                <w:szCs w:val="22"/>
              </w:rPr>
            </w:pPr>
            <w:r>
              <w:rPr>
                <w:rFonts w:ascii="Arial" w:hAnsi="Arial" w:cs="Arial"/>
                <w:color w:val="363534"/>
                <w:szCs w:val="22"/>
              </w:rPr>
              <w:t>Solicitor</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7F754E5F" w:rsidR="00495B3B" w:rsidRPr="00495B3B" w:rsidRDefault="00DD43E3" w:rsidP="00495B3B">
            <w:pPr>
              <w:spacing w:before="0" w:after="0"/>
              <w:ind w:left="57" w:right="-450"/>
              <w:rPr>
                <w:rFonts w:ascii="Arial" w:hAnsi="Arial" w:cs="Arial"/>
                <w:color w:val="363534"/>
                <w:szCs w:val="22"/>
              </w:rPr>
            </w:pPr>
            <w:r>
              <w:rPr>
                <w:rFonts w:ascii="Arial" w:hAnsi="Arial" w:cs="Arial"/>
                <w:color w:val="363534"/>
                <w:szCs w:val="22"/>
              </w:rPr>
              <w:t>50922199</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3E2B95C1" w:rsidR="00495B3B" w:rsidRPr="00495B3B" w:rsidRDefault="00DD43E3" w:rsidP="00495B3B">
            <w:pPr>
              <w:spacing w:before="0" w:after="0"/>
              <w:ind w:left="57" w:right="-450"/>
              <w:rPr>
                <w:rFonts w:ascii="Arial" w:hAnsi="Arial" w:cs="Arial"/>
                <w:color w:val="363534"/>
                <w:szCs w:val="22"/>
              </w:rPr>
            </w:pPr>
            <w:r>
              <w:rPr>
                <w:rFonts w:ascii="Arial" w:hAnsi="Arial" w:cs="Arial"/>
                <w:color w:val="363534"/>
                <w:szCs w:val="22"/>
              </w:rPr>
              <w:t xml:space="preserve">VPS </w:t>
            </w:r>
            <w:r w:rsidR="00643549">
              <w:rPr>
                <w:rFonts w:ascii="Arial" w:hAnsi="Arial" w:cs="Arial"/>
                <w:color w:val="363534"/>
                <w:szCs w:val="22"/>
              </w:rPr>
              <w:t xml:space="preserve">Grade </w:t>
            </w:r>
            <w:r>
              <w:rPr>
                <w:rFonts w:ascii="Arial" w:hAnsi="Arial" w:cs="Arial"/>
                <w:color w:val="363534"/>
                <w:szCs w:val="22"/>
              </w:rPr>
              <w:t>4</w:t>
            </w:r>
            <w:r w:rsidR="00D21EF5">
              <w:rPr>
                <w:rFonts w:ascii="Arial" w:hAnsi="Arial" w:cs="Arial"/>
                <w:color w:val="363534"/>
                <w:szCs w:val="22"/>
              </w:rPr>
              <w:t xml:space="preserve"> (</w:t>
            </w:r>
            <w:r w:rsidR="00D21EF5" w:rsidRPr="00D21EF5">
              <w:rPr>
                <w:rFonts w:ascii="Arial" w:hAnsi="Arial" w:cs="Arial"/>
                <w:color w:val="363534"/>
                <w:szCs w:val="22"/>
              </w:rPr>
              <w:t>Solicitor 3</w:t>
            </w:r>
            <w:r w:rsidR="00D21EF5">
              <w:rPr>
                <w:rFonts w:ascii="Arial" w:hAnsi="Arial" w:cs="Arial"/>
                <w:color w:val="363534"/>
                <w:szCs w:val="22"/>
              </w:rPr>
              <w:t xml:space="preserve"> </w:t>
            </w:r>
            <w:r w:rsidR="00D21EF5" w:rsidRPr="00D21EF5">
              <w:rPr>
                <w:rFonts w:ascii="Arial" w:hAnsi="Arial" w:cs="Arial"/>
                <w:color w:val="363534"/>
                <w:szCs w:val="22"/>
              </w:rPr>
              <w:t>equivalent</w:t>
            </w:r>
            <w:r w:rsidR="00D21EF5">
              <w:rPr>
                <w:rFonts w:ascii="Arial" w:hAnsi="Arial" w:cs="Arial"/>
                <w:color w:val="363534"/>
                <w:szCs w:val="22"/>
              </w:rPr>
              <w:t>)</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489B4A23" w:rsidR="00495B3B" w:rsidRPr="00495B3B" w:rsidRDefault="006A7994" w:rsidP="00495B3B">
            <w:pPr>
              <w:spacing w:before="0" w:after="0"/>
              <w:ind w:left="57" w:right="-450"/>
              <w:rPr>
                <w:rFonts w:ascii="Arial" w:hAnsi="Arial" w:cs="Arial"/>
                <w:color w:val="363534"/>
                <w:szCs w:val="22"/>
              </w:rPr>
            </w:pPr>
            <w:r>
              <w:t>$100</w:t>
            </w:r>
            <w:r w:rsidR="004B70B6">
              <w:t>,894 - $114,476</w:t>
            </w:r>
            <w:r w:rsidR="00354775" w:rsidRPr="00495B3B">
              <w:rPr>
                <w:rFonts w:ascii="Arial" w:hAnsi="Arial" w:cs="Arial"/>
                <w:color w:val="363534"/>
                <w:szCs w:val="22"/>
              </w:rPr>
              <w:t xml:space="preserve"> </w:t>
            </w:r>
            <w:r w:rsidR="00857720">
              <w:rPr>
                <w:rFonts w:ascii="Arial" w:hAnsi="Arial" w:cs="Arial"/>
                <w:color w:val="363534"/>
                <w:szCs w:val="22"/>
              </w:rPr>
              <w:t>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512D2A28"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Ongoing</w:t>
            </w:r>
            <w:r w:rsidR="000A24ED">
              <w:rPr>
                <w:rFonts w:ascii="Arial" w:hAnsi="Arial" w:cs="Arial"/>
                <w:color w:val="363534"/>
                <w:szCs w:val="22"/>
              </w:rPr>
              <w:t xml:space="preserve">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29531F71" w:rsidR="00495B3B" w:rsidRPr="00495B3B" w:rsidRDefault="00DD43E3" w:rsidP="00495B3B">
            <w:pPr>
              <w:spacing w:before="0" w:after="0"/>
              <w:ind w:left="57" w:right="-450"/>
              <w:rPr>
                <w:rFonts w:ascii="Arial" w:hAnsi="Arial" w:cs="Arial"/>
                <w:color w:val="363534"/>
                <w:szCs w:val="22"/>
              </w:rPr>
            </w:pPr>
            <w:r>
              <w:rPr>
                <w:rFonts w:ascii="Arial" w:hAnsi="Arial" w:cs="Arial"/>
                <w:color w:val="363534"/>
                <w:szCs w:val="22"/>
              </w:rPr>
              <w:t>Corporate Services</w:t>
            </w:r>
          </w:p>
        </w:tc>
      </w:tr>
      <w:tr w:rsidR="00495B3B" w:rsidRPr="00495B3B" w14:paraId="1EBFF7E6" w14:textId="77777777" w:rsidTr="00495B3B">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0A778724" w:rsidR="00495B3B" w:rsidRPr="00495B3B" w:rsidRDefault="00DD43E3" w:rsidP="00495B3B">
            <w:pPr>
              <w:spacing w:before="0" w:after="0"/>
              <w:ind w:left="57" w:right="-450"/>
              <w:rPr>
                <w:rFonts w:ascii="Arial" w:hAnsi="Arial" w:cs="Arial"/>
                <w:color w:val="363534"/>
                <w:szCs w:val="22"/>
              </w:rPr>
            </w:pPr>
            <w:r>
              <w:rPr>
                <w:rFonts w:ascii="Arial" w:hAnsi="Arial" w:cs="Arial"/>
                <w:color w:val="363534"/>
                <w:szCs w:val="22"/>
              </w:rPr>
              <w:t>Legal and Legislation</w:t>
            </w:r>
            <w:r w:rsidR="00427E2F">
              <w:rPr>
                <w:rFonts w:ascii="Arial" w:hAnsi="Arial" w:cs="Arial"/>
                <w:color w:val="363534"/>
                <w:szCs w:val="22"/>
              </w:rPr>
              <w:t xml:space="preserve"> | Legal</w:t>
            </w:r>
            <w:r w:rsidR="00D14F61">
              <w:rPr>
                <w:rFonts w:ascii="Arial" w:hAnsi="Arial" w:cs="Arial"/>
                <w:color w:val="363534"/>
                <w:szCs w:val="22"/>
              </w:rPr>
              <w:t xml:space="preserve"> </w:t>
            </w:r>
          </w:p>
        </w:tc>
      </w:tr>
      <w:tr w:rsidR="00495B3B" w:rsidRPr="00495B3B" w14:paraId="37A0D7CE" w14:textId="77777777" w:rsidTr="00495B3B">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26162B02" w14:textId="7EDABD97" w:rsidR="00495B3B" w:rsidRPr="00495B3B" w:rsidRDefault="00D955B1" w:rsidP="00495B3B">
            <w:pPr>
              <w:spacing w:before="0" w:after="0"/>
              <w:ind w:left="57" w:right="-450"/>
              <w:rPr>
                <w:rFonts w:ascii="Arial" w:hAnsi="Arial" w:cs="Arial"/>
                <w:color w:val="363534"/>
                <w:szCs w:val="22"/>
              </w:rPr>
            </w:pPr>
            <w:r>
              <w:rPr>
                <w:rFonts w:ascii="Arial" w:hAnsi="Arial" w:cs="Arial"/>
                <w:color w:val="363534"/>
                <w:szCs w:val="22"/>
              </w:rPr>
              <w:t>2 Lonsdale Street, Melbourn</w:t>
            </w:r>
            <w:r w:rsidR="00DE5D0C">
              <w:rPr>
                <w:rFonts w:ascii="Arial" w:hAnsi="Arial" w:cs="Arial"/>
                <w:color w:val="363534"/>
                <w:szCs w:val="22"/>
              </w:rPr>
              <w:t>e</w:t>
            </w:r>
            <w:r w:rsidR="00495B3B" w:rsidRPr="00495B3B">
              <w:rPr>
                <w:rFonts w:ascii="Arial" w:hAnsi="Arial" w:cs="Arial"/>
                <w:color w:val="363534"/>
                <w:szCs w:val="22"/>
              </w:rPr>
              <w:t xml:space="preserve"> </w:t>
            </w:r>
          </w:p>
          <w:p w14:paraId="3B7CA3B3" w14:textId="4E85721E" w:rsidR="00495B3B" w:rsidRPr="00495B3B" w:rsidRDefault="00495B3B" w:rsidP="00495B3B">
            <w:pPr>
              <w:spacing w:before="0" w:after="0"/>
              <w:ind w:left="57" w:right="-450"/>
              <w:rPr>
                <w:rFonts w:ascii="Arial" w:hAnsi="Arial" w:cs="Arial"/>
                <w:color w:val="363534"/>
                <w:szCs w:val="22"/>
              </w:rPr>
            </w:pPr>
            <w:r w:rsidRPr="00495B3B">
              <w:rPr>
                <w:rFonts w:ascii="Arial" w:hAnsi="Arial" w:cs="Arial"/>
                <w:color w:val="363534"/>
                <w:szCs w:val="22"/>
              </w:rPr>
              <w:t xml:space="preserve">Hybrid work arrangement available: </w:t>
            </w:r>
            <w:r w:rsidR="00D955B1">
              <w:rPr>
                <w:rFonts w:ascii="Arial" w:hAnsi="Arial" w:cs="Arial"/>
                <w:color w:val="363534"/>
                <w:szCs w:val="22"/>
              </w:rPr>
              <w:fldChar w:fldCharType="begin">
                <w:ffData>
                  <w:name w:val=""/>
                  <w:enabled/>
                  <w:calcOnExit w:val="0"/>
                  <w:checkBox>
                    <w:size w:val="26"/>
                    <w:default w:val="1"/>
                  </w:checkBox>
                </w:ffData>
              </w:fldChar>
            </w:r>
            <w:r w:rsidR="00D955B1">
              <w:rPr>
                <w:rFonts w:ascii="Arial" w:hAnsi="Arial" w:cs="Arial"/>
                <w:color w:val="363534"/>
                <w:szCs w:val="22"/>
              </w:rPr>
              <w:instrText xml:space="preserve"> FORMCHECKBOX </w:instrText>
            </w:r>
            <w:r w:rsidR="00D955B1">
              <w:rPr>
                <w:rFonts w:ascii="Arial" w:hAnsi="Arial" w:cs="Arial"/>
                <w:color w:val="363534"/>
                <w:szCs w:val="22"/>
              </w:rPr>
            </w:r>
            <w:r w:rsidR="00D955B1">
              <w:rPr>
                <w:rFonts w:ascii="Arial" w:hAnsi="Arial" w:cs="Arial"/>
                <w:color w:val="363534"/>
                <w:szCs w:val="22"/>
              </w:rPr>
              <w:fldChar w:fldCharType="separate"/>
            </w:r>
            <w:r w:rsidR="00D955B1">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0495B3B">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49D87CB0" w:rsidR="00495B3B" w:rsidRPr="00495B3B" w:rsidRDefault="000746CD"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Lucy Vaughan</w:t>
            </w:r>
            <w:r w:rsidR="006E5694">
              <w:rPr>
                <w:rFonts w:ascii="Arial" w:hAnsi="Arial" w:cs="Arial"/>
                <w:color w:val="363534"/>
                <w:szCs w:val="22"/>
              </w:rPr>
              <w:t>, Managing Principal Solicitor</w:t>
            </w:r>
          </w:p>
        </w:tc>
      </w:tr>
      <w:tr w:rsidR="00495B3B" w:rsidRPr="00495B3B" w14:paraId="35F6D00F" w14:textId="77777777" w:rsidTr="00495B3B">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2466076C" w:rsidR="00495B3B" w:rsidRPr="00495B3B" w:rsidRDefault="00495B3B" w:rsidP="00495B3B">
            <w:pPr>
              <w:tabs>
                <w:tab w:val="left" w:pos="469"/>
                <w:tab w:val="left" w:pos="1189"/>
              </w:tabs>
              <w:spacing w:before="0" w:after="0"/>
              <w:ind w:left="57" w:right="-450"/>
              <w:rPr>
                <w:rFonts w:ascii="Arial" w:hAnsi="Arial" w:cs="Arial"/>
                <w:color w:val="363534"/>
                <w:szCs w:val="22"/>
              </w:rPr>
            </w:pP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006E5694">
              <w:rPr>
                <w:rFonts w:ascii="Arial" w:hAnsi="Arial" w:cs="Arial"/>
                <w:color w:val="363534"/>
                <w:szCs w:val="22"/>
              </w:rPr>
              <w:fldChar w:fldCharType="begin">
                <w:ffData>
                  <w:name w:val=""/>
                  <w:enabled/>
                  <w:calcOnExit w:val="0"/>
                  <w:checkBox>
                    <w:size w:val="26"/>
                    <w:default w:val="1"/>
                  </w:checkBox>
                </w:ffData>
              </w:fldChar>
            </w:r>
            <w:r w:rsidR="006E5694">
              <w:rPr>
                <w:rFonts w:ascii="Arial" w:hAnsi="Arial" w:cs="Arial"/>
                <w:color w:val="363534"/>
                <w:szCs w:val="22"/>
              </w:rPr>
              <w:instrText xml:space="preserve"> FORMCHECKBOX </w:instrText>
            </w:r>
            <w:r w:rsidR="006E5694">
              <w:rPr>
                <w:rFonts w:ascii="Arial" w:hAnsi="Arial" w:cs="Arial"/>
                <w:color w:val="363534"/>
                <w:szCs w:val="22"/>
              </w:rPr>
            </w:r>
            <w:r w:rsidR="006E5694">
              <w:rPr>
                <w:rFonts w:ascii="Arial" w:hAnsi="Arial" w:cs="Arial"/>
                <w:color w:val="363534"/>
                <w:szCs w:val="22"/>
              </w:rPr>
              <w:fldChar w:fldCharType="separate"/>
            </w:r>
            <w:r w:rsidR="006E5694">
              <w:rPr>
                <w:rFonts w:ascii="Arial" w:hAnsi="Arial" w:cs="Arial"/>
                <w:color w:val="363534"/>
                <w:szCs w:val="22"/>
              </w:rPr>
              <w:fldChar w:fldCharType="end"/>
            </w:r>
            <w:r w:rsidRPr="00495B3B">
              <w:rPr>
                <w:rFonts w:ascii="Arial" w:hAnsi="Arial" w:cs="Arial"/>
                <w:color w:val="363534"/>
                <w:szCs w:val="22"/>
              </w:rPr>
              <w:t xml:space="preserve">  No                If yes, how many?</w:t>
            </w:r>
          </w:p>
        </w:tc>
      </w:tr>
      <w:tr w:rsidR="00495B3B" w:rsidRPr="00495B3B" w14:paraId="70C7CF88" w14:textId="77777777" w:rsidTr="00495B3B">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0878092B" w:rsidR="00495B3B" w:rsidRPr="00495B3B" w:rsidRDefault="000746CD" w:rsidP="00495B3B">
            <w:pPr>
              <w:spacing w:before="0" w:after="0"/>
              <w:ind w:left="57" w:right="-450"/>
              <w:rPr>
                <w:rFonts w:ascii="Arial" w:hAnsi="Arial" w:cs="Arial"/>
                <w:color w:val="363534"/>
                <w:szCs w:val="22"/>
              </w:rPr>
            </w:pPr>
            <w:r>
              <w:rPr>
                <w:rFonts w:ascii="Arial" w:hAnsi="Arial" w:cs="Arial"/>
                <w:color w:val="363534"/>
                <w:szCs w:val="22"/>
              </w:rPr>
              <w:t>Lucy Vaughan</w:t>
            </w:r>
            <w:r w:rsidR="00D14E82">
              <w:rPr>
                <w:rFonts w:ascii="Arial" w:hAnsi="Arial" w:cs="Arial"/>
                <w:color w:val="363534"/>
                <w:szCs w:val="22"/>
              </w:rPr>
              <w:t xml:space="preserve"> </w:t>
            </w:r>
            <w:r w:rsidR="00D2498F">
              <w:rPr>
                <w:rFonts w:ascii="Arial" w:hAnsi="Arial" w:cs="Arial"/>
                <w:color w:val="363534"/>
                <w:szCs w:val="22"/>
              </w:rPr>
              <w:t xml:space="preserve">| M: </w:t>
            </w:r>
            <w:r w:rsidR="00D14E82">
              <w:rPr>
                <w:rFonts w:ascii="Arial" w:hAnsi="Arial" w:cs="Arial"/>
                <w:color w:val="000000"/>
              </w:rPr>
              <w:t>0461 395 580</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089510F3"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340F7457" w14:textId="6A6F27EA" w:rsidR="00040384" w:rsidRPr="004B39BC" w:rsidRDefault="00040384" w:rsidP="004B39BC">
      <w:pPr>
        <w:tabs>
          <w:tab w:val="left" w:pos="10178"/>
        </w:tabs>
        <w:ind w:right="114"/>
        <w:rPr>
          <w:rFonts w:ascii="Arial" w:hAnsi="Arial" w:cs="Arial"/>
          <w:color w:val="000000"/>
          <w:szCs w:val="22"/>
        </w:rPr>
      </w:pPr>
      <w:r w:rsidRPr="008A3CB5">
        <w:rPr>
          <w:rFonts w:ascii="Arial" w:hAnsi="Arial" w:cs="Arial"/>
          <w:noProof/>
          <w:color w:val="363534"/>
          <w:szCs w:val="22"/>
          <w:lang w:eastAsia="zh-CN"/>
        </w:rPr>
        <w:t>The Solicitor works as part of a highly skilled legal team in the Department of Energy, Environment and Climate Action (DEECA), working closely with the department’s eight groups.</w:t>
      </w:r>
      <w:r w:rsidR="00E40EB7">
        <w:rPr>
          <w:rFonts w:ascii="Arial" w:hAnsi="Arial" w:cs="Arial"/>
          <w:noProof/>
          <w:color w:val="363534"/>
          <w:szCs w:val="22"/>
          <w:lang w:eastAsia="zh-CN"/>
        </w:rPr>
        <w:t xml:space="preserve"> </w:t>
      </w:r>
      <w:bookmarkStart w:id="2" w:name="_Hlk210996110"/>
      <w:r w:rsidR="00E40EB7" w:rsidRPr="009C769A">
        <w:rPr>
          <w:rFonts w:ascii="Arial" w:hAnsi="Arial" w:cs="Arial"/>
          <w:color w:val="000000"/>
        </w:rPr>
        <w:t xml:space="preserve">This role is for a lawyer with post-admission experience who can work with broad direction in some of the following key practice areas:  </w:t>
      </w:r>
      <w:r w:rsidR="00E40EB7" w:rsidRPr="009C769A">
        <w:rPr>
          <w:rFonts w:ascii="Arial" w:eastAsia="Arial" w:hAnsi="Arial" w:cs="Arial"/>
          <w:color w:val="000000"/>
        </w:rPr>
        <w:t xml:space="preserve">administrative law and statutory interpretation, </w:t>
      </w:r>
      <w:r w:rsidR="00E40EB7">
        <w:rPr>
          <w:rFonts w:ascii="Arial" w:eastAsia="Arial" w:hAnsi="Arial" w:cs="Arial"/>
          <w:color w:val="000000"/>
        </w:rPr>
        <w:t xml:space="preserve">litigation and </w:t>
      </w:r>
      <w:r w:rsidR="00E40EB7" w:rsidRPr="009C769A">
        <w:rPr>
          <w:rFonts w:ascii="Arial" w:eastAsia="Arial" w:hAnsi="Arial" w:cs="Arial"/>
          <w:color w:val="000000"/>
        </w:rPr>
        <w:t xml:space="preserve">dispute resolution, </w:t>
      </w:r>
      <w:r w:rsidR="00E40EB7" w:rsidRPr="009C769A">
        <w:rPr>
          <w:rFonts w:ascii="Arial" w:hAnsi="Arial" w:cs="Arial"/>
          <w:szCs w:val="22"/>
          <w:lang w:eastAsia="zh-CN"/>
        </w:rPr>
        <w:t xml:space="preserve">environment law, energy law, </w:t>
      </w:r>
      <w:r w:rsidR="00E40EB7" w:rsidRPr="009C769A">
        <w:rPr>
          <w:rFonts w:ascii="Arial" w:hAnsi="Arial" w:cs="Arial"/>
          <w:color w:val="000000"/>
          <w:lang w:eastAsia="zh-CN"/>
        </w:rPr>
        <w:t xml:space="preserve">agriculture and earth resources, </w:t>
      </w:r>
      <w:r w:rsidR="00E40EB7" w:rsidRPr="009C769A">
        <w:rPr>
          <w:rFonts w:ascii="Arial" w:hAnsi="Arial" w:cs="Arial"/>
          <w:szCs w:val="22"/>
          <w:lang w:eastAsia="zh-CN"/>
        </w:rPr>
        <w:t>Crown land use and development, natural resource management and fire and emergency management</w:t>
      </w:r>
      <w:r w:rsidR="00E40EB7" w:rsidRPr="009C769A">
        <w:rPr>
          <w:rFonts w:ascii="Arial" w:eastAsia="Arial" w:hAnsi="Arial" w:cs="Arial"/>
          <w:color w:val="000000"/>
        </w:rPr>
        <w:t>.</w:t>
      </w:r>
      <w:r w:rsidR="00E40EB7" w:rsidRPr="009C769A">
        <w:rPr>
          <w:rFonts w:ascii="Arial" w:hAnsi="Arial" w:cs="Arial"/>
          <w:color w:val="000000"/>
          <w:lang w:eastAsia="zh-CN"/>
        </w:rPr>
        <w:t xml:space="preserve"> </w:t>
      </w:r>
      <w:r w:rsidR="00E40EB7" w:rsidRPr="009C769A">
        <w:rPr>
          <w:rFonts w:ascii="Arial" w:hAnsi="Arial" w:cs="Arial"/>
          <w:color w:val="000000"/>
          <w:szCs w:val="22"/>
        </w:rPr>
        <w:t xml:space="preserve">A focus on teamwork and a customer-centric approach to service-excellence is essential.  Accountabilities include </w:t>
      </w:r>
      <w:r w:rsidR="003F65DD">
        <w:rPr>
          <w:rFonts w:ascii="Arial" w:hAnsi="Arial" w:cs="Arial"/>
          <w:color w:val="000000"/>
          <w:szCs w:val="22"/>
        </w:rPr>
        <w:t xml:space="preserve">drafting </w:t>
      </w:r>
      <w:r w:rsidR="00E40EB7" w:rsidRPr="009C769A">
        <w:rPr>
          <w:rFonts w:ascii="Arial" w:hAnsi="Arial" w:cs="Arial"/>
          <w:color w:val="000000"/>
          <w:szCs w:val="22"/>
        </w:rPr>
        <w:t>strategic legal advice, litigation management and supporting the delivery of the department’s legislative program.</w:t>
      </w:r>
      <w:bookmarkEnd w:id="2"/>
    </w:p>
    <w:p w14:paraId="1B3F576A" w14:textId="3C99E745" w:rsidR="00495B3B" w:rsidRPr="00495B3B" w:rsidRDefault="00495B3B" w:rsidP="00EC3ACE">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FB0B43E" w14:textId="77777777" w:rsidR="00896C45" w:rsidRPr="003C2E4D" w:rsidRDefault="00896C45" w:rsidP="00896C45">
      <w:pPr>
        <w:tabs>
          <w:tab w:val="left" w:pos="10178"/>
        </w:tabs>
        <w:ind w:right="114"/>
        <w:rPr>
          <w:rFonts w:ascii="Arial" w:hAnsi="Arial"/>
          <w:i/>
          <w:iCs/>
          <w:color w:val="000000"/>
          <w:szCs w:val="22"/>
        </w:rPr>
      </w:pPr>
      <w:r w:rsidRPr="003C2E4D">
        <w:rPr>
          <w:rFonts w:ascii="Arial" w:hAnsi="Arial"/>
          <w:i/>
          <w:iCs/>
          <w:szCs w:val="22"/>
        </w:rPr>
        <w:t>The Group</w:t>
      </w:r>
    </w:p>
    <w:p w14:paraId="18FF897D" w14:textId="4094C401" w:rsidR="00896C45" w:rsidRPr="003C2E4D" w:rsidRDefault="00896C45" w:rsidP="00896C45">
      <w:pPr>
        <w:tabs>
          <w:tab w:val="left" w:pos="10178"/>
        </w:tabs>
        <w:ind w:right="113"/>
        <w:rPr>
          <w:rFonts w:ascii="Arial" w:hAnsi="Arial"/>
          <w:color w:val="000000"/>
        </w:rPr>
      </w:pPr>
      <w:r w:rsidRPr="697839BE">
        <w:rPr>
          <w:rFonts w:ascii="Arial" w:hAnsi="Arial"/>
        </w:rPr>
        <w:t>Corporate Services comprises six divisions</w:t>
      </w:r>
      <w:r w:rsidR="001345D5">
        <w:rPr>
          <w:rFonts w:ascii="Arial" w:hAnsi="Arial"/>
        </w:rPr>
        <w:t xml:space="preserve"> which includes</w:t>
      </w:r>
      <w:r w:rsidR="004801D4">
        <w:rPr>
          <w:rFonts w:ascii="Arial" w:hAnsi="Arial"/>
        </w:rPr>
        <w:t xml:space="preserve"> </w:t>
      </w:r>
      <w:r w:rsidR="00DC2575" w:rsidRPr="697839BE">
        <w:rPr>
          <w:rFonts w:ascii="Arial" w:hAnsi="Arial"/>
        </w:rPr>
        <w:t>Legal and Legislation</w:t>
      </w:r>
      <w:r w:rsidR="00DC2575">
        <w:rPr>
          <w:rFonts w:ascii="Arial" w:hAnsi="Arial"/>
        </w:rPr>
        <w:t>,</w:t>
      </w:r>
      <w:r w:rsidR="00DC2575" w:rsidRPr="697839BE">
        <w:rPr>
          <w:rFonts w:ascii="Arial" w:hAnsi="Arial"/>
        </w:rPr>
        <w:t xml:space="preserve"> </w:t>
      </w:r>
      <w:r w:rsidR="004801D4">
        <w:rPr>
          <w:rFonts w:ascii="Arial" w:hAnsi="Arial"/>
        </w:rPr>
        <w:t xml:space="preserve">Strategic </w:t>
      </w:r>
      <w:r w:rsidR="00DC2575" w:rsidRPr="697839BE">
        <w:rPr>
          <w:rFonts w:ascii="Arial" w:hAnsi="Arial"/>
        </w:rPr>
        <w:t>Communications</w:t>
      </w:r>
      <w:r w:rsidR="00DC2575">
        <w:rPr>
          <w:rFonts w:ascii="Arial" w:hAnsi="Arial"/>
        </w:rPr>
        <w:t xml:space="preserve">, </w:t>
      </w:r>
      <w:r w:rsidR="00DC2575" w:rsidRPr="697839BE">
        <w:rPr>
          <w:rFonts w:ascii="Arial" w:hAnsi="Arial"/>
        </w:rPr>
        <w:t xml:space="preserve">Finance </w:t>
      </w:r>
      <w:r w:rsidR="00756EE5">
        <w:rPr>
          <w:rFonts w:ascii="Arial" w:hAnsi="Arial"/>
        </w:rPr>
        <w:t xml:space="preserve">and </w:t>
      </w:r>
      <w:r w:rsidR="00DC2575" w:rsidRPr="697839BE">
        <w:rPr>
          <w:rFonts w:ascii="Arial" w:hAnsi="Arial"/>
        </w:rPr>
        <w:t>Infrastructure Services</w:t>
      </w:r>
      <w:r w:rsidR="00DC2575">
        <w:rPr>
          <w:rFonts w:ascii="Arial" w:hAnsi="Arial"/>
        </w:rPr>
        <w:t>,</w:t>
      </w:r>
      <w:r w:rsidR="00DC2575" w:rsidRPr="697839BE">
        <w:rPr>
          <w:rFonts w:ascii="Arial" w:hAnsi="Arial"/>
        </w:rPr>
        <w:t xml:space="preserve"> Information Services</w:t>
      </w:r>
      <w:r w:rsidR="00DC2575">
        <w:rPr>
          <w:rFonts w:ascii="Arial" w:hAnsi="Arial"/>
        </w:rPr>
        <w:t>,</w:t>
      </w:r>
      <w:r w:rsidR="00DC2575" w:rsidRPr="697839BE">
        <w:rPr>
          <w:rFonts w:ascii="Arial" w:hAnsi="Arial"/>
        </w:rPr>
        <w:t xml:space="preserve"> </w:t>
      </w:r>
      <w:r w:rsidRPr="697839BE">
        <w:rPr>
          <w:rFonts w:ascii="Arial" w:hAnsi="Arial"/>
        </w:rPr>
        <w:t>People and Culture</w:t>
      </w:r>
      <w:r w:rsidR="00756EE5">
        <w:rPr>
          <w:rFonts w:ascii="Arial" w:hAnsi="Arial"/>
        </w:rPr>
        <w:t>,</w:t>
      </w:r>
      <w:r w:rsidRPr="697839BE">
        <w:rPr>
          <w:rFonts w:ascii="Arial" w:hAnsi="Arial"/>
        </w:rPr>
        <w:t xml:space="preserve"> and Strategy and Performance. Each deliver services and expert advice that enables the department to be a sustainable, vibrant and efficient organisation.</w:t>
      </w:r>
    </w:p>
    <w:p w14:paraId="1E4A4785" w14:textId="77777777" w:rsidR="00896C45" w:rsidRPr="003C2E4D" w:rsidRDefault="00896C45" w:rsidP="00896C45">
      <w:pPr>
        <w:tabs>
          <w:tab w:val="left" w:pos="10178"/>
        </w:tabs>
        <w:ind w:right="114"/>
        <w:rPr>
          <w:rFonts w:ascii="Arial" w:hAnsi="Arial"/>
          <w:i/>
          <w:iCs/>
          <w:color w:val="000000"/>
          <w:szCs w:val="22"/>
        </w:rPr>
      </w:pPr>
      <w:r w:rsidRPr="003C2E4D">
        <w:rPr>
          <w:rFonts w:ascii="Arial" w:hAnsi="Arial"/>
          <w:i/>
          <w:iCs/>
          <w:color w:val="000000"/>
          <w:szCs w:val="22"/>
        </w:rPr>
        <w:t>The Division</w:t>
      </w:r>
    </w:p>
    <w:p w14:paraId="22A67B41" w14:textId="14ABBE32" w:rsidR="00896C45" w:rsidRDefault="00896C45" w:rsidP="38E55C52">
      <w:pPr>
        <w:tabs>
          <w:tab w:val="left" w:pos="10178"/>
        </w:tabs>
        <w:ind w:right="114"/>
        <w:rPr>
          <w:rFonts w:ascii="Arial" w:hAnsi="Arial"/>
          <w:color w:val="000000"/>
        </w:rPr>
      </w:pPr>
      <w:r w:rsidRPr="38E55C52">
        <w:rPr>
          <w:rFonts w:ascii="Arial" w:hAnsi="Arial"/>
          <w:color w:val="000000"/>
        </w:rPr>
        <w:t xml:space="preserve">The Legal and Legislation Division partners with groups across DEECA to optimise success, minimise risk and deliver on government objectives through the provision of expert legal advice on department priorities, the development of legislation, and the provision of freedom of information management. The Division also supports </w:t>
      </w:r>
      <w:r w:rsidRPr="38E55C52">
        <w:rPr>
          <w:rFonts w:ascii="Arial" w:hAnsi="Arial"/>
          <w:color w:val="000000"/>
        </w:rPr>
        <w:lastRenderedPageBreak/>
        <w:t>whole of department legal procurement, supports the management of litigation and provides efficient systems for managing transactional legal work.</w:t>
      </w:r>
    </w:p>
    <w:p w14:paraId="67D34075" w14:textId="77777777" w:rsidR="00896C45" w:rsidRDefault="00896C45" w:rsidP="00896C45">
      <w:pPr>
        <w:tabs>
          <w:tab w:val="left" w:pos="10178"/>
        </w:tabs>
        <w:ind w:right="114"/>
        <w:rPr>
          <w:color w:val="000000"/>
          <w:szCs w:val="22"/>
        </w:rPr>
      </w:pPr>
      <w:r w:rsidRPr="003C2E4D">
        <w:rPr>
          <w:rFonts w:ascii="Arial" w:hAnsi="Arial"/>
          <w:color w:val="000000"/>
          <w:szCs w:val="22"/>
        </w:rPr>
        <w:t xml:space="preserve">The Division supports staff </w:t>
      </w:r>
      <w:proofErr w:type="gramStart"/>
      <w:r w:rsidRPr="003C2E4D">
        <w:rPr>
          <w:rFonts w:ascii="Arial" w:hAnsi="Arial"/>
          <w:color w:val="000000"/>
          <w:szCs w:val="22"/>
        </w:rPr>
        <w:t>development</w:t>
      </w:r>
      <w:proofErr w:type="gramEnd"/>
      <w:r w:rsidRPr="003C2E4D">
        <w:rPr>
          <w:rFonts w:ascii="Arial" w:hAnsi="Arial"/>
          <w:color w:val="000000"/>
          <w:szCs w:val="22"/>
        </w:rPr>
        <w:t xml:space="preserve"> and work is allocated across the Division. Team members are expected to develop and utilise skills in other practice areas and staff may be asked to undertake work for other teams or branches within the Division according to priorities.</w:t>
      </w:r>
      <w:r w:rsidRPr="003C2E4D">
        <w:rPr>
          <w:color w:val="000000"/>
          <w:szCs w:val="22"/>
        </w:rPr>
        <w:t> </w:t>
      </w:r>
    </w:p>
    <w:p w14:paraId="0E8C6C4C" w14:textId="77777777" w:rsidR="00E03068" w:rsidRDefault="00E03068" w:rsidP="00E03068">
      <w:pPr>
        <w:tabs>
          <w:tab w:val="left" w:pos="10178"/>
        </w:tabs>
        <w:ind w:right="114"/>
        <w:rPr>
          <w:rFonts w:ascii="Arial" w:hAnsi="Arial" w:cs="Arial"/>
          <w:i/>
          <w:iCs/>
          <w:noProof/>
          <w:color w:val="363534"/>
          <w:szCs w:val="22"/>
          <w:lang w:eastAsia="zh-CN"/>
        </w:rPr>
      </w:pPr>
      <w:r w:rsidRPr="00097374">
        <w:rPr>
          <w:rFonts w:ascii="Arial" w:hAnsi="Arial" w:cs="Arial"/>
          <w:i/>
          <w:iCs/>
          <w:noProof/>
          <w:color w:val="363534"/>
          <w:szCs w:val="22"/>
          <w:lang w:eastAsia="zh-CN"/>
        </w:rPr>
        <w:t>The Branch</w:t>
      </w:r>
    </w:p>
    <w:p w14:paraId="6169C482" w14:textId="4F2D8787" w:rsidR="00E03068" w:rsidRPr="000D60B1" w:rsidRDefault="00E03068" w:rsidP="000D60B1">
      <w:pPr>
        <w:pStyle w:val="NoSpacing"/>
        <w:rPr>
          <w:rFonts w:ascii="Arial" w:hAnsi="Arial" w:cs="Arial"/>
          <w:noProof/>
          <w:color w:val="363534"/>
          <w:szCs w:val="22"/>
          <w:lang w:eastAsia="zh-CN"/>
        </w:rPr>
      </w:pPr>
      <w:r w:rsidRPr="00A65DC5">
        <w:rPr>
          <w:rFonts w:ascii="Arial" w:hAnsi="Arial" w:cs="Arial"/>
          <w:noProof/>
          <w:color w:val="363534"/>
          <w:szCs w:val="22"/>
          <w:lang w:eastAsia="zh-CN"/>
        </w:rPr>
        <w:t>The Legal Branch is responsible for DEECA-wide delivery of legal services</w:t>
      </w:r>
      <w:r>
        <w:rPr>
          <w:rFonts w:ascii="Arial" w:hAnsi="Arial" w:cs="Arial"/>
          <w:noProof/>
          <w:color w:val="363534"/>
          <w:szCs w:val="22"/>
          <w:lang w:eastAsia="zh-CN"/>
        </w:rPr>
        <w:t xml:space="preserve"> </w:t>
      </w:r>
      <w:r w:rsidRPr="00A65DC5">
        <w:rPr>
          <w:rFonts w:ascii="Arial" w:hAnsi="Arial" w:cs="Arial"/>
          <w:noProof/>
          <w:color w:val="363534"/>
          <w:szCs w:val="22"/>
          <w:lang w:eastAsia="zh-CN"/>
        </w:rPr>
        <w:t>related to</w:t>
      </w:r>
      <w:r>
        <w:rPr>
          <w:rFonts w:ascii="Arial" w:hAnsi="Arial" w:cs="Arial"/>
          <w:noProof/>
          <w:color w:val="363534"/>
          <w:szCs w:val="22"/>
          <w:lang w:eastAsia="zh-CN"/>
        </w:rPr>
        <w:t xml:space="preserve"> providing s</w:t>
      </w:r>
      <w:r w:rsidRPr="00A65DC5">
        <w:rPr>
          <w:rFonts w:ascii="Arial" w:hAnsi="Arial" w:cs="Arial"/>
          <w:noProof/>
          <w:color w:val="363534"/>
          <w:szCs w:val="22"/>
          <w:lang w:eastAsia="zh-CN"/>
        </w:rPr>
        <w:t>trategic legal advice for government priority</w:t>
      </w:r>
      <w:r>
        <w:rPr>
          <w:rFonts w:ascii="Arial" w:hAnsi="Arial" w:cs="Arial"/>
          <w:noProof/>
          <w:color w:val="363534"/>
          <w:szCs w:val="22"/>
          <w:lang w:eastAsia="zh-CN"/>
        </w:rPr>
        <w:t xml:space="preserve"> </w:t>
      </w:r>
      <w:r w:rsidRPr="00A65DC5">
        <w:rPr>
          <w:rFonts w:ascii="Arial" w:hAnsi="Arial" w:cs="Arial"/>
          <w:noProof/>
          <w:color w:val="363534"/>
          <w:szCs w:val="22"/>
          <w:lang w:eastAsia="zh-CN"/>
        </w:rPr>
        <w:t>policy initiatives, programs, operations and risks</w:t>
      </w:r>
      <w:r>
        <w:rPr>
          <w:rFonts w:ascii="Arial" w:hAnsi="Arial" w:cs="Arial"/>
          <w:noProof/>
          <w:color w:val="363534"/>
          <w:szCs w:val="22"/>
          <w:lang w:eastAsia="zh-CN"/>
        </w:rPr>
        <w:t xml:space="preserve">, </w:t>
      </w:r>
      <w:r w:rsidRPr="00A65DC5">
        <w:rPr>
          <w:rFonts w:ascii="Arial" w:hAnsi="Arial" w:cs="Arial"/>
          <w:noProof/>
          <w:color w:val="363534"/>
          <w:szCs w:val="22"/>
          <w:lang w:eastAsia="zh-CN"/>
        </w:rPr>
        <w:t>management of litigation and disputes involving DEECA and strategic advice on the management of</w:t>
      </w:r>
      <w:r>
        <w:rPr>
          <w:rFonts w:ascii="Arial" w:hAnsi="Arial" w:cs="Arial"/>
          <w:noProof/>
          <w:color w:val="363534"/>
          <w:szCs w:val="22"/>
          <w:lang w:eastAsia="zh-CN"/>
        </w:rPr>
        <w:t xml:space="preserve"> </w:t>
      </w:r>
      <w:r w:rsidRPr="00A65DC5">
        <w:rPr>
          <w:rFonts w:ascii="Arial" w:hAnsi="Arial" w:cs="Arial"/>
          <w:noProof/>
          <w:color w:val="363534"/>
          <w:szCs w:val="22"/>
          <w:lang w:eastAsia="zh-CN"/>
        </w:rPr>
        <w:t>significant</w:t>
      </w:r>
      <w:r>
        <w:rPr>
          <w:rFonts w:ascii="Arial" w:hAnsi="Arial" w:cs="Arial"/>
          <w:noProof/>
          <w:color w:val="363534"/>
          <w:szCs w:val="22"/>
          <w:lang w:eastAsia="zh-CN"/>
        </w:rPr>
        <w:t xml:space="preserve"> </w:t>
      </w:r>
      <w:r w:rsidRPr="00A65DC5">
        <w:rPr>
          <w:rFonts w:ascii="Arial" w:hAnsi="Arial" w:cs="Arial"/>
          <w:noProof/>
          <w:color w:val="363534"/>
          <w:szCs w:val="22"/>
          <w:lang w:eastAsia="zh-CN"/>
        </w:rPr>
        <w:t>litigation</w:t>
      </w:r>
      <w:r>
        <w:rPr>
          <w:rFonts w:ascii="Arial" w:hAnsi="Arial" w:cs="Arial"/>
          <w:noProof/>
          <w:color w:val="363534"/>
          <w:szCs w:val="22"/>
          <w:lang w:eastAsia="zh-CN"/>
        </w:rPr>
        <w:t>,r</w:t>
      </w:r>
      <w:r w:rsidRPr="00A65DC5">
        <w:rPr>
          <w:rFonts w:ascii="Arial" w:hAnsi="Arial" w:cs="Arial"/>
          <w:noProof/>
          <w:color w:val="363534"/>
          <w:szCs w:val="22"/>
          <w:lang w:eastAsia="zh-CN"/>
        </w:rPr>
        <w:t>isk identification and mitigation including advice on</w:t>
      </w:r>
      <w:r>
        <w:rPr>
          <w:rFonts w:ascii="Arial" w:hAnsi="Arial" w:cs="Arial"/>
          <w:noProof/>
          <w:color w:val="363534"/>
          <w:szCs w:val="22"/>
          <w:lang w:eastAsia="zh-CN"/>
        </w:rPr>
        <w:t xml:space="preserve"> </w:t>
      </w:r>
      <w:r w:rsidRPr="00A65DC5">
        <w:rPr>
          <w:rFonts w:ascii="Arial" w:hAnsi="Arial" w:cs="Arial"/>
          <w:noProof/>
          <w:color w:val="363534"/>
          <w:szCs w:val="22"/>
          <w:lang w:eastAsia="zh-CN"/>
        </w:rPr>
        <w:t>protection and management of</w:t>
      </w:r>
      <w:r>
        <w:rPr>
          <w:rFonts w:ascii="Arial" w:hAnsi="Arial" w:cs="Arial"/>
          <w:noProof/>
          <w:color w:val="363534"/>
          <w:szCs w:val="22"/>
          <w:lang w:eastAsia="zh-CN"/>
        </w:rPr>
        <w:t xml:space="preserve"> </w:t>
      </w:r>
      <w:r w:rsidRPr="00A65DC5">
        <w:rPr>
          <w:rFonts w:ascii="Arial" w:hAnsi="Arial" w:cs="Arial"/>
          <w:noProof/>
          <w:color w:val="363534"/>
          <w:szCs w:val="22"/>
          <w:lang w:eastAsia="zh-CN"/>
        </w:rPr>
        <w:t>DEECA’s reputation</w:t>
      </w:r>
      <w:r>
        <w:rPr>
          <w:rFonts w:ascii="Arial" w:hAnsi="Arial" w:cs="Arial"/>
          <w:noProof/>
          <w:color w:val="363534"/>
          <w:szCs w:val="22"/>
          <w:lang w:eastAsia="zh-CN"/>
        </w:rPr>
        <w:t>, m</w:t>
      </w:r>
      <w:r w:rsidRPr="00A65DC5">
        <w:rPr>
          <w:rFonts w:ascii="Arial" w:hAnsi="Arial" w:cs="Arial"/>
          <w:noProof/>
          <w:color w:val="363534"/>
          <w:szCs w:val="22"/>
          <w:lang w:eastAsia="zh-CN"/>
        </w:rPr>
        <w:t>anagement of DEECA’s use of the Victorian</w:t>
      </w:r>
      <w:r>
        <w:rPr>
          <w:rFonts w:ascii="Arial" w:hAnsi="Arial" w:cs="Arial"/>
          <w:noProof/>
          <w:color w:val="363534"/>
          <w:szCs w:val="22"/>
          <w:lang w:eastAsia="zh-CN"/>
        </w:rPr>
        <w:t xml:space="preserve"> </w:t>
      </w:r>
      <w:r w:rsidRPr="00A65DC5">
        <w:rPr>
          <w:rFonts w:ascii="Arial" w:hAnsi="Arial" w:cs="Arial"/>
          <w:noProof/>
          <w:color w:val="363534"/>
          <w:szCs w:val="22"/>
          <w:lang w:eastAsia="zh-CN"/>
        </w:rPr>
        <w:t>government’s legal services panel</w:t>
      </w:r>
      <w:r>
        <w:rPr>
          <w:rFonts w:ascii="Arial" w:hAnsi="Arial" w:cs="Arial"/>
          <w:noProof/>
          <w:color w:val="363534"/>
          <w:szCs w:val="22"/>
          <w:lang w:val="en-US" w:eastAsia="zh-CN"/>
        </w:rPr>
        <w:t xml:space="preserve">, </w:t>
      </w:r>
      <w:r>
        <w:rPr>
          <w:rFonts w:ascii="Arial" w:hAnsi="Arial" w:cs="Arial"/>
          <w:noProof/>
          <w:color w:val="363534"/>
          <w:szCs w:val="22"/>
          <w:lang w:eastAsia="zh-CN"/>
        </w:rPr>
        <w:t>d</w:t>
      </w:r>
      <w:r w:rsidRPr="00A65DC5">
        <w:rPr>
          <w:rFonts w:ascii="Arial" w:hAnsi="Arial" w:cs="Arial"/>
          <w:noProof/>
          <w:color w:val="363534"/>
          <w:szCs w:val="22"/>
          <w:lang w:eastAsia="zh-CN"/>
        </w:rPr>
        <w:t>eveloping and managing frameworks for external delivery of transactional legal</w:t>
      </w:r>
      <w:r>
        <w:rPr>
          <w:rFonts w:ascii="Arial" w:hAnsi="Arial" w:cs="Arial"/>
          <w:noProof/>
          <w:color w:val="363534"/>
          <w:szCs w:val="22"/>
          <w:lang w:eastAsia="zh-CN"/>
        </w:rPr>
        <w:t xml:space="preserve"> </w:t>
      </w:r>
      <w:r w:rsidRPr="00A65DC5">
        <w:rPr>
          <w:rFonts w:ascii="Arial" w:hAnsi="Arial" w:cs="Arial"/>
          <w:noProof/>
          <w:color w:val="363534"/>
          <w:szCs w:val="22"/>
          <w:lang w:eastAsia="zh-CN"/>
        </w:rPr>
        <w:t>work</w:t>
      </w:r>
      <w:r>
        <w:rPr>
          <w:rFonts w:ascii="Arial" w:hAnsi="Arial" w:cs="Arial"/>
          <w:noProof/>
          <w:color w:val="363534"/>
          <w:szCs w:val="22"/>
          <w:lang w:eastAsia="zh-CN"/>
        </w:rPr>
        <w:t>,</w:t>
      </w:r>
      <w:r>
        <w:rPr>
          <w:rFonts w:ascii="Arial" w:hAnsi="Arial" w:cs="Arial"/>
          <w:noProof/>
          <w:color w:val="363534"/>
          <w:szCs w:val="22"/>
          <w:lang w:val="en-US" w:eastAsia="zh-CN"/>
        </w:rPr>
        <w:t xml:space="preserve"> and s</w:t>
      </w:r>
      <w:r w:rsidRPr="00A65DC5">
        <w:rPr>
          <w:rFonts w:ascii="Arial" w:hAnsi="Arial" w:cs="Arial"/>
          <w:noProof/>
          <w:color w:val="363534"/>
          <w:szCs w:val="22"/>
          <w:lang w:val="en-US" w:eastAsia="zh-CN"/>
        </w:rPr>
        <w:t>upporting the Division’s operational systems and processes through legal operations expertise</w:t>
      </w:r>
      <w:r>
        <w:rPr>
          <w:rFonts w:ascii="Arial" w:hAnsi="Arial" w:cs="Arial"/>
          <w:noProof/>
          <w:color w:val="363534"/>
          <w:szCs w:val="22"/>
          <w:lang w:val="en-US" w:eastAsia="zh-CN"/>
        </w:rPr>
        <w:t>.</w:t>
      </w:r>
    </w:p>
    <w:p w14:paraId="47A5774F" w14:textId="2FD00D8C"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1673AD6" w14:textId="39E6591C" w:rsidR="00EC3ACE" w:rsidRDefault="00EC3ACE" w:rsidP="00EC3ACE">
      <w:pPr>
        <w:pStyle w:val="ListBullet"/>
        <w:numPr>
          <w:ilvl w:val="0"/>
          <w:numId w:val="43"/>
        </w:numPr>
        <w:rPr>
          <w:lang w:eastAsia="zh-CN"/>
        </w:rPr>
      </w:pPr>
      <w:bookmarkStart w:id="3" w:name="_Hlk535325595"/>
      <w:r w:rsidRPr="253A01C8">
        <w:rPr>
          <w:lang w:eastAsia="zh-CN"/>
        </w:rPr>
        <w:t xml:space="preserve">Prepare clear, practical and solution focused advice that is accurate and well-reasoned under broad direction, on issues relevant to the department’s portfolio including in the </w:t>
      </w:r>
      <w:r w:rsidR="2F3F11EA" w:rsidRPr="253A01C8">
        <w:rPr>
          <w:lang w:eastAsia="zh-CN"/>
        </w:rPr>
        <w:t xml:space="preserve">core </w:t>
      </w:r>
      <w:r w:rsidRPr="253A01C8">
        <w:rPr>
          <w:lang w:eastAsia="zh-CN"/>
        </w:rPr>
        <w:t xml:space="preserve">areas of administrative law and statutory interpretation, </w:t>
      </w:r>
      <w:r w:rsidR="583DE999" w:rsidRPr="253A01C8">
        <w:rPr>
          <w:lang w:eastAsia="zh-CN"/>
        </w:rPr>
        <w:t xml:space="preserve">regulatory practice and </w:t>
      </w:r>
      <w:r w:rsidRPr="253A01C8">
        <w:rPr>
          <w:lang w:eastAsia="zh-CN"/>
        </w:rPr>
        <w:t>dispute resolution</w:t>
      </w:r>
      <w:r w:rsidR="272379CF" w:rsidRPr="253A01C8">
        <w:rPr>
          <w:lang w:eastAsia="zh-CN"/>
        </w:rPr>
        <w:t>. Support the department’s broader legal practice by providing advice in the areas of commercial law</w:t>
      </w:r>
      <w:r w:rsidR="00F32053">
        <w:rPr>
          <w:lang w:eastAsia="zh-CN"/>
        </w:rPr>
        <w:t xml:space="preserve">, </w:t>
      </w:r>
      <w:r w:rsidR="4D3669B4" w:rsidRPr="253A01C8">
        <w:rPr>
          <w:lang w:eastAsia="zh-CN"/>
        </w:rPr>
        <w:t xml:space="preserve">environment law, </w:t>
      </w:r>
      <w:r w:rsidR="272379CF" w:rsidRPr="253A01C8">
        <w:rPr>
          <w:lang w:eastAsia="zh-CN"/>
        </w:rPr>
        <w:t>energy law</w:t>
      </w:r>
      <w:r w:rsidR="1FC68C80" w:rsidRPr="253A01C8">
        <w:rPr>
          <w:lang w:eastAsia="zh-CN"/>
        </w:rPr>
        <w:t xml:space="preserve">, agriculture and earth resources, </w:t>
      </w:r>
      <w:r w:rsidRPr="253A01C8">
        <w:rPr>
          <w:lang w:eastAsia="zh-CN"/>
        </w:rPr>
        <w:t>Crown land use and development</w:t>
      </w:r>
      <w:r w:rsidR="47540572" w:rsidRPr="253A01C8">
        <w:rPr>
          <w:lang w:eastAsia="zh-CN"/>
        </w:rPr>
        <w:t xml:space="preserve">, </w:t>
      </w:r>
      <w:r w:rsidRPr="253A01C8">
        <w:rPr>
          <w:lang w:eastAsia="zh-CN"/>
        </w:rPr>
        <w:t>natural resource management</w:t>
      </w:r>
      <w:r w:rsidR="00F32053">
        <w:rPr>
          <w:lang w:eastAsia="zh-CN"/>
        </w:rPr>
        <w:t xml:space="preserve"> and </w:t>
      </w:r>
      <w:r w:rsidR="26A6780B" w:rsidRPr="253A01C8">
        <w:rPr>
          <w:lang w:eastAsia="zh-CN"/>
        </w:rPr>
        <w:t>fire and emergency management</w:t>
      </w:r>
      <w:r w:rsidRPr="253A01C8">
        <w:rPr>
          <w:lang w:eastAsia="zh-CN"/>
        </w:rPr>
        <w:t>.</w:t>
      </w:r>
    </w:p>
    <w:p w14:paraId="4048D9EA" w14:textId="77777777" w:rsidR="00EC3ACE" w:rsidRPr="00EF5BA1" w:rsidRDefault="00EC3ACE" w:rsidP="00EC3ACE">
      <w:pPr>
        <w:pStyle w:val="ListBullet"/>
        <w:numPr>
          <w:ilvl w:val="0"/>
          <w:numId w:val="43"/>
        </w:numPr>
        <w:rPr>
          <w:lang w:eastAsia="zh-CN"/>
        </w:rPr>
      </w:pPr>
      <w:r w:rsidRPr="00995E00">
        <w:rPr>
          <w:lang w:eastAsia="zh-CN"/>
        </w:rPr>
        <w:t xml:space="preserve">Identify and analyse legal issues that may arise from the department’s policy and operational objectives </w:t>
      </w:r>
      <w:r>
        <w:rPr>
          <w:lang w:eastAsia="zh-CN"/>
        </w:rPr>
        <w:t>and provide practical, strategic advice to support the delivery of departmental priorities.</w:t>
      </w:r>
    </w:p>
    <w:bookmarkEnd w:id="3"/>
    <w:p w14:paraId="4298C3E8" w14:textId="696EDFE7" w:rsidR="00EC3ACE" w:rsidRPr="00434E61" w:rsidRDefault="00EC3ACE" w:rsidP="00EC3ACE">
      <w:pPr>
        <w:pStyle w:val="ListBullet"/>
        <w:numPr>
          <w:ilvl w:val="0"/>
          <w:numId w:val="43"/>
        </w:numPr>
        <w:rPr>
          <w:lang w:eastAsia="zh-CN"/>
        </w:rPr>
      </w:pPr>
      <w:r w:rsidRPr="253A01C8">
        <w:rPr>
          <w:lang w:eastAsia="zh-CN"/>
        </w:rPr>
        <w:t>Support strategic management of DE</w:t>
      </w:r>
      <w:r w:rsidR="1E8ADFF0" w:rsidRPr="253A01C8">
        <w:rPr>
          <w:lang w:eastAsia="zh-CN"/>
        </w:rPr>
        <w:t>ECA</w:t>
      </w:r>
      <w:r w:rsidRPr="253A01C8">
        <w:rPr>
          <w:lang w:eastAsia="zh-CN"/>
        </w:rPr>
        <w:t>’s response to litigation and legal disputes through providing clear and accurate advice and recommended strategies to responsible policy and program areas and briefing Counsel as required.</w:t>
      </w:r>
    </w:p>
    <w:p w14:paraId="79A076FE" w14:textId="00C1222E" w:rsidR="00EC3ACE" w:rsidRPr="00EF5BA1" w:rsidRDefault="00EC3ACE" w:rsidP="00EC3ACE">
      <w:pPr>
        <w:pStyle w:val="ListBullet"/>
        <w:numPr>
          <w:ilvl w:val="0"/>
          <w:numId w:val="43"/>
        </w:numPr>
        <w:rPr>
          <w:lang w:eastAsia="zh-CN"/>
        </w:rPr>
      </w:pPr>
      <w:r w:rsidRPr="253A01C8">
        <w:rPr>
          <w:lang w:eastAsia="zh-CN"/>
        </w:rPr>
        <w:t>Support the procurement of fit for purpose, accurate and value for money legal services from law firms on the whole of Victorian government legal panel and from members of the Victorian Bar</w:t>
      </w:r>
      <w:r w:rsidR="0C5F8108" w:rsidRPr="253A01C8">
        <w:rPr>
          <w:lang w:eastAsia="zh-CN"/>
        </w:rPr>
        <w:t xml:space="preserve"> in compliance with DEECA’s procurement policies</w:t>
      </w:r>
      <w:r w:rsidRPr="253A01C8">
        <w:rPr>
          <w:lang w:eastAsia="zh-CN"/>
        </w:rPr>
        <w:t xml:space="preserve">. </w:t>
      </w:r>
    </w:p>
    <w:p w14:paraId="0C6CB441" w14:textId="77777777" w:rsidR="001E0C19" w:rsidRPr="00C20045" w:rsidRDefault="001E0C19" w:rsidP="001E0C19">
      <w:pPr>
        <w:pStyle w:val="ListBullet"/>
        <w:numPr>
          <w:ilvl w:val="0"/>
          <w:numId w:val="43"/>
        </w:numPr>
        <w:rPr>
          <w:lang w:eastAsia="zh-CN"/>
        </w:rPr>
      </w:pPr>
      <w:r w:rsidRPr="00C20045">
        <w:rPr>
          <w:lang w:eastAsia="zh-CN"/>
        </w:rPr>
        <w:t>Ensure reliable and professional file and information management practices includ</w:t>
      </w:r>
      <w:r>
        <w:rPr>
          <w:lang w:eastAsia="zh-CN"/>
        </w:rPr>
        <w:t>ing</w:t>
      </w:r>
      <w:r w:rsidRPr="00C20045">
        <w:rPr>
          <w:lang w:eastAsia="zh-CN"/>
        </w:rPr>
        <w:t xml:space="preserve"> maintaining up to date and accurate records in line with the division’s practices and procedures.</w:t>
      </w:r>
    </w:p>
    <w:p w14:paraId="60D37225" w14:textId="77777777" w:rsidR="00EC3ACE" w:rsidRDefault="00EC3ACE" w:rsidP="00EC3ACE">
      <w:pPr>
        <w:pStyle w:val="ListBullet"/>
        <w:numPr>
          <w:ilvl w:val="0"/>
          <w:numId w:val="43"/>
        </w:numPr>
        <w:rPr>
          <w:lang w:eastAsia="zh-CN"/>
        </w:rPr>
      </w:pPr>
      <w:r w:rsidRPr="002D4C44">
        <w:rPr>
          <w:lang w:eastAsia="zh-CN"/>
        </w:rPr>
        <w:t>Communicate with influence, in writing and verbally, to convey specialist information and gain acceptance of complex legal issues with staff and stakeholders.</w:t>
      </w:r>
    </w:p>
    <w:p w14:paraId="642DC653" w14:textId="77777777" w:rsidR="00D27EA0" w:rsidRPr="00F032A4" w:rsidRDefault="00D27EA0" w:rsidP="00D27EA0">
      <w:pPr>
        <w:pStyle w:val="ListBullet"/>
        <w:numPr>
          <w:ilvl w:val="0"/>
          <w:numId w:val="43"/>
        </w:numPr>
        <w:rPr>
          <w:lang w:eastAsia="zh-CN"/>
        </w:rPr>
      </w:pPr>
      <w:r w:rsidRPr="00F032A4">
        <w:rPr>
          <w:lang w:eastAsia="zh-CN"/>
        </w:rPr>
        <w:t>Support other work performed in the Legal and Legislation Division (such as preparation of bills, regulations or other legislative instruments, or contributing to knowledge management and self-service tools) from time to time when required.</w:t>
      </w:r>
    </w:p>
    <w:p w14:paraId="0EA5CD36" w14:textId="22EB60CF" w:rsidR="00C00301" w:rsidRPr="00495B3B" w:rsidRDefault="00D3646B" w:rsidP="00C00301">
      <w:pPr>
        <w:numPr>
          <w:ilvl w:val="0"/>
          <w:numId w:val="43"/>
        </w:numPr>
        <w:spacing w:before="0" w:after="0" w:line="240" w:lineRule="auto"/>
        <w:ind w:left="357" w:hanging="357"/>
        <w:rPr>
          <w:rFonts w:ascii="Arial" w:hAnsi="Arial" w:cs="Arial"/>
          <w:color w:val="363534"/>
          <w:szCs w:val="22"/>
        </w:rPr>
      </w:pPr>
      <w:r>
        <w:rPr>
          <w:rFonts w:ascii="Arial" w:hAnsi="Arial" w:cs="Arial"/>
          <w:color w:val="363534"/>
          <w:szCs w:val="22"/>
        </w:rPr>
        <w:t>P</w:t>
      </w:r>
      <w:r w:rsidR="00C00301" w:rsidRPr="00495B3B">
        <w:rPr>
          <w:rFonts w:ascii="Arial" w:hAnsi="Arial" w:cs="Arial"/>
          <w:color w:val="363534"/>
          <w:szCs w:val="22"/>
        </w:rPr>
        <w:t>ractice cultural safety by creating environments, relationships and systems free from racism and discrimination so that people can feel safe, valued and able to participate.</w:t>
      </w:r>
    </w:p>
    <w:p w14:paraId="1AEE2617" w14:textId="1A44A36A" w:rsidR="00495B3B" w:rsidRPr="00495B3B" w:rsidRDefault="00495B3B" w:rsidP="00495B3B">
      <w:pPr>
        <w:spacing w:before="0" w:after="0" w:line="240" w:lineRule="auto"/>
        <w:ind w:left="360"/>
        <w:rPr>
          <w:rFonts w:ascii="Arial" w:hAnsi="Arial" w:cs="Arial"/>
          <w:lang w:eastAsia="zh-CN"/>
        </w:rPr>
      </w:pPr>
    </w:p>
    <w:p w14:paraId="3D3807B0" w14:textId="4FD49B9B"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4F6CA425" w14:textId="26303A93" w:rsidR="00914F87" w:rsidRPr="00C06160" w:rsidRDefault="00914F87" w:rsidP="00914F87">
      <w:pPr>
        <w:numPr>
          <w:ilvl w:val="0"/>
          <w:numId w:val="43"/>
        </w:numPr>
        <w:spacing w:before="60" w:after="0" w:line="240" w:lineRule="auto"/>
        <w:ind w:left="357" w:hanging="357"/>
        <w:rPr>
          <w:rFonts w:ascii="Arial" w:hAnsi="Arial"/>
          <w:color w:val="000000"/>
          <w:lang w:eastAsia="zh-CN"/>
        </w:rPr>
      </w:pPr>
      <w:r w:rsidRPr="00C06160">
        <w:rPr>
          <w:rFonts w:ascii="Arial" w:hAnsi="Arial"/>
          <w:color w:val="000000"/>
          <w:lang w:eastAsia="zh-CN"/>
        </w:rPr>
        <w:t xml:space="preserve">An Australian lawyer holding or eligible to hold an Australian practising certificate </w:t>
      </w:r>
      <w:r w:rsidR="00CD33CA">
        <w:rPr>
          <w:rFonts w:ascii="Arial" w:hAnsi="Arial"/>
          <w:color w:val="000000"/>
          <w:lang w:eastAsia="zh-CN"/>
        </w:rPr>
        <w:t xml:space="preserve">under the Legal Profession Uniform Law (Victoria) </w:t>
      </w:r>
      <w:r w:rsidRPr="00C06160">
        <w:rPr>
          <w:rFonts w:ascii="Arial" w:hAnsi="Arial"/>
          <w:color w:val="000000"/>
          <w:lang w:eastAsia="zh-CN"/>
        </w:rPr>
        <w:t>(mandatory).</w:t>
      </w:r>
    </w:p>
    <w:p w14:paraId="15E20BDE" w14:textId="3AEDBA18" w:rsidR="00914F87" w:rsidRDefault="00914F87" w:rsidP="00914F87">
      <w:pPr>
        <w:numPr>
          <w:ilvl w:val="0"/>
          <w:numId w:val="43"/>
        </w:numPr>
        <w:spacing w:before="60" w:after="0" w:line="240" w:lineRule="auto"/>
        <w:ind w:left="357" w:hanging="357"/>
        <w:rPr>
          <w:rFonts w:ascii="Arial" w:hAnsi="Arial"/>
          <w:color w:val="000000"/>
          <w:lang w:eastAsia="zh-CN"/>
        </w:rPr>
      </w:pPr>
      <w:r w:rsidRPr="253A01C8">
        <w:rPr>
          <w:rFonts w:ascii="Arial" w:hAnsi="Arial"/>
          <w:color w:val="000000"/>
          <w:lang w:eastAsia="zh-CN"/>
        </w:rPr>
        <w:t xml:space="preserve">Demonstrated capability in providing legal advice and litigation management under broad </w:t>
      </w:r>
      <w:r w:rsidRPr="00A83AC1">
        <w:rPr>
          <w:rFonts w:ascii="Arial" w:hAnsi="Arial"/>
          <w:color w:val="000000"/>
          <w:lang w:eastAsia="zh-CN"/>
        </w:rPr>
        <w:t>direction in some of the following key practice areas</w:t>
      </w:r>
      <w:r w:rsidRPr="253A01C8">
        <w:rPr>
          <w:rFonts w:ascii="Arial" w:hAnsi="Arial"/>
          <w:color w:val="000000"/>
          <w:lang w:eastAsia="zh-CN"/>
        </w:rPr>
        <w:t xml:space="preserve">: administrative law and statutory interpretation, </w:t>
      </w:r>
      <w:r w:rsidR="2BEFA3F2" w:rsidRPr="253A01C8">
        <w:rPr>
          <w:rFonts w:ascii="Arial" w:hAnsi="Arial"/>
          <w:color w:val="000000"/>
          <w:lang w:eastAsia="zh-CN"/>
        </w:rPr>
        <w:t xml:space="preserve">commercial law, </w:t>
      </w:r>
      <w:r w:rsidRPr="253A01C8">
        <w:rPr>
          <w:rFonts w:ascii="Arial" w:hAnsi="Arial"/>
          <w:color w:val="000000"/>
          <w:lang w:eastAsia="zh-CN"/>
        </w:rPr>
        <w:t>dispute resolution, environment law,</w:t>
      </w:r>
      <w:r w:rsidR="71B6BA1F" w:rsidRPr="253A01C8">
        <w:rPr>
          <w:rFonts w:ascii="Arial" w:hAnsi="Arial"/>
          <w:color w:val="000000"/>
          <w:lang w:eastAsia="zh-CN"/>
        </w:rPr>
        <w:t xml:space="preserve"> energy law, agriculture and earth resources,</w:t>
      </w:r>
      <w:r w:rsidRPr="253A01C8">
        <w:rPr>
          <w:rFonts w:ascii="Arial" w:hAnsi="Arial"/>
          <w:color w:val="000000"/>
          <w:lang w:eastAsia="zh-CN"/>
        </w:rPr>
        <w:t xml:space="preserve"> Crown land use and development</w:t>
      </w:r>
      <w:r w:rsidR="4D21637B" w:rsidRPr="253A01C8">
        <w:rPr>
          <w:rFonts w:ascii="Arial" w:hAnsi="Arial"/>
          <w:color w:val="000000"/>
          <w:lang w:eastAsia="zh-CN"/>
        </w:rPr>
        <w:t>,</w:t>
      </w:r>
      <w:r w:rsidRPr="253A01C8">
        <w:rPr>
          <w:rFonts w:ascii="Arial" w:hAnsi="Arial"/>
          <w:color w:val="000000"/>
          <w:lang w:eastAsia="zh-CN"/>
        </w:rPr>
        <w:t xml:space="preserve"> natural resource management</w:t>
      </w:r>
      <w:r w:rsidR="2F95FB64" w:rsidRPr="253A01C8">
        <w:rPr>
          <w:rFonts w:ascii="Arial" w:hAnsi="Arial"/>
          <w:color w:val="000000"/>
          <w:lang w:eastAsia="zh-CN"/>
        </w:rPr>
        <w:t xml:space="preserve"> and fire and emergency management</w:t>
      </w:r>
      <w:r w:rsidR="00EA7E40">
        <w:rPr>
          <w:rFonts w:ascii="Arial" w:hAnsi="Arial"/>
          <w:color w:val="000000"/>
          <w:lang w:eastAsia="zh-CN"/>
        </w:rPr>
        <w:t>.</w:t>
      </w:r>
    </w:p>
    <w:p w14:paraId="426A30EF" w14:textId="6CD8A0F0" w:rsidR="00EA7E40" w:rsidRPr="00F37D4F" w:rsidRDefault="001C74FF" w:rsidP="00EA7E40">
      <w:pPr>
        <w:numPr>
          <w:ilvl w:val="0"/>
          <w:numId w:val="43"/>
        </w:numPr>
        <w:spacing w:before="60" w:after="0" w:line="240" w:lineRule="auto"/>
        <w:ind w:left="357" w:hanging="357"/>
        <w:rPr>
          <w:rFonts w:ascii="Arial" w:hAnsi="Arial"/>
          <w:color w:val="000000"/>
          <w:lang w:eastAsia="zh-CN"/>
        </w:rPr>
      </w:pPr>
      <w:r w:rsidRPr="00F37D4F">
        <w:rPr>
          <w:rFonts w:ascii="Arial" w:hAnsi="Arial"/>
          <w:color w:val="000000"/>
          <w:lang w:eastAsia="zh-CN"/>
        </w:rPr>
        <w:t xml:space="preserve">Experience in either broader general in-house government legal practice or some of </w:t>
      </w:r>
      <w:r w:rsidR="008458F7">
        <w:rPr>
          <w:rFonts w:ascii="Arial" w:hAnsi="Arial"/>
          <w:color w:val="000000"/>
          <w:lang w:eastAsia="zh-CN"/>
        </w:rPr>
        <w:t xml:space="preserve">DEECA’s areas </w:t>
      </w:r>
      <w:r w:rsidRPr="00F37D4F">
        <w:rPr>
          <w:rFonts w:ascii="Arial" w:hAnsi="Arial"/>
          <w:color w:val="000000"/>
          <w:lang w:eastAsia="zh-CN"/>
        </w:rPr>
        <w:t xml:space="preserve">of specialisation (energy, natural resources management, Crown land management, emergency management and agriculture) is desirable but not essential. </w:t>
      </w:r>
    </w:p>
    <w:p w14:paraId="46D5E13C" w14:textId="77777777" w:rsidR="002953CA" w:rsidRDefault="002953CA" w:rsidP="00495B3B">
      <w:pPr>
        <w:spacing w:before="160" w:after="0"/>
        <w:rPr>
          <w:rFonts w:ascii="Arial" w:hAnsi="Arial" w:cs="Arial"/>
          <w:b/>
          <w:color w:val="363534"/>
        </w:rPr>
      </w:pPr>
    </w:p>
    <w:p w14:paraId="62DD3F46" w14:textId="2A382450" w:rsidR="00495B3B" w:rsidRPr="00495B3B" w:rsidRDefault="00495B3B" w:rsidP="00495B3B">
      <w:pPr>
        <w:spacing w:before="160" w:after="0"/>
        <w:rPr>
          <w:rFonts w:ascii="Arial" w:hAnsi="Arial" w:cs="Arial"/>
          <w:b/>
          <w:color w:val="363534"/>
        </w:rPr>
      </w:pPr>
      <w:r w:rsidRPr="00495B3B">
        <w:rPr>
          <w:rFonts w:ascii="Arial" w:hAnsi="Arial" w:cs="Arial"/>
          <w:b/>
          <w:color w:val="363534"/>
        </w:rPr>
        <w:lastRenderedPageBreak/>
        <w:t>Capabilities</w:t>
      </w:r>
    </w:p>
    <w:p w14:paraId="0BFD38A7" w14:textId="5CE77523" w:rsidR="001E77CD" w:rsidRPr="009D2B77" w:rsidRDefault="00045F10" w:rsidP="00045F10">
      <w:pPr>
        <w:spacing w:before="160"/>
        <w:rPr>
          <w:rFonts w:ascii="Arial" w:hAnsi="Arial"/>
          <w:bCs/>
        </w:rPr>
      </w:pPr>
      <w:bookmarkStart w:id="4" w:name="_Hlk102550785"/>
      <w:r w:rsidRPr="000E0809">
        <w:rPr>
          <w:rFonts w:ascii="Arial" w:hAnsi="Arial"/>
          <w:b/>
        </w:rPr>
        <w:t xml:space="preserve">Critical Thinking and </w:t>
      </w:r>
      <w:r w:rsidR="00567CEB" w:rsidRPr="000E0809">
        <w:rPr>
          <w:rFonts w:ascii="Arial" w:hAnsi="Arial"/>
          <w:b/>
        </w:rPr>
        <w:t>Problem</w:t>
      </w:r>
      <w:r w:rsidR="00567CEB">
        <w:rPr>
          <w:rFonts w:ascii="Arial" w:hAnsi="Arial"/>
          <w:b/>
        </w:rPr>
        <w:t>-Solving</w:t>
      </w:r>
      <w:r w:rsidR="00B360A4">
        <w:rPr>
          <w:rFonts w:ascii="Arial" w:hAnsi="Arial"/>
          <w:b/>
        </w:rPr>
        <w:t>:</w:t>
      </w:r>
      <w:r w:rsidRPr="009D2B77">
        <w:rPr>
          <w:rFonts w:ascii="Arial" w:hAnsi="Arial"/>
          <w:bCs/>
        </w:rPr>
        <w:t xml:space="preserve"> Resolves issues through deep understanding or interpretation of existing guidelines. Where guidelines are not available, analyses ideas available and </w:t>
      </w:r>
      <w:proofErr w:type="gramStart"/>
      <w:r w:rsidRPr="009D2B77">
        <w:rPr>
          <w:rFonts w:ascii="Arial" w:hAnsi="Arial"/>
          <w:bCs/>
        </w:rPr>
        <w:t>takes action</w:t>
      </w:r>
      <w:proofErr w:type="gramEnd"/>
      <w:r w:rsidRPr="009D2B77">
        <w:rPr>
          <w:rFonts w:ascii="Arial" w:hAnsi="Arial"/>
          <w:bCs/>
        </w:rPr>
        <w:t xml:space="preserve"> through self, or in consultation with others to resolve problems. If required, determine</w:t>
      </w:r>
      <w:r w:rsidR="00D925DA">
        <w:rPr>
          <w:rFonts w:ascii="Arial" w:hAnsi="Arial"/>
          <w:bCs/>
        </w:rPr>
        <w:t>s</w:t>
      </w:r>
      <w:r w:rsidRPr="009D2B77">
        <w:rPr>
          <w:rFonts w:ascii="Arial" w:hAnsi="Arial"/>
          <w:bCs/>
        </w:rPr>
        <w:t xml:space="preserve"> additional information needed to make informed decisions. Applies critical thinking and problem-solving concepts in the right context.</w:t>
      </w:r>
    </w:p>
    <w:p w14:paraId="3BDA9623" w14:textId="4D1981DA" w:rsidR="00045F10" w:rsidRPr="009D2B77" w:rsidRDefault="00045F10" w:rsidP="00045F10">
      <w:pPr>
        <w:spacing w:before="160"/>
        <w:rPr>
          <w:rFonts w:ascii="Arial" w:hAnsi="Arial"/>
          <w:bCs/>
        </w:rPr>
      </w:pPr>
      <w:r w:rsidRPr="253A01C8">
        <w:rPr>
          <w:rFonts w:ascii="Arial" w:hAnsi="Arial"/>
          <w:b/>
          <w:bCs/>
        </w:rPr>
        <w:t>Influence and Persuasion</w:t>
      </w:r>
      <w:r w:rsidR="00C00BC5">
        <w:rPr>
          <w:rFonts w:ascii="Arial" w:hAnsi="Arial"/>
          <w:b/>
          <w:bCs/>
        </w:rPr>
        <w:t>:</w:t>
      </w:r>
      <w:r w:rsidRPr="253A01C8">
        <w:rPr>
          <w:rFonts w:ascii="Arial" w:hAnsi="Arial"/>
        </w:rPr>
        <w:t xml:space="preserve"> Consistently adapts the content, style, message or tone of a presentation to suit the audience and plans how to tackle objections</w:t>
      </w:r>
      <w:r w:rsidR="00D925DA">
        <w:rPr>
          <w:rFonts w:ascii="Arial" w:hAnsi="Arial"/>
        </w:rPr>
        <w:t>,</w:t>
      </w:r>
      <w:r w:rsidRPr="253A01C8">
        <w:rPr>
          <w:rFonts w:ascii="Arial" w:hAnsi="Arial"/>
        </w:rPr>
        <w:t xml:space="preserve"> </w:t>
      </w:r>
      <w:r w:rsidR="00A1689A">
        <w:rPr>
          <w:rFonts w:ascii="Arial" w:hAnsi="Arial"/>
        </w:rPr>
        <w:t>a</w:t>
      </w:r>
      <w:r w:rsidRPr="253A01C8">
        <w:rPr>
          <w:rFonts w:ascii="Arial" w:hAnsi="Arial"/>
        </w:rPr>
        <w:t xml:space="preserve">pplies own ideas by linking them to others’ values, needs </w:t>
      </w:r>
      <w:r w:rsidR="008D7AEC">
        <w:rPr>
          <w:rFonts w:ascii="Arial" w:hAnsi="Arial"/>
        </w:rPr>
        <w:t>and</w:t>
      </w:r>
      <w:r w:rsidRPr="253A01C8">
        <w:rPr>
          <w:rFonts w:ascii="Arial" w:hAnsi="Arial"/>
        </w:rPr>
        <w:t xml:space="preserve"> goals.</w:t>
      </w:r>
    </w:p>
    <w:p w14:paraId="7AF82C38" w14:textId="39813C57" w:rsidR="1B2FADCF" w:rsidRDefault="1B2FADCF" w:rsidP="253A01C8">
      <w:pPr>
        <w:spacing w:before="160"/>
        <w:rPr>
          <w:rFonts w:ascii="Arial" w:hAnsi="Arial"/>
          <w:b/>
          <w:bCs/>
        </w:rPr>
      </w:pPr>
      <w:r w:rsidRPr="253A01C8">
        <w:rPr>
          <w:rFonts w:ascii="Arial" w:hAnsi="Arial"/>
          <w:b/>
          <w:bCs/>
        </w:rPr>
        <w:t>Working Collaboratively</w:t>
      </w:r>
      <w:r w:rsidR="00C00BC5">
        <w:rPr>
          <w:rFonts w:ascii="Arial" w:hAnsi="Arial"/>
          <w:b/>
          <w:bCs/>
        </w:rPr>
        <w:t>:</w:t>
      </w:r>
      <w:r w:rsidRPr="253A01C8">
        <w:rPr>
          <w:rFonts w:ascii="Arial" w:hAnsi="Arial"/>
        </w:rPr>
        <w:t xml:space="preserve"> Build</w:t>
      </w:r>
      <w:r w:rsidR="00C00BC5">
        <w:rPr>
          <w:rFonts w:ascii="Arial" w:hAnsi="Arial"/>
        </w:rPr>
        <w:t>s</w:t>
      </w:r>
      <w:r w:rsidRPr="253A01C8">
        <w:rPr>
          <w:rFonts w:ascii="Arial" w:hAnsi="Arial"/>
        </w:rPr>
        <w:t xml:space="preserve"> a supportive and cooperative team environment</w:t>
      </w:r>
      <w:r w:rsidR="00A1689A">
        <w:rPr>
          <w:rFonts w:ascii="Arial" w:hAnsi="Arial"/>
        </w:rPr>
        <w:t>,</w:t>
      </w:r>
      <w:r w:rsidRPr="253A01C8">
        <w:rPr>
          <w:rFonts w:ascii="Arial" w:hAnsi="Arial"/>
        </w:rPr>
        <w:t xml:space="preserve"> </w:t>
      </w:r>
      <w:r w:rsidR="00A1689A">
        <w:rPr>
          <w:rFonts w:ascii="Arial" w:hAnsi="Arial"/>
        </w:rPr>
        <w:t>e</w:t>
      </w:r>
      <w:r w:rsidRPr="253A01C8">
        <w:rPr>
          <w:rFonts w:ascii="Arial" w:hAnsi="Arial"/>
        </w:rPr>
        <w:t xml:space="preserve">ngages other teams to share information </w:t>
      </w:r>
      <w:proofErr w:type="gramStart"/>
      <w:r w:rsidRPr="253A01C8">
        <w:rPr>
          <w:rFonts w:ascii="Arial" w:hAnsi="Arial"/>
        </w:rPr>
        <w:t>in order to</w:t>
      </w:r>
      <w:proofErr w:type="gramEnd"/>
      <w:r w:rsidRPr="253A01C8">
        <w:rPr>
          <w:rFonts w:ascii="Arial" w:hAnsi="Arial"/>
        </w:rPr>
        <w:t xml:space="preserve"> understand or respond to issues</w:t>
      </w:r>
      <w:r w:rsidR="00A1689A">
        <w:rPr>
          <w:rFonts w:ascii="Arial" w:hAnsi="Arial"/>
        </w:rPr>
        <w:t>,</w:t>
      </w:r>
      <w:r w:rsidRPr="253A01C8">
        <w:rPr>
          <w:rFonts w:ascii="Arial" w:hAnsi="Arial"/>
        </w:rPr>
        <w:t xml:space="preserve"> </w:t>
      </w:r>
      <w:r w:rsidR="00A1689A">
        <w:rPr>
          <w:rFonts w:ascii="Arial" w:hAnsi="Arial"/>
        </w:rPr>
        <w:t>s</w:t>
      </w:r>
      <w:r w:rsidRPr="253A01C8">
        <w:rPr>
          <w:rFonts w:ascii="Arial" w:hAnsi="Arial"/>
        </w:rPr>
        <w:t>upport</w:t>
      </w:r>
      <w:r w:rsidR="00A1689A">
        <w:rPr>
          <w:rFonts w:ascii="Arial" w:hAnsi="Arial"/>
        </w:rPr>
        <w:t>s</w:t>
      </w:r>
      <w:r w:rsidRPr="253A01C8">
        <w:rPr>
          <w:rFonts w:ascii="Arial" w:hAnsi="Arial"/>
        </w:rPr>
        <w:t xml:space="preserve"> others in challenging situations.</w:t>
      </w:r>
    </w:p>
    <w:p w14:paraId="24CA6E60" w14:textId="6B575FFF" w:rsidR="00A32705" w:rsidRPr="00A32705" w:rsidRDefault="00A32705" w:rsidP="253A01C8">
      <w:pPr>
        <w:spacing w:before="160"/>
        <w:rPr>
          <w:rFonts w:ascii="Arial" w:hAnsi="Arial"/>
        </w:rPr>
      </w:pPr>
      <w:r w:rsidRPr="00A32705">
        <w:rPr>
          <w:rFonts w:ascii="Arial" w:hAnsi="Arial"/>
          <w:b/>
          <w:bCs/>
        </w:rPr>
        <w:t>Stakeholder Management:</w:t>
      </w:r>
      <w:r w:rsidRPr="00A32705">
        <w:rPr>
          <w:rFonts w:ascii="Arial" w:hAnsi="Arial"/>
        </w:rPr>
        <w:t xml:space="preserve"> Take</w:t>
      </w:r>
      <w:r w:rsidR="00A1689A">
        <w:rPr>
          <w:rFonts w:ascii="Arial" w:hAnsi="Arial"/>
        </w:rPr>
        <w:t>s</w:t>
      </w:r>
      <w:r w:rsidRPr="00A32705">
        <w:rPr>
          <w:rFonts w:ascii="Arial" w:hAnsi="Arial"/>
        </w:rPr>
        <w:t xml:space="preserve"> steps to add value for the client or stakeholder</w:t>
      </w:r>
      <w:r w:rsidR="00A1689A">
        <w:rPr>
          <w:rFonts w:ascii="Arial" w:hAnsi="Arial"/>
        </w:rPr>
        <w:t>,</w:t>
      </w:r>
      <w:r w:rsidRPr="00A32705">
        <w:rPr>
          <w:rFonts w:ascii="Arial" w:hAnsi="Arial"/>
        </w:rPr>
        <w:t xml:space="preserve"> </w:t>
      </w:r>
      <w:r w:rsidR="00A1689A">
        <w:rPr>
          <w:rFonts w:ascii="Arial" w:hAnsi="Arial"/>
        </w:rPr>
        <w:t>l</w:t>
      </w:r>
      <w:r w:rsidRPr="00A32705">
        <w:rPr>
          <w:rFonts w:ascii="Arial" w:hAnsi="Arial"/>
        </w:rPr>
        <w:t>inks people with other areas as appropriate</w:t>
      </w:r>
      <w:r w:rsidR="00A1689A">
        <w:rPr>
          <w:rFonts w:ascii="Arial" w:hAnsi="Arial"/>
        </w:rPr>
        <w:t>,</w:t>
      </w:r>
      <w:r w:rsidRPr="00A32705">
        <w:rPr>
          <w:rFonts w:ascii="Arial" w:hAnsi="Arial"/>
        </w:rPr>
        <w:t xml:space="preserve"> </w:t>
      </w:r>
      <w:r w:rsidR="00A1689A">
        <w:rPr>
          <w:rFonts w:ascii="Arial" w:hAnsi="Arial"/>
        </w:rPr>
        <w:t>m</w:t>
      </w:r>
      <w:r w:rsidRPr="00A32705">
        <w:rPr>
          <w:rFonts w:ascii="Arial" w:hAnsi="Arial"/>
        </w:rPr>
        <w:t>onitors client and stakeholder satisfaction</w:t>
      </w:r>
      <w:r w:rsidR="00A1689A">
        <w:rPr>
          <w:rFonts w:ascii="Arial" w:hAnsi="Arial"/>
        </w:rPr>
        <w:t>,</w:t>
      </w:r>
      <w:r w:rsidRPr="00A32705">
        <w:rPr>
          <w:rFonts w:ascii="Arial" w:hAnsi="Arial"/>
        </w:rPr>
        <w:t xml:space="preserve"> constructively deals with stakeholder issues</w:t>
      </w:r>
      <w:r w:rsidR="003B4891">
        <w:rPr>
          <w:rFonts w:ascii="Arial" w:hAnsi="Arial"/>
        </w:rPr>
        <w:t>.</w:t>
      </w: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253A01C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C04192C" w:rsidR="00495B3B" w:rsidRPr="00495B3B" w:rsidRDefault="00930FA5"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Nil</w:t>
            </w:r>
          </w:p>
        </w:tc>
      </w:tr>
      <w:tr w:rsidR="00495B3B" w:rsidRPr="00495B3B" w14:paraId="13112EBA" w14:textId="77777777" w:rsidTr="253A01C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7F221FD3" w:rsidR="00495B3B" w:rsidRPr="00DE5D0C" w:rsidRDefault="00495B3B" w:rsidP="00DE5D0C">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5038B2D" w14:textId="6229FE7C" w:rsidR="00495B3B" w:rsidRPr="00182AC9" w:rsidRDefault="00495B3B" w:rsidP="00182AC9">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182AC9">
              <w:rPr>
                <w:rFonts w:ascii="Arial" w:hAnsi="Arial" w:cs="Arial"/>
                <w:color w:val="1A1A1A"/>
              </w:rPr>
              <w:fldChar w:fldCharType="begin">
                <w:ffData>
                  <w:name w:val=""/>
                  <w:enabled/>
                  <w:calcOnExit w:val="0"/>
                  <w:textInput>
                    <w:default w:val="&lt;add or delete where required&gt;"/>
                  </w:textInput>
                </w:ffData>
              </w:fldChar>
            </w:r>
            <w:r w:rsidRPr="00182AC9">
              <w:rPr>
                <w:rFonts w:ascii="Arial" w:hAnsi="Arial" w:cs="Arial"/>
                <w:color w:val="1A1A1A"/>
                <w:sz w:val="20"/>
              </w:rPr>
              <w:instrText xml:space="preserve"> FORMTEXT </w:instrText>
            </w:r>
            <w:r w:rsidRPr="00182AC9">
              <w:rPr>
                <w:rFonts w:ascii="Arial" w:hAnsi="Arial" w:cs="Arial"/>
                <w:color w:val="1A1A1A"/>
              </w:rPr>
            </w:r>
            <w:r w:rsidRPr="00182AC9">
              <w:rPr>
                <w:rFonts w:ascii="Arial" w:hAnsi="Arial" w:cs="Arial"/>
                <w:color w:val="1A1A1A"/>
              </w:rPr>
              <w:fldChar w:fldCharType="separate"/>
            </w:r>
            <w:r w:rsidRPr="00182AC9">
              <w:rPr>
                <w:rFonts w:ascii="Arial" w:hAnsi="Arial" w:cs="Arial"/>
                <w:color w:val="1A1A1A"/>
              </w:rPr>
              <w:fldChar w:fldCharType="end"/>
            </w:r>
            <w:r w:rsidRPr="00182AC9">
              <w:rPr>
                <w:rFonts w:ascii="Arial" w:hAnsi="Arial" w:cs="Arial"/>
                <w:sz w:val="20"/>
              </w:rPr>
              <w:t>Sedentary desk work</w:t>
            </w:r>
          </w:p>
          <w:p w14:paraId="23FF4545" w14:textId="77777777" w:rsidR="00495B3B" w:rsidRPr="00495B3B" w:rsidRDefault="00495B3B" w:rsidP="00495B3B">
            <w:pPr>
              <w:numPr>
                <w:ilvl w:val="0"/>
                <w:numId w:val="44"/>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tc>
      </w:tr>
      <w:tr w:rsidR="00495B3B" w:rsidRPr="00495B3B" w14:paraId="7CD2DEBC" w14:textId="77777777" w:rsidTr="253A01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52B20A2B" w:rsidR="00495B3B" w:rsidRPr="006C52D9" w:rsidRDefault="00495B3B" w:rsidP="006C52D9">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557BDE86" w14:textId="77777777" w:rsidR="00DE5D0C" w:rsidRPr="00495B3B" w:rsidRDefault="00DE5D0C" w:rsidP="00DE5D0C">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74AC5C6E" w:rsidR="00495B3B" w:rsidRPr="00495B3B" w:rsidRDefault="00DE5D0C" w:rsidP="00DE5D0C">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4"/>
      <w:tr w:rsidR="00495B3B" w:rsidRPr="00495B3B" w14:paraId="555B356F" w14:textId="77777777" w:rsidTr="253A01C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  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219CEFB9" w14:textId="77777777" w:rsidR="00DE5D0C" w:rsidRPr="00495B3B" w:rsidRDefault="00DE5D0C" w:rsidP="00DE5D0C">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1CA5429C" w14:textId="77777777" w:rsidR="00DE5D0C" w:rsidRPr="00495B3B" w:rsidRDefault="00DE5D0C" w:rsidP="00DE5D0C">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0AF90935" w:rsidR="00495B3B" w:rsidRPr="00495B3B" w:rsidRDefault="00DE5D0C" w:rsidP="00DE5D0C">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DE5D0C" w:rsidRPr="00495B3B" w14:paraId="10873C64" w14:textId="77777777" w:rsidTr="253A01C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DE5D0C" w:rsidRPr="00495B3B" w:rsidRDefault="00DE5D0C" w:rsidP="00DE5D0C">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5110F8DF" w:rsidR="00DE5D0C" w:rsidRPr="00495B3B" w:rsidRDefault="00DE5D0C" w:rsidP="00DE5D0C">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5A76CF74" w14:textId="77777777" w:rsidR="00DE5D0C" w:rsidRPr="00495B3B" w:rsidRDefault="00DE5D0C" w:rsidP="00DE5D0C">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B01811D" w14:textId="77777777" w:rsidR="00DE5D0C" w:rsidRPr="00454423" w:rsidRDefault="00DE5D0C" w:rsidP="00DE5D0C">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3C30590" w14:textId="77777777" w:rsidR="00DE5D0C" w:rsidRPr="005763CD" w:rsidRDefault="00DE5D0C" w:rsidP="00DE5D0C">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BB9187E" w14:textId="77777777" w:rsidR="00DE5D0C" w:rsidRPr="005763CD" w:rsidRDefault="00DE5D0C" w:rsidP="00DE5D0C">
      <w:pPr>
        <w:spacing w:before="0" w:after="0"/>
        <w:rPr>
          <w:rFonts w:ascii="Arial" w:hAnsi="Arial" w:cs="Arial"/>
        </w:rPr>
      </w:pPr>
    </w:p>
    <w:p w14:paraId="56ED4F92" w14:textId="77777777" w:rsidR="00DE5D0C" w:rsidRPr="005763CD" w:rsidRDefault="00DE5D0C" w:rsidP="00DE5D0C">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69127DE9" w14:textId="77777777" w:rsidR="00DE5D0C" w:rsidRPr="00495B3B" w:rsidRDefault="00DE5D0C" w:rsidP="00DE5D0C">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57546BD" w14:textId="77777777" w:rsidR="00DE5D0C" w:rsidRPr="002775A7" w:rsidRDefault="00DE5D0C" w:rsidP="00DE5D0C">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F277422" w14:textId="77777777" w:rsidR="00DE5D0C" w:rsidRDefault="00DE5D0C" w:rsidP="00DE5D0C">
      <w:pPr>
        <w:rPr>
          <w:rFonts w:ascii="Arial" w:hAnsi="Arial" w:cs="Arial"/>
          <w:color w:val="000000"/>
          <w:szCs w:val="22"/>
        </w:rPr>
      </w:pPr>
      <w:r>
        <w:rPr>
          <w:rFonts w:ascii="Arial" w:hAnsi="Arial" w:cs="Arial"/>
          <w:color w:val="000000"/>
          <w:szCs w:val="22"/>
        </w:rPr>
        <w:br w:type="page"/>
      </w:r>
    </w:p>
    <w:p w14:paraId="279F3463" w14:textId="77777777" w:rsidR="00DE5D0C" w:rsidRPr="00AC1638" w:rsidRDefault="00DE5D0C" w:rsidP="00DE5D0C">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lastRenderedPageBreak/>
        <w:t>Our Community Charter</w:t>
      </w:r>
    </w:p>
    <w:p w14:paraId="21A99382" w14:textId="77777777" w:rsidR="00DE5D0C" w:rsidRPr="00AC1638" w:rsidRDefault="00DE5D0C" w:rsidP="00DE5D0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018C9807" w14:textId="77777777" w:rsidR="00DE5D0C" w:rsidRPr="00495B3B" w:rsidRDefault="00DE5D0C" w:rsidP="00DE5D0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9B1080F" w14:textId="77777777" w:rsidR="00DE5D0C" w:rsidRDefault="00DE5D0C" w:rsidP="00DE5D0C">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678ECDD0" w14:textId="77777777" w:rsidR="00DE5D0C" w:rsidRPr="00495B3B" w:rsidRDefault="00DE5D0C" w:rsidP="00DE5D0C">
      <w:pPr>
        <w:spacing w:line="240" w:lineRule="auto"/>
        <w:contextualSpacing/>
        <w:outlineLvl w:val="1"/>
        <w:rPr>
          <w:rFonts w:ascii="Arial" w:hAnsi="Arial" w:cs="Arial"/>
          <w:color w:val="363534"/>
        </w:rPr>
      </w:pPr>
    </w:p>
    <w:p w14:paraId="6C7A89E7" w14:textId="77777777" w:rsidR="00DE5D0C" w:rsidRPr="00495B3B" w:rsidRDefault="00DE5D0C" w:rsidP="00DE5D0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4094347" w14:textId="77777777" w:rsidR="00DE5D0C" w:rsidRPr="00495B3B" w:rsidRDefault="00DE5D0C" w:rsidP="00DE5D0C">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6266C50C" w14:textId="77777777" w:rsidR="00DE5D0C" w:rsidRPr="00495B3B" w:rsidRDefault="00DE5D0C" w:rsidP="00DE5D0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1BA2376D" w14:textId="77777777" w:rsidR="00DE5D0C" w:rsidRPr="00495B3B" w:rsidRDefault="00DE5D0C" w:rsidP="00DE5D0C">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393510D0" w14:textId="77777777" w:rsidR="00DE5D0C" w:rsidRPr="00495B3B" w:rsidRDefault="00DE5D0C" w:rsidP="00DE5D0C">
      <w:pPr>
        <w:rPr>
          <w:rFonts w:ascii="Arial" w:hAnsi="Arial" w:cs="Arial"/>
          <w:b/>
          <w:bCs/>
          <w:color w:val="363534"/>
        </w:rPr>
      </w:pPr>
      <w:r w:rsidRPr="00495B3B">
        <w:rPr>
          <w:rFonts w:ascii="Arial" w:hAnsi="Arial" w:cs="Arial"/>
          <w:b/>
          <w:bCs/>
          <w:color w:val="363534"/>
        </w:rPr>
        <w:t>Aboriginal Cultural Safety</w:t>
      </w:r>
    </w:p>
    <w:p w14:paraId="43D2C897" w14:textId="77777777" w:rsidR="00DE5D0C" w:rsidRPr="00495B3B" w:rsidRDefault="00DE5D0C" w:rsidP="00DE5D0C">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08661835" w14:textId="77777777" w:rsidR="00DE5D0C" w:rsidRPr="00495B3B" w:rsidRDefault="00DE5D0C" w:rsidP="00DE5D0C">
      <w:pPr>
        <w:rPr>
          <w:rFonts w:ascii="Arial" w:hAnsi="Arial" w:cs="Arial"/>
          <w:b/>
          <w:color w:val="363534"/>
          <w:szCs w:val="22"/>
        </w:rPr>
      </w:pPr>
      <w:r w:rsidRPr="00495B3B">
        <w:rPr>
          <w:rFonts w:ascii="Arial" w:hAnsi="Arial" w:cs="Arial"/>
          <w:b/>
          <w:color w:val="363534"/>
          <w:szCs w:val="22"/>
        </w:rPr>
        <w:t>Balancing your Life / Hybrid Working</w:t>
      </w:r>
    </w:p>
    <w:p w14:paraId="4FBB6A71" w14:textId="77777777" w:rsidR="00DE5D0C" w:rsidRPr="00495B3B" w:rsidRDefault="00DE5D0C" w:rsidP="00DE5D0C">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63EF4BF0" w14:textId="77777777" w:rsidR="00DE5D0C" w:rsidRPr="00495B3B" w:rsidRDefault="00DE5D0C" w:rsidP="00DE5D0C">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69B28C1E" w14:textId="25EEEFEB" w:rsidR="00A14A3F" w:rsidRDefault="00A14A3F" w:rsidP="00DE5D0C">
      <w:pPr>
        <w:keepNext/>
        <w:spacing w:before="360" w:line="240" w:lineRule="auto"/>
      </w:pPr>
    </w:p>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D5AC7" w14:textId="77777777" w:rsidR="000C17DE" w:rsidRDefault="000C17DE" w:rsidP="00CD157B">
      <w:pPr>
        <w:pStyle w:val="NoSpacing"/>
      </w:pPr>
    </w:p>
    <w:p w14:paraId="6CC06925" w14:textId="77777777" w:rsidR="000C17DE" w:rsidRDefault="000C17DE"/>
  </w:endnote>
  <w:endnote w:type="continuationSeparator" w:id="0">
    <w:p w14:paraId="762A5D92" w14:textId="77777777" w:rsidR="000C17DE" w:rsidRDefault="000C17DE" w:rsidP="00CD157B">
      <w:pPr>
        <w:pStyle w:val="NoSpacing"/>
      </w:pPr>
    </w:p>
    <w:p w14:paraId="52548FF1" w14:textId="77777777" w:rsidR="000C17DE" w:rsidRDefault="000C17DE"/>
  </w:endnote>
  <w:endnote w:type="continuationNotice" w:id="1">
    <w:p w14:paraId="03B4CDEF" w14:textId="77777777" w:rsidR="000C17DE" w:rsidRDefault="000C17DE" w:rsidP="00CD157B">
      <w:pPr>
        <w:pStyle w:val="NoSpacing"/>
      </w:pPr>
    </w:p>
    <w:p w14:paraId="4A4D07A4" w14:textId="77777777" w:rsidR="000C17DE" w:rsidRDefault="000C17D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ACF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rsidTr="006E7625">
      <w:trPr>
        <w:trHeight w:val="397"/>
      </w:trPr>
      <w:tc>
        <w:tcPr>
          <w:tcW w:w="340" w:type="dxa"/>
        </w:tcPr>
        <w:p w14:paraId="34C922F5" w14:textId="13B4D30A" w:rsidR="00A60698" w:rsidRPr="00D55628" w:rsidRDefault="002933EA" w:rsidP="00A60698">
          <w:pPr>
            <w:pStyle w:val="FooterEvenPageNumber"/>
            <w:framePr w:wrap="auto" w:vAnchor="margin" w:hAnchor="text" w:yAlign="inline"/>
          </w:pPr>
          <w:r>
            <w:rPr>
              <w:noProof/>
            </w:rPr>
            <mc:AlternateContent>
              <mc:Choice Requires="wps">
                <w:drawing>
                  <wp:anchor distT="0" distB="0" distL="114300" distR="114300" simplePos="0" relativeHeight="251658255" behindDoc="0" locked="0" layoutInCell="0" allowOverlap="1" wp14:anchorId="1B10DD55" wp14:editId="0DF5144D">
                    <wp:simplePos x="0" y="0"/>
                    <wp:positionH relativeFrom="page">
                      <wp:posOffset>0</wp:posOffset>
                    </wp:positionH>
                    <wp:positionV relativeFrom="page">
                      <wp:posOffset>10228580</wp:posOffset>
                    </wp:positionV>
                    <wp:extent cx="7560945" cy="273050"/>
                    <wp:effectExtent l="0" t="0" r="0" b="12700"/>
                    <wp:wrapNone/>
                    <wp:docPr id="44" name="Text Box 44"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ACCD6DE" w14:textId="60B7C9B1"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B10DD55" id="_x0000_t202" coordsize="21600,21600" o:spt="202" path="m,l,21600r21600,l21600,xe">
                    <v:stroke joinstyle="miter"/>
                    <v:path gradientshapeok="t" o:connecttype="rect"/>
                  </v:shapetype>
                  <v:shape id="Text Box 44" o:spid="_x0000_s1029" type="#_x0000_t202" alt="{&quot;HashCode&quot;:-1264680268,&quot;Height&quot;:841.0,&quot;Width&quot;:595.0,&quot;Placement&quot;:&quot;Footer&quot;,&quot;Index&quot;:&quot;OddAndEven&quot;,&quot;Section&quot;:1,&quot;Top&quot;:0.0,&quot;Left&quot;:0.0}" style="position:absolute;margin-left:0;margin-top:805.4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" o:allowincell="f" filled="f" stroked="f" strokeweight=".5pt">
                    <v:textbox inset=",0,,0">
                      <w:txbxContent>
                        <w:p w14:paraId="2ACCD6DE" w14:textId="60B7C9B1"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3" behindDoc="0" locked="0" layoutInCell="0" allowOverlap="1" wp14:anchorId="72A0F53B" wp14:editId="23ECCA07">
                    <wp:simplePos x="0" y="0"/>
                    <wp:positionH relativeFrom="page">
                      <wp:posOffset>0</wp:posOffset>
                    </wp:positionH>
                    <wp:positionV relativeFrom="page">
                      <wp:posOffset>10228818</wp:posOffset>
                    </wp:positionV>
                    <wp:extent cx="7560945" cy="273050"/>
                    <wp:effectExtent l="0" t="0" r="0" b="12700"/>
                    <wp:wrapNone/>
                    <wp:docPr id="41" name="Text Box 41"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2A0F53B" id="Text Box 41" o:spid="_x0000_s1030" type="#_x0000_t202" alt="{&quot;HashCode&quot;:-1264680268,&quot;Height&quot;:841.0,&quot;Width&quot;:595.0,&quot;Placement&quot;:&quot;Footer&quot;,&quot;Index&quot;:&quot;OddAndEven&quot;,&quot;Section&quot;:1,&quot;Top&quot;:0.0,&quot;Left&quot;:0.0}" style="position:absolute;margin-left:0;margin-top:805.4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o:allowincell="f" filled="f" stroked="f" strokeweight=".5pt">
                    <v:textbox inset=",0,,0">
                      <w:txbxContent>
                        <w:p w14:paraId="14D3D1AD"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12C176D4" w:rsidR="00A60698" w:rsidRPr="00810C40" w:rsidRDefault="000D60B1" w:rsidP="00495B3B">
          <w:pPr>
            <w:pStyle w:val="FooterEven"/>
            <w:jc w:val="right"/>
          </w:pPr>
          <w:r>
            <w:t>September 2026</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701" w:type="dxa"/>
      <w:tblLayout w:type="fixed"/>
      <w:tblCellMar>
        <w:bottom w:w="284" w:type="dxa"/>
      </w:tblCellMar>
      <w:tblLook w:val="04A0" w:firstRow="1" w:lastRow="0" w:firstColumn="1" w:lastColumn="0" w:noHBand="0" w:noVBand="1"/>
    </w:tblPr>
    <w:tblGrid>
      <w:gridCol w:w="23"/>
      <w:gridCol w:w="1678"/>
    </w:tblGrid>
    <w:tr w:rsidR="00B73299" w14:paraId="6C96125A" w14:textId="77777777" w:rsidTr="00B73299">
      <w:trPr>
        <w:trHeight w:val="397"/>
      </w:trPr>
      <w:tc>
        <w:tcPr>
          <w:tcW w:w="23" w:type="dxa"/>
        </w:tcPr>
        <w:p w14:paraId="75480751" w14:textId="77777777" w:rsidR="00B73299" w:rsidRDefault="00B73299" w:rsidP="00495B3B">
          <w:pPr>
            <w:pStyle w:val="FooterOddPageNumber"/>
            <w:ind w:left="-9070" w:firstLine="9070"/>
            <w:jc w:val="left"/>
          </w:pPr>
        </w:p>
      </w:tc>
      <w:tc>
        <w:tcPr>
          <w:tcW w:w="1678" w:type="dxa"/>
        </w:tcPr>
        <w:p w14:paraId="6F42B13B" w14:textId="0167B01E" w:rsidR="00B73299" w:rsidRPr="00D55628" w:rsidRDefault="00B73299" w:rsidP="00495B3B">
          <w:pPr>
            <w:pStyle w:val="FooterOddPageNumber"/>
            <w:ind w:left="-9070" w:firstLine="9070"/>
            <w:jc w:val="left"/>
          </w:pPr>
        </w:p>
      </w:tc>
    </w:tr>
  </w:tbl>
  <w:p w14:paraId="67E0B1CF" w14:textId="77777777" w:rsidR="00B73299" w:rsidRDefault="00495B3B" w:rsidP="00DC7799">
    <w:pPr>
      <w:pStyle w:val="Footer"/>
    </w:pPr>
    <w:r>
      <w:t>3</w:t>
    </w:r>
  </w:p>
  <w:tbl>
    <w:tblPr>
      <w:tblStyle w:val="TableAsPlaceholder"/>
      <w:tblpPr w:bottomFromText="284" w:vertAnchor="page" w:horzAnchor="margin" w:tblpXSpec="right" w:tblpYSpec="bottom"/>
      <w:tblW w:w="4678" w:type="dxa"/>
      <w:tblLayout w:type="fixed"/>
      <w:tblCellMar>
        <w:bottom w:w="284" w:type="dxa"/>
      </w:tblCellMar>
      <w:tblLook w:val="04A0" w:firstRow="1" w:lastRow="0" w:firstColumn="1" w:lastColumn="0" w:noHBand="0" w:noVBand="1"/>
    </w:tblPr>
    <w:tblGrid>
      <w:gridCol w:w="4678"/>
    </w:tblGrid>
    <w:tr w:rsidR="00B73299" w:rsidRPr="00B73299" w14:paraId="4C046E65" w14:textId="77777777" w:rsidTr="00710FC5">
      <w:trPr>
        <w:trHeight w:val="397"/>
      </w:trPr>
      <w:tc>
        <w:tcPr>
          <w:tcW w:w="2977" w:type="dxa"/>
        </w:tcPr>
        <w:p w14:paraId="153FCF67" w14:textId="2FF7C4F5" w:rsidR="00B73299" w:rsidRPr="00DC7799" w:rsidRDefault="00DC384B" w:rsidP="00DC7799">
          <w:pPr>
            <w:pStyle w:val="FooterOdd"/>
            <w:rPr>
              <w:bCs/>
            </w:rPr>
          </w:pPr>
          <w:r>
            <w:rPr>
              <w:bCs/>
            </w:rPr>
            <w:t>September 2026</w:t>
          </w:r>
        </w:p>
      </w:tc>
    </w:tr>
  </w:tbl>
  <w:p w14:paraId="544AF284" w14:textId="77BEA584" w:rsidR="00CD157B" w:rsidRDefault="00CD157B" w:rsidP="00495B3B">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11268F12" w:rsidR="00364C9A" w:rsidRDefault="002933EA">
    <w:pPr>
      <w:pStyle w:val="Footer"/>
    </w:pPr>
    <w:r>
      <w:rPr>
        <w:noProof/>
      </w:rPr>
      <mc:AlternateContent>
        <mc:Choice Requires="wps">
          <w:drawing>
            <wp:anchor distT="0" distB="0" distL="114300" distR="114300" simplePos="0" relativeHeight="251658254" behindDoc="0" locked="0" layoutInCell="0" allowOverlap="1" wp14:anchorId="0F4B5772" wp14:editId="5BD85ED3">
              <wp:simplePos x="0" y="0"/>
              <wp:positionH relativeFrom="page">
                <wp:posOffset>0</wp:posOffset>
              </wp:positionH>
              <wp:positionV relativeFrom="page">
                <wp:posOffset>10228580</wp:posOffset>
              </wp:positionV>
              <wp:extent cx="7560945" cy="273050"/>
              <wp:effectExtent l="0" t="0" r="0" b="12700"/>
              <wp:wrapNone/>
              <wp:docPr id="43" name="Text Box 43"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93A846C" w14:textId="25945CB5"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0F4B5772" id="_x0000_t202" coordsize="21600,21600" o:spt="202" path="m,l,21600r21600,l21600,xe">
              <v:stroke joinstyle="miter"/>
              <v:path gradientshapeok="t" o:connecttype="rect"/>
            </v:shapetype>
            <v:shape id="Text Box 43" o:spid="_x0000_s1031" type="#_x0000_t202" alt="{&quot;HashCode&quot;:-1264680268,&quot;Height&quot;:841.0,&quot;Width&quot;:595.0,&quot;Placement&quot;:&quot;Footer&quot;,&quot;Index&quot;:&quot;FirstPage&quot;,&quot;Section&quot;:1,&quot;Top&quot;:0.0,&quot;Left&quot;:0.0}"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Dg+czn3wAAAAsBAAAPAAAAAAAAAAAAAAAAAHIEAABkcnMvZG93bnJldi54bWxQSwUG&#10;AAAAAAQABADzAAAAfgUAAAAA&#10;" o:allowincell="f" filled="f" stroked="f" strokeweight=".5pt">
              <v:textbox inset=",0,,0">
                <w:txbxContent>
                  <w:p w14:paraId="493A846C" w14:textId="25945CB5" w:rsidR="002933EA" w:rsidRPr="002933EA" w:rsidRDefault="002933EA" w:rsidP="002933EA">
                    <w:pPr>
                      <w:spacing w:before="0" w:after="0"/>
                      <w:jc w:val="center"/>
                      <w:rPr>
                        <w:rFonts w:ascii="Calibri" w:hAnsi="Calibri" w:cs="Calibri"/>
                        <w:color w:val="000000"/>
                        <w:sz w:val="24"/>
                      </w:rPr>
                    </w:pPr>
                    <w:r w:rsidRPr="002933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2" behindDoc="0" locked="0" layoutInCell="0" allowOverlap="1" wp14:anchorId="4244B73F" wp14:editId="6136B3D1">
              <wp:simplePos x="0" y="0"/>
              <wp:positionH relativeFrom="page">
                <wp:posOffset>0</wp:posOffset>
              </wp:positionH>
              <wp:positionV relativeFrom="page">
                <wp:posOffset>10228580</wp:posOffset>
              </wp:positionV>
              <wp:extent cx="7560945" cy="273050"/>
              <wp:effectExtent l="0" t="0" r="0" b="12700"/>
              <wp:wrapNone/>
              <wp:docPr id="40" name="Text Box 40"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244B73F" id="Text Box 40" o:spid="_x0000_s1032" type="#_x0000_t202" alt="{&quot;HashCode&quot;:-1264680268,&quot;Height&quot;:841.0,&quot;Width&quot;:595.0,&quot;Placement&quot;:&quot;Footer&quot;,&quot;Index&quot;:&quot;FirstPage&quot;,&quot;Section&quot;:1,&quot;Top&quot;:0.0,&quot;Left&quot;:0.0}" style="position:absolute;margin-left:0;margin-top:805.4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Dg+czn3wAAAAsBAAAPAAAAAAAAAAAAAAAAAHIEAABkcnMvZG93bnJldi54bWxQSwUG&#10;AAAAAAQABADzAAAAfgUAAAAA&#10;" o:allowincell="f" filled="f" stroked="f" strokeweight=".5pt">
              <v:textbox inset=",0,,0">
                <w:txbxContent>
                  <w:p w14:paraId="36CBF297" w14:textId="77777777"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71922" w14:textId="77777777" w:rsidR="000C17DE" w:rsidRPr="0056073C" w:rsidRDefault="000C17DE" w:rsidP="005D764F">
      <w:pPr>
        <w:pStyle w:val="FootnoteSeparator"/>
      </w:pPr>
    </w:p>
    <w:p w14:paraId="0E8C2338" w14:textId="77777777" w:rsidR="000C17DE" w:rsidRDefault="000C17DE"/>
  </w:footnote>
  <w:footnote w:type="continuationSeparator" w:id="0">
    <w:p w14:paraId="10831275" w14:textId="77777777" w:rsidR="000C17DE" w:rsidRPr="00CA30B7" w:rsidRDefault="000C17DE" w:rsidP="006D5A90">
      <w:pPr>
        <w:rPr>
          <w:lang w:val="en-US"/>
        </w:rPr>
      </w:pPr>
      <w:r w:rsidRPr="00CA30B7">
        <w:rPr>
          <w:lang w:val="en-US"/>
        </w:rPr>
        <w:t>_______</w:t>
      </w:r>
    </w:p>
    <w:p w14:paraId="0F67D365" w14:textId="77777777" w:rsidR="000C17DE" w:rsidRDefault="000C17DE"/>
  </w:footnote>
  <w:footnote w:type="continuationNotice" w:id="1">
    <w:p w14:paraId="43FA5860" w14:textId="77777777" w:rsidR="000C17DE" w:rsidRDefault="000C17DE" w:rsidP="006D5A90"/>
    <w:p w14:paraId="761D45CB" w14:textId="77777777" w:rsidR="000C17DE" w:rsidRDefault="000C17D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2CF01C11">
            <v:shape id="Freeform: Shape 32"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688DFEC0">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1C33CEAF">
            <v:shape id="Freeform: Shape 33"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EB1344C">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04B783B5">
            <v:shape id="Freeform: Shape 3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4961897">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43A6996B">
            <v:shape id="Freeform: Shape 37"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754313BA">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5355554E">
            <v:shape id="Freeform: Shape 3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623A95F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09712BAC">
            <v:shape id="Freeform: Shape 3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47910328">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6B52151E">
            <v:shape id="Freeform: Shape 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1D54F66E">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49630161">
            <v:shape id="Freeform: Shape 25"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28266262">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1B7C4BB2">
            <v:shape id="Freeform: Shape 5"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019A1C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64247CD9">
            <v:shape id="Freeform: Shape 26"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B5DDE69">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761C563B">
            <v:shape id="Freeform: Shape 28"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586699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dec="http://schemas.microsoft.com/office/drawing/2017/decorative" xmlns:a="http://schemas.openxmlformats.org/drawingml/2006/main" xmlns:w16cei="http://schemas.microsoft.com/office/word/2026/wordml/cei">
          <w:pict w14:anchorId="43D56C1E">
            <v:shape id="Freeform: Shape 29"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03DB4CA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15C3B7A"/>
    <w:multiLevelType w:val="multilevel"/>
    <w:tmpl w:val="EDF8C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1C311E5"/>
    <w:multiLevelType w:val="hybridMultilevel"/>
    <w:tmpl w:val="515ED8BC"/>
    <w:lvl w:ilvl="0" w:tplc="47562978">
      <w:start w:val="1"/>
      <w:numFmt w:val="bullet"/>
      <w:lvlText w:val=""/>
      <w:lvlJc w:val="left"/>
      <w:pPr>
        <w:ind w:left="1060" w:hanging="360"/>
      </w:pPr>
      <w:rPr>
        <w:rFonts w:ascii="Symbol" w:hAnsi="Symbol"/>
      </w:rPr>
    </w:lvl>
    <w:lvl w:ilvl="1" w:tplc="5C1AA9AE">
      <w:start w:val="1"/>
      <w:numFmt w:val="bullet"/>
      <w:lvlText w:val=""/>
      <w:lvlJc w:val="left"/>
      <w:pPr>
        <w:ind w:left="1060" w:hanging="360"/>
      </w:pPr>
      <w:rPr>
        <w:rFonts w:ascii="Symbol" w:hAnsi="Symbol"/>
      </w:rPr>
    </w:lvl>
    <w:lvl w:ilvl="2" w:tplc="E620EE5E">
      <w:start w:val="1"/>
      <w:numFmt w:val="bullet"/>
      <w:lvlText w:val=""/>
      <w:lvlJc w:val="left"/>
      <w:pPr>
        <w:ind w:left="1060" w:hanging="360"/>
      </w:pPr>
      <w:rPr>
        <w:rFonts w:ascii="Symbol" w:hAnsi="Symbol"/>
      </w:rPr>
    </w:lvl>
    <w:lvl w:ilvl="3" w:tplc="29AE8118">
      <w:start w:val="1"/>
      <w:numFmt w:val="bullet"/>
      <w:lvlText w:val=""/>
      <w:lvlJc w:val="left"/>
      <w:pPr>
        <w:ind w:left="1060" w:hanging="360"/>
      </w:pPr>
      <w:rPr>
        <w:rFonts w:ascii="Symbol" w:hAnsi="Symbol"/>
      </w:rPr>
    </w:lvl>
    <w:lvl w:ilvl="4" w:tplc="0F78B5F0">
      <w:start w:val="1"/>
      <w:numFmt w:val="bullet"/>
      <w:lvlText w:val=""/>
      <w:lvlJc w:val="left"/>
      <w:pPr>
        <w:ind w:left="1060" w:hanging="360"/>
      </w:pPr>
      <w:rPr>
        <w:rFonts w:ascii="Symbol" w:hAnsi="Symbol"/>
      </w:rPr>
    </w:lvl>
    <w:lvl w:ilvl="5" w:tplc="50761254">
      <w:start w:val="1"/>
      <w:numFmt w:val="bullet"/>
      <w:lvlText w:val=""/>
      <w:lvlJc w:val="left"/>
      <w:pPr>
        <w:ind w:left="1060" w:hanging="360"/>
      </w:pPr>
      <w:rPr>
        <w:rFonts w:ascii="Symbol" w:hAnsi="Symbol"/>
      </w:rPr>
    </w:lvl>
    <w:lvl w:ilvl="6" w:tplc="A10CB12C">
      <w:start w:val="1"/>
      <w:numFmt w:val="bullet"/>
      <w:lvlText w:val=""/>
      <w:lvlJc w:val="left"/>
      <w:pPr>
        <w:ind w:left="1060" w:hanging="360"/>
      </w:pPr>
      <w:rPr>
        <w:rFonts w:ascii="Symbol" w:hAnsi="Symbol"/>
      </w:rPr>
    </w:lvl>
    <w:lvl w:ilvl="7" w:tplc="92ECF6BA">
      <w:start w:val="1"/>
      <w:numFmt w:val="bullet"/>
      <w:lvlText w:val=""/>
      <w:lvlJc w:val="left"/>
      <w:pPr>
        <w:ind w:left="1060" w:hanging="360"/>
      </w:pPr>
      <w:rPr>
        <w:rFonts w:ascii="Symbol" w:hAnsi="Symbol"/>
      </w:rPr>
    </w:lvl>
    <w:lvl w:ilvl="8" w:tplc="08F6189A">
      <w:start w:val="1"/>
      <w:numFmt w:val="bullet"/>
      <w:lvlText w:val=""/>
      <w:lvlJc w:val="left"/>
      <w:pPr>
        <w:ind w:left="1060" w:hanging="360"/>
      </w:pPr>
      <w:rPr>
        <w:rFonts w:ascii="Symbol" w:hAnsi="Symbol"/>
      </w:rPr>
    </w:lvl>
  </w:abstractNum>
  <w:abstractNum w:abstractNumId="12"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4"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6"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7"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8"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9"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0"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5"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6"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7"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8"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9"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0"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1"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2"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4"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5"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6"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7"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8"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9"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0"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1"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2"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4"/>
  </w:num>
  <w:num w:numId="2" w16cid:durableId="1128745877">
    <w:abstractNumId w:val="15"/>
  </w:num>
  <w:num w:numId="3" w16cid:durableId="170411264">
    <w:abstractNumId w:val="46"/>
  </w:num>
  <w:num w:numId="4" w16cid:durableId="985085104">
    <w:abstractNumId w:val="13"/>
  </w:num>
  <w:num w:numId="5" w16cid:durableId="1872112631">
    <w:abstractNumId w:val="16"/>
  </w:num>
  <w:num w:numId="6" w16cid:durableId="336812815">
    <w:abstractNumId w:val="30"/>
  </w:num>
  <w:num w:numId="7" w16cid:durableId="155153463">
    <w:abstractNumId w:val="3"/>
  </w:num>
  <w:num w:numId="8" w16cid:durableId="1428236886">
    <w:abstractNumId w:val="34"/>
  </w:num>
  <w:num w:numId="9" w16cid:durableId="1644658156">
    <w:abstractNumId w:val="25"/>
  </w:num>
  <w:num w:numId="10" w16cid:durableId="103154041">
    <w:abstractNumId w:val="36"/>
  </w:num>
  <w:num w:numId="11" w16cid:durableId="2129203638">
    <w:abstractNumId w:val="40"/>
  </w:num>
  <w:num w:numId="12" w16cid:durableId="377365663">
    <w:abstractNumId w:val="31"/>
  </w:num>
  <w:num w:numId="13" w16cid:durableId="1308436166">
    <w:abstractNumId w:val="33"/>
  </w:num>
  <w:num w:numId="14" w16cid:durableId="1335643199">
    <w:abstractNumId w:val="44"/>
  </w:num>
  <w:num w:numId="15" w16cid:durableId="384449836">
    <w:abstractNumId w:val="9"/>
  </w:num>
  <w:num w:numId="16" w16cid:durableId="1160577431">
    <w:abstractNumId w:val="35"/>
  </w:num>
  <w:num w:numId="17" w16cid:durableId="27071314">
    <w:abstractNumId w:val="8"/>
  </w:num>
  <w:num w:numId="18" w16cid:durableId="338120444">
    <w:abstractNumId w:val="5"/>
  </w:num>
  <w:num w:numId="19" w16cid:durableId="1673139647">
    <w:abstractNumId w:val="21"/>
  </w:num>
  <w:num w:numId="20" w16cid:durableId="19754805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8"/>
  </w:num>
  <w:num w:numId="26" w16cid:durableId="89334925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2"/>
  </w:num>
  <w:num w:numId="34" w16cid:durableId="196283207">
    <w:abstractNumId w:val="45"/>
  </w:num>
  <w:num w:numId="35" w16cid:durableId="1742215375">
    <w:abstractNumId w:val="54"/>
  </w:num>
  <w:num w:numId="36" w16cid:durableId="664823544">
    <w:abstractNumId w:val="50"/>
  </w:num>
  <w:num w:numId="37" w16cid:durableId="59225035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2"/>
  </w:num>
  <w:num w:numId="40" w16cid:durableId="1601049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7"/>
  </w:num>
  <w:num w:numId="42" w16cid:durableId="1149785811">
    <w:abstractNumId w:val="39"/>
  </w:num>
  <w:num w:numId="43" w16cid:durableId="729228463">
    <w:abstractNumId w:val="7"/>
  </w:num>
  <w:num w:numId="44" w16cid:durableId="322781625">
    <w:abstractNumId w:val="32"/>
  </w:num>
  <w:num w:numId="45" w16cid:durableId="199830178">
    <w:abstractNumId w:val="34"/>
  </w:num>
  <w:num w:numId="46" w16cid:durableId="685519200">
    <w:abstractNumId w:val="11"/>
  </w:num>
  <w:num w:numId="47" w16cid:durableId="406540536">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D21"/>
    <w:rsid w:val="00022FC9"/>
    <w:rsid w:val="0002313E"/>
    <w:rsid w:val="00023619"/>
    <w:rsid w:val="00024DE5"/>
    <w:rsid w:val="00024F9A"/>
    <w:rsid w:val="0002586C"/>
    <w:rsid w:val="000265EA"/>
    <w:rsid w:val="00026DA1"/>
    <w:rsid w:val="00026DC2"/>
    <w:rsid w:val="00026DF8"/>
    <w:rsid w:val="00026F6C"/>
    <w:rsid w:val="000273C5"/>
    <w:rsid w:val="00030105"/>
    <w:rsid w:val="00030A38"/>
    <w:rsid w:val="0003126A"/>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384"/>
    <w:rsid w:val="000408B7"/>
    <w:rsid w:val="00040E63"/>
    <w:rsid w:val="00040EB4"/>
    <w:rsid w:val="000411A2"/>
    <w:rsid w:val="00041613"/>
    <w:rsid w:val="00041B06"/>
    <w:rsid w:val="00042903"/>
    <w:rsid w:val="00042D9C"/>
    <w:rsid w:val="00043F27"/>
    <w:rsid w:val="00043FEB"/>
    <w:rsid w:val="00044607"/>
    <w:rsid w:val="00044A5B"/>
    <w:rsid w:val="00045F10"/>
    <w:rsid w:val="0004603D"/>
    <w:rsid w:val="0004675A"/>
    <w:rsid w:val="00046F44"/>
    <w:rsid w:val="000473F4"/>
    <w:rsid w:val="000476AC"/>
    <w:rsid w:val="00050713"/>
    <w:rsid w:val="00050F0B"/>
    <w:rsid w:val="00051BFC"/>
    <w:rsid w:val="00051D5C"/>
    <w:rsid w:val="00052454"/>
    <w:rsid w:val="0005252A"/>
    <w:rsid w:val="000528CB"/>
    <w:rsid w:val="000531C8"/>
    <w:rsid w:val="0005385D"/>
    <w:rsid w:val="00053C58"/>
    <w:rsid w:val="00053CC3"/>
    <w:rsid w:val="00054A64"/>
    <w:rsid w:val="0005566D"/>
    <w:rsid w:val="0005578D"/>
    <w:rsid w:val="00055A62"/>
    <w:rsid w:val="00055AC1"/>
    <w:rsid w:val="00056024"/>
    <w:rsid w:val="000574CC"/>
    <w:rsid w:val="000574DD"/>
    <w:rsid w:val="00057EB4"/>
    <w:rsid w:val="00060B9F"/>
    <w:rsid w:val="000610DD"/>
    <w:rsid w:val="0006141F"/>
    <w:rsid w:val="00061865"/>
    <w:rsid w:val="00062D81"/>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6CD"/>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373"/>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776"/>
    <w:rsid w:val="00093A61"/>
    <w:rsid w:val="00093AB0"/>
    <w:rsid w:val="00093DB2"/>
    <w:rsid w:val="00094652"/>
    <w:rsid w:val="00094887"/>
    <w:rsid w:val="00094C04"/>
    <w:rsid w:val="00095774"/>
    <w:rsid w:val="000957C3"/>
    <w:rsid w:val="00095849"/>
    <w:rsid w:val="00095B03"/>
    <w:rsid w:val="00095BF8"/>
    <w:rsid w:val="00095E93"/>
    <w:rsid w:val="00096156"/>
    <w:rsid w:val="0009618E"/>
    <w:rsid w:val="0009636C"/>
    <w:rsid w:val="00096AC3"/>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4ED"/>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4A83"/>
    <w:rsid w:val="000B51BB"/>
    <w:rsid w:val="000B5385"/>
    <w:rsid w:val="000B53E0"/>
    <w:rsid w:val="000B59CB"/>
    <w:rsid w:val="000B5AC1"/>
    <w:rsid w:val="000B5B6D"/>
    <w:rsid w:val="000B6301"/>
    <w:rsid w:val="000B65EE"/>
    <w:rsid w:val="000B6910"/>
    <w:rsid w:val="000B6A5F"/>
    <w:rsid w:val="000B6E1A"/>
    <w:rsid w:val="000B74D9"/>
    <w:rsid w:val="000C0173"/>
    <w:rsid w:val="000C02EC"/>
    <w:rsid w:val="000C036C"/>
    <w:rsid w:val="000C043D"/>
    <w:rsid w:val="000C17DE"/>
    <w:rsid w:val="000C1B6C"/>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6A6A"/>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4DD0"/>
    <w:rsid w:val="000D5000"/>
    <w:rsid w:val="000D573D"/>
    <w:rsid w:val="000D5967"/>
    <w:rsid w:val="000D5CE1"/>
    <w:rsid w:val="000D60B1"/>
    <w:rsid w:val="000D6417"/>
    <w:rsid w:val="000D6482"/>
    <w:rsid w:val="000D66AF"/>
    <w:rsid w:val="000D6E28"/>
    <w:rsid w:val="000D7227"/>
    <w:rsid w:val="000D73BF"/>
    <w:rsid w:val="000D73C9"/>
    <w:rsid w:val="000D7514"/>
    <w:rsid w:val="000D752F"/>
    <w:rsid w:val="000D7AF3"/>
    <w:rsid w:val="000D7F5B"/>
    <w:rsid w:val="000E0068"/>
    <w:rsid w:val="000E1777"/>
    <w:rsid w:val="000E1D2C"/>
    <w:rsid w:val="000E2BFA"/>
    <w:rsid w:val="000E2E35"/>
    <w:rsid w:val="000E2F22"/>
    <w:rsid w:val="000E2F7C"/>
    <w:rsid w:val="000E3433"/>
    <w:rsid w:val="000E35EE"/>
    <w:rsid w:val="000E38AA"/>
    <w:rsid w:val="000E3C36"/>
    <w:rsid w:val="000E4946"/>
    <w:rsid w:val="000E4D36"/>
    <w:rsid w:val="000E5431"/>
    <w:rsid w:val="000E57A7"/>
    <w:rsid w:val="000E60F1"/>
    <w:rsid w:val="000E6739"/>
    <w:rsid w:val="000E6D73"/>
    <w:rsid w:val="000E7420"/>
    <w:rsid w:val="000E7953"/>
    <w:rsid w:val="000E79F7"/>
    <w:rsid w:val="000E7E4A"/>
    <w:rsid w:val="000E7F29"/>
    <w:rsid w:val="000F0977"/>
    <w:rsid w:val="000F0AB0"/>
    <w:rsid w:val="000F1017"/>
    <w:rsid w:val="000F1954"/>
    <w:rsid w:val="000F1B2C"/>
    <w:rsid w:val="000F1D37"/>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4EA"/>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38E"/>
    <w:rsid w:val="0011480F"/>
    <w:rsid w:val="001148F7"/>
    <w:rsid w:val="0011501B"/>
    <w:rsid w:val="001153CE"/>
    <w:rsid w:val="001156B1"/>
    <w:rsid w:val="0011585A"/>
    <w:rsid w:val="00116264"/>
    <w:rsid w:val="00116413"/>
    <w:rsid w:val="001167C6"/>
    <w:rsid w:val="001169AD"/>
    <w:rsid w:val="001176AC"/>
    <w:rsid w:val="00117809"/>
    <w:rsid w:val="00117C22"/>
    <w:rsid w:val="00120092"/>
    <w:rsid w:val="0012041B"/>
    <w:rsid w:val="00120D59"/>
    <w:rsid w:val="001218C4"/>
    <w:rsid w:val="0012246B"/>
    <w:rsid w:val="001228AC"/>
    <w:rsid w:val="001230A0"/>
    <w:rsid w:val="001230C4"/>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5D5"/>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682"/>
    <w:rsid w:val="00150746"/>
    <w:rsid w:val="00151067"/>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364"/>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53"/>
    <w:rsid w:val="001728B5"/>
    <w:rsid w:val="0017336D"/>
    <w:rsid w:val="00173F1A"/>
    <w:rsid w:val="00174052"/>
    <w:rsid w:val="001745CE"/>
    <w:rsid w:val="00174E84"/>
    <w:rsid w:val="001750A0"/>
    <w:rsid w:val="00175A79"/>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2AC9"/>
    <w:rsid w:val="00183096"/>
    <w:rsid w:val="001835D2"/>
    <w:rsid w:val="0018426D"/>
    <w:rsid w:val="00184490"/>
    <w:rsid w:val="001844C6"/>
    <w:rsid w:val="001845EF"/>
    <w:rsid w:val="00184B03"/>
    <w:rsid w:val="00185BF1"/>
    <w:rsid w:val="00185ED8"/>
    <w:rsid w:val="00186186"/>
    <w:rsid w:val="0018625D"/>
    <w:rsid w:val="00186A77"/>
    <w:rsid w:val="001874D7"/>
    <w:rsid w:val="00187B9E"/>
    <w:rsid w:val="001900C7"/>
    <w:rsid w:val="001903F5"/>
    <w:rsid w:val="00190DBB"/>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E8A"/>
    <w:rsid w:val="001A223A"/>
    <w:rsid w:val="001A255C"/>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1919"/>
    <w:rsid w:val="001B1992"/>
    <w:rsid w:val="001B1B2B"/>
    <w:rsid w:val="001B1CD9"/>
    <w:rsid w:val="001B204A"/>
    <w:rsid w:val="001B2370"/>
    <w:rsid w:val="001B2AD7"/>
    <w:rsid w:val="001B2D49"/>
    <w:rsid w:val="001B2ED0"/>
    <w:rsid w:val="001B32D1"/>
    <w:rsid w:val="001B330C"/>
    <w:rsid w:val="001B332D"/>
    <w:rsid w:val="001B387D"/>
    <w:rsid w:val="001B38D7"/>
    <w:rsid w:val="001B45A7"/>
    <w:rsid w:val="001B4694"/>
    <w:rsid w:val="001B57E8"/>
    <w:rsid w:val="001B6D41"/>
    <w:rsid w:val="001B6E7E"/>
    <w:rsid w:val="001B7C04"/>
    <w:rsid w:val="001B7E65"/>
    <w:rsid w:val="001C045F"/>
    <w:rsid w:val="001C047F"/>
    <w:rsid w:val="001C145F"/>
    <w:rsid w:val="001C158E"/>
    <w:rsid w:val="001C1B2A"/>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4FF"/>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866"/>
    <w:rsid w:val="001E093C"/>
    <w:rsid w:val="001E0C19"/>
    <w:rsid w:val="001E174B"/>
    <w:rsid w:val="001E1D0E"/>
    <w:rsid w:val="001E1DB7"/>
    <w:rsid w:val="001E1E00"/>
    <w:rsid w:val="001E2412"/>
    <w:rsid w:val="001E261C"/>
    <w:rsid w:val="001E28B4"/>
    <w:rsid w:val="001E3629"/>
    <w:rsid w:val="001E37E1"/>
    <w:rsid w:val="001E3BB5"/>
    <w:rsid w:val="001E3E6C"/>
    <w:rsid w:val="001E43CC"/>
    <w:rsid w:val="001E48EA"/>
    <w:rsid w:val="001E51A2"/>
    <w:rsid w:val="001E57CA"/>
    <w:rsid w:val="001E59A1"/>
    <w:rsid w:val="001E5CD5"/>
    <w:rsid w:val="001E6421"/>
    <w:rsid w:val="001E6674"/>
    <w:rsid w:val="001E67C2"/>
    <w:rsid w:val="001E70EA"/>
    <w:rsid w:val="001E77CD"/>
    <w:rsid w:val="001E7A24"/>
    <w:rsid w:val="001E7FE0"/>
    <w:rsid w:val="001F0748"/>
    <w:rsid w:val="001F0A72"/>
    <w:rsid w:val="001F1887"/>
    <w:rsid w:val="001F2252"/>
    <w:rsid w:val="001F2907"/>
    <w:rsid w:val="001F2C32"/>
    <w:rsid w:val="001F302E"/>
    <w:rsid w:val="001F3545"/>
    <w:rsid w:val="001F35A0"/>
    <w:rsid w:val="001F44D3"/>
    <w:rsid w:val="001F4765"/>
    <w:rsid w:val="001F48C3"/>
    <w:rsid w:val="001F4B06"/>
    <w:rsid w:val="001F4EF4"/>
    <w:rsid w:val="001F5040"/>
    <w:rsid w:val="001F57AA"/>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794"/>
    <w:rsid w:val="00207E74"/>
    <w:rsid w:val="00210137"/>
    <w:rsid w:val="00210667"/>
    <w:rsid w:val="00210B5C"/>
    <w:rsid w:val="00210C96"/>
    <w:rsid w:val="00210D2E"/>
    <w:rsid w:val="00211075"/>
    <w:rsid w:val="00211747"/>
    <w:rsid w:val="002117DD"/>
    <w:rsid w:val="00211AC7"/>
    <w:rsid w:val="00212101"/>
    <w:rsid w:val="0021258F"/>
    <w:rsid w:val="00213177"/>
    <w:rsid w:val="00213867"/>
    <w:rsid w:val="00213B2D"/>
    <w:rsid w:val="00214138"/>
    <w:rsid w:val="002146AD"/>
    <w:rsid w:val="002146FB"/>
    <w:rsid w:val="00214B49"/>
    <w:rsid w:val="00214B83"/>
    <w:rsid w:val="002152A5"/>
    <w:rsid w:val="002157BC"/>
    <w:rsid w:val="00215A33"/>
    <w:rsid w:val="00215E28"/>
    <w:rsid w:val="00215E95"/>
    <w:rsid w:val="002167E2"/>
    <w:rsid w:val="00216940"/>
    <w:rsid w:val="00216F32"/>
    <w:rsid w:val="002174E7"/>
    <w:rsid w:val="00217836"/>
    <w:rsid w:val="002204F3"/>
    <w:rsid w:val="00221061"/>
    <w:rsid w:val="00221E74"/>
    <w:rsid w:val="002226A7"/>
    <w:rsid w:val="00222825"/>
    <w:rsid w:val="00222F2D"/>
    <w:rsid w:val="0022327F"/>
    <w:rsid w:val="0022339A"/>
    <w:rsid w:val="00223412"/>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4E89"/>
    <w:rsid w:val="0024506F"/>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091"/>
    <w:rsid w:val="00252821"/>
    <w:rsid w:val="00252DEC"/>
    <w:rsid w:val="002533C2"/>
    <w:rsid w:val="002536AC"/>
    <w:rsid w:val="0025376B"/>
    <w:rsid w:val="00253870"/>
    <w:rsid w:val="00253C6D"/>
    <w:rsid w:val="0025402C"/>
    <w:rsid w:val="00254F12"/>
    <w:rsid w:val="0025562D"/>
    <w:rsid w:val="00255632"/>
    <w:rsid w:val="0025626D"/>
    <w:rsid w:val="00256560"/>
    <w:rsid w:val="00256624"/>
    <w:rsid w:val="00257522"/>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5C3"/>
    <w:rsid w:val="00265C0D"/>
    <w:rsid w:val="00265DE2"/>
    <w:rsid w:val="00266519"/>
    <w:rsid w:val="0026655E"/>
    <w:rsid w:val="002671CE"/>
    <w:rsid w:val="0026756C"/>
    <w:rsid w:val="00267589"/>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874"/>
    <w:rsid w:val="00274C38"/>
    <w:rsid w:val="00274DED"/>
    <w:rsid w:val="002753CD"/>
    <w:rsid w:val="00275582"/>
    <w:rsid w:val="002755F3"/>
    <w:rsid w:val="0027709F"/>
    <w:rsid w:val="0027759D"/>
    <w:rsid w:val="00277CC4"/>
    <w:rsid w:val="002800EC"/>
    <w:rsid w:val="002810E7"/>
    <w:rsid w:val="002810EE"/>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87F12"/>
    <w:rsid w:val="002901CD"/>
    <w:rsid w:val="002902D6"/>
    <w:rsid w:val="002908BA"/>
    <w:rsid w:val="00290A59"/>
    <w:rsid w:val="00290C29"/>
    <w:rsid w:val="00290CBC"/>
    <w:rsid w:val="00290CC6"/>
    <w:rsid w:val="00291105"/>
    <w:rsid w:val="00291572"/>
    <w:rsid w:val="00291AB8"/>
    <w:rsid w:val="00291CB7"/>
    <w:rsid w:val="00292442"/>
    <w:rsid w:val="00292951"/>
    <w:rsid w:val="002932B2"/>
    <w:rsid w:val="002933EA"/>
    <w:rsid w:val="00294B76"/>
    <w:rsid w:val="00294BD5"/>
    <w:rsid w:val="002953CA"/>
    <w:rsid w:val="002953E2"/>
    <w:rsid w:val="002956B8"/>
    <w:rsid w:val="0029579B"/>
    <w:rsid w:val="00295CE4"/>
    <w:rsid w:val="00295F38"/>
    <w:rsid w:val="00295FA2"/>
    <w:rsid w:val="00296ABF"/>
    <w:rsid w:val="00296C8A"/>
    <w:rsid w:val="002975D7"/>
    <w:rsid w:val="002977C9"/>
    <w:rsid w:val="00297960"/>
    <w:rsid w:val="00297C2D"/>
    <w:rsid w:val="002A012A"/>
    <w:rsid w:val="002A0621"/>
    <w:rsid w:val="002A0A44"/>
    <w:rsid w:val="002A1002"/>
    <w:rsid w:val="002A11B8"/>
    <w:rsid w:val="002A120A"/>
    <w:rsid w:val="002A16B3"/>
    <w:rsid w:val="002A175E"/>
    <w:rsid w:val="002A1929"/>
    <w:rsid w:val="002A1ACC"/>
    <w:rsid w:val="002A26A8"/>
    <w:rsid w:val="002A344D"/>
    <w:rsid w:val="002A3808"/>
    <w:rsid w:val="002A38CE"/>
    <w:rsid w:val="002A3D3F"/>
    <w:rsid w:val="002A4E2C"/>
    <w:rsid w:val="002A4F2A"/>
    <w:rsid w:val="002A5F7A"/>
    <w:rsid w:val="002A738D"/>
    <w:rsid w:val="002A73A1"/>
    <w:rsid w:val="002A7531"/>
    <w:rsid w:val="002A7ACA"/>
    <w:rsid w:val="002A7D81"/>
    <w:rsid w:val="002B0874"/>
    <w:rsid w:val="002B0881"/>
    <w:rsid w:val="002B0D60"/>
    <w:rsid w:val="002B118F"/>
    <w:rsid w:val="002B1D36"/>
    <w:rsid w:val="002B23F8"/>
    <w:rsid w:val="002B270E"/>
    <w:rsid w:val="002B3F94"/>
    <w:rsid w:val="002B4A7C"/>
    <w:rsid w:val="002B5C9D"/>
    <w:rsid w:val="002B60CC"/>
    <w:rsid w:val="002B618E"/>
    <w:rsid w:val="002B63C6"/>
    <w:rsid w:val="002B6B22"/>
    <w:rsid w:val="002B6DF2"/>
    <w:rsid w:val="002B6E7B"/>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848"/>
    <w:rsid w:val="002C19FC"/>
    <w:rsid w:val="002C1A34"/>
    <w:rsid w:val="002C1FE4"/>
    <w:rsid w:val="002C273C"/>
    <w:rsid w:val="002C2A75"/>
    <w:rsid w:val="002C35FF"/>
    <w:rsid w:val="002C37A5"/>
    <w:rsid w:val="002C446F"/>
    <w:rsid w:val="002C55A7"/>
    <w:rsid w:val="002C5D9A"/>
    <w:rsid w:val="002C6759"/>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9BE"/>
    <w:rsid w:val="002E0ED2"/>
    <w:rsid w:val="002E1116"/>
    <w:rsid w:val="002E1A78"/>
    <w:rsid w:val="002E1F33"/>
    <w:rsid w:val="002E2095"/>
    <w:rsid w:val="002E22BE"/>
    <w:rsid w:val="002E2436"/>
    <w:rsid w:val="002E26B3"/>
    <w:rsid w:val="002E2FF4"/>
    <w:rsid w:val="002E3000"/>
    <w:rsid w:val="002E34C5"/>
    <w:rsid w:val="002E3829"/>
    <w:rsid w:val="002E3B71"/>
    <w:rsid w:val="002E4E4D"/>
    <w:rsid w:val="002E5553"/>
    <w:rsid w:val="002E585E"/>
    <w:rsid w:val="002E5CE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1FF9"/>
    <w:rsid w:val="002F2A86"/>
    <w:rsid w:val="002F2DC3"/>
    <w:rsid w:val="002F3731"/>
    <w:rsid w:val="002F3EDC"/>
    <w:rsid w:val="002F41ED"/>
    <w:rsid w:val="002F4C0A"/>
    <w:rsid w:val="002F5105"/>
    <w:rsid w:val="002F5718"/>
    <w:rsid w:val="002F647B"/>
    <w:rsid w:val="002F7E61"/>
    <w:rsid w:val="00300A07"/>
    <w:rsid w:val="00300DB5"/>
    <w:rsid w:val="0030113D"/>
    <w:rsid w:val="00301647"/>
    <w:rsid w:val="0030192B"/>
    <w:rsid w:val="00301F13"/>
    <w:rsid w:val="0030259D"/>
    <w:rsid w:val="00302822"/>
    <w:rsid w:val="00302A0C"/>
    <w:rsid w:val="00302ACE"/>
    <w:rsid w:val="00303508"/>
    <w:rsid w:val="0030427C"/>
    <w:rsid w:val="003042D4"/>
    <w:rsid w:val="00304AC1"/>
    <w:rsid w:val="003055C4"/>
    <w:rsid w:val="00305B2B"/>
    <w:rsid w:val="003060A8"/>
    <w:rsid w:val="00306252"/>
    <w:rsid w:val="00306727"/>
    <w:rsid w:val="00307940"/>
    <w:rsid w:val="00307DFA"/>
    <w:rsid w:val="0031041C"/>
    <w:rsid w:val="0031053E"/>
    <w:rsid w:val="003113A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19B"/>
    <w:rsid w:val="003172A7"/>
    <w:rsid w:val="003178C3"/>
    <w:rsid w:val="00317D2D"/>
    <w:rsid w:val="00317F17"/>
    <w:rsid w:val="00320BBE"/>
    <w:rsid w:val="003214C0"/>
    <w:rsid w:val="00321517"/>
    <w:rsid w:val="00321A79"/>
    <w:rsid w:val="00321B5B"/>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E04"/>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08"/>
    <w:rsid w:val="003466F7"/>
    <w:rsid w:val="00346ADF"/>
    <w:rsid w:val="00347812"/>
    <w:rsid w:val="00347C3F"/>
    <w:rsid w:val="00347DED"/>
    <w:rsid w:val="0035068B"/>
    <w:rsid w:val="003506D7"/>
    <w:rsid w:val="00350DD6"/>
    <w:rsid w:val="003511B1"/>
    <w:rsid w:val="00351996"/>
    <w:rsid w:val="00351B0C"/>
    <w:rsid w:val="00351C28"/>
    <w:rsid w:val="0035206E"/>
    <w:rsid w:val="003521D1"/>
    <w:rsid w:val="00352E5F"/>
    <w:rsid w:val="00353F59"/>
    <w:rsid w:val="003541B7"/>
    <w:rsid w:val="00354775"/>
    <w:rsid w:val="00354A7F"/>
    <w:rsid w:val="00355335"/>
    <w:rsid w:val="00355697"/>
    <w:rsid w:val="00355826"/>
    <w:rsid w:val="00355864"/>
    <w:rsid w:val="003558F6"/>
    <w:rsid w:val="00355FA7"/>
    <w:rsid w:val="00356026"/>
    <w:rsid w:val="003563B4"/>
    <w:rsid w:val="00356A79"/>
    <w:rsid w:val="003601C4"/>
    <w:rsid w:val="003609C1"/>
    <w:rsid w:val="00360DE0"/>
    <w:rsid w:val="0036126C"/>
    <w:rsid w:val="0036178D"/>
    <w:rsid w:val="00361ECA"/>
    <w:rsid w:val="0036200D"/>
    <w:rsid w:val="0036258B"/>
    <w:rsid w:val="00362602"/>
    <w:rsid w:val="00362729"/>
    <w:rsid w:val="00362A66"/>
    <w:rsid w:val="00362A68"/>
    <w:rsid w:val="003636D0"/>
    <w:rsid w:val="003636D4"/>
    <w:rsid w:val="00363F02"/>
    <w:rsid w:val="00364559"/>
    <w:rsid w:val="00364C9A"/>
    <w:rsid w:val="00365DED"/>
    <w:rsid w:val="00365FE5"/>
    <w:rsid w:val="0036600D"/>
    <w:rsid w:val="00366B4B"/>
    <w:rsid w:val="00366E1B"/>
    <w:rsid w:val="0036739A"/>
    <w:rsid w:val="0036747C"/>
    <w:rsid w:val="00370000"/>
    <w:rsid w:val="00370C5B"/>
    <w:rsid w:val="003718A2"/>
    <w:rsid w:val="003718C3"/>
    <w:rsid w:val="00371A0A"/>
    <w:rsid w:val="00371E29"/>
    <w:rsid w:val="00372317"/>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360"/>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D89"/>
    <w:rsid w:val="003A4E80"/>
    <w:rsid w:val="003A52C2"/>
    <w:rsid w:val="003A538F"/>
    <w:rsid w:val="003A5792"/>
    <w:rsid w:val="003A5DC8"/>
    <w:rsid w:val="003A5E0B"/>
    <w:rsid w:val="003A607D"/>
    <w:rsid w:val="003A6794"/>
    <w:rsid w:val="003A7302"/>
    <w:rsid w:val="003A73B6"/>
    <w:rsid w:val="003A75E6"/>
    <w:rsid w:val="003A7AFC"/>
    <w:rsid w:val="003A7D99"/>
    <w:rsid w:val="003A7E54"/>
    <w:rsid w:val="003A7E6D"/>
    <w:rsid w:val="003B0139"/>
    <w:rsid w:val="003B0AC8"/>
    <w:rsid w:val="003B0E86"/>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4891"/>
    <w:rsid w:val="003B53BD"/>
    <w:rsid w:val="003B5600"/>
    <w:rsid w:val="003B57ED"/>
    <w:rsid w:val="003B5908"/>
    <w:rsid w:val="003B5B1B"/>
    <w:rsid w:val="003B68B1"/>
    <w:rsid w:val="003B6C97"/>
    <w:rsid w:val="003B71A1"/>
    <w:rsid w:val="003B7362"/>
    <w:rsid w:val="003B74BE"/>
    <w:rsid w:val="003B75ED"/>
    <w:rsid w:val="003B7771"/>
    <w:rsid w:val="003B781C"/>
    <w:rsid w:val="003C0011"/>
    <w:rsid w:val="003C074C"/>
    <w:rsid w:val="003C09CF"/>
    <w:rsid w:val="003C0A6C"/>
    <w:rsid w:val="003C119D"/>
    <w:rsid w:val="003C1F69"/>
    <w:rsid w:val="003C25F9"/>
    <w:rsid w:val="003C2BDA"/>
    <w:rsid w:val="003C2C0D"/>
    <w:rsid w:val="003C2C66"/>
    <w:rsid w:val="003C300B"/>
    <w:rsid w:val="003C30EC"/>
    <w:rsid w:val="003C37C8"/>
    <w:rsid w:val="003C3810"/>
    <w:rsid w:val="003C390B"/>
    <w:rsid w:val="003C3B57"/>
    <w:rsid w:val="003C5140"/>
    <w:rsid w:val="003C6914"/>
    <w:rsid w:val="003C6ECF"/>
    <w:rsid w:val="003C6EE7"/>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3B3"/>
    <w:rsid w:val="003F65DD"/>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5AFE"/>
    <w:rsid w:val="0040698A"/>
    <w:rsid w:val="0040743E"/>
    <w:rsid w:val="004075D4"/>
    <w:rsid w:val="0040777B"/>
    <w:rsid w:val="00407885"/>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1E1A"/>
    <w:rsid w:val="00421F30"/>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27E2F"/>
    <w:rsid w:val="004302B1"/>
    <w:rsid w:val="00430302"/>
    <w:rsid w:val="0043079E"/>
    <w:rsid w:val="00430D33"/>
    <w:rsid w:val="0043117D"/>
    <w:rsid w:val="00431825"/>
    <w:rsid w:val="00431AF5"/>
    <w:rsid w:val="00431B86"/>
    <w:rsid w:val="00431EF3"/>
    <w:rsid w:val="0043270B"/>
    <w:rsid w:val="004328CE"/>
    <w:rsid w:val="0043293F"/>
    <w:rsid w:val="00432E2E"/>
    <w:rsid w:val="00432E90"/>
    <w:rsid w:val="0043331B"/>
    <w:rsid w:val="004335DB"/>
    <w:rsid w:val="00433853"/>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AE4"/>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5C79"/>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0F7D"/>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1D4"/>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5D35"/>
    <w:rsid w:val="00486301"/>
    <w:rsid w:val="0048667B"/>
    <w:rsid w:val="00486FC3"/>
    <w:rsid w:val="004874B9"/>
    <w:rsid w:val="00487817"/>
    <w:rsid w:val="00487A04"/>
    <w:rsid w:val="00487B4F"/>
    <w:rsid w:val="00487C2C"/>
    <w:rsid w:val="004902CA"/>
    <w:rsid w:val="00490510"/>
    <w:rsid w:val="00490907"/>
    <w:rsid w:val="00490C15"/>
    <w:rsid w:val="00490C8A"/>
    <w:rsid w:val="004916EF"/>
    <w:rsid w:val="004918EE"/>
    <w:rsid w:val="00491CD0"/>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873"/>
    <w:rsid w:val="004A4D43"/>
    <w:rsid w:val="004A54A4"/>
    <w:rsid w:val="004A5BD7"/>
    <w:rsid w:val="004A6286"/>
    <w:rsid w:val="004A641C"/>
    <w:rsid w:val="004A6F63"/>
    <w:rsid w:val="004A731E"/>
    <w:rsid w:val="004A7370"/>
    <w:rsid w:val="004B02BF"/>
    <w:rsid w:val="004B1B8B"/>
    <w:rsid w:val="004B1E98"/>
    <w:rsid w:val="004B244E"/>
    <w:rsid w:val="004B26FF"/>
    <w:rsid w:val="004B2721"/>
    <w:rsid w:val="004B2751"/>
    <w:rsid w:val="004B314F"/>
    <w:rsid w:val="004B39BC"/>
    <w:rsid w:val="004B40AB"/>
    <w:rsid w:val="004B444C"/>
    <w:rsid w:val="004B4954"/>
    <w:rsid w:val="004B4ADA"/>
    <w:rsid w:val="004B4CE1"/>
    <w:rsid w:val="004B5154"/>
    <w:rsid w:val="004B5875"/>
    <w:rsid w:val="004B66AE"/>
    <w:rsid w:val="004B70B6"/>
    <w:rsid w:val="004B72CE"/>
    <w:rsid w:val="004B7CF7"/>
    <w:rsid w:val="004B7D09"/>
    <w:rsid w:val="004B7DA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DCD"/>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39C"/>
    <w:rsid w:val="004D4AE2"/>
    <w:rsid w:val="004D4E1A"/>
    <w:rsid w:val="004D4E40"/>
    <w:rsid w:val="004D4FBD"/>
    <w:rsid w:val="004D5882"/>
    <w:rsid w:val="004D62F6"/>
    <w:rsid w:val="004D6821"/>
    <w:rsid w:val="004D752C"/>
    <w:rsid w:val="004D7626"/>
    <w:rsid w:val="004D76BB"/>
    <w:rsid w:val="004D7A0D"/>
    <w:rsid w:val="004E0399"/>
    <w:rsid w:val="004E062C"/>
    <w:rsid w:val="004E08E2"/>
    <w:rsid w:val="004E0E3E"/>
    <w:rsid w:val="004E1CE0"/>
    <w:rsid w:val="004E22A8"/>
    <w:rsid w:val="004E236D"/>
    <w:rsid w:val="004E2427"/>
    <w:rsid w:val="004E283A"/>
    <w:rsid w:val="004E2E7E"/>
    <w:rsid w:val="004E3F1F"/>
    <w:rsid w:val="004E5182"/>
    <w:rsid w:val="004E5200"/>
    <w:rsid w:val="004E54E7"/>
    <w:rsid w:val="004E60F4"/>
    <w:rsid w:val="004E6C3A"/>
    <w:rsid w:val="004E6D2C"/>
    <w:rsid w:val="004E6DDB"/>
    <w:rsid w:val="004E6EDB"/>
    <w:rsid w:val="004E7000"/>
    <w:rsid w:val="004E755A"/>
    <w:rsid w:val="004E78B5"/>
    <w:rsid w:val="004E7A32"/>
    <w:rsid w:val="004E7A6C"/>
    <w:rsid w:val="004E7FB0"/>
    <w:rsid w:val="004F03F3"/>
    <w:rsid w:val="004F0E0D"/>
    <w:rsid w:val="004F0FB3"/>
    <w:rsid w:val="004F12E7"/>
    <w:rsid w:val="004F1C43"/>
    <w:rsid w:val="004F20C4"/>
    <w:rsid w:val="004F22E4"/>
    <w:rsid w:val="004F28B3"/>
    <w:rsid w:val="004F293E"/>
    <w:rsid w:val="004F2B70"/>
    <w:rsid w:val="004F34DC"/>
    <w:rsid w:val="004F4240"/>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1A5B"/>
    <w:rsid w:val="0050214D"/>
    <w:rsid w:val="005021BD"/>
    <w:rsid w:val="00502F94"/>
    <w:rsid w:val="005038D0"/>
    <w:rsid w:val="005038D2"/>
    <w:rsid w:val="00503CC8"/>
    <w:rsid w:val="00503F05"/>
    <w:rsid w:val="00504037"/>
    <w:rsid w:val="005040D3"/>
    <w:rsid w:val="005041A8"/>
    <w:rsid w:val="005047D7"/>
    <w:rsid w:val="00504B3E"/>
    <w:rsid w:val="00505D82"/>
    <w:rsid w:val="00505E4F"/>
    <w:rsid w:val="005065E6"/>
    <w:rsid w:val="00506B38"/>
    <w:rsid w:val="00507541"/>
    <w:rsid w:val="00507966"/>
    <w:rsid w:val="00507B7B"/>
    <w:rsid w:val="00507F8E"/>
    <w:rsid w:val="00510836"/>
    <w:rsid w:val="00510CB9"/>
    <w:rsid w:val="00510E09"/>
    <w:rsid w:val="00510EB4"/>
    <w:rsid w:val="0051166C"/>
    <w:rsid w:val="00511DD3"/>
    <w:rsid w:val="0051335C"/>
    <w:rsid w:val="00513D22"/>
    <w:rsid w:val="00514A8D"/>
    <w:rsid w:val="00514C53"/>
    <w:rsid w:val="00516437"/>
    <w:rsid w:val="00517156"/>
    <w:rsid w:val="00517176"/>
    <w:rsid w:val="005172CF"/>
    <w:rsid w:val="0051780B"/>
    <w:rsid w:val="00520DD8"/>
    <w:rsid w:val="00521461"/>
    <w:rsid w:val="005217FD"/>
    <w:rsid w:val="0052188F"/>
    <w:rsid w:val="005222D4"/>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472"/>
    <w:rsid w:val="00527C7F"/>
    <w:rsid w:val="00531095"/>
    <w:rsid w:val="005310D1"/>
    <w:rsid w:val="0053113A"/>
    <w:rsid w:val="00531788"/>
    <w:rsid w:val="00531BE4"/>
    <w:rsid w:val="00531C6F"/>
    <w:rsid w:val="00532360"/>
    <w:rsid w:val="00532747"/>
    <w:rsid w:val="0053274D"/>
    <w:rsid w:val="005327B9"/>
    <w:rsid w:val="0053318D"/>
    <w:rsid w:val="005339C4"/>
    <w:rsid w:val="00533F48"/>
    <w:rsid w:val="00533FF6"/>
    <w:rsid w:val="00534131"/>
    <w:rsid w:val="00534899"/>
    <w:rsid w:val="00534DA9"/>
    <w:rsid w:val="0053503C"/>
    <w:rsid w:val="0053519F"/>
    <w:rsid w:val="00535382"/>
    <w:rsid w:val="005356D1"/>
    <w:rsid w:val="0053596A"/>
    <w:rsid w:val="005365D9"/>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A8B"/>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49F"/>
    <w:rsid w:val="00554A12"/>
    <w:rsid w:val="00554EA2"/>
    <w:rsid w:val="00555230"/>
    <w:rsid w:val="00555BDA"/>
    <w:rsid w:val="00556110"/>
    <w:rsid w:val="00556165"/>
    <w:rsid w:val="005567D1"/>
    <w:rsid w:val="00556938"/>
    <w:rsid w:val="00556BA9"/>
    <w:rsid w:val="00556EBA"/>
    <w:rsid w:val="00557176"/>
    <w:rsid w:val="005571B7"/>
    <w:rsid w:val="00557CF6"/>
    <w:rsid w:val="005601B8"/>
    <w:rsid w:val="005602D3"/>
    <w:rsid w:val="0056037E"/>
    <w:rsid w:val="0056073C"/>
    <w:rsid w:val="00560B95"/>
    <w:rsid w:val="00561AE9"/>
    <w:rsid w:val="00561B79"/>
    <w:rsid w:val="0056233A"/>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67A30"/>
    <w:rsid w:val="00567CEB"/>
    <w:rsid w:val="0057019D"/>
    <w:rsid w:val="0057036C"/>
    <w:rsid w:val="0057162A"/>
    <w:rsid w:val="0057262E"/>
    <w:rsid w:val="00572853"/>
    <w:rsid w:val="00572D49"/>
    <w:rsid w:val="00573BDE"/>
    <w:rsid w:val="00573E71"/>
    <w:rsid w:val="005743C2"/>
    <w:rsid w:val="005747D8"/>
    <w:rsid w:val="00574B82"/>
    <w:rsid w:val="00574EF0"/>
    <w:rsid w:val="0057545A"/>
    <w:rsid w:val="005755C9"/>
    <w:rsid w:val="0057571F"/>
    <w:rsid w:val="005758B4"/>
    <w:rsid w:val="0057591D"/>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C85"/>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4C8"/>
    <w:rsid w:val="00592C65"/>
    <w:rsid w:val="00593334"/>
    <w:rsid w:val="0059346D"/>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97F83"/>
    <w:rsid w:val="005A018A"/>
    <w:rsid w:val="005A09FD"/>
    <w:rsid w:val="005A0F88"/>
    <w:rsid w:val="005A135A"/>
    <w:rsid w:val="005A187B"/>
    <w:rsid w:val="005A2B11"/>
    <w:rsid w:val="005A2FCF"/>
    <w:rsid w:val="005A3036"/>
    <w:rsid w:val="005A3440"/>
    <w:rsid w:val="005A38D8"/>
    <w:rsid w:val="005A4513"/>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783"/>
    <w:rsid w:val="005C2844"/>
    <w:rsid w:val="005C3285"/>
    <w:rsid w:val="005C370C"/>
    <w:rsid w:val="005C3AFE"/>
    <w:rsid w:val="005C3EF5"/>
    <w:rsid w:val="005C3EFB"/>
    <w:rsid w:val="005C414A"/>
    <w:rsid w:val="005C48BC"/>
    <w:rsid w:val="005C4A6F"/>
    <w:rsid w:val="005C4B58"/>
    <w:rsid w:val="005C4F17"/>
    <w:rsid w:val="005C565E"/>
    <w:rsid w:val="005C5889"/>
    <w:rsid w:val="005C5950"/>
    <w:rsid w:val="005C5E94"/>
    <w:rsid w:val="005C5F79"/>
    <w:rsid w:val="005C62F6"/>
    <w:rsid w:val="005C66AB"/>
    <w:rsid w:val="005C7B42"/>
    <w:rsid w:val="005C7C99"/>
    <w:rsid w:val="005D010C"/>
    <w:rsid w:val="005D0130"/>
    <w:rsid w:val="005D0BE9"/>
    <w:rsid w:val="005D0C4E"/>
    <w:rsid w:val="005D1874"/>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267E"/>
    <w:rsid w:val="005E380B"/>
    <w:rsid w:val="005E3C28"/>
    <w:rsid w:val="005E3F3A"/>
    <w:rsid w:val="005E4EEA"/>
    <w:rsid w:val="005E6040"/>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C74"/>
    <w:rsid w:val="005F6D30"/>
    <w:rsid w:val="005F70A7"/>
    <w:rsid w:val="005F73AD"/>
    <w:rsid w:val="0060085E"/>
    <w:rsid w:val="00600DB4"/>
    <w:rsid w:val="0060101B"/>
    <w:rsid w:val="006011EE"/>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852"/>
    <w:rsid w:val="00607A77"/>
    <w:rsid w:val="00607E80"/>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822"/>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8B"/>
    <w:rsid w:val="00642FE5"/>
    <w:rsid w:val="00643549"/>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727"/>
    <w:rsid w:val="00661A78"/>
    <w:rsid w:val="00661E1D"/>
    <w:rsid w:val="00662170"/>
    <w:rsid w:val="00662E03"/>
    <w:rsid w:val="00663005"/>
    <w:rsid w:val="00663073"/>
    <w:rsid w:val="00663AD0"/>
    <w:rsid w:val="00663CDF"/>
    <w:rsid w:val="00663F50"/>
    <w:rsid w:val="00663FD9"/>
    <w:rsid w:val="00664075"/>
    <w:rsid w:val="00664787"/>
    <w:rsid w:val="0066484D"/>
    <w:rsid w:val="00664990"/>
    <w:rsid w:val="00664AA6"/>
    <w:rsid w:val="00664B8C"/>
    <w:rsid w:val="00665916"/>
    <w:rsid w:val="00665967"/>
    <w:rsid w:val="00665B44"/>
    <w:rsid w:val="00666207"/>
    <w:rsid w:val="0066643D"/>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20D"/>
    <w:rsid w:val="006816E7"/>
    <w:rsid w:val="006828B9"/>
    <w:rsid w:val="00682AC9"/>
    <w:rsid w:val="00682B18"/>
    <w:rsid w:val="006838F2"/>
    <w:rsid w:val="006846EA"/>
    <w:rsid w:val="00684FD1"/>
    <w:rsid w:val="00685A2E"/>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2FE"/>
    <w:rsid w:val="006953A7"/>
    <w:rsid w:val="00695A70"/>
    <w:rsid w:val="006A09EE"/>
    <w:rsid w:val="006A0A3B"/>
    <w:rsid w:val="006A0EE1"/>
    <w:rsid w:val="006A1B45"/>
    <w:rsid w:val="006A1D29"/>
    <w:rsid w:val="006A2255"/>
    <w:rsid w:val="006A2FDA"/>
    <w:rsid w:val="006A30ED"/>
    <w:rsid w:val="006A348A"/>
    <w:rsid w:val="006A381E"/>
    <w:rsid w:val="006A384C"/>
    <w:rsid w:val="006A39C7"/>
    <w:rsid w:val="006A3CBF"/>
    <w:rsid w:val="006A3D28"/>
    <w:rsid w:val="006A4BB3"/>
    <w:rsid w:val="006A5BE5"/>
    <w:rsid w:val="006A5F3D"/>
    <w:rsid w:val="006A60EE"/>
    <w:rsid w:val="006A60F2"/>
    <w:rsid w:val="006A615A"/>
    <w:rsid w:val="006A69CB"/>
    <w:rsid w:val="006A71FE"/>
    <w:rsid w:val="006A741E"/>
    <w:rsid w:val="006A7994"/>
    <w:rsid w:val="006A7F85"/>
    <w:rsid w:val="006B0408"/>
    <w:rsid w:val="006B05D1"/>
    <w:rsid w:val="006B0971"/>
    <w:rsid w:val="006B0B27"/>
    <w:rsid w:val="006B17C7"/>
    <w:rsid w:val="006B1823"/>
    <w:rsid w:val="006B190F"/>
    <w:rsid w:val="006B1D04"/>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B7BD0"/>
    <w:rsid w:val="006B7D33"/>
    <w:rsid w:val="006C1639"/>
    <w:rsid w:val="006C1693"/>
    <w:rsid w:val="006C16F4"/>
    <w:rsid w:val="006C1C0A"/>
    <w:rsid w:val="006C2714"/>
    <w:rsid w:val="006C287F"/>
    <w:rsid w:val="006C299F"/>
    <w:rsid w:val="006C2C86"/>
    <w:rsid w:val="006C3139"/>
    <w:rsid w:val="006C34D1"/>
    <w:rsid w:val="006C384B"/>
    <w:rsid w:val="006C3AF1"/>
    <w:rsid w:val="006C3BC5"/>
    <w:rsid w:val="006C44D4"/>
    <w:rsid w:val="006C4E89"/>
    <w:rsid w:val="006C520D"/>
    <w:rsid w:val="006C52D9"/>
    <w:rsid w:val="006C55A2"/>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2F31"/>
    <w:rsid w:val="006D35DB"/>
    <w:rsid w:val="006D36D8"/>
    <w:rsid w:val="006D3A2D"/>
    <w:rsid w:val="006D4826"/>
    <w:rsid w:val="006D5110"/>
    <w:rsid w:val="006D51BE"/>
    <w:rsid w:val="006D5A90"/>
    <w:rsid w:val="006D682B"/>
    <w:rsid w:val="006D6D16"/>
    <w:rsid w:val="006D6EA3"/>
    <w:rsid w:val="006D788B"/>
    <w:rsid w:val="006D7ABD"/>
    <w:rsid w:val="006D7AEF"/>
    <w:rsid w:val="006D7B69"/>
    <w:rsid w:val="006E00BF"/>
    <w:rsid w:val="006E0F4E"/>
    <w:rsid w:val="006E0FAB"/>
    <w:rsid w:val="006E10F1"/>
    <w:rsid w:val="006E21AC"/>
    <w:rsid w:val="006E2258"/>
    <w:rsid w:val="006E2399"/>
    <w:rsid w:val="006E23C3"/>
    <w:rsid w:val="006E2883"/>
    <w:rsid w:val="006E3765"/>
    <w:rsid w:val="006E3C48"/>
    <w:rsid w:val="006E3CB1"/>
    <w:rsid w:val="006E3D17"/>
    <w:rsid w:val="006E3D3C"/>
    <w:rsid w:val="006E3DDA"/>
    <w:rsid w:val="006E3E8F"/>
    <w:rsid w:val="006E479E"/>
    <w:rsid w:val="006E52D9"/>
    <w:rsid w:val="006E5694"/>
    <w:rsid w:val="006E57B4"/>
    <w:rsid w:val="006E6303"/>
    <w:rsid w:val="006E6D63"/>
    <w:rsid w:val="006E6DD9"/>
    <w:rsid w:val="006E7625"/>
    <w:rsid w:val="006F04BD"/>
    <w:rsid w:val="006F1C0F"/>
    <w:rsid w:val="006F1DED"/>
    <w:rsid w:val="006F2759"/>
    <w:rsid w:val="006F2A91"/>
    <w:rsid w:val="006F2D33"/>
    <w:rsid w:val="006F2D7A"/>
    <w:rsid w:val="006F2FF5"/>
    <w:rsid w:val="006F379C"/>
    <w:rsid w:val="006F4220"/>
    <w:rsid w:val="006F5067"/>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470"/>
    <w:rsid w:val="00707769"/>
    <w:rsid w:val="007077B6"/>
    <w:rsid w:val="0071015D"/>
    <w:rsid w:val="00710906"/>
    <w:rsid w:val="00710FC5"/>
    <w:rsid w:val="007113ED"/>
    <w:rsid w:val="007117A9"/>
    <w:rsid w:val="00711E6D"/>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031"/>
    <w:rsid w:val="00732288"/>
    <w:rsid w:val="00732488"/>
    <w:rsid w:val="007325D6"/>
    <w:rsid w:val="00732AD8"/>
    <w:rsid w:val="007333C5"/>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AC5"/>
    <w:rsid w:val="00756EE5"/>
    <w:rsid w:val="00756F61"/>
    <w:rsid w:val="007570AD"/>
    <w:rsid w:val="007577B1"/>
    <w:rsid w:val="007602F5"/>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7D9"/>
    <w:rsid w:val="00765BED"/>
    <w:rsid w:val="007661B9"/>
    <w:rsid w:val="007663EC"/>
    <w:rsid w:val="00766B7A"/>
    <w:rsid w:val="00766D74"/>
    <w:rsid w:val="00766F86"/>
    <w:rsid w:val="00767396"/>
    <w:rsid w:val="00767BBD"/>
    <w:rsid w:val="00767DB1"/>
    <w:rsid w:val="007706BC"/>
    <w:rsid w:val="00770C42"/>
    <w:rsid w:val="00770D3F"/>
    <w:rsid w:val="0077107F"/>
    <w:rsid w:val="007712F0"/>
    <w:rsid w:val="00771DBC"/>
    <w:rsid w:val="00772DF7"/>
    <w:rsid w:val="00772F18"/>
    <w:rsid w:val="007732BA"/>
    <w:rsid w:val="007737AF"/>
    <w:rsid w:val="007737C1"/>
    <w:rsid w:val="00773D36"/>
    <w:rsid w:val="007745A7"/>
    <w:rsid w:val="007753A9"/>
    <w:rsid w:val="00775B73"/>
    <w:rsid w:val="00775C47"/>
    <w:rsid w:val="00775F65"/>
    <w:rsid w:val="0077612A"/>
    <w:rsid w:val="00776142"/>
    <w:rsid w:val="007771D3"/>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A78"/>
    <w:rsid w:val="00786CB0"/>
    <w:rsid w:val="007870E2"/>
    <w:rsid w:val="00787561"/>
    <w:rsid w:val="00787BEB"/>
    <w:rsid w:val="00787D27"/>
    <w:rsid w:val="00790262"/>
    <w:rsid w:val="007909A5"/>
    <w:rsid w:val="00790AC4"/>
    <w:rsid w:val="00791833"/>
    <w:rsid w:val="00791C97"/>
    <w:rsid w:val="00791E38"/>
    <w:rsid w:val="0079208F"/>
    <w:rsid w:val="007928DD"/>
    <w:rsid w:val="00792A0B"/>
    <w:rsid w:val="00792D28"/>
    <w:rsid w:val="00792D31"/>
    <w:rsid w:val="00793391"/>
    <w:rsid w:val="007934ED"/>
    <w:rsid w:val="00794E09"/>
    <w:rsid w:val="007950C9"/>
    <w:rsid w:val="007950E0"/>
    <w:rsid w:val="00795DB4"/>
    <w:rsid w:val="0079673D"/>
    <w:rsid w:val="007967C5"/>
    <w:rsid w:val="00797400"/>
    <w:rsid w:val="00797573"/>
    <w:rsid w:val="00797622"/>
    <w:rsid w:val="00797CC4"/>
    <w:rsid w:val="00797CDB"/>
    <w:rsid w:val="007A1A24"/>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1D37"/>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233"/>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3F0"/>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4E88"/>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DCC"/>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4E83"/>
    <w:rsid w:val="00825FD2"/>
    <w:rsid w:val="0082621E"/>
    <w:rsid w:val="00826288"/>
    <w:rsid w:val="008263F2"/>
    <w:rsid w:val="00826B73"/>
    <w:rsid w:val="0082751E"/>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5F7D"/>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24"/>
    <w:rsid w:val="008436A5"/>
    <w:rsid w:val="008440AA"/>
    <w:rsid w:val="00844805"/>
    <w:rsid w:val="008458F7"/>
    <w:rsid w:val="0084597A"/>
    <w:rsid w:val="00845A1D"/>
    <w:rsid w:val="00845D24"/>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720"/>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5BE"/>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3DF"/>
    <w:rsid w:val="00873815"/>
    <w:rsid w:val="00873FA6"/>
    <w:rsid w:val="00873FF8"/>
    <w:rsid w:val="008740BF"/>
    <w:rsid w:val="0087478C"/>
    <w:rsid w:val="008749EF"/>
    <w:rsid w:val="00874D0B"/>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C1C"/>
    <w:rsid w:val="00883E8B"/>
    <w:rsid w:val="00884822"/>
    <w:rsid w:val="008857B7"/>
    <w:rsid w:val="008862EE"/>
    <w:rsid w:val="00886F52"/>
    <w:rsid w:val="00887033"/>
    <w:rsid w:val="0088791E"/>
    <w:rsid w:val="00887CAE"/>
    <w:rsid w:val="00890263"/>
    <w:rsid w:val="00890781"/>
    <w:rsid w:val="008908C9"/>
    <w:rsid w:val="00890E56"/>
    <w:rsid w:val="008912A8"/>
    <w:rsid w:val="00891369"/>
    <w:rsid w:val="0089136F"/>
    <w:rsid w:val="008920BD"/>
    <w:rsid w:val="00892153"/>
    <w:rsid w:val="00893337"/>
    <w:rsid w:val="00893404"/>
    <w:rsid w:val="00894097"/>
    <w:rsid w:val="00894DB9"/>
    <w:rsid w:val="008951E1"/>
    <w:rsid w:val="008957CE"/>
    <w:rsid w:val="0089594C"/>
    <w:rsid w:val="008963EF"/>
    <w:rsid w:val="00896C45"/>
    <w:rsid w:val="00896F15"/>
    <w:rsid w:val="0089732D"/>
    <w:rsid w:val="0089760C"/>
    <w:rsid w:val="008A031D"/>
    <w:rsid w:val="008A0667"/>
    <w:rsid w:val="008A0727"/>
    <w:rsid w:val="008A0940"/>
    <w:rsid w:val="008A17BE"/>
    <w:rsid w:val="008A17C5"/>
    <w:rsid w:val="008A19B9"/>
    <w:rsid w:val="008A27F2"/>
    <w:rsid w:val="008A2A93"/>
    <w:rsid w:val="008A2E7A"/>
    <w:rsid w:val="008A2FF2"/>
    <w:rsid w:val="008A3B5D"/>
    <w:rsid w:val="008A3B6E"/>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698"/>
    <w:rsid w:val="008C28A9"/>
    <w:rsid w:val="008C2929"/>
    <w:rsid w:val="008C29E4"/>
    <w:rsid w:val="008C2D57"/>
    <w:rsid w:val="008C35D3"/>
    <w:rsid w:val="008C49E2"/>
    <w:rsid w:val="008C4B34"/>
    <w:rsid w:val="008C4EDA"/>
    <w:rsid w:val="008C5356"/>
    <w:rsid w:val="008C55BC"/>
    <w:rsid w:val="008C5CAF"/>
    <w:rsid w:val="008C6162"/>
    <w:rsid w:val="008C677A"/>
    <w:rsid w:val="008C686D"/>
    <w:rsid w:val="008C68FE"/>
    <w:rsid w:val="008C6D20"/>
    <w:rsid w:val="008C74A2"/>
    <w:rsid w:val="008C7A0D"/>
    <w:rsid w:val="008D047A"/>
    <w:rsid w:val="008D0703"/>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59A"/>
    <w:rsid w:val="008D7AEC"/>
    <w:rsid w:val="008E051A"/>
    <w:rsid w:val="008E05B3"/>
    <w:rsid w:val="008E0899"/>
    <w:rsid w:val="008E0AAD"/>
    <w:rsid w:val="008E14C9"/>
    <w:rsid w:val="008E1714"/>
    <w:rsid w:val="008E1A05"/>
    <w:rsid w:val="008E1A5F"/>
    <w:rsid w:val="008E1E09"/>
    <w:rsid w:val="008E210F"/>
    <w:rsid w:val="008E2EFF"/>
    <w:rsid w:val="008E2F56"/>
    <w:rsid w:val="008E3B77"/>
    <w:rsid w:val="008E3C92"/>
    <w:rsid w:val="008E3CC9"/>
    <w:rsid w:val="008E3D24"/>
    <w:rsid w:val="008E4978"/>
    <w:rsid w:val="008E4B5F"/>
    <w:rsid w:val="008E4BCA"/>
    <w:rsid w:val="008E4DF5"/>
    <w:rsid w:val="008E4F7E"/>
    <w:rsid w:val="008E5325"/>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85"/>
    <w:rsid w:val="008F37F3"/>
    <w:rsid w:val="008F4734"/>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2F6"/>
    <w:rsid w:val="0090660F"/>
    <w:rsid w:val="00906DA2"/>
    <w:rsid w:val="009071FB"/>
    <w:rsid w:val="00907A00"/>
    <w:rsid w:val="00907F64"/>
    <w:rsid w:val="0091029D"/>
    <w:rsid w:val="0091073A"/>
    <w:rsid w:val="00910879"/>
    <w:rsid w:val="00911126"/>
    <w:rsid w:val="00911B91"/>
    <w:rsid w:val="00912025"/>
    <w:rsid w:val="00912521"/>
    <w:rsid w:val="009128A3"/>
    <w:rsid w:val="009129F2"/>
    <w:rsid w:val="0091314E"/>
    <w:rsid w:val="00913EA4"/>
    <w:rsid w:val="00914F87"/>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3C4"/>
    <w:rsid w:val="009249A3"/>
    <w:rsid w:val="00924B4B"/>
    <w:rsid w:val="00924E7E"/>
    <w:rsid w:val="00925104"/>
    <w:rsid w:val="0092562A"/>
    <w:rsid w:val="009256E8"/>
    <w:rsid w:val="00926120"/>
    <w:rsid w:val="009264D2"/>
    <w:rsid w:val="00926B51"/>
    <w:rsid w:val="0092705D"/>
    <w:rsid w:val="009274EA"/>
    <w:rsid w:val="009276D2"/>
    <w:rsid w:val="00930BE0"/>
    <w:rsid w:val="00930FA5"/>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CE4"/>
    <w:rsid w:val="00951D00"/>
    <w:rsid w:val="00952061"/>
    <w:rsid w:val="0095276B"/>
    <w:rsid w:val="00952E11"/>
    <w:rsid w:val="00953333"/>
    <w:rsid w:val="00953555"/>
    <w:rsid w:val="0095361C"/>
    <w:rsid w:val="00953A35"/>
    <w:rsid w:val="00953FEF"/>
    <w:rsid w:val="00954A17"/>
    <w:rsid w:val="00955003"/>
    <w:rsid w:val="009557FF"/>
    <w:rsid w:val="00955D69"/>
    <w:rsid w:val="00956500"/>
    <w:rsid w:val="00956965"/>
    <w:rsid w:val="009569CB"/>
    <w:rsid w:val="0095746D"/>
    <w:rsid w:val="009574BD"/>
    <w:rsid w:val="009578A3"/>
    <w:rsid w:val="00957E54"/>
    <w:rsid w:val="00957E5D"/>
    <w:rsid w:val="00960351"/>
    <w:rsid w:val="00960535"/>
    <w:rsid w:val="00961EB2"/>
    <w:rsid w:val="009620C5"/>
    <w:rsid w:val="00962732"/>
    <w:rsid w:val="00962A5A"/>
    <w:rsid w:val="0096446E"/>
    <w:rsid w:val="00964840"/>
    <w:rsid w:val="00964BBF"/>
    <w:rsid w:val="009650F3"/>
    <w:rsid w:val="00965136"/>
    <w:rsid w:val="0096530D"/>
    <w:rsid w:val="00965DE7"/>
    <w:rsid w:val="00965F68"/>
    <w:rsid w:val="00966269"/>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B46"/>
    <w:rsid w:val="00973EB7"/>
    <w:rsid w:val="00975733"/>
    <w:rsid w:val="0097651A"/>
    <w:rsid w:val="00976609"/>
    <w:rsid w:val="009766B5"/>
    <w:rsid w:val="00976E11"/>
    <w:rsid w:val="00976FB8"/>
    <w:rsid w:val="009773C9"/>
    <w:rsid w:val="00977AB7"/>
    <w:rsid w:val="00977E78"/>
    <w:rsid w:val="00977F6D"/>
    <w:rsid w:val="009801CE"/>
    <w:rsid w:val="00980559"/>
    <w:rsid w:val="00980B72"/>
    <w:rsid w:val="00981999"/>
    <w:rsid w:val="00981CB3"/>
    <w:rsid w:val="00982A2E"/>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5E5C"/>
    <w:rsid w:val="009B6AD3"/>
    <w:rsid w:val="009B6C35"/>
    <w:rsid w:val="009B71CC"/>
    <w:rsid w:val="009B720E"/>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36C"/>
    <w:rsid w:val="009C5D3E"/>
    <w:rsid w:val="009C6B5A"/>
    <w:rsid w:val="009C6C1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0FD"/>
    <w:rsid w:val="009D5A20"/>
    <w:rsid w:val="009D5B52"/>
    <w:rsid w:val="009D65EF"/>
    <w:rsid w:val="009D7116"/>
    <w:rsid w:val="009D7596"/>
    <w:rsid w:val="009D763C"/>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3EB0"/>
    <w:rsid w:val="009E4719"/>
    <w:rsid w:val="009E487B"/>
    <w:rsid w:val="009E51E9"/>
    <w:rsid w:val="009E52B3"/>
    <w:rsid w:val="009E560A"/>
    <w:rsid w:val="009E5920"/>
    <w:rsid w:val="009E606F"/>
    <w:rsid w:val="009E6553"/>
    <w:rsid w:val="009E69BF"/>
    <w:rsid w:val="009E6F06"/>
    <w:rsid w:val="009E7348"/>
    <w:rsid w:val="009E783F"/>
    <w:rsid w:val="009E7A4A"/>
    <w:rsid w:val="009F090D"/>
    <w:rsid w:val="009F0C6B"/>
    <w:rsid w:val="009F139F"/>
    <w:rsid w:val="009F190F"/>
    <w:rsid w:val="009F2537"/>
    <w:rsid w:val="009F2778"/>
    <w:rsid w:val="009F28C7"/>
    <w:rsid w:val="009F3862"/>
    <w:rsid w:val="009F387A"/>
    <w:rsid w:val="009F3897"/>
    <w:rsid w:val="009F562A"/>
    <w:rsid w:val="009F5E66"/>
    <w:rsid w:val="009F5FBA"/>
    <w:rsid w:val="009F6066"/>
    <w:rsid w:val="009F60EB"/>
    <w:rsid w:val="009F6867"/>
    <w:rsid w:val="009F6AA5"/>
    <w:rsid w:val="009F6D2A"/>
    <w:rsid w:val="009F7A8D"/>
    <w:rsid w:val="009F7F58"/>
    <w:rsid w:val="00A0055A"/>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689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6C69"/>
    <w:rsid w:val="00A27200"/>
    <w:rsid w:val="00A27277"/>
    <w:rsid w:val="00A272A7"/>
    <w:rsid w:val="00A279CE"/>
    <w:rsid w:val="00A27E94"/>
    <w:rsid w:val="00A30342"/>
    <w:rsid w:val="00A30443"/>
    <w:rsid w:val="00A30C5B"/>
    <w:rsid w:val="00A30EE8"/>
    <w:rsid w:val="00A31CDD"/>
    <w:rsid w:val="00A31D90"/>
    <w:rsid w:val="00A32329"/>
    <w:rsid w:val="00A32440"/>
    <w:rsid w:val="00A32705"/>
    <w:rsid w:val="00A3273D"/>
    <w:rsid w:val="00A32C09"/>
    <w:rsid w:val="00A33520"/>
    <w:rsid w:val="00A337AC"/>
    <w:rsid w:val="00A356B2"/>
    <w:rsid w:val="00A357C2"/>
    <w:rsid w:val="00A35D0A"/>
    <w:rsid w:val="00A3606E"/>
    <w:rsid w:val="00A3661A"/>
    <w:rsid w:val="00A368AC"/>
    <w:rsid w:val="00A3753E"/>
    <w:rsid w:val="00A37AE0"/>
    <w:rsid w:val="00A40903"/>
    <w:rsid w:val="00A40B61"/>
    <w:rsid w:val="00A40F3F"/>
    <w:rsid w:val="00A41381"/>
    <w:rsid w:val="00A414BF"/>
    <w:rsid w:val="00A41987"/>
    <w:rsid w:val="00A41DC0"/>
    <w:rsid w:val="00A41DEB"/>
    <w:rsid w:val="00A42109"/>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189"/>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0861"/>
    <w:rsid w:val="00A81609"/>
    <w:rsid w:val="00A817E5"/>
    <w:rsid w:val="00A82130"/>
    <w:rsid w:val="00A82200"/>
    <w:rsid w:val="00A82495"/>
    <w:rsid w:val="00A82567"/>
    <w:rsid w:val="00A826AE"/>
    <w:rsid w:val="00A82DC0"/>
    <w:rsid w:val="00A82EF3"/>
    <w:rsid w:val="00A8313C"/>
    <w:rsid w:val="00A83AC1"/>
    <w:rsid w:val="00A84170"/>
    <w:rsid w:val="00A84C38"/>
    <w:rsid w:val="00A84FD0"/>
    <w:rsid w:val="00A85731"/>
    <w:rsid w:val="00A85E99"/>
    <w:rsid w:val="00A86607"/>
    <w:rsid w:val="00A8679F"/>
    <w:rsid w:val="00A86F0E"/>
    <w:rsid w:val="00A878F9"/>
    <w:rsid w:val="00A87D1B"/>
    <w:rsid w:val="00A90568"/>
    <w:rsid w:val="00A91763"/>
    <w:rsid w:val="00A9192E"/>
    <w:rsid w:val="00A9194C"/>
    <w:rsid w:val="00A91D05"/>
    <w:rsid w:val="00A92699"/>
    <w:rsid w:val="00A93280"/>
    <w:rsid w:val="00A934FE"/>
    <w:rsid w:val="00A935BE"/>
    <w:rsid w:val="00A94064"/>
    <w:rsid w:val="00A94789"/>
    <w:rsid w:val="00A94B0A"/>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55A"/>
    <w:rsid w:val="00AA4724"/>
    <w:rsid w:val="00AA55DE"/>
    <w:rsid w:val="00AA60F4"/>
    <w:rsid w:val="00AA670E"/>
    <w:rsid w:val="00AA676A"/>
    <w:rsid w:val="00AA69E3"/>
    <w:rsid w:val="00AA7BCB"/>
    <w:rsid w:val="00AA7DC2"/>
    <w:rsid w:val="00AB0123"/>
    <w:rsid w:val="00AB08D7"/>
    <w:rsid w:val="00AB1553"/>
    <w:rsid w:val="00AB2548"/>
    <w:rsid w:val="00AB2678"/>
    <w:rsid w:val="00AB2A52"/>
    <w:rsid w:val="00AB2C9C"/>
    <w:rsid w:val="00AB2EA4"/>
    <w:rsid w:val="00AB36A1"/>
    <w:rsid w:val="00AB40B1"/>
    <w:rsid w:val="00AB4111"/>
    <w:rsid w:val="00AB46D0"/>
    <w:rsid w:val="00AB4D60"/>
    <w:rsid w:val="00AB6BBD"/>
    <w:rsid w:val="00AB7021"/>
    <w:rsid w:val="00AB73FF"/>
    <w:rsid w:val="00AB77A7"/>
    <w:rsid w:val="00AB7D1B"/>
    <w:rsid w:val="00AB7FD2"/>
    <w:rsid w:val="00AC001C"/>
    <w:rsid w:val="00AC02FA"/>
    <w:rsid w:val="00AC133E"/>
    <w:rsid w:val="00AC13F4"/>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685"/>
    <w:rsid w:val="00AC79FC"/>
    <w:rsid w:val="00AD03B8"/>
    <w:rsid w:val="00AD04E2"/>
    <w:rsid w:val="00AD06D9"/>
    <w:rsid w:val="00AD0831"/>
    <w:rsid w:val="00AD0A07"/>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074"/>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06E"/>
    <w:rsid w:val="00B05570"/>
    <w:rsid w:val="00B05733"/>
    <w:rsid w:val="00B05998"/>
    <w:rsid w:val="00B05AB9"/>
    <w:rsid w:val="00B05B00"/>
    <w:rsid w:val="00B06077"/>
    <w:rsid w:val="00B065BD"/>
    <w:rsid w:val="00B0680D"/>
    <w:rsid w:val="00B072DC"/>
    <w:rsid w:val="00B07ABF"/>
    <w:rsid w:val="00B10A43"/>
    <w:rsid w:val="00B10FB5"/>
    <w:rsid w:val="00B11134"/>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0C1B"/>
    <w:rsid w:val="00B211C9"/>
    <w:rsid w:val="00B21231"/>
    <w:rsid w:val="00B2135B"/>
    <w:rsid w:val="00B213F2"/>
    <w:rsid w:val="00B21785"/>
    <w:rsid w:val="00B21904"/>
    <w:rsid w:val="00B21935"/>
    <w:rsid w:val="00B21AFE"/>
    <w:rsid w:val="00B21D08"/>
    <w:rsid w:val="00B22930"/>
    <w:rsid w:val="00B22A66"/>
    <w:rsid w:val="00B22C00"/>
    <w:rsid w:val="00B230B7"/>
    <w:rsid w:val="00B23434"/>
    <w:rsid w:val="00B23C36"/>
    <w:rsid w:val="00B2433C"/>
    <w:rsid w:val="00B246D4"/>
    <w:rsid w:val="00B25536"/>
    <w:rsid w:val="00B2612A"/>
    <w:rsid w:val="00B263B3"/>
    <w:rsid w:val="00B26540"/>
    <w:rsid w:val="00B269AD"/>
    <w:rsid w:val="00B26D2C"/>
    <w:rsid w:val="00B26F9C"/>
    <w:rsid w:val="00B27393"/>
    <w:rsid w:val="00B3025D"/>
    <w:rsid w:val="00B307C0"/>
    <w:rsid w:val="00B30C90"/>
    <w:rsid w:val="00B31095"/>
    <w:rsid w:val="00B315E1"/>
    <w:rsid w:val="00B316A1"/>
    <w:rsid w:val="00B316B3"/>
    <w:rsid w:val="00B3211B"/>
    <w:rsid w:val="00B34B4D"/>
    <w:rsid w:val="00B34F72"/>
    <w:rsid w:val="00B35B06"/>
    <w:rsid w:val="00B360A4"/>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C7B"/>
    <w:rsid w:val="00B43CA5"/>
    <w:rsid w:val="00B43D8E"/>
    <w:rsid w:val="00B43FF7"/>
    <w:rsid w:val="00B4458D"/>
    <w:rsid w:val="00B44EB6"/>
    <w:rsid w:val="00B45695"/>
    <w:rsid w:val="00B45BB7"/>
    <w:rsid w:val="00B4601B"/>
    <w:rsid w:val="00B466AC"/>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73F"/>
    <w:rsid w:val="00B60BD5"/>
    <w:rsid w:val="00B60BF9"/>
    <w:rsid w:val="00B60C9E"/>
    <w:rsid w:val="00B612D2"/>
    <w:rsid w:val="00B61507"/>
    <w:rsid w:val="00B617FF"/>
    <w:rsid w:val="00B620F0"/>
    <w:rsid w:val="00B62287"/>
    <w:rsid w:val="00B62A99"/>
    <w:rsid w:val="00B62E20"/>
    <w:rsid w:val="00B633EF"/>
    <w:rsid w:val="00B6379A"/>
    <w:rsid w:val="00B63EF2"/>
    <w:rsid w:val="00B64019"/>
    <w:rsid w:val="00B649CC"/>
    <w:rsid w:val="00B64AC2"/>
    <w:rsid w:val="00B64F42"/>
    <w:rsid w:val="00B652E5"/>
    <w:rsid w:val="00B65AAD"/>
    <w:rsid w:val="00B65B86"/>
    <w:rsid w:val="00B66057"/>
    <w:rsid w:val="00B668A5"/>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1F1C"/>
    <w:rsid w:val="00B7215D"/>
    <w:rsid w:val="00B725E2"/>
    <w:rsid w:val="00B72773"/>
    <w:rsid w:val="00B7309F"/>
    <w:rsid w:val="00B73299"/>
    <w:rsid w:val="00B73AE1"/>
    <w:rsid w:val="00B73E9D"/>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0DEE"/>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87A14"/>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31B"/>
    <w:rsid w:val="00BA4ED5"/>
    <w:rsid w:val="00BA5B65"/>
    <w:rsid w:val="00BA5B6C"/>
    <w:rsid w:val="00BA64BE"/>
    <w:rsid w:val="00BA6E77"/>
    <w:rsid w:val="00BA7064"/>
    <w:rsid w:val="00BA77B4"/>
    <w:rsid w:val="00BA7B37"/>
    <w:rsid w:val="00BB10B8"/>
    <w:rsid w:val="00BB1B2F"/>
    <w:rsid w:val="00BB1F66"/>
    <w:rsid w:val="00BB2BE3"/>
    <w:rsid w:val="00BB30CA"/>
    <w:rsid w:val="00BB31AC"/>
    <w:rsid w:val="00BB322B"/>
    <w:rsid w:val="00BB3A2F"/>
    <w:rsid w:val="00BB3B94"/>
    <w:rsid w:val="00BB4FFE"/>
    <w:rsid w:val="00BB5C55"/>
    <w:rsid w:val="00BB6A6F"/>
    <w:rsid w:val="00BB6C59"/>
    <w:rsid w:val="00BB6D23"/>
    <w:rsid w:val="00BB6F0D"/>
    <w:rsid w:val="00BB71B8"/>
    <w:rsid w:val="00BB75D1"/>
    <w:rsid w:val="00BB7839"/>
    <w:rsid w:val="00BB7854"/>
    <w:rsid w:val="00BB78B1"/>
    <w:rsid w:val="00BB7917"/>
    <w:rsid w:val="00BB7B6D"/>
    <w:rsid w:val="00BB7E78"/>
    <w:rsid w:val="00BBE4C2"/>
    <w:rsid w:val="00BC01DE"/>
    <w:rsid w:val="00BC02FD"/>
    <w:rsid w:val="00BC0F21"/>
    <w:rsid w:val="00BC17CA"/>
    <w:rsid w:val="00BC1B43"/>
    <w:rsid w:val="00BC2269"/>
    <w:rsid w:val="00BC230C"/>
    <w:rsid w:val="00BC272D"/>
    <w:rsid w:val="00BC2CDB"/>
    <w:rsid w:val="00BC3123"/>
    <w:rsid w:val="00BC345B"/>
    <w:rsid w:val="00BC34BB"/>
    <w:rsid w:val="00BC3A68"/>
    <w:rsid w:val="00BC3D33"/>
    <w:rsid w:val="00BC4C73"/>
    <w:rsid w:val="00BC5397"/>
    <w:rsid w:val="00BC53DE"/>
    <w:rsid w:val="00BC552E"/>
    <w:rsid w:val="00BC592D"/>
    <w:rsid w:val="00BC5D41"/>
    <w:rsid w:val="00BC62FE"/>
    <w:rsid w:val="00BC63A5"/>
    <w:rsid w:val="00BC6622"/>
    <w:rsid w:val="00BC674F"/>
    <w:rsid w:val="00BC688D"/>
    <w:rsid w:val="00BC69FC"/>
    <w:rsid w:val="00BC6D91"/>
    <w:rsid w:val="00BC79F3"/>
    <w:rsid w:val="00BD0295"/>
    <w:rsid w:val="00BD04BC"/>
    <w:rsid w:val="00BD054B"/>
    <w:rsid w:val="00BD1443"/>
    <w:rsid w:val="00BD165F"/>
    <w:rsid w:val="00BD17E8"/>
    <w:rsid w:val="00BD1E9F"/>
    <w:rsid w:val="00BD3600"/>
    <w:rsid w:val="00BD388F"/>
    <w:rsid w:val="00BD47A8"/>
    <w:rsid w:val="00BD4E31"/>
    <w:rsid w:val="00BD6B2F"/>
    <w:rsid w:val="00BD71CE"/>
    <w:rsid w:val="00BD76DA"/>
    <w:rsid w:val="00BD79BE"/>
    <w:rsid w:val="00BD7D0F"/>
    <w:rsid w:val="00BE00B2"/>
    <w:rsid w:val="00BE01B1"/>
    <w:rsid w:val="00BE056B"/>
    <w:rsid w:val="00BE0D93"/>
    <w:rsid w:val="00BE174A"/>
    <w:rsid w:val="00BE268B"/>
    <w:rsid w:val="00BE2975"/>
    <w:rsid w:val="00BE3035"/>
    <w:rsid w:val="00BE3716"/>
    <w:rsid w:val="00BE3E9B"/>
    <w:rsid w:val="00BE489A"/>
    <w:rsid w:val="00BE584B"/>
    <w:rsid w:val="00BE5933"/>
    <w:rsid w:val="00BE5E33"/>
    <w:rsid w:val="00BE6112"/>
    <w:rsid w:val="00BE68A7"/>
    <w:rsid w:val="00BE7D49"/>
    <w:rsid w:val="00BF04C3"/>
    <w:rsid w:val="00BF0652"/>
    <w:rsid w:val="00BF081E"/>
    <w:rsid w:val="00BF0B78"/>
    <w:rsid w:val="00BF0BFA"/>
    <w:rsid w:val="00BF0FE7"/>
    <w:rsid w:val="00BF1795"/>
    <w:rsid w:val="00BF1830"/>
    <w:rsid w:val="00BF2581"/>
    <w:rsid w:val="00BF3C8D"/>
    <w:rsid w:val="00BF3CD4"/>
    <w:rsid w:val="00BF4168"/>
    <w:rsid w:val="00BF424D"/>
    <w:rsid w:val="00BF5416"/>
    <w:rsid w:val="00BF55FE"/>
    <w:rsid w:val="00BF56F0"/>
    <w:rsid w:val="00BF5A0E"/>
    <w:rsid w:val="00BF5E3B"/>
    <w:rsid w:val="00BF63B2"/>
    <w:rsid w:val="00BF6B7F"/>
    <w:rsid w:val="00BF7188"/>
    <w:rsid w:val="00BF71F2"/>
    <w:rsid w:val="00BF7304"/>
    <w:rsid w:val="00BF7E14"/>
    <w:rsid w:val="00C00301"/>
    <w:rsid w:val="00C00776"/>
    <w:rsid w:val="00C00AAC"/>
    <w:rsid w:val="00C00BC5"/>
    <w:rsid w:val="00C01BCA"/>
    <w:rsid w:val="00C023EF"/>
    <w:rsid w:val="00C02F28"/>
    <w:rsid w:val="00C03FCA"/>
    <w:rsid w:val="00C05C9F"/>
    <w:rsid w:val="00C05FA2"/>
    <w:rsid w:val="00C0612E"/>
    <w:rsid w:val="00C0627F"/>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3D43"/>
    <w:rsid w:val="00C14B87"/>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C71"/>
    <w:rsid w:val="00C24F9C"/>
    <w:rsid w:val="00C25EC4"/>
    <w:rsid w:val="00C261D3"/>
    <w:rsid w:val="00C2623D"/>
    <w:rsid w:val="00C26350"/>
    <w:rsid w:val="00C263F1"/>
    <w:rsid w:val="00C26F31"/>
    <w:rsid w:val="00C2753D"/>
    <w:rsid w:val="00C27679"/>
    <w:rsid w:val="00C27BE7"/>
    <w:rsid w:val="00C3034D"/>
    <w:rsid w:val="00C31760"/>
    <w:rsid w:val="00C31BCF"/>
    <w:rsid w:val="00C31E3E"/>
    <w:rsid w:val="00C322C5"/>
    <w:rsid w:val="00C32994"/>
    <w:rsid w:val="00C32D32"/>
    <w:rsid w:val="00C337ED"/>
    <w:rsid w:val="00C339C7"/>
    <w:rsid w:val="00C33BEC"/>
    <w:rsid w:val="00C34819"/>
    <w:rsid w:val="00C353D3"/>
    <w:rsid w:val="00C3559E"/>
    <w:rsid w:val="00C35BA8"/>
    <w:rsid w:val="00C3647A"/>
    <w:rsid w:val="00C37DCF"/>
    <w:rsid w:val="00C41448"/>
    <w:rsid w:val="00C416DD"/>
    <w:rsid w:val="00C41C5D"/>
    <w:rsid w:val="00C41E93"/>
    <w:rsid w:val="00C43FB5"/>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909"/>
    <w:rsid w:val="00C50C02"/>
    <w:rsid w:val="00C5185F"/>
    <w:rsid w:val="00C51BF8"/>
    <w:rsid w:val="00C52EF1"/>
    <w:rsid w:val="00C535D4"/>
    <w:rsid w:val="00C53E10"/>
    <w:rsid w:val="00C5410A"/>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4B5"/>
    <w:rsid w:val="00C66842"/>
    <w:rsid w:val="00C67621"/>
    <w:rsid w:val="00C67B2C"/>
    <w:rsid w:val="00C67C64"/>
    <w:rsid w:val="00C70F76"/>
    <w:rsid w:val="00C71541"/>
    <w:rsid w:val="00C71DE9"/>
    <w:rsid w:val="00C725CF"/>
    <w:rsid w:val="00C72754"/>
    <w:rsid w:val="00C72CDA"/>
    <w:rsid w:val="00C72E47"/>
    <w:rsid w:val="00C73187"/>
    <w:rsid w:val="00C733B6"/>
    <w:rsid w:val="00C73504"/>
    <w:rsid w:val="00C73770"/>
    <w:rsid w:val="00C737B8"/>
    <w:rsid w:val="00C74005"/>
    <w:rsid w:val="00C74225"/>
    <w:rsid w:val="00C7435E"/>
    <w:rsid w:val="00C743EE"/>
    <w:rsid w:val="00C745D1"/>
    <w:rsid w:val="00C749BF"/>
    <w:rsid w:val="00C74A83"/>
    <w:rsid w:val="00C74D46"/>
    <w:rsid w:val="00C76505"/>
    <w:rsid w:val="00C77679"/>
    <w:rsid w:val="00C77FEC"/>
    <w:rsid w:val="00C80331"/>
    <w:rsid w:val="00C8043D"/>
    <w:rsid w:val="00C806CD"/>
    <w:rsid w:val="00C80953"/>
    <w:rsid w:val="00C81261"/>
    <w:rsid w:val="00C8159E"/>
    <w:rsid w:val="00C817AF"/>
    <w:rsid w:val="00C829D9"/>
    <w:rsid w:val="00C82BE1"/>
    <w:rsid w:val="00C82D8F"/>
    <w:rsid w:val="00C82FED"/>
    <w:rsid w:val="00C830CB"/>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0C1"/>
    <w:rsid w:val="00CA1BF5"/>
    <w:rsid w:val="00CA1DF5"/>
    <w:rsid w:val="00CA1FAB"/>
    <w:rsid w:val="00CA2BA0"/>
    <w:rsid w:val="00CA2E68"/>
    <w:rsid w:val="00CA3075"/>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95D"/>
    <w:rsid w:val="00CB0DE0"/>
    <w:rsid w:val="00CB12E7"/>
    <w:rsid w:val="00CB1493"/>
    <w:rsid w:val="00CB163A"/>
    <w:rsid w:val="00CB1761"/>
    <w:rsid w:val="00CB1891"/>
    <w:rsid w:val="00CB2F0A"/>
    <w:rsid w:val="00CB3CB4"/>
    <w:rsid w:val="00CB3F22"/>
    <w:rsid w:val="00CB4ABF"/>
    <w:rsid w:val="00CB55FF"/>
    <w:rsid w:val="00CB5926"/>
    <w:rsid w:val="00CB6E35"/>
    <w:rsid w:val="00CB71B0"/>
    <w:rsid w:val="00CB7813"/>
    <w:rsid w:val="00CC0170"/>
    <w:rsid w:val="00CC02F2"/>
    <w:rsid w:val="00CC065F"/>
    <w:rsid w:val="00CC1413"/>
    <w:rsid w:val="00CC1573"/>
    <w:rsid w:val="00CC1B2D"/>
    <w:rsid w:val="00CC210C"/>
    <w:rsid w:val="00CC2122"/>
    <w:rsid w:val="00CC2156"/>
    <w:rsid w:val="00CC2333"/>
    <w:rsid w:val="00CC2DB1"/>
    <w:rsid w:val="00CC31DE"/>
    <w:rsid w:val="00CC40E5"/>
    <w:rsid w:val="00CC41A2"/>
    <w:rsid w:val="00CC4726"/>
    <w:rsid w:val="00CC4B9E"/>
    <w:rsid w:val="00CC545D"/>
    <w:rsid w:val="00CC5633"/>
    <w:rsid w:val="00CC57C6"/>
    <w:rsid w:val="00CC5FA4"/>
    <w:rsid w:val="00CC5FEF"/>
    <w:rsid w:val="00CC6734"/>
    <w:rsid w:val="00CC68EE"/>
    <w:rsid w:val="00CC6A6C"/>
    <w:rsid w:val="00CC70A2"/>
    <w:rsid w:val="00CC75B9"/>
    <w:rsid w:val="00CC7B51"/>
    <w:rsid w:val="00CC7CC6"/>
    <w:rsid w:val="00CC7D01"/>
    <w:rsid w:val="00CD0037"/>
    <w:rsid w:val="00CD0784"/>
    <w:rsid w:val="00CD083E"/>
    <w:rsid w:val="00CD0C5B"/>
    <w:rsid w:val="00CD157B"/>
    <w:rsid w:val="00CD1992"/>
    <w:rsid w:val="00CD1A2F"/>
    <w:rsid w:val="00CD1BB6"/>
    <w:rsid w:val="00CD2834"/>
    <w:rsid w:val="00CD2BF8"/>
    <w:rsid w:val="00CD3149"/>
    <w:rsid w:val="00CD33CA"/>
    <w:rsid w:val="00CD3943"/>
    <w:rsid w:val="00CD4A96"/>
    <w:rsid w:val="00CD51BB"/>
    <w:rsid w:val="00CD51D7"/>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2B5"/>
    <w:rsid w:val="00CE5644"/>
    <w:rsid w:val="00CE5820"/>
    <w:rsid w:val="00CE5B07"/>
    <w:rsid w:val="00CE6113"/>
    <w:rsid w:val="00CE6DFB"/>
    <w:rsid w:val="00CE700D"/>
    <w:rsid w:val="00CE73D9"/>
    <w:rsid w:val="00CE7CF8"/>
    <w:rsid w:val="00CF0706"/>
    <w:rsid w:val="00CF0BD9"/>
    <w:rsid w:val="00CF1778"/>
    <w:rsid w:val="00CF2F15"/>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879"/>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13D"/>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E82"/>
    <w:rsid w:val="00D14F61"/>
    <w:rsid w:val="00D15025"/>
    <w:rsid w:val="00D1574C"/>
    <w:rsid w:val="00D15798"/>
    <w:rsid w:val="00D158CC"/>
    <w:rsid w:val="00D15A0F"/>
    <w:rsid w:val="00D15E66"/>
    <w:rsid w:val="00D15EA5"/>
    <w:rsid w:val="00D15FD1"/>
    <w:rsid w:val="00D16851"/>
    <w:rsid w:val="00D169F2"/>
    <w:rsid w:val="00D16A49"/>
    <w:rsid w:val="00D17349"/>
    <w:rsid w:val="00D20376"/>
    <w:rsid w:val="00D20671"/>
    <w:rsid w:val="00D207AB"/>
    <w:rsid w:val="00D215DE"/>
    <w:rsid w:val="00D21666"/>
    <w:rsid w:val="00D21812"/>
    <w:rsid w:val="00D21EF5"/>
    <w:rsid w:val="00D2215C"/>
    <w:rsid w:val="00D22981"/>
    <w:rsid w:val="00D22E4F"/>
    <w:rsid w:val="00D2321D"/>
    <w:rsid w:val="00D2329D"/>
    <w:rsid w:val="00D23787"/>
    <w:rsid w:val="00D2427A"/>
    <w:rsid w:val="00D2498F"/>
    <w:rsid w:val="00D251FD"/>
    <w:rsid w:val="00D25287"/>
    <w:rsid w:val="00D25745"/>
    <w:rsid w:val="00D2618B"/>
    <w:rsid w:val="00D2641C"/>
    <w:rsid w:val="00D26E53"/>
    <w:rsid w:val="00D271E5"/>
    <w:rsid w:val="00D272B2"/>
    <w:rsid w:val="00D27319"/>
    <w:rsid w:val="00D27EA0"/>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46B"/>
    <w:rsid w:val="00D3669C"/>
    <w:rsid w:val="00D402CC"/>
    <w:rsid w:val="00D407E4"/>
    <w:rsid w:val="00D409EB"/>
    <w:rsid w:val="00D40A74"/>
    <w:rsid w:val="00D40CC2"/>
    <w:rsid w:val="00D40D70"/>
    <w:rsid w:val="00D4158D"/>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2B4"/>
    <w:rsid w:val="00D53546"/>
    <w:rsid w:val="00D538E3"/>
    <w:rsid w:val="00D539F2"/>
    <w:rsid w:val="00D53BEF"/>
    <w:rsid w:val="00D53CFA"/>
    <w:rsid w:val="00D54D10"/>
    <w:rsid w:val="00D54DD2"/>
    <w:rsid w:val="00D55048"/>
    <w:rsid w:val="00D55470"/>
    <w:rsid w:val="00D561F6"/>
    <w:rsid w:val="00D56211"/>
    <w:rsid w:val="00D56601"/>
    <w:rsid w:val="00D56B9A"/>
    <w:rsid w:val="00D570AD"/>
    <w:rsid w:val="00D57128"/>
    <w:rsid w:val="00D5772F"/>
    <w:rsid w:val="00D579DD"/>
    <w:rsid w:val="00D57DDF"/>
    <w:rsid w:val="00D60604"/>
    <w:rsid w:val="00D61FAE"/>
    <w:rsid w:val="00D6253D"/>
    <w:rsid w:val="00D6289B"/>
    <w:rsid w:val="00D62EEE"/>
    <w:rsid w:val="00D63133"/>
    <w:rsid w:val="00D6390E"/>
    <w:rsid w:val="00D6471F"/>
    <w:rsid w:val="00D64ADC"/>
    <w:rsid w:val="00D64BCD"/>
    <w:rsid w:val="00D654BD"/>
    <w:rsid w:val="00D654E8"/>
    <w:rsid w:val="00D65A37"/>
    <w:rsid w:val="00D65B15"/>
    <w:rsid w:val="00D65BEB"/>
    <w:rsid w:val="00D6600F"/>
    <w:rsid w:val="00D66682"/>
    <w:rsid w:val="00D6680B"/>
    <w:rsid w:val="00D706AF"/>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74C"/>
    <w:rsid w:val="00D81F03"/>
    <w:rsid w:val="00D82F2A"/>
    <w:rsid w:val="00D83545"/>
    <w:rsid w:val="00D835E2"/>
    <w:rsid w:val="00D83736"/>
    <w:rsid w:val="00D8387E"/>
    <w:rsid w:val="00D83A48"/>
    <w:rsid w:val="00D83E5E"/>
    <w:rsid w:val="00D845F5"/>
    <w:rsid w:val="00D84696"/>
    <w:rsid w:val="00D847FF"/>
    <w:rsid w:val="00D84975"/>
    <w:rsid w:val="00D8590E"/>
    <w:rsid w:val="00D85B09"/>
    <w:rsid w:val="00D85BC4"/>
    <w:rsid w:val="00D86678"/>
    <w:rsid w:val="00D86759"/>
    <w:rsid w:val="00D86FED"/>
    <w:rsid w:val="00D870B7"/>
    <w:rsid w:val="00D87471"/>
    <w:rsid w:val="00D87DF9"/>
    <w:rsid w:val="00D87E90"/>
    <w:rsid w:val="00D87F1F"/>
    <w:rsid w:val="00D9145B"/>
    <w:rsid w:val="00D91A5A"/>
    <w:rsid w:val="00D91D02"/>
    <w:rsid w:val="00D925DA"/>
    <w:rsid w:val="00D92630"/>
    <w:rsid w:val="00D9276B"/>
    <w:rsid w:val="00D938C3"/>
    <w:rsid w:val="00D93902"/>
    <w:rsid w:val="00D9431F"/>
    <w:rsid w:val="00D94560"/>
    <w:rsid w:val="00D94B21"/>
    <w:rsid w:val="00D94D40"/>
    <w:rsid w:val="00D94FFF"/>
    <w:rsid w:val="00D955B1"/>
    <w:rsid w:val="00D9562C"/>
    <w:rsid w:val="00D95ACE"/>
    <w:rsid w:val="00D95BF2"/>
    <w:rsid w:val="00D95EA5"/>
    <w:rsid w:val="00D95EDF"/>
    <w:rsid w:val="00D96B71"/>
    <w:rsid w:val="00D9747C"/>
    <w:rsid w:val="00D97567"/>
    <w:rsid w:val="00D97794"/>
    <w:rsid w:val="00D97AA7"/>
    <w:rsid w:val="00D97BBC"/>
    <w:rsid w:val="00D97F67"/>
    <w:rsid w:val="00DA002B"/>
    <w:rsid w:val="00DA0443"/>
    <w:rsid w:val="00DA0665"/>
    <w:rsid w:val="00DA0696"/>
    <w:rsid w:val="00DA0AC9"/>
    <w:rsid w:val="00DA0C39"/>
    <w:rsid w:val="00DA12CE"/>
    <w:rsid w:val="00DA1968"/>
    <w:rsid w:val="00DA1980"/>
    <w:rsid w:val="00DA2736"/>
    <w:rsid w:val="00DA3248"/>
    <w:rsid w:val="00DA39AE"/>
    <w:rsid w:val="00DA3C43"/>
    <w:rsid w:val="00DA5132"/>
    <w:rsid w:val="00DA5297"/>
    <w:rsid w:val="00DA52E4"/>
    <w:rsid w:val="00DA576A"/>
    <w:rsid w:val="00DA589A"/>
    <w:rsid w:val="00DA5BD5"/>
    <w:rsid w:val="00DA5EFA"/>
    <w:rsid w:val="00DA6204"/>
    <w:rsid w:val="00DA6B1C"/>
    <w:rsid w:val="00DA6EFA"/>
    <w:rsid w:val="00DA7044"/>
    <w:rsid w:val="00DA797F"/>
    <w:rsid w:val="00DA7C57"/>
    <w:rsid w:val="00DB02F7"/>
    <w:rsid w:val="00DB0B10"/>
    <w:rsid w:val="00DB0D63"/>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962"/>
    <w:rsid w:val="00DB7D08"/>
    <w:rsid w:val="00DC005E"/>
    <w:rsid w:val="00DC08E1"/>
    <w:rsid w:val="00DC13B6"/>
    <w:rsid w:val="00DC1556"/>
    <w:rsid w:val="00DC1FAB"/>
    <w:rsid w:val="00DC22A3"/>
    <w:rsid w:val="00DC2575"/>
    <w:rsid w:val="00DC2841"/>
    <w:rsid w:val="00DC2ADA"/>
    <w:rsid w:val="00DC2DAE"/>
    <w:rsid w:val="00DC2DF5"/>
    <w:rsid w:val="00DC3793"/>
    <w:rsid w:val="00DC37C4"/>
    <w:rsid w:val="00DC3809"/>
    <w:rsid w:val="00DC384B"/>
    <w:rsid w:val="00DC4403"/>
    <w:rsid w:val="00DC44FB"/>
    <w:rsid w:val="00DC4FB6"/>
    <w:rsid w:val="00DC5072"/>
    <w:rsid w:val="00DC52CC"/>
    <w:rsid w:val="00DC540E"/>
    <w:rsid w:val="00DC569B"/>
    <w:rsid w:val="00DC5B9D"/>
    <w:rsid w:val="00DC5BC2"/>
    <w:rsid w:val="00DC5E23"/>
    <w:rsid w:val="00DC5EDF"/>
    <w:rsid w:val="00DC6736"/>
    <w:rsid w:val="00DC6B63"/>
    <w:rsid w:val="00DC6C95"/>
    <w:rsid w:val="00DC7799"/>
    <w:rsid w:val="00DC7A6C"/>
    <w:rsid w:val="00DD044B"/>
    <w:rsid w:val="00DD05D1"/>
    <w:rsid w:val="00DD107B"/>
    <w:rsid w:val="00DD19F5"/>
    <w:rsid w:val="00DD1DBD"/>
    <w:rsid w:val="00DD2C2C"/>
    <w:rsid w:val="00DD2C71"/>
    <w:rsid w:val="00DD3B94"/>
    <w:rsid w:val="00DD3FEB"/>
    <w:rsid w:val="00DD43E3"/>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D0C"/>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068"/>
    <w:rsid w:val="00E0334E"/>
    <w:rsid w:val="00E03447"/>
    <w:rsid w:val="00E038CC"/>
    <w:rsid w:val="00E03FE1"/>
    <w:rsid w:val="00E04636"/>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C82"/>
    <w:rsid w:val="00E14DEA"/>
    <w:rsid w:val="00E14E35"/>
    <w:rsid w:val="00E152A2"/>
    <w:rsid w:val="00E156D9"/>
    <w:rsid w:val="00E15B5A"/>
    <w:rsid w:val="00E15D51"/>
    <w:rsid w:val="00E16114"/>
    <w:rsid w:val="00E16321"/>
    <w:rsid w:val="00E168F0"/>
    <w:rsid w:val="00E177BC"/>
    <w:rsid w:val="00E2039A"/>
    <w:rsid w:val="00E205AF"/>
    <w:rsid w:val="00E20745"/>
    <w:rsid w:val="00E21E66"/>
    <w:rsid w:val="00E22302"/>
    <w:rsid w:val="00E23353"/>
    <w:rsid w:val="00E2352F"/>
    <w:rsid w:val="00E23AE7"/>
    <w:rsid w:val="00E23AF1"/>
    <w:rsid w:val="00E247E8"/>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4CAC"/>
    <w:rsid w:val="00E35061"/>
    <w:rsid w:val="00E35BAD"/>
    <w:rsid w:val="00E36130"/>
    <w:rsid w:val="00E36A79"/>
    <w:rsid w:val="00E36C40"/>
    <w:rsid w:val="00E37D35"/>
    <w:rsid w:val="00E40750"/>
    <w:rsid w:val="00E40EB7"/>
    <w:rsid w:val="00E41993"/>
    <w:rsid w:val="00E41EDE"/>
    <w:rsid w:val="00E4201F"/>
    <w:rsid w:val="00E43067"/>
    <w:rsid w:val="00E4336A"/>
    <w:rsid w:val="00E4347B"/>
    <w:rsid w:val="00E434E5"/>
    <w:rsid w:val="00E43CC1"/>
    <w:rsid w:val="00E443B3"/>
    <w:rsid w:val="00E44443"/>
    <w:rsid w:val="00E444F5"/>
    <w:rsid w:val="00E4452A"/>
    <w:rsid w:val="00E44586"/>
    <w:rsid w:val="00E447EA"/>
    <w:rsid w:val="00E44D87"/>
    <w:rsid w:val="00E44F49"/>
    <w:rsid w:val="00E45866"/>
    <w:rsid w:val="00E45DDA"/>
    <w:rsid w:val="00E45FB1"/>
    <w:rsid w:val="00E4675C"/>
    <w:rsid w:val="00E468EB"/>
    <w:rsid w:val="00E469A4"/>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E96"/>
    <w:rsid w:val="00E56B40"/>
    <w:rsid w:val="00E56CE6"/>
    <w:rsid w:val="00E5717B"/>
    <w:rsid w:val="00E571CA"/>
    <w:rsid w:val="00E578E2"/>
    <w:rsid w:val="00E5799B"/>
    <w:rsid w:val="00E60556"/>
    <w:rsid w:val="00E60F93"/>
    <w:rsid w:val="00E61AEC"/>
    <w:rsid w:val="00E61BCF"/>
    <w:rsid w:val="00E62624"/>
    <w:rsid w:val="00E63D14"/>
    <w:rsid w:val="00E6428A"/>
    <w:rsid w:val="00E64905"/>
    <w:rsid w:val="00E64A11"/>
    <w:rsid w:val="00E64CC9"/>
    <w:rsid w:val="00E64D2A"/>
    <w:rsid w:val="00E64DCE"/>
    <w:rsid w:val="00E654A3"/>
    <w:rsid w:val="00E65977"/>
    <w:rsid w:val="00E65D1E"/>
    <w:rsid w:val="00E661E7"/>
    <w:rsid w:val="00E66965"/>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2B63"/>
    <w:rsid w:val="00E83330"/>
    <w:rsid w:val="00E83349"/>
    <w:rsid w:val="00E8338B"/>
    <w:rsid w:val="00E8384D"/>
    <w:rsid w:val="00E84093"/>
    <w:rsid w:val="00E84C2A"/>
    <w:rsid w:val="00E85926"/>
    <w:rsid w:val="00E85C51"/>
    <w:rsid w:val="00E8627F"/>
    <w:rsid w:val="00E86502"/>
    <w:rsid w:val="00E870C7"/>
    <w:rsid w:val="00E879DA"/>
    <w:rsid w:val="00E87AC4"/>
    <w:rsid w:val="00E902D5"/>
    <w:rsid w:val="00E909D6"/>
    <w:rsid w:val="00E90BC1"/>
    <w:rsid w:val="00E90F44"/>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21"/>
    <w:rsid w:val="00E972BD"/>
    <w:rsid w:val="00EA0030"/>
    <w:rsid w:val="00EA0725"/>
    <w:rsid w:val="00EA09CB"/>
    <w:rsid w:val="00EA0BDB"/>
    <w:rsid w:val="00EA0BEE"/>
    <w:rsid w:val="00EA101C"/>
    <w:rsid w:val="00EA109C"/>
    <w:rsid w:val="00EA116F"/>
    <w:rsid w:val="00EA1366"/>
    <w:rsid w:val="00EA1FF3"/>
    <w:rsid w:val="00EA2529"/>
    <w:rsid w:val="00EA329B"/>
    <w:rsid w:val="00EA408D"/>
    <w:rsid w:val="00EA452B"/>
    <w:rsid w:val="00EA4777"/>
    <w:rsid w:val="00EA5284"/>
    <w:rsid w:val="00EA619F"/>
    <w:rsid w:val="00EA6B6D"/>
    <w:rsid w:val="00EA7642"/>
    <w:rsid w:val="00EA7E40"/>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2E4C"/>
    <w:rsid w:val="00EC32EA"/>
    <w:rsid w:val="00EC3590"/>
    <w:rsid w:val="00EC36FE"/>
    <w:rsid w:val="00EC3AC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1387"/>
    <w:rsid w:val="00ED22E0"/>
    <w:rsid w:val="00ED2C97"/>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DCB"/>
    <w:rsid w:val="00EE4FF5"/>
    <w:rsid w:val="00EE521D"/>
    <w:rsid w:val="00EE59CC"/>
    <w:rsid w:val="00EE6450"/>
    <w:rsid w:val="00EE64AC"/>
    <w:rsid w:val="00EE6632"/>
    <w:rsid w:val="00EE75D4"/>
    <w:rsid w:val="00EE7E53"/>
    <w:rsid w:val="00EF05F4"/>
    <w:rsid w:val="00EF0BA8"/>
    <w:rsid w:val="00EF140E"/>
    <w:rsid w:val="00EF1A0C"/>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68E7"/>
    <w:rsid w:val="00EF7543"/>
    <w:rsid w:val="00EF7932"/>
    <w:rsid w:val="00EF7CFD"/>
    <w:rsid w:val="00EF7E6E"/>
    <w:rsid w:val="00F00345"/>
    <w:rsid w:val="00F00C18"/>
    <w:rsid w:val="00F00C2C"/>
    <w:rsid w:val="00F015CC"/>
    <w:rsid w:val="00F01603"/>
    <w:rsid w:val="00F01C62"/>
    <w:rsid w:val="00F02520"/>
    <w:rsid w:val="00F02F4F"/>
    <w:rsid w:val="00F03016"/>
    <w:rsid w:val="00F048AE"/>
    <w:rsid w:val="00F04EF2"/>
    <w:rsid w:val="00F05631"/>
    <w:rsid w:val="00F05929"/>
    <w:rsid w:val="00F0617F"/>
    <w:rsid w:val="00F064D6"/>
    <w:rsid w:val="00F0680F"/>
    <w:rsid w:val="00F0769A"/>
    <w:rsid w:val="00F07FCB"/>
    <w:rsid w:val="00F10478"/>
    <w:rsid w:val="00F106C7"/>
    <w:rsid w:val="00F10911"/>
    <w:rsid w:val="00F116FC"/>
    <w:rsid w:val="00F117C2"/>
    <w:rsid w:val="00F11BAD"/>
    <w:rsid w:val="00F121AE"/>
    <w:rsid w:val="00F12536"/>
    <w:rsid w:val="00F12A36"/>
    <w:rsid w:val="00F12BFC"/>
    <w:rsid w:val="00F12CCF"/>
    <w:rsid w:val="00F12CE2"/>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F2F"/>
    <w:rsid w:val="00F20D23"/>
    <w:rsid w:val="00F212BC"/>
    <w:rsid w:val="00F21701"/>
    <w:rsid w:val="00F220F0"/>
    <w:rsid w:val="00F22FAF"/>
    <w:rsid w:val="00F2342D"/>
    <w:rsid w:val="00F239E2"/>
    <w:rsid w:val="00F23E94"/>
    <w:rsid w:val="00F243E5"/>
    <w:rsid w:val="00F244FA"/>
    <w:rsid w:val="00F250E5"/>
    <w:rsid w:val="00F255FB"/>
    <w:rsid w:val="00F258D4"/>
    <w:rsid w:val="00F25D4F"/>
    <w:rsid w:val="00F263F0"/>
    <w:rsid w:val="00F26E98"/>
    <w:rsid w:val="00F27532"/>
    <w:rsid w:val="00F3026F"/>
    <w:rsid w:val="00F30735"/>
    <w:rsid w:val="00F31664"/>
    <w:rsid w:val="00F31719"/>
    <w:rsid w:val="00F31CD7"/>
    <w:rsid w:val="00F32053"/>
    <w:rsid w:val="00F32D4C"/>
    <w:rsid w:val="00F33144"/>
    <w:rsid w:val="00F3336D"/>
    <w:rsid w:val="00F33891"/>
    <w:rsid w:val="00F340C4"/>
    <w:rsid w:val="00F34BD3"/>
    <w:rsid w:val="00F35301"/>
    <w:rsid w:val="00F3542B"/>
    <w:rsid w:val="00F3573D"/>
    <w:rsid w:val="00F359B0"/>
    <w:rsid w:val="00F36074"/>
    <w:rsid w:val="00F36343"/>
    <w:rsid w:val="00F3676B"/>
    <w:rsid w:val="00F36EA1"/>
    <w:rsid w:val="00F3722E"/>
    <w:rsid w:val="00F37AB7"/>
    <w:rsid w:val="00F37BFA"/>
    <w:rsid w:val="00F37D4F"/>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654"/>
    <w:rsid w:val="00F53AB5"/>
    <w:rsid w:val="00F53F40"/>
    <w:rsid w:val="00F542CE"/>
    <w:rsid w:val="00F549BC"/>
    <w:rsid w:val="00F54A26"/>
    <w:rsid w:val="00F555C1"/>
    <w:rsid w:val="00F555F1"/>
    <w:rsid w:val="00F565B0"/>
    <w:rsid w:val="00F56702"/>
    <w:rsid w:val="00F57758"/>
    <w:rsid w:val="00F57D76"/>
    <w:rsid w:val="00F600CB"/>
    <w:rsid w:val="00F602AC"/>
    <w:rsid w:val="00F60717"/>
    <w:rsid w:val="00F60B36"/>
    <w:rsid w:val="00F60FE9"/>
    <w:rsid w:val="00F61065"/>
    <w:rsid w:val="00F6107F"/>
    <w:rsid w:val="00F625B2"/>
    <w:rsid w:val="00F628EA"/>
    <w:rsid w:val="00F62CF9"/>
    <w:rsid w:val="00F62F9F"/>
    <w:rsid w:val="00F636BD"/>
    <w:rsid w:val="00F6392C"/>
    <w:rsid w:val="00F6444D"/>
    <w:rsid w:val="00F64B49"/>
    <w:rsid w:val="00F64F0F"/>
    <w:rsid w:val="00F65323"/>
    <w:rsid w:val="00F6600E"/>
    <w:rsid w:val="00F665DD"/>
    <w:rsid w:val="00F66CF5"/>
    <w:rsid w:val="00F66F55"/>
    <w:rsid w:val="00F66FC8"/>
    <w:rsid w:val="00F67038"/>
    <w:rsid w:val="00F673B1"/>
    <w:rsid w:val="00F67FA3"/>
    <w:rsid w:val="00F7002B"/>
    <w:rsid w:val="00F7059A"/>
    <w:rsid w:val="00F708B1"/>
    <w:rsid w:val="00F7095F"/>
    <w:rsid w:val="00F7124C"/>
    <w:rsid w:val="00F713AA"/>
    <w:rsid w:val="00F7163B"/>
    <w:rsid w:val="00F71AB3"/>
    <w:rsid w:val="00F71AFD"/>
    <w:rsid w:val="00F71C51"/>
    <w:rsid w:val="00F71DD6"/>
    <w:rsid w:val="00F7207B"/>
    <w:rsid w:val="00F720DA"/>
    <w:rsid w:val="00F7242A"/>
    <w:rsid w:val="00F72454"/>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44A"/>
    <w:rsid w:val="00F85DA4"/>
    <w:rsid w:val="00F85F94"/>
    <w:rsid w:val="00F86015"/>
    <w:rsid w:val="00F86448"/>
    <w:rsid w:val="00F870D7"/>
    <w:rsid w:val="00F874AD"/>
    <w:rsid w:val="00F9224D"/>
    <w:rsid w:val="00F92490"/>
    <w:rsid w:val="00F929BC"/>
    <w:rsid w:val="00F929C9"/>
    <w:rsid w:val="00F92F98"/>
    <w:rsid w:val="00F930A6"/>
    <w:rsid w:val="00F9333C"/>
    <w:rsid w:val="00F93948"/>
    <w:rsid w:val="00F93D1E"/>
    <w:rsid w:val="00F94805"/>
    <w:rsid w:val="00F9492D"/>
    <w:rsid w:val="00F9513B"/>
    <w:rsid w:val="00F9531F"/>
    <w:rsid w:val="00F955D0"/>
    <w:rsid w:val="00F95C7E"/>
    <w:rsid w:val="00F95F3F"/>
    <w:rsid w:val="00F96043"/>
    <w:rsid w:val="00F960F4"/>
    <w:rsid w:val="00F9624B"/>
    <w:rsid w:val="00F96429"/>
    <w:rsid w:val="00F966D2"/>
    <w:rsid w:val="00F96C8D"/>
    <w:rsid w:val="00F96DC1"/>
    <w:rsid w:val="00F979C1"/>
    <w:rsid w:val="00F97FBB"/>
    <w:rsid w:val="00FA0BE2"/>
    <w:rsid w:val="00FA10C8"/>
    <w:rsid w:val="00FA1AD8"/>
    <w:rsid w:val="00FA280A"/>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685"/>
    <w:rsid w:val="00FC7E20"/>
    <w:rsid w:val="00FD0722"/>
    <w:rsid w:val="00FD0BCD"/>
    <w:rsid w:val="00FD1288"/>
    <w:rsid w:val="00FD1F76"/>
    <w:rsid w:val="00FD2666"/>
    <w:rsid w:val="00FD277F"/>
    <w:rsid w:val="00FD2C3F"/>
    <w:rsid w:val="00FD30A3"/>
    <w:rsid w:val="00FD30C6"/>
    <w:rsid w:val="00FD32C6"/>
    <w:rsid w:val="00FD3706"/>
    <w:rsid w:val="00FD38E2"/>
    <w:rsid w:val="00FD4385"/>
    <w:rsid w:val="00FD4CF8"/>
    <w:rsid w:val="00FD519B"/>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636"/>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57B523"/>
    <w:rsid w:val="0A40B601"/>
    <w:rsid w:val="0C5F8108"/>
    <w:rsid w:val="1B2FADCF"/>
    <w:rsid w:val="1D331DC8"/>
    <w:rsid w:val="1E8ADFF0"/>
    <w:rsid w:val="1FC68C80"/>
    <w:rsid w:val="253A01C8"/>
    <w:rsid w:val="26A6780B"/>
    <w:rsid w:val="272379CF"/>
    <w:rsid w:val="2A7C7204"/>
    <w:rsid w:val="2BEFA3F2"/>
    <w:rsid w:val="2F3F11EA"/>
    <w:rsid w:val="2F95FB64"/>
    <w:rsid w:val="2FEA428E"/>
    <w:rsid w:val="35EB260E"/>
    <w:rsid w:val="38E55C52"/>
    <w:rsid w:val="3DD426EC"/>
    <w:rsid w:val="4135C63B"/>
    <w:rsid w:val="4609375E"/>
    <w:rsid w:val="47540572"/>
    <w:rsid w:val="486CC94F"/>
    <w:rsid w:val="4A81E334"/>
    <w:rsid w:val="4CF42046"/>
    <w:rsid w:val="4D21637B"/>
    <w:rsid w:val="4D3669B4"/>
    <w:rsid w:val="57A2032C"/>
    <w:rsid w:val="583DE999"/>
    <w:rsid w:val="630469F5"/>
    <w:rsid w:val="6DF98F08"/>
    <w:rsid w:val="6FC9C4A0"/>
    <w:rsid w:val="70B78BF1"/>
    <w:rsid w:val="71B6BA1F"/>
    <w:rsid w:val="74C93726"/>
    <w:rsid w:val="76152723"/>
    <w:rsid w:val="7E8B43F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91466544-DDD2-49FF-92F9-72844B851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DTPLIheadinggreen">
    <w:name w:val="DTPLI heading green"/>
    <w:basedOn w:val="Normal"/>
    <w:next w:val="Normal"/>
    <w:qFormat/>
    <w:rsid w:val="00EC3ACE"/>
    <w:pPr>
      <w:keepNext/>
      <w:spacing w:before="480" w:line="240" w:lineRule="auto"/>
      <w:ind w:right="-2"/>
    </w:pPr>
    <w:rPr>
      <w:rFonts w:ascii="Tahoma" w:hAnsi="Tahoma" w:cs="Arial"/>
      <w:color w:val="57A84C"/>
      <w:sz w:val="30"/>
    </w:rPr>
  </w:style>
  <w:style w:type="character" w:styleId="Mention">
    <w:name w:val="Mention"/>
    <w:basedOn w:val="DefaultParagraphFont"/>
    <w:uiPriority w:val="99"/>
    <w:unhideWhenUsed/>
    <w:rsid w:val="00597F83"/>
    <w:rPr>
      <w:color w:val="2B579A"/>
      <w:shd w:val="clear" w:color="auto" w:fill="E1DFDD"/>
    </w:rPr>
  </w:style>
  <w:style w:type="character" w:customStyle="1" w:styleId="cf01">
    <w:name w:val="cf01"/>
    <w:basedOn w:val="DefaultParagraphFont"/>
    <w:rsid w:val="00A32705"/>
    <w:rPr>
      <w:rFonts w:ascii="Segoe UI" w:hAnsi="Segoe UI" w:cs="Segoe UI" w:hint="default"/>
      <w:sz w:val="18"/>
      <w:szCs w:val="18"/>
    </w:rPr>
  </w:style>
  <w:style w:type="paragraph" w:customStyle="1" w:styleId="pf0">
    <w:name w:val="pf0"/>
    <w:basedOn w:val="Normal"/>
    <w:rsid w:val="001C74FF"/>
    <w:pPr>
      <w:spacing w:before="100" w:beforeAutospacing="1" w:after="100" w:afterAutospacing="1" w:line="240" w:lineRule="auto"/>
    </w:pPr>
    <w:rPr>
      <w:rFonts w:ascii="Times New Roman" w:hAnsi="Times New Roman"/>
      <w:sz w:val="24"/>
      <w:szCs w:val="24"/>
    </w:rPr>
  </w:style>
  <w:style w:type="character" w:customStyle="1" w:styleId="cf11">
    <w:name w:val="cf11"/>
    <w:basedOn w:val="DefaultParagraphFont"/>
    <w:rsid w:val="001C74F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0057266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image" Target="media/image4.svg"/><Relationship Id="rId26" Type="http://schemas.openxmlformats.org/officeDocument/2006/relationships/hyperlink" Target="file:///C:/Users/fionadurante/Downloads/deeca.vic.gov.au" TargetMode="External"/><Relationship Id="rId21" Type="http://schemas.openxmlformats.org/officeDocument/2006/relationships/image" Target="media/image7.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yperlink" Target="https://careers.vic.gov.au/victorian-public-sector/public-sector-values-integrity"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image" Target="media/image10.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9.png"/><Relationship Id="rId28" Type="http://schemas.openxmlformats.org/officeDocument/2006/relationships/header" Target="header1.xml"/><Relationship Id="rId36" Type="http://schemas.openxmlformats.org/officeDocument/2006/relationships/header" Target="header2.xml"/><Relationship Id="rId10" Type="http://schemas.openxmlformats.org/officeDocument/2006/relationships/styles" Target="styles.xml"/><Relationship Id="rId19" Type="http://schemas.openxmlformats.org/officeDocument/2006/relationships/image" Target="media/image5.png"/><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image" Target="media/image8.png"/><Relationship Id="rId27" Type="http://schemas.openxmlformats.org/officeDocument/2006/relationships/hyperlink" Target="file:///C:/Users/fionadurante/Downloads/deeca.vic.gov.au" TargetMode="External"/><Relationship Id="rId30" Type="http://schemas.openxmlformats.org/officeDocument/2006/relationships/footer" Target="footer2.xml"/><Relationship Id="rId35" Type="http://schemas.openxmlformats.org/officeDocument/2006/relationships/hyperlink" Target="mailto:customer.service@deeca.vic.gov.au"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183DAF89C3E8D94D9437A1873A4C4B2A" ma:contentTypeVersion="221" ma:contentTypeDescription="For use with ECM V2 HR Administration libraries. Documents relating to the hiring, on boarding, secondment, higher duties etc. of staff and contractors. &#10;!Note: Performance Management is in EPP " ma:contentTypeScope="" ma:versionID="4fc6c1a21601947a7d94237ed3a84d7a">
  <xsd:schema xmlns:xsd="http://www.w3.org/2001/XMLSchema" xmlns:xs="http://www.w3.org/2001/XMLSchema" xmlns:p="http://schemas.microsoft.com/office/2006/metadata/properties" xmlns:ns1="http://schemas.microsoft.com/sharepoint/v3" xmlns:ns2="9fd47c19-1c4a-4d7d-b342-c10cef269344" xmlns:ns3="a5f32de4-e402-4188-b034-e71ca7d22e54" xmlns:ns4="9c4c9ff1-6507-4003-9a10-6bc219b54808" xmlns:ns5="93ca1460-f98c-4839-84cf-8770ee9d176d" xmlns:ns6="0b4d043b-9e67-4d19-a71f-8407b7c3be9a" targetNamespace="http://schemas.microsoft.com/office/2006/metadata/properties" ma:root="true" ma:fieldsID="2dd6acc7378f12816802ae81f536575f" ns1:_="" ns2:_="" ns3:_="" ns4:_="" ns5:_="" ns6:_="">
    <xsd:import namespace="http://schemas.microsoft.com/sharepoint/v3"/>
    <xsd:import namespace="9fd47c19-1c4a-4d7d-b342-c10cef269344"/>
    <xsd:import namespace="a5f32de4-e402-4188-b034-e71ca7d22e54"/>
    <xsd:import namespace="9c4c9ff1-6507-4003-9a10-6bc219b54808"/>
    <xsd:import namespace="93ca1460-f98c-4839-84cf-8770ee9d176d"/>
    <xsd:import namespace="0b4d043b-9e67-4d19-a71f-8407b7c3be9a"/>
    <xsd:element name="properties">
      <xsd:complexType>
        <xsd:sequence>
          <xsd:element name="documentManagement">
            <xsd:complexType>
              <xsd:all>
                <xsd:element ref="ns3:Financial_x0020_Year" minOccurs="0"/>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b0badcc4c144703855597c78047301a" minOccurs="0"/>
                <xsd:element ref="ns2:g91c59fb10974fa1a03160ad8386f0f4" minOccurs="0"/>
                <xsd:element ref="ns4:DLCPolicyLabelClientValue" minOccurs="0"/>
                <xsd:element ref="ns4:DLCPolicyLabelLock" minOccurs="0"/>
                <xsd:element ref="ns1:_dlc_Exempt" minOccurs="0"/>
                <xsd:element ref="ns4:DLCPolicyLabelValue" minOccurs="0"/>
                <xsd:element ref="ns2:Employee_Name" minOccurs="0"/>
                <xsd:element ref="ns1:ManagersName" minOccurs="0"/>
                <xsd:element ref="ns5:MediaServiceMetadata" minOccurs="0"/>
                <xsd:element ref="ns5:MediaServiceFastMetadata" minOccurs="0"/>
                <xsd:element ref="ns5:MediaServiceObjectDetectorVersions" minOccurs="0"/>
                <xsd:element ref="ns6:SharedWithUsers" minOccurs="0"/>
                <xsd:element ref="ns6:SharedWithDetails" minOccurs="0"/>
                <xsd:element ref="ns5:Positionnumber" minOccurs="0"/>
                <xsd:element ref="ns5:MediaServiceSearchProperties" minOccurs="0"/>
                <xsd:element ref="ns5:lcf76f155ced4ddcb4097134ff3c332f" minOccurs="0"/>
                <xsd:element ref="ns5:MediaServiceDateTaken" minOccurs="0"/>
                <xsd:element ref="ns5:MediaServiceOCR" minOccurs="0"/>
                <xsd:element ref="ns5:MediaServiceGenerationTime" minOccurs="0"/>
                <xsd:element ref="ns5:MediaServiceEventHashCode" minOccurs="0"/>
                <xsd:element ref="ns5:MediaServiceLocation" minOccurs="0"/>
                <xsd:element ref="ns5:RecruitmentStatus"/>
                <xsd:element ref="ns5:VPSlev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6" nillable="true" ma:displayName="Exempt from Policy" ma:hidden="true" ma:internalName="_dlc_Exempt" ma:readOnly="true">
      <xsd:simpleType>
        <xsd:restriction base="dms:Unknown"/>
      </xsd:simpleType>
    </xsd:element>
    <xsd:element name="ManagersName" ma:index="29" nillable="true" ma:displayName="Manager's Name" ma:internalName="ManagersNam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tru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1;#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b0badcc4c144703855597c78047301a" ma:index="19" ma:taxonomy="true" ma:internalName="pb0badcc4c144703855597c78047301a" ma:taxonomyFieldName="Records_x0020_Class_x0020_HR_x0020_Admin" ma:displayName="Classification" ma:default="" ma:fieldId="{9b0badcc-4c14-4703-8555-97c78047301a}" ma:sspId="797aeec6-0273-40f2-ab3e-beee73212332" ma:termSetId="4258747f-0974-48f0-ac10-46f208a52cd4" ma:anchorId="8c6755e7-bd9d-4847-8d80-3c8a73c693f2" ma:open="false" ma:isKeyword="false">
      <xsd:complexType>
        <xsd:sequence>
          <xsd:element ref="pc:Terms" minOccurs="0" maxOccurs="1"/>
        </xsd:sequence>
      </xsd:complexType>
    </xsd:element>
    <xsd:element name="g91c59fb10974fa1a03160ad8386f0f4" ma:index="22" nillable="true" ma:taxonomy="true" ma:internalName="g91c59fb10974fa1a03160ad8386f0f4" ma:taxonomyFieldName="Record_x0020_Purpose" ma:displayName="Record Purpo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Employee_Name" ma:index="28" nillable="true" ma:displayName="Employee_Name" ma:list="UserInfo" ma:SharePointGroup="0" ma:internalName="Employee_Name" ma:showField="Titl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7-28"/>
          <xsd:enumeration value="2026-27"/>
          <xsd:enumeration value="2025-26"/>
          <xsd:enumeration value="2024-25"/>
          <xsd:enumeration value="2023-24"/>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c9ff1-6507-4003-9a10-6bc219b54808" elementFormDefault="qualified">
    <xsd:import namespace="http://schemas.microsoft.com/office/2006/documentManagement/types"/>
    <xsd:import namespace="http://schemas.microsoft.com/office/infopath/2007/PartnerControls"/>
    <xsd:element name="DLCPolicyLabelClientValue" ma:index="24"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5"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7" nillable="true" ma:displayName="Label" ma:description="Stores the current value of the label." ma:internalName="DLCPolicyLabelValue"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3ca1460-f98c-4839-84cf-8770ee9d176d" elementFormDefault="qualified">
    <xsd:import namespace="http://schemas.microsoft.com/office/2006/documentManagement/types"/>
    <xsd:import namespace="http://schemas.microsoft.com/office/infopath/2007/PartnerControls"/>
    <xsd:element name="MediaServiceMetadata" ma:index="30" nillable="true" ma:displayName="MediaServiceMetadata" ma:hidden="true" ma:internalName="MediaServiceMetadata" ma:readOnly="true">
      <xsd:simpleType>
        <xsd:restriction base="dms:Note"/>
      </xsd:simpleType>
    </xsd:element>
    <xsd:element name="MediaServiceFastMetadata" ma:index="31" nillable="true" ma:displayName="MediaServiceFastMetadata" ma:hidden="true" ma:internalName="MediaServiceFastMetadata"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Positionnumber" ma:index="35" nillable="true" ma:displayName="Position number" ma:description="People Central position number" ma:format="Dropdown" ma:internalName="Positionnumber">
      <xsd:simpleType>
        <xsd:restriction base="dms:Text">
          <xsd:maxLength value="255"/>
        </xsd:restriction>
      </xsd:simpleType>
    </xsd:element>
    <xsd:element name="MediaServiceSearchProperties" ma:index="36" nillable="true" ma:displayName="MediaServiceSearchProperties" ma:hidden="true" ma:internalName="MediaServiceSearchProperties" ma:readOnly="true">
      <xsd:simpleType>
        <xsd:restriction base="dms:Note"/>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9" nillable="true" ma:displayName="MediaServiceDateTaken" ma:hidden="true" ma:indexed="true" ma:internalName="MediaServiceDateTaken" ma:readOnly="true">
      <xsd:simpleType>
        <xsd:restriction base="dms:Text"/>
      </xsd:simpleType>
    </xsd:element>
    <xsd:element name="MediaServiceOCR" ma:index="40" nillable="true" ma:displayName="Extracted Text" ma:internalName="MediaServiceOCR" ma:readOnly="true">
      <xsd:simpleType>
        <xsd:restriction base="dms:Note">
          <xsd:maxLength value="255"/>
        </xsd:restriction>
      </xsd:simpleType>
    </xsd:element>
    <xsd:element name="MediaServiceGenerationTime" ma:index="41" nillable="true" ma:displayName="MediaServiceGenerationTime" ma:hidden="true" ma:internalName="MediaServiceGenerationTime" ma:readOnly="true">
      <xsd:simpleType>
        <xsd:restriction base="dms:Text"/>
      </xsd:simpleType>
    </xsd:element>
    <xsd:element name="MediaServiceEventHashCode" ma:index="42" nillable="true" ma:displayName="MediaServiceEventHashCode" ma:hidden="true" ma:internalName="MediaServiceEventHashCode" ma:readOnly="true">
      <xsd:simpleType>
        <xsd:restriction base="dms:Text"/>
      </xsd:simpleType>
    </xsd:element>
    <xsd:element name="MediaServiceLocation" ma:index="43" nillable="true" ma:displayName="Location" ma:indexed="true" ma:internalName="MediaServiceLocation" ma:readOnly="true">
      <xsd:simpleType>
        <xsd:restriction base="dms:Text"/>
      </xsd:simpleType>
    </xsd:element>
    <xsd:element name="RecruitmentStatus" ma:index="44" ma:displayName="Recruitment Status" ma:default="In Progress" ma:description="to distinguish between recruitment that is &quot;In Progress&quot; (currently underway) and &quot;Completed&quot; (selection completed and DocSet pending 3-month deletion process" ma:format="Dropdown" ma:internalName="RecruitmentStatus">
      <xsd:simpleType>
        <xsd:restriction base="dms:Choice">
          <xsd:enumeration value="Completed"/>
          <xsd:enumeration value="In Progress"/>
          <xsd:enumeration value="Not Applicable"/>
        </xsd:restriction>
      </xsd:simpleType>
    </xsd:element>
    <xsd:element name="VPSlevel" ma:index="45" nillable="true" ma:displayName="VPS level" ma:default="Not Applicable" ma:format="Dropdown" ma:internalName="VPSleve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4d043b-9e67-4d19-a71f-8407b7c3be9a" elementFormDefault="qualified">
    <xsd:import namespace="http://schemas.microsoft.com/office/2006/documentManagement/types"/>
    <xsd:import namespace="http://schemas.microsoft.com/office/infopath/2007/PartnerControls"/>
    <xsd:element name="SharedWithUsers" ma:index="3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p:Policy xmlns:p="office.server.policy" id="" local="true">
  <p:Name>ECM V2 HR Administration</p:Name>
  <p:Description>Enable Version label</p:Description>
  <p:Statement/>
  <p:PolicyItems>
    <p:PolicyItem featureId="Microsoft.Office.RecordsManagement.PolicyFeatures.PolicyLabel" staticId="0x0101009298E819CE1EBB4F8D2096B3E0F0C2910F00E85C3355EE698C40A9F8DF6DA10C2B51|-1306371497" UniqueId="3e19b1ab-4aa6-4736-89dd-c00b3930a592">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5.xml><?xml version="1.0" encoding="utf-8"?>
<p:properties xmlns:p="http://schemas.microsoft.com/office/2006/metadata/properties" xmlns:xsi="http://www.w3.org/2001/XMLSchema-instance" xmlns:pc="http://schemas.microsoft.com/office/infopath/2007/PartnerControls">
  <documentManagement>
    <_dlc_DocId xmlns="a5f32de4-e402-4188-b034-e71ca7d22e54">DOCID908-1408952287-5528</_dlc_DocId>
    <_dlc_DocIdUrl xmlns="a5f32de4-e402-4188-b034-e71ca7d22e54">
      <Url>https://delwpvicgovau.sharepoint.com/sites/ecm_908/_layouts/15/DocIdRedir.aspx?ID=DOCID908-1408952287-5528</Url>
      <Description>DOCID908-1408952287-5528</Description>
    </_dlc_DocIdUrl>
    <TaxCatchAll xmlns="9fd47c19-1c4a-4d7d-b342-c10cef269344">
      <Value>29</Value>
      <Value>2</Value>
      <Value>1</Value>
    </TaxCatchAll>
    <ManagersName xmlns="http://schemas.microsoft.com/sharepoint/v3" xsi:nil="true"/>
    <RecruitmentStatus xmlns="93ca1460-f98c-4839-84cf-8770ee9d176d">In Progress</RecruitmentStatus>
    <b9b43b809ea4445880dbf70bb9849525 xmlns="9fd47c19-1c4a-4d7d-b342-c10cef269344">
      <Terms xmlns="http://schemas.microsoft.com/office/infopath/2007/PartnerControls"/>
    </b9b43b809ea4445880dbf70bb9849525>
    <pb0badcc4c144703855597c78047301a xmlns="9fd47c19-1c4a-4d7d-b342-c10cef269344">
      <Terms xmlns="http://schemas.microsoft.com/office/infopath/2007/PartnerControls">
        <TermInfo xmlns="http://schemas.microsoft.com/office/infopath/2007/PartnerControls">
          <TermName xmlns="http://schemas.microsoft.com/office/infopath/2007/PartnerControls">Position Description</TermName>
          <TermId xmlns="http://schemas.microsoft.com/office/infopath/2007/PartnerControls">9b605b16-5ff4-4142-9815-57489365a519</TermId>
        </TermInfo>
      </Terms>
    </pb0badcc4c144703855597c78047301a>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Financial_x0020_Year xmlns="a5f32de4-e402-4188-b034-e71ca7d22e54" xsi:nil="true"/>
    <DLCPolicyLabelLock xmlns="9c4c9ff1-6507-4003-9a10-6bc219b54808"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lcf76f155ced4ddcb4097134ff3c332f xmlns="93ca1460-f98c-4839-84cf-8770ee9d176d">
      <Terms xmlns="http://schemas.microsoft.com/office/infopath/2007/PartnerControls"/>
    </lcf76f155ced4ddcb4097134ff3c332f>
    <Employee_Name xmlns="9fd47c19-1c4a-4d7d-b342-c10cef269344">
      <UserInfo>
        <DisplayName/>
        <AccountId xsi:nil="true"/>
        <AccountType/>
      </UserInfo>
    </Employee_Name>
    <DLCPolicyLabelClientValue xmlns="9c4c9ff1-6507-4003-9a10-6bc219b54808">Version {_UIVersionString}</DLCPolicyLabelClientValue>
    <Positionnumber xmlns="93ca1460-f98c-4839-84cf-8770ee9d176d" xsi:nil="true"/>
    <VPSlevel xmlns="93ca1460-f98c-4839-84cf-8770ee9d176d">Not Applicable</VPSlevel>
    <DLCPolicyLabelValue xmlns="9c4c9ff1-6507-4003-9a10-6bc219b54808">Version {_UIVersionString}</DLCPolicyLabelValue>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B4AAAFBC-F660-4C38-904C-E1EDF4C14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9c4c9ff1-6507-4003-9a10-6bc219b54808"/>
    <ds:schemaRef ds:uri="93ca1460-f98c-4839-84cf-8770ee9d176d"/>
    <ds:schemaRef ds:uri="0b4d043b-9e67-4d19-a71f-8407b7c3b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62CF3F0-F2E5-462D-B35F-8B5F2EF37909}">
  <ds:schemaRefs>
    <ds:schemaRef ds:uri="office.server.policy"/>
  </ds:schemaRefs>
</ds:datastoreItem>
</file>

<file path=customXml/itemProps5.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9fd47c19-1c4a-4d7d-b342-c10cef269344"/>
    <ds:schemaRef ds:uri="http://schemas.microsoft.com/sharepoint/v3"/>
    <ds:schemaRef ds:uri="93ca1460-f98c-4839-84cf-8770ee9d176d"/>
    <ds:schemaRef ds:uri="9c4c9ff1-6507-4003-9a10-6bc219b54808"/>
  </ds:schemaRefs>
</ds:datastoreItem>
</file>

<file path=customXml/itemProps6.xml><?xml version="1.0" encoding="utf-8"?>
<ds:datastoreItem xmlns:ds="http://schemas.openxmlformats.org/officeDocument/2006/customXml" ds:itemID="{C0CFBE52-3459-4B5E-8088-2740EEB885E0}">
  <ds:schemaRefs>
    <ds:schemaRef ds:uri="http://schemas.microsoft.com/sharepoint/events"/>
  </ds:schemaRefs>
</ds:datastoreItem>
</file>

<file path=customXml/itemProps7.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8.xml><?xml version="1.0" encoding="utf-8"?>
<ds:datastoreItem xmlns:ds="http://schemas.openxmlformats.org/officeDocument/2006/customXml" ds:itemID="{0AB1D789-0EE8-43C5-84F0-B3A2BB3F8347}">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1890</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Position Description</dc:subject>
  <dc:creator>Fiona</dc:creator>
  <cp:keywords/>
  <dc:description/>
  <cp:lastModifiedBy>Lisa M Knight (DEECA)</cp:lastModifiedBy>
  <cp:revision>5</cp:revision>
  <cp:lastPrinted>2022-06-17T19:14:00Z</cp:lastPrinted>
  <dcterms:created xsi:type="dcterms:W3CDTF">2026-09-30T07:43:00Z</dcterms:created>
  <dcterms:modified xsi:type="dcterms:W3CDTF">2026-10-06T03:19:00Z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0x0101009298E819CE1EBB4F8D2096B3E0F0C2910F00183DAF89C3E8D94D9437A1873A4C4B2A</vt:lpwstr>
  </property>
  <property fmtid="{D5CDD505-2E9C-101B-9397-08002B2CF9AE}" pid="5" name="MediaServiceImageTags">
    <vt:lpwstr/>
  </property>
  <property fmtid="{D5CDD505-2E9C-101B-9397-08002B2CF9AE}" pid="6" name="_dlc_DocIdItemGuid">
    <vt:lpwstr>d7677ca8-f388-4233-80da-6fd3b2881926</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2023-07-03T06:29:05Z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b704fdea-ab52-4e68-ba1a-ecb1f17004a4</vt:lpwstr>
  </property>
  <property fmtid="{D5CDD505-2E9C-101B-9397-08002B2CF9AE}" pid="20" name="MSIP_Label_4257e2ab-f512-40e2-9c9a-c64247360765_ContentBits">
    <vt:lpwstr>2</vt:lpwstr>
  </property>
  <property fmtid="{D5CDD505-2E9C-101B-9397-08002B2CF9AE}" pid="21" name="Section">
    <vt:lpwstr>7;#All|8270565e-a836-42c0-aa61-1ac7b0ff14aa</vt:lpwstr>
  </property>
  <property fmtid="{D5CDD505-2E9C-101B-9397-08002B2CF9AE}" pid="22" name="AdaRegion">
    <vt:lpwstr/>
  </property>
  <property fmtid="{D5CDD505-2E9C-101B-9397-08002B2CF9AE}" pid="23"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24" name="Sub-Section">
    <vt:lpwstr/>
  </property>
  <property fmtid="{D5CDD505-2E9C-101B-9397-08002B2CF9AE}" pid="25" name="Agency">
    <vt:lpwstr>1;#Department of Environment, Land, Water and Planning|607a3f87-1228-4cd9-82a5-076aa8776274</vt:lpwstr>
  </property>
  <property fmtid="{D5CDD505-2E9C-101B-9397-08002B2CF9AE}" pid="26" name="Branch">
    <vt:lpwstr>6;#All|8270565e-a836-42c0-aa61-1ac7b0ff14aa</vt:lpwstr>
  </property>
  <property fmtid="{D5CDD505-2E9C-101B-9397-08002B2CF9AE}" pid="27" name="o85941e134754762b9719660a258a6e6">
    <vt:lpwstr/>
  </property>
  <property fmtid="{D5CDD505-2E9C-101B-9397-08002B2CF9AE}" pid="28" name="xTOCTable">
    <vt:lpwstr>H</vt:lpwstr>
  </property>
  <property fmtid="{D5CDD505-2E9C-101B-9397-08002B2CF9AE}" pid="29" name="xHeadingsNumbered">
    <vt:lpwstr>0</vt:lpwstr>
  </property>
  <property fmtid="{D5CDD505-2E9C-101B-9397-08002B2CF9AE}" pid="30" name="Copyright Licence Name">
    <vt:lpwstr/>
  </property>
  <property fmtid="{D5CDD505-2E9C-101B-9397-08002B2CF9AE}" pid="31" name="Resource type">
    <vt:lpwstr/>
  </property>
  <property fmtid="{D5CDD505-2E9C-101B-9397-08002B2CF9AE}" pid="32" name="xSubtitle">
    <vt:lpwstr>Subtitle</vt:lpwstr>
  </property>
  <property fmtid="{D5CDD505-2E9C-101B-9397-08002B2CF9AE}" pid="33" name="xCR">
    <vt:lpwstr>Heading</vt:lpwstr>
  </property>
  <property fmtid="{D5CDD505-2E9C-101B-9397-08002B2CF9AE}" pid="34" name="xDoctype">
    <vt:lpwstr/>
  </property>
  <property fmtid="{D5CDD505-2E9C-101B-9397-08002B2CF9AE}" pid="35" name="df723ab3fe1c4eb7a0b151674e7ac40d">
    <vt:lpwstr/>
  </property>
  <property fmtid="{D5CDD505-2E9C-101B-9397-08002B2CF9AE}" pid="36" name="Division">
    <vt:lpwstr>5;#People and Culture|c4e519e5-2a1a-4634-bbb0-9eb965f1a8c4</vt:lpwstr>
  </property>
  <property fmtid="{D5CDD505-2E9C-101B-9397-08002B2CF9AE}" pid="37" name="xTOCApp">
    <vt:lpwstr>H</vt:lpwstr>
  </property>
  <property fmtid="{D5CDD505-2E9C-101B-9397-08002B2CF9AE}" pid="38" name="xDate">
    <vt:lpwstr/>
  </property>
  <property fmtid="{D5CDD505-2E9C-101B-9397-08002B2CF9AE}" pid="39" name="xTOCH2">
    <vt:lpwstr>Y</vt:lpwstr>
  </property>
  <property fmtid="{D5CDD505-2E9C-101B-9397-08002B2CF9AE}" pid="40" name="AuthorIds_UIVersion_9216">
    <vt:lpwstr>1110</vt:lpwstr>
  </property>
  <property fmtid="{D5CDD505-2E9C-101B-9397-08002B2CF9AE}" pid="41" name="ld508a88e6264ce89693af80a72862cb">
    <vt:lpwstr/>
  </property>
  <property fmtid="{D5CDD505-2E9C-101B-9397-08002B2CF9AE}" pid="42" name="Category">
    <vt:lpwstr/>
  </property>
  <property fmtid="{D5CDD505-2E9C-101B-9397-08002B2CF9AE}" pid="43" name="AdaOwningGroup">
    <vt:lpwstr>18;#People and Culture|4fe8dd26-179b-41a1-8a74-1f09d81ad67a</vt:lpwstr>
  </property>
  <property fmtid="{D5CDD505-2E9C-101B-9397-08002B2CF9AE}" pid="44" name="xTitle">
    <vt:lpwstr>Title</vt:lpwstr>
  </property>
  <property fmtid="{D5CDD505-2E9C-101B-9397-08002B2CF9AE}" pid="45" name="xTOCFigure">
    <vt:lpwstr>H</vt:lpwstr>
  </property>
  <property fmtid="{D5CDD505-2E9C-101B-9397-08002B2CF9AE}" pid="46" name="xTOCH3">
    <vt:lpwstr>Y</vt:lpwstr>
  </property>
  <property fmtid="{D5CDD505-2E9C-101B-9397-08002B2CF9AE}" pid="47" name="xStatus">
    <vt:lpwstr/>
  </property>
  <property fmtid="{D5CDD505-2E9C-101B-9397-08002B2CF9AE}" pid="48" name="Reference Type">
    <vt:lpwstr/>
  </property>
  <property fmtid="{D5CDD505-2E9C-101B-9397-08002B2CF9AE}" pid="49" name="Copyright License Type">
    <vt:lpwstr/>
  </property>
  <property fmtid="{D5CDD505-2E9C-101B-9397-08002B2CF9AE}" pid="50" name="xAppendixName">
    <vt:lpwstr>Appendix</vt:lpwstr>
  </property>
  <property fmtid="{D5CDD505-2E9C-101B-9397-08002B2CF9AE}" pid="51" name="Capability">
    <vt:lpwstr/>
  </property>
  <property fmtid="{D5CDD505-2E9C-101B-9397-08002B2CF9AE}" pid="52" name="xTOCH4">
    <vt:lpwstr>N</vt:lpwstr>
  </property>
  <property fmtid="{D5CDD505-2E9C-101B-9397-08002B2CF9AE}" pid="53" name="Group1">
    <vt:lpwstr>4;#Corporate Services|583021de-5b88-4fc0-9d26-f0e13a42b826</vt:lpwstr>
  </property>
  <property fmtid="{D5CDD505-2E9C-101B-9397-08002B2CF9AE}" pid="54" name="Records Class HR Admin">
    <vt:lpwstr>29;#Position Description|9b605b16-5ff4-4142-9815-57489365a519</vt:lpwstr>
  </property>
  <property fmtid="{D5CDD505-2E9C-101B-9397-08002B2CF9AE}" pid="55" name="_docset_NoMedatataSyncRequired">
    <vt:lpwstr>False</vt:lpwstr>
  </property>
  <property fmtid="{D5CDD505-2E9C-101B-9397-08002B2CF9AE}" pid="56" name="Records_x0020_Class_x0020_HR_x0020_Admin">
    <vt:lpwstr>29;#Position Description|9b605b16-5ff4-4142-9815-57489365a519</vt:lpwstr>
  </property>
  <property fmtid="{D5CDD505-2E9C-101B-9397-08002B2CF9AE}" pid="57" name="Security_x0020_Classification">
    <vt:lpwstr>2;#Unclassified|7fa379f4-4aba-4692-ab80-7d39d3a23cf4</vt:lpwstr>
  </property>
  <property fmtid="{D5CDD505-2E9C-101B-9397-08002B2CF9AE}" pid="58" name="Department_x0020_Document_x0020_Type">
    <vt:lpwstr/>
  </property>
  <property fmtid="{D5CDD505-2E9C-101B-9397-08002B2CF9AE}" pid="59" name="Dissemination_x0020_Limiting_x0020_Marker">
    <vt:lpwstr>1;#FOUO|955eb6fc-b35a-4808-8aa5-31e514fa3f26</vt:lpwstr>
  </property>
  <property fmtid="{D5CDD505-2E9C-101B-9397-08002B2CF9AE}" pid="60" name="docLang">
    <vt:lpwstr>en</vt:lpwstr>
  </property>
</Properties>
</file>