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631AA10" id="Group 1" o:spid="_x0000_s1026" alt="&quot;&quot;" style="position:absolute;margin-left:0;margin-top:0;width:595.85pt;height:175.45pt;z-index:-251658240;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headerReference w:type="default" r:id="rId19"/>
          <w:footerReference w:type="even" r:id="rId20"/>
          <w:footerReference w:type="defaul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E574D5" w:rsidRPr="00495B3B" w14:paraId="7C7EDD09" w14:textId="77777777" w:rsidTr="7B55A1A2">
        <w:trPr>
          <w:trHeight w:val="399"/>
        </w:trPr>
        <w:tc>
          <w:tcPr>
            <w:tcW w:w="2580" w:type="dxa"/>
            <w:tcBorders>
              <w:top w:val="nil"/>
              <w:bottom w:val="nil"/>
              <w:right w:val="nil"/>
            </w:tcBorders>
            <w:vAlign w:val="center"/>
          </w:tcPr>
          <w:p w14:paraId="2A0E891F" w14:textId="77777777" w:rsidR="00E574D5" w:rsidRPr="00495B3B" w:rsidRDefault="00E574D5" w:rsidP="00E574D5">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14BC0B09" w:rsidR="00E574D5" w:rsidRPr="00495B3B" w:rsidRDefault="00E574D5" w:rsidP="0D2733EB">
            <w:pPr>
              <w:spacing w:before="0" w:after="0"/>
              <w:ind w:left="57" w:right="-450"/>
              <w:rPr>
                <w:rFonts w:ascii="Arial" w:hAnsi="Arial"/>
              </w:rPr>
            </w:pPr>
            <w:r w:rsidRPr="6D297DE3">
              <w:rPr>
                <w:rFonts w:ascii="Arial" w:hAnsi="Arial"/>
              </w:rPr>
              <w:t>Senior Project Officer</w:t>
            </w:r>
          </w:p>
        </w:tc>
      </w:tr>
      <w:tr w:rsidR="00E574D5" w:rsidRPr="00495B3B" w14:paraId="5F8F815C" w14:textId="77777777" w:rsidTr="7B55A1A2">
        <w:trPr>
          <w:trHeight w:val="399"/>
        </w:trPr>
        <w:tc>
          <w:tcPr>
            <w:tcW w:w="2580" w:type="dxa"/>
            <w:tcBorders>
              <w:top w:val="nil"/>
              <w:bottom w:val="nil"/>
              <w:right w:val="nil"/>
            </w:tcBorders>
            <w:vAlign w:val="center"/>
          </w:tcPr>
          <w:p w14:paraId="29F28D7E" w14:textId="77777777" w:rsidR="00E574D5" w:rsidRPr="00495B3B" w:rsidRDefault="00E574D5" w:rsidP="00E574D5">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1304C81A" w:rsidR="00E574D5" w:rsidRPr="00495B3B" w:rsidRDefault="00E574D5" w:rsidP="0D2733EB">
            <w:pPr>
              <w:spacing w:before="0" w:after="0"/>
              <w:ind w:left="57" w:right="-450"/>
              <w:rPr>
                <w:rFonts w:ascii="Arial" w:hAnsi="Arial"/>
              </w:rPr>
            </w:pPr>
            <w:r w:rsidRPr="0D2733EB">
              <w:rPr>
                <w:rFonts w:ascii="Arial" w:hAnsi="Arial"/>
              </w:rPr>
              <w:t>509</w:t>
            </w:r>
            <w:r w:rsidR="00A41AFF">
              <w:rPr>
                <w:rFonts w:ascii="Arial" w:hAnsi="Arial"/>
              </w:rPr>
              <w:t>64293</w:t>
            </w:r>
          </w:p>
        </w:tc>
      </w:tr>
      <w:tr w:rsidR="00E574D5" w:rsidRPr="00495B3B" w14:paraId="6052E497" w14:textId="77777777" w:rsidTr="7B55A1A2">
        <w:trPr>
          <w:trHeight w:val="399"/>
        </w:trPr>
        <w:tc>
          <w:tcPr>
            <w:tcW w:w="2580" w:type="dxa"/>
            <w:tcBorders>
              <w:top w:val="nil"/>
              <w:bottom w:val="nil"/>
              <w:right w:val="nil"/>
            </w:tcBorders>
            <w:vAlign w:val="center"/>
          </w:tcPr>
          <w:p w14:paraId="1F62A115" w14:textId="77777777" w:rsidR="00E574D5" w:rsidRPr="00495B3B" w:rsidRDefault="00E574D5" w:rsidP="00E574D5">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0B45EC25" w:rsidR="00E574D5" w:rsidRPr="00495B3B" w:rsidRDefault="00E574D5" w:rsidP="00E574D5">
            <w:pPr>
              <w:spacing w:before="0" w:after="0"/>
              <w:ind w:left="57" w:right="-450"/>
              <w:rPr>
                <w:rFonts w:ascii="Arial" w:hAnsi="Arial" w:cs="Arial"/>
                <w:color w:val="363534"/>
                <w:szCs w:val="22"/>
              </w:rPr>
            </w:pPr>
            <w:r w:rsidRPr="002A7F13">
              <w:t xml:space="preserve">VPS Grade </w:t>
            </w:r>
            <w:r>
              <w:t>5</w:t>
            </w:r>
          </w:p>
        </w:tc>
      </w:tr>
      <w:tr w:rsidR="00E574D5" w:rsidRPr="00495B3B" w14:paraId="513E600D" w14:textId="77777777" w:rsidTr="7B55A1A2">
        <w:trPr>
          <w:trHeight w:val="399"/>
        </w:trPr>
        <w:tc>
          <w:tcPr>
            <w:tcW w:w="2580" w:type="dxa"/>
            <w:tcBorders>
              <w:top w:val="nil"/>
              <w:bottom w:val="nil"/>
              <w:right w:val="nil"/>
            </w:tcBorders>
            <w:vAlign w:val="center"/>
          </w:tcPr>
          <w:p w14:paraId="67184DB8" w14:textId="77777777" w:rsidR="00E574D5" w:rsidRPr="00495B3B" w:rsidRDefault="00E574D5" w:rsidP="00E574D5">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03B35D84" w:rsidR="00E574D5" w:rsidRPr="00495B3B" w:rsidRDefault="00C76432" w:rsidP="7B55A1A2">
            <w:pPr>
              <w:spacing w:before="0" w:after="0"/>
              <w:rPr>
                <w:rFonts w:ascii="Arial" w:hAnsi="Arial"/>
              </w:rPr>
            </w:pPr>
            <w:r w:rsidRPr="00C76432">
              <w:t>$116,413 - $140,849</w:t>
            </w:r>
            <w:r>
              <w:t xml:space="preserve"> </w:t>
            </w:r>
            <w:r w:rsidR="5656AE68" w:rsidRPr="7B55A1A2">
              <w:t>plus superannuation</w:t>
            </w:r>
          </w:p>
        </w:tc>
      </w:tr>
      <w:tr w:rsidR="00E574D5" w:rsidRPr="00495B3B" w14:paraId="2A722203" w14:textId="77777777" w:rsidTr="7B55A1A2">
        <w:trPr>
          <w:trHeight w:val="399"/>
        </w:trPr>
        <w:tc>
          <w:tcPr>
            <w:tcW w:w="2580" w:type="dxa"/>
            <w:tcBorders>
              <w:top w:val="nil"/>
              <w:bottom w:val="nil"/>
              <w:right w:val="nil"/>
            </w:tcBorders>
            <w:vAlign w:val="center"/>
          </w:tcPr>
          <w:p w14:paraId="60F7C270" w14:textId="77777777" w:rsidR="00E574D5" w:rsidRPr="00495B3B" w:rsidRDefault="00E574D5" w:rsidP="00E574D5">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193F4C69" w:rsidR="00E574D5" w:rsidRPr="00495B3B" w:rsidRDefault="00087987" w:rsidP="00E574D5">
            <w:pPr>
              <w:tabs>
                <w:tab w:val="left" w:pos="3529"/>
              </w:tabs>
              <w:spacing w:before="0" w:after="0"/>
              <w:ind w:left="57" w:right="-450"/>
              <w:rPr>
                <w:rFonts w:ascii="Arial" w:hAnsi="Arial" w:cs="Arial"/>
                <w:color w:val="363534"/>
              </w:rPr>
            </w:pPr>
            <w:r>
              <w:t>Fixed term</w:t>
            </w:r>
            <w:r w:rsidR="00C37A04">
              <w:t xml:space="preserve"> to</w:t>
            </w:r>
            <w:r w:rsidR="0071390C">
              <w:t xml:space="preserve"> </w:t>
            </w:r>
            <w:r>
              <w:t>30 June 202</w:t>
            </w:r>
            <w:r w:rsidR="00A33B1C">
              <w:t>8</w:t>
            </w:r>
          </w:p>
        </w:tc>
      </w:tr>
      <w:tr w:rsidR="00E574D5" w:rsidRPr="00495B3B" w14:paraId="73E4C712" w14:textId="77777777" w:rsidTr="7B55A1A2">
        <w:trPr>
          <w:trHeight w:val="399"/>
        </w:trPr>
        <w:tc>
          <w:tcPr>
            <w:tcW w:w="2580" w:type="dxa"/>
            <w:tcBorders>
              <w:top w:val="nil"/>
              <w:bottom w:val="nil"/>
              <w:right w:val="nil"/>
            </w:tcBorders>
            <w:vAlign w:val="center"/>
          </w:tcPr>
          <w:p w14:paraId="778F959E" w14:textId="77777777" w:rsidR="00E574D5" w:rsidRPr="00495B3B" w:rsidRDefault="00E574D5" w:rsidP="00E574D5">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54436F3F" w:rsidR="00E574D5" w:rsidRPr="00495B3B" w:rsidRDefault="00E574D5" w:rsidP="00E574D5">
            <w:pPr>
              <w:spacing w:before="0" w:after="0"/>
              <w:ind w:left="57" w:right="-450"/>
              <w:rPr>
                <w:rFonts w:ascii="Arial" w:hAnsi="Arial" w:cs="Arial"/>
                <w:color w:val="363534"/>
                <w:szCs w:val="22"/>
              </w:rPr>
            </w:pPr>
            <w:r>
              <w:rPr>
                <w:rFonts w:ascii="Arial" w:hAnsi="Arial" w:cs="Arial"/>
                <w:color w:val="363534"/>
                <w:szCs w:val="22"/>
              </w:rPr>
              <w:t>Energy Group</w:t>
            </w:r>
          </w:p>
        </w:tc>
      </w:tr>
      <w:tr w:rsidR="00E574D5" w:rsidRPr="00495B3B" w14:paraId="1EBFF7E6" w14:textId="77777777" w:rsidTr="7B55A1A2">
        <w:trPr>
          <w:trHeight w:val="399"/>
        </w:trPr>
        <w:tc>
          <w:tcPr>
            <w:tcW w:w="2580" w:type="dxa"/>
            <w:tcBorders>
              <w:top w:val="nil"/>
              <w:bottom w:val="nil"/>
              <w:right w:val="nil"/>
            </w:tcBorders>
            <w:vAlign w:val="center"/>
          </w:tcPr>
          <w:p w14:paraId="2AB5EF48" w14:textId="77777777" w:rsidR="00E574D5" w:rsidRPr="00495B3B" w:rsidRDefault="00E574D5" w:rsidP="00E574D5">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4CB37284" w:rsidR="00E574D5" w:rsidRPr="00495B3B" w:rsidRDefault="00E574D5" w:rsidP="0D2733EB">
            <w:pPr>
              <w:spacing w:before="0" w:after="0"/>
              <w:ind w:left="57" w:right="-450"/>
              <w:rPr>
                <w:rFonts w:ascii="Arial" w:hAnsi="Arial" w:cs="Arial"/>
                <w:color w:val="363534"/>
              </w:rPr>
            </w:pPr>
            <w:r w:rsidRPr="0D2733EB">
              <w:rPr>
                <w:rFonts w:ascii="Arial" w:hAnsi="Arial" w:cs="Arial"/>
                <w:color w:val="363534"/>
              </w:rPr>
              <w:t xml:space="preserve">Offshore Wind Energy Victoria, </w:t>
            </w:r>
            <w:r w:rsidR="35780DA9" w:rsidRPr="0D2733EB">
              <w:rPr>
                <w:rFonts w:ascii="Arial" w:hAnsi="Arial" w:cs="Arial"/>
                <w:color w:val="363534"/>
              </w:rPr>
              <w:t>Investment and Sector Development Branch</w:t>
            </w:r>
          </w:p>
        </w:tc>
      </w:tr>
      <w:tr w:rsidR="00E574D5" w:rsidRPr="00495B3B" w14:paraId="37A0D7CE" w14:textId="77777777" w:rsidTr="7B55A1A2">
        <w:trPr>
          <w:trHeight w:val="399"/>
        </w:trPr>
        <w:tc>
          <w:tcPr>
            <w:tcW w:w="2580" w:type="dxa"/>
            <w:tcBorders>
              <w:top w:val="nil"/>
              <w:bottom w:val="nil"/>
              <w:right w:val="nil"/>
            </w:tcBorders>
            <w:vAlign w:val="center"/>
          </w:tcPr>
          <w:p w14:paraId="4595FCF5" w14:textId="77777777" w:rsidR="00E574D5" w:rsidRPr="00495B3B" w:rsidRDefault="00E574D5" w:rsidP="00E574D5">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3917D01" w14:textId="4EB8CF90" w:rsidR="00E574D5" w:rsidRPr="00495B3B" w:rsidRDefault="00E574D5" w:rsidP="00E574D5">
            <w:pPr>
              <w:spacing w:before="0" w:after="0"/>
              <w:ind w:left="57" w:right="-450"/>
              <w:rPr>
                <w:rFonts w:ascii="Arial" w:hAnsi="Arial" w:cs="Arial"/>
                <w:color w:val="363534"/>
                <w:szCs w:val="22"/>
              </w:rPr>
            </w:pPr>
            <w:bookmarkStart w:id="2" w:name="_Hlk180760820"/>
            <w:r w:rsidRPr="002A7F13">
              <w:t>8 Nicholson Street, East Melbourne</w:t>
            </w:r>
          </w:p>
          <w:bookmarkEnd w:id="2"/>
          <w:p w14:paraId="3B7CA3B3" w14:textId="0F75684E" w:rsidR="00E574D5" w:rsidRPr="00495B3B" w:rsidRDefault="00E574D5" w:rsidP="00E574D5">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E574D5" w:rsidRPr="00495B3B" w14:paraId="4352AE4A" w14:textId="77777777" w:rsidTr="7B55A1A2">
        <w:trPr>
          <w:trHeight w:val="399"/>
        </w:trPr>
        <w:tc>
          <w:tcPr>
            <w:tcW w:w="2580" w:type="dxa"/>
            <w:tcBorders>
              <w:top w:val="nil"/>
              <w:bottom w:val="nil"/>
              <w:right w:val="nil"/>
            </w:tcBorders>
            <w:vAlign w:val="center"/>
          </w:tcPr>
          <w:p w14:paraId="3083C225" w14:textId="77777777" w:rsidR="00E574D5" w:rsidRPr="00495B3B" w:rsidRDefault="00E574D5" w:rsidP="00E574D5">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1B811DCB" w:rsidR="00E574D5" w:rsidRPr="00495B3B" w:rsidRDefault="00E574D5" w:rsidP="3B83E3FC">
            <w:pPr>
              <w:tabs>
                <w:tab w:val="left" w:pos="469"/>
                <w:tab w:val="left" w:pos="1189"/>
              </w:tabs>
              <w:spacing w:before="0" w:after="0"/>
              <w:ind w:left="57" w:right="-450"/>
              <w:rPr>
                <w:rFonts w:ascii="Arial" w:hAnsi="Arial"/>
              </w:rPr>
            </w:pPr>
            <w:r w:rsidRPr="6D297DE3">
              <w:rPr>
                <w:rFonts w:ascii="Arial" w:hAnsi="Arial"/>
              </w:rPr>
              <w:t>Manager,</w:t>
            </w:r>
            <w:r w:rsidR="4764D712" w:rsidRPr="6D297DE3">
              <w:rPr>
                <w:rFonts w:ascii="Arial" w:hAnsi="Arial"/>
              </w:rPr>
              <w:t xml:space="preserve"> Industry Engagement, </w:t>
            </w:r>
            <w:r w:rsidR="00FC3281">
              <w:rPr>
                <w:rFonts w:ascii="Arial" w:hAnsi="Arial"/>
              </w:rPr>
              <w:t>Offshore Wind Energy Victoria</w:t>
            </w:r>
          </w:p>
        </w:tc>
      </w:tr>
      <w:tr w:rsidR="00E574D5" w:rsidRPr="00495B3B" w14:paraId="35F6D00F" w14:textId="77777777" w:rsidTr="7B55A1A2">
        <w:trPr>
          <w:trHeight w:val="399"/>
        </w:trPr>
        <w:tc>
          <w:tcPr>
            <w:tcW w:w="2580" w:type="dxa"/>
            <w:tcBorders>
              <w:top w:val="nil"/>
              <w:bottom w:val="nil"/>
              <w:right w:val="nil"/>
            </w:tcBorders>
            <w:vAlign w:val="center"/>
          </w:tcPr>
          <w:p w14:paraId="55F53688" w14:textId="77777777" w:rsidR="00E574D5" w:rsidRPr="00495B3B" w:rsidRDefault="00E574D5" w:rsidP="00E574D5">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4D7905B9" w:rsidR="00E574D5" w:rsidRPr="00495B3B" w:rsidRDefault="00E574D5" w:rsidP="00E574D5">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 xml:space="preserve">  No                </w:t>
            </w:r>
          </w:p>
        </w:tc>
      </w:tr>
      <w:tr w:rsidR="00E574D5" w:rsidRPr="00495B3B" w14:paraId="70C7CF88" w14:textId="77777777" w:rsidTr="7B55A1A2">
        <w:trPr>
          <w:trHeight w:val="399"/>
        </w:trPr>
        <w:tc>
          <w:tcPr>
            <w:tcW w:w="2580" w:type="dxa"/>
            <w:tcBorders>
              <w:top w:val="nil"/>
              <w:bottom w:val="nil"/>
              <w:right w:val="nil"/>
            </w:tcBorders>
            <w:vAlign w:val="center"/>
          </w:tcPr>
          <w:p w14:paraId="58989FFF" w14:textId="77777777" w:rsidR="00E574D5" w:rsidRPr="00495B3B" w:rsidRDefault="00E574D5" w:rsidP="00E574D5">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6A7D529B" w14:textId="7CA9C5CC" w:rsidR="00E574D5" w:rsidRPr="00495B3B" w:rsidRDefault="00B51B3F" w:rsidP="3B83E3FC">
            <w:pPr>
              <w:widowControl w:val="0"/>
              <w:spacing w:before="0" w:after="0" w:line="14" w:lineRule="atLeast"/>
              <w:ind w:left="57" w:right="-450"/>
              <w:rPr>
                <w:rFonts w:ascii="Arial" w:eastAsia="Arial" w:hAnsi="Arial" w:cs="Arial"/>
                <w:color w:val="000000"/>
                <w:lang w:val="en-US"/>
              </w:rPr>
            </w:pPr>
            <w:r>
              <w:rPr>
                <w:rFonts w:ascii="Arial" w:eastAsia="Arial" w:hAnsi="Arial" w:cs="Arial"/>
                <w:color w:val="000000"/>
                <w:lang w:val="en-US"/>
              </w:rPr>
              <w:t>Peter Dobson</w:t>
            </w:r>
            <w:r w:rsidR="757E52DE" w:rsidRPr="32FC8628">
              <w:rPr>
                <w:rFonts w:ascii="Arial" w:eastAsia="Arial" w:hAnsi="Arial" w:cs="Arial"/>
                <w:color w:val="000000"/>
                <w:lang w:val="en-US"/>
              </w:rPr>
              <w:t xml:space="preserve">, Manager </w:t>
            </w:r>
            <w:r w:rsidR="00197DA8" w:rsidRPr="32FC8628">
              <w:rPr>
                <w:rFonts w:ascii="Arial" w:eastAsia="Arial" w:hAnsi="Arial" w:cs="Arial"/>
                <w:color w:val="000000"/>
                <w:lang w:val="en-US"/>
              </w:rPr>
              <w:t>Industry Engagement</w:t>
            </w:r>
            <w:r w:rsidR="757E52DE" w:rsidRPr="32FC8628">
              <w:rPr>
                <w:rFonts w:ascii="Arial" w:eastAsia="Arial" w:hAnsi="Arial" w:cs="Arial"/>
                <w:color w:val="000000"/>
                <w:lang w:val="en-US"/>
              </w:rPr>
              <w:t xml:space="preserve">, </w:t>
            </w:r>
            <w:r w:rsidR="757E52DE" w:rsidRPr="32FC8628">
              <w:rPr>
                <w:rFonts w:ascii="Arial" w:eastAsia="Arial" w:hAnsi="Arial" w:cs="Arial"/>
                <w:color w:val="363534"/>
              </w:rPr>
              <w:t>Offshore Wind Energy Victoria</w:t>
            </w:r>
          </w:p>
          <w:p w14:paraId="78AE4D55" w14:textId="458ADF0A" w:rsidR="00E574D5" w:rsidRPr="00495B3B" w:rsidRDefault="00B51B3F" w:rsidP="3B83E3FC">
            <w:pPr>
              <w:widowControl w:val="0"/>
              <w:spacing w:before="0" w:after="0" w:line="14" w:lineRule="atLeast"/>
              <w:ind w:left="57" w:right="-450"/>
              <w:rPr>
                <w:rFonts w:ascii="Arial" w:eastAsia="Arial" w:hAnsi="Arial" w:cs="Arial"/>
                <w:color w:val="000000"/>
                <w:lang w:val="en-US"/>
              </w:rPr>
            </w:pPr>
            <w:hyperlink r:id="rId23" w:history="1">
              <w:r w:rsidRPr="009D6D81">
                <w:rPr>
                  <w:rStyle w:val="Hyperlink"/>
                  <w:rFonts w:ascii="Arial" w:eastAsia="Arial" w:hAnsi="Arial" w:cs="Arial"/>
                  <w:lang w:val="en-US"/>
                </w:rPr>
                <w:t>peter.dobson@deeca.vic.gov.au</w:t>
              </w:r>
            </w:hyperlink>
          </w:p>
          <w:p w14:paraId="723EDD97" w14:textId="6AF6930B" w:rsidR="00E574D5" w:rsidRPr="00495B3B" w:rsidRDefault="00E574D5" w:rsidP="3B83E3FC">
            <w:pPr>
              <w:widowControl w:val="0"/>
              <w:spacing w:before="0" w:after="0" w:line="14" w:lineRule="atLeast"/>
              <w:ind w:left="57" w:right="-450"/>
              <w:rPr>
                <w:rFonts w:ascii="Arial" w:eastAsia="Arial" w:hAnsi="Arial" w:cs="Arial"/>
                <w:lang w:val="en-US"/>
              </w:rPr>
            </w:pP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22558FDA">
        <w:rPr>
          <w:rFonts w:ascii="Arial" w:hAnsi="Arial" w:cs="Arial"/>
          <w:color w:val="201546"/>
          <w:sz w:val="28"/>
          <w:szCs w:val="28"/>
          <w:lang w:eastAsia="zh-CN"/>
        </w:rPr>
        <w:t>Position purpose</w:t>
      </w:r>
    </w:p>
    <w:p w14:paraId="59F7A767" w14:textId="3BD53E3D" w:rsidR="0057709B" w:rsidRDefault="6B76BCA8" w:rsidP="22558FDA">
      <w:pPr>
        <w:spacing w:before="240" w:after="240"/>
        <w:rPr>
          <w:rFonts w:ascii="Arial" w:eastAsia="Arial" w:hAnsi="Arial" w:cs="Arial"/>
          <w:lang w:val="en-US"/>
        </w:rPr>
      </w:pPr>
      <w:bookmarkStart w:id="3" w:name="_Hlk180760791"/>
      <w:r w:rsidRPr="1ECCD6C1">
        <w:rPr>
          <w:rFonts w:ascii="Arial" w:eastAsia="Arial" w:hAnsi="Arial" w:cs="Arial"/>
          <w:lang w:val="en-US"/>
        </w:rPr>
        <w:t>The Senior Project Officer</w:t>
      </w:r>
      <w:r w:rsidR="0095230D">
        <w:rPr>
          <w:rFonts w:ascii="Arial" w:eastAsia="Arial" w:hAnsi="Arial" w:cs="Arial"/>
          <w:lang w:val="en-US"/>
        </w:rPr>
        <w:t xml:space="preserve"> </w:t>
      </w:r>
      <w:r w:rsidR="00587F89">
        <w:rPr>
          <w:rFonts w:ascii="Arial" w:eastAsia="Arial" w:hAnsi="Arial" w:cs="Arial"/>
          <w:lang w:val="en-US"/>
        </w:rPr>
        <w:t>leads</w:t>
      </w:r>
      <w:r w:rsidR="00587F89" w:rsidRPr="1ECCD6C1">
        <w:rPr>
          <w:rFonts w:ascii="Arial" w:eastAsia="Arial" w:hAnsi="Arial" w:cs="Arial"/>
          <w:lang w:val="en-US"/>
        </w:rPr>
        <w:t xml:space="preserve"> </w:t>
      </w:r>
      <w:r w:rsidR="00A6098E" w:rsidRPr="1ECCD6C1">
        <w:rPr>
          <w:rFonts w:ascii="Arial" w:eastAsia="Arial" w:hAnsi="Arial" w:cs="Arial"/>
          <w:lang w:val="en-US"/>
        </w:rPr>
        <w:t xml:space="preserve">effective </w:t>
      </w:r>
      <w:r w:rsidRPr="1ECCD6C1">
        <w:rPr>
          <w:rFonts w:ascii="Arial" w:eastAsia="Arial" w:hAnsi="Arial" w:cs="Arial"/>
          <w:lang w:val="en-US"/>
        </w:rPr>
        <w:t xml:space="preserve">industry </w:t>
      </w:r>
      <w:r w:rsidR="00743831" w:rsidRPr="1ECCD6C1">
        <w:rPr>
          <w:rFonts w:ascii="Arial" w:eastAsia="Arial" w:hAnsi="Arial" w:cs="Arial"/>
          <w:lang w:val="en-US"/>
        </w:rPr>
        <w:t>engagement,</w:t>
      </w:r>
      <w:r w:rsidR="00AB0740" w:rsidRPr="1ECCD6C1">
        <w:rPr>
          <w:rFonts w:ascii="Arial" w:eastAsia="Arial" w:hAnsi="Arial" w:cs="Arial"/>
          <w:lang w:val="en-US"/>
        </w:rPr>
        <w:t xml:space="preserve"> </w:t>
      </w:r>
      <w:r w:rsidRPr="1ECCD6C1">
        <w:rPr>
          <w:rFonts w:ascii="Arial" w:eastAsia="Arial" w:hAnsi="Arial" w:cs="Arial"/>
          <w:lang w:val="en-US"/>
        </w:rPr>
        <w:t>cultivat</w:t>
      </w:r>
      <w:r w:rsidR="00743831" w:rsidRPr="1ECCD6C1">
        <w:rPr>
          <w:rFonts w:ascii="Arial" w:eastAsia="Arial" w:hAnsi="Arial" w:cs="Arial"/>
          <w:lang w:val="en-US"/>
        </w:rPr>
        <w:t>ing</w:t>
      </w:r>
      <w:r w:rsidRPr="1ECCD6C1">
        <w:rPr>
          <w:rFonts w:ascii="Arial" w:eastAsia="Arial" w:hAnsi="Arial" w:cs="Arial"/>
          <w:lang w:val="en-US"/>
        </w:rPr>
        <w:t xml:space="preserve"> strong relationships </w:t>
      </w:r>
      <w:r w:rsidR="00A809E1" w:rsidRPr="1ECCD6C1">
        <w:rPr>
          <w:rFonts w:ascii="Arial" w:eastAsia="Arial" w:hAnsi="Arial" w:cs="Arial"/>
          <w:lang w:val="en-US"/>
        </w:rPr>
        <w:t xml:space="preserve">with offshore wind </w:t>
      </w:r>
      <w:r w:rsidR="00D41588" w:rsidRPr="1ECCD6C1">
        <w:rPr>
          <w:rFonts w:ascii="Arial" w:eastAsia="Arial" w:hAnsi="Arial" w:cs="Arial"/>
          <w:lang w:val="en-US"/>
        </w:rPr>
        <w:t>proponents</w:t>
      </w:r>
      <w:r w:rsidR="00203862" w:rsidRPr="1ECCD6C1">
        <w:rPr>
          <w:rFonts w:ascii="Arial" w:eastAsia="Arial" w:hAnsi="Arial" w:cs="Arial"/>
          <w:lang w:val="en-US"/>
        </w:rPr>
        <w:t xml:space="preserve"> </w:t>
      </w:r>
      <w:r w:rsidRPr="1ECCD6C1">
        <w:rPr>
          <w:rFonts w:ascii="Arial" w:eastAsia="Arial" w:hAnsi="Arial" w:cs="Arial"/>
          <w:lang w:val="en-US"/>
        </w:rPr>
        <w:t xml:space="preserve">and </w:t>
      </w:r>
      <w:r w:rsidR="00EA2C3E" w:rsidRPr="1ECCD6C1">
        <w:rPr>
          <w:rFonts w:ascii="Arial" w:eastAsia="Arial" w:hAnsi="Arial" w:cs="Arial"/>
          <w:lang w:val="en-US"/>
        </w:rPr>
        <w:t xml:space="preserve">working </w:t>
      </w:r>
      <w:r w:rsidR="003C50EF" w:rsidRPr="1ECCD6C1">
        <w:rPr>
          <w:rFonts w:ascii="Arial" w:eastAsia="Arial" w:hAnsi="Arial" w:cs="Arial"/>
          <w:lang w:val="en-US"/>
        </w:rPr>
        <w:t>effectively</w:t>
      </w:r>
      <w:r w:rsidR="00EA2C3E" w:rsidRPr="1ECCD6C1">
        <w:rPr>
          <w:rFonts w:ascii="Arial" w:eastAsia="Arial" w:hAnsi="Arial" w:cs="Arial"/>
          <w:lang w:val="en-US"/>
        </w:rPr>
        <w:t xml:space="preserve"> with </w:t>
      </w:r>
      <w:r w:rsidR="155EFFF0" w:rsidRPr="1ECCD6C1">
        <w:rPr>
          <w:rFonts w:ascii="Arial" w:eastAsia="Arial" w:hAnsi="Arial" w:cs="Arial"/>
          <w:lang w:val="en-US"/>
        </w:rPr>
        <w:t>department colleagues</w:t>
      </w:r>
      <w:r w:rsidR="00EA2C3E" w:rsidRPr="1ECCD6C1">
        <w:rPr>
          <w:rFonts w:ascii="Arial" w:eastAsia="Arial" w:hAnsi="Arial" w:cs="Arial"/>
          <w:lang w:val="en-US"/>
        </w:rPr>
        <w:t xml:space="preserve"> to support </w:t>
      </w:r>
      <w:r w:rsidR="0057709B">
        <w:rPr>
          <w:rFonts w:ascii="Arial" w:eastAsia="Arial" w:hAnsi="Arial" w:cs="Arial"/>
          <w:lang w:val="en-US"/>
        </w:rPr>
        <w:t xml:space="preserve">Victoria’s </w:t>
      </w:r>
      <w:r w:rsidR="00821A8D">
        <w:rPr>
          <w:rFonts w:ascii="Arial" w:eastAsia="Arial" w:hAnsi="Arial" w:cs="Arial"/>
          <w:lang w:val="en-US"/>
        </w:rPr>
        <w:t xml:space="preserve">offshore wind </w:t>
      </w:r>
      <w:r w:rsidR="00583050" w:rsidRPr="1ECCD6C1">
        <w:rPr>
          <w:rFonts w:ascii="Arial" w:eastAsia="Arial" w:hAnsi="Arial" w:cs="Arial"/>
          <w:lang w:val="en-US"/>
        </w:rPr>
        <w:t>pro</w:t>
      </w:r>
      <w:r w:rsidR="00A83EEA" w:rsidRPr="1ECCD6C1">
        <w:rPr>
          <w:rFonts w:ascii="Arial" w:eastAsia="Arial" w:hAnsi="Arial" w:cs="Arial"/>
          <w:lang w:val="en-US"/>
        </w:rPr>
        <w:t>gram</w:t>
      </w:r>
      <w:r w:rsidR="00583050" w:rsidRPr="1ECCD6C1">
        <w:rPr>
          <w:rFonts w:ascii="Arial" w:eastAsia="Arial" w:hAnsi="Arial" w:cs="Arial"/>
          <w:lang w:val="en-US"/>
        </w:rPr>
        <w:t xml:space="preserve"> activities</w:t>
      </w:r>
      <w:r w:rsidRPr="1ECCD6C1">
        <w:rPr>
          <w:rFonts w:ascii="Arial" w:eastAsia="Arial" w:hAnsi="Arial" w:cs="Arial"/>
          <w:lang w:val="en-US"/>
        </w:rPr>
        <w:t>.</w:t>
      </w:r>
    </w:p>
    <w:p w14:paraId="460CFB57" w14:textId="17D51EC8" w:rsidR="0057709B" w:rsidRDefault="00671AED" w:rsidP="22558FDA">
      <w:pPr>
        <w:spacing w:before="240" w:after="240"/>
        <w:rPr>
          <w:rFonts w:ascii="Arial" w:eastAsia="Arial" w:hAnsi="Arial" w:cs="Arial"/>
          <w:lang w:val="en-US"/>
        </w:rPr>
      </w:pPr>
      <w:r>
        <w:rPr>
          <w:rFonts w:ascii="Arial" w:eastAsia="Arial" w:hAnsi="Arial" w:cs="Arial"/>
          <w:lang w:val="en-US"/>
        </w:rPr>
        <w:t>T</w:t>
      </w:r>
      <w:r w:rsidR="6B76BCA8" w:rsidRPr="1ECCD6C1">
        <w:rPr>
          <w:rFonts w:ascii="Arial" w:eastAsia="Arial" w:hAnsi="Arial" w:cs="Arial"/>
          <w:lang w:val="en-US"/>
        </w:rPr>
        <w:t>h</w:t>
      </w:r>
      <w:r w:rsidR="0057709B">
        <w:rPr>
          <w:rFonts w:ascii="Arial" w:eastAsia="Arial" w:hAnsi="Arial" w:cs="Arial"/>
          <w:lang w:val="en-US"/>
        </w:rPr>
        <w:t>e</w:t>
      </w:r>
      <w:r w:rsidR="6B76BCA8" w:rsidRPr="1ECCD6C1">
        <w:rPr>
          <w:rFonts w:ascii="Arial" w:eastAsia="Arial" w:hAnsi="Arial" w:cs="Arial"/>
          <w:lang w:val="en-US"/>
        </w:rPr>
        <w:t xml:space="preserve"> role acts as a crucial liaison, providing pro</w:t>
      </w:r>
      <w:r w:rsidR="00A83EEA" w:rsidRPr="1ECCD6C1">
        <w:rPr>
          <w:rFonts w:ascii="Arial" w:eastAsia="Arial" w:hAnsi="Arial" w:cs="Arial"/>
          <w:lang w:val="en-US"/>
        </w:rPr>
        <w:t>gram</w:t>
      </w:r>
      <w:r w:rsidR="6B76BCA8" w:rsidRPr="1ECCD6C1">
        <w:rPr>
          <w:rFonts w:ascii="Arial" w:eastAsia="Arial" w:hAnsi="Arial" w:cs="Arial"/>
          <w:lang w:val="en-US"/>
        </w:rPr>
        <w:t xml:space="preserve">-related advice and facilitating clear, consistent dialogue between the department and the offshore wind </w:t>
      </w:r>
      <w:r w:rsidR="00610656" w:rsidRPr="1ECCD6C1">
        <w:rPr>
          <w:rFonts w:ascii="Arial" w:eastAsia="Arial" w:hAnsi="Arial" w:cs="Arial"/>
          <w:lang w:val="en-US"/>
        </w:rPr>
        <w:t>industry</w:t>
      </w:r>
      <w:r w:rsidR="6B76BCA8" w:rsidRPr="1ECCD6C1">
        <w:rPr>
          <w:rFonts w:ascii="Arial" w:eastAsia="Arial" w:hAnsi="Arial" w:cs="Arial"/>
          <w:lang w:val="en-US"/>
        </w:rPr>
        <w:t>.</w:t>
      </w:r>
      <w:r w:rsidR="003D090F" w:rsidRPr="1ECCD6C1">
        <w:rPr>
          <w:rFonts w:ascii="Arial" w:eastAsia="Arial" w:hAnsi="Arial" w:cs="Arial"/>
          <w:lang w:val="en-US"/>
        </w:rPr>
        <w:t xml:space="preserve"> </w:t>
      </w:r>
      <w:r w:rsidR="0051220D">
        <w:rPr>
          <w:rFonts w:ascii="Arial" w:eastAsia="Arial" w:hAnsi="Arial" w:cs="Arial"/>
          <w:lang w:val="en-US"/>
        </w:rPr>
        <w:t xml:space="preserve">It also plays a </w:t>
      </w:r>
      <w:r w:rsidR="0051220D" w:rsidRPr="1ECCD6C1">
        <w:rPr>
          <w:rFonts w:ascii="Arial" w:eastAsia="Arial" w:hAnsi="Arial" w:cs="Arial"/>
          <w:lang w:val="en-US"/>
        </w:rPr>
        <w:t xml:space="preserve">pivotal role </w:t>
      </w:r>
      <w:r w:rsidR="0051220D">
        <w:rPr>
          <w:rFonts w:ascii="Arial" w:eastAsia="Arial" w:hAnsi="Arial" w:cs="Arial"/>
          <w:lang w:val="en-US"/>
        </w:rPr>
        <w:t xml:space="preserve">in </w:t>
      </w:r>
      <w:r w:rsidR="0051220D" w:rsidRPr="1ECCD6C1">
        <w:rPr>
          <w:rFonts w:ascii="Arial" w:eastAsia="Arial" w:hAnsi="Arial" w:cs="Arial"/>
          <w:lang w:val="en-US"/>
        </w:rPr>
        <w:t>conducting formal market engagement and gathering feedback</w:t>
      </w:r>
      <w:r w:rsidR="00982B52">
        <w:rPr>
          <w:rFonts w:ascii="Arial" w:eastAsia="Arial" w:hAnsi="Arial" w:cs="Arial"/>
          <w:lang w:val="en-US"/>
        </w:rPr>
        <w:t xml:space="preserve"> to </w:t>
      </w:r>
      <w:r w:rsidR="00122655">
        <w:rPr>
          <w:rFonts w:ascii="Arial" w:eastAsia="Arial" w:hAnsi="Arial" w:cs="Arial"/>
          <w:lang w:val="en-US"/>
        </w:rPr>
        <w:t>inform</w:t>
      </w:r>
      <w:r w:rsidR="0051220D" w:rsidRPr="1ECCD6C1">
        <w:rPr>
          <w:rFonts w:ascii="Arial" w:eastAsia="Arial" w:hAnsi="Arial" w:cs="Arial"/>
          <w:lang w:val="en-US"/>
        </w:rPr>
        <w:t xml:space="preserve"> robust </w:t>
      </w:r>
      <w:r w:rsidR="00854EE6">
        <w:rPr>
          <w:rFonts w:ascii="Arial" w:eastAsia="Arial" w:hAnsi="Arial" w:cs="Arial"/>
          <w:lang w:val="en-US"/>
        </w:rPr>
        <w:t xml:space="preserve">program </w:t>
      </w:r>
      <w:r w:rsidR="0051220D" w:rsidRPr="1ECCD6C1">
        <w:rPr>
          <w:rFonts w:ascii="Arial" w:eastAsia="Arial" w:hAnsi="Arial" w:cs="Arial"/>
          <w:lang w:val="en-US"/>
        </w:rPr>
        <w:t xml:space="preserve">strategies and </w:t>
      </w:r>
      <w:r w:rsidR="00854EE6">
        <w:rPr>
          <w:rFonts w:ascii="Arial" w:eastAsia="Arial" w:hAnsi="Arial" w:cs="Arial"/>
          <w:lang w:val="en-US"/>
        </w:rPr>
        <w:t>policy design</w:t>
      </w:r>
      <w:r w:rsidR="00122655">
        <w:rPr>
          <w:rFonts w:ascii="Arial" w:eastAsia="Arial" w:hAnsi="Arial" w:cs="Arial"/>
          <w:lang w:val="en-US"/>
        </w:rPr>
        <w:t>.</w:t>
      </w:r>
    </w:p>
    <w:bookmarkEnd w:id="3"/>
    <w:p w14:paraId="25A3D350" w14:textId="48FA5147" w:rsidR="00A540DE" w:rsidRDefault="009E7FB2" w:rsidP="22558FDA">
      <w:pPr>
        <w:spacing w:before="240" w:after="240"/>
        <w:rPr>
          <w:rFonts w:ascii="Arial" w:eastAsia="Arial" w:hAnsi="Arial" w:cs="Arial"/>
          <w:lang w:val="en-US"/>
        </w:rPr>
      </w:pPr>
      <w:r w:rsidRPr="1ECCD6C1">
        <w:rPr>
          <w:rFonts w:ascii="Arial" w:eastAsia="Arial" w:hAnsi="Arial" w:cs="Arial"/>
          <w:lang w:val="en-US"/>
        </w:rPr>
        <w:t>This position is essential to the successful execution of the State’s first offshore wind auction and the advancement of offshore wind energy projects in Victoria.</w:t>
      </w:r>
      <w:r>
        <w:rPr>
          <w:rFonts w:ascii="Arial" w:eastAsia="Arial" w:hAnsi="Arial" w:cs="Arial"/>
          <w:lang w:val="en-US"/>
        </w:rPr>
        <w:t xml:space="preserve"> T</w:t>
      </w:r>
      <w:r w:rsidR="00F7268E" w:rsidRPr="1ECCD6C1">
        <w:rPr>
          <w:rFonts w:ascii="Arial" w:eastAsia="Arial" w:hAnsi="Arial" w:cs="Arial"/>
          <w:lang w:val="en-US"/>
        </w:rPr>
        <w:t>he ideal candidate</w:t>
      </w:r>
      <w:r w:rsidR="00D51B92" w:rsidRPr="1ECCD6C1">
        <w:rPr>
          <w:rFonts w:ascii="Arial" w:eastAsia="Arial" w:hAnsi="Arial" w:cs="Arial"/>
          <w:lang w:val="en-US"/>
        </w:rPr>
        <w:t xml:space="preserve"> </w:t>
      </w:r>
      <w:proofErr w:type="gramStart"/>
      <w:r w:rsidR="00D51B92" w:rsidRPr="1ECCD6C1">
        <w:rPr>
          <w:rFonts w:ascii="Arial" w:eastAsia="Arial" w:hAnsi="Arial" w:cs="Arial"/>
          <w:lang w:val="en-US"/>
        </w:rPr>
        <w:t xml:space="preserve">navigates </w:t>
      </w:r>
      <w:r w:rsidR="00B267A9" w:rsidRPr="1ECCD6C1">
        <w:rPr>
          <w:rFonts w:ascii="Arial" w:eastAsia="Arial" w:hAnsi="Arial" w:cs="Arial"/>
          <w:lang w:val="en-US"/>
        </w:rPr>
        <w:t>often</w:t>
      </w:r>
      <w:proofErr w:type="gramEnd"/>
      <w:r w:rsidR="00B267A9" w:rsidRPr="1ECCD6C1">
        <w:rPr>
          <w:rFonts w:ascii="Arial" w:eastAsia="Arial" w:hAnsi="Arial" w:cs="Arial"/>
          <w:lang w:val="en-US"/>
        </w:rPr>
        <w:t xml:space="preserve"> </w:t>
      </w:r>
      <w:r w:rsidR="00D51B92" w:rsidRPr="1ECCD6C1">
        <w:rPr>
          <w:rFonts w:ascii="Arial" w:eastAsia="Arial" w:hAnsi="Arial" w:cs="Arial"/>
          <w:lang w:val="en-US"/>
        </w:rPr>
        <w:t>complex subject matter with eas</w:t>
      </w:r>
      <w:r w:rsidR="00CF19CD" w:rsidRPr="1ECCD6C1">
        <w:rPr>
          <w:rFonts w:ascii="Arial" w:eastAsia="Arial" w:hAnsi="Arial" w:cs="Arial"/>
          <w:lang w:val="en-US"/>
        </w:rPr>
        <w:t>e</w:t>
      </w:r>
      <w:r w:rsidR="00CB74E8" w:rsidRPr="1ECCD6C1">
        <w:rPr>
          <w:rFonts w:ascii="Arial" w:eastAsia="Arial" w:hAnsi="Arial" w:cs="Arial"/>
          <w:lang w:val="en-US"/>
        </w:rPr>
        <w:t xml:space="preserve"> and has </w:t>
      </w:r>
      <w:r w:rsidR="00421FDF" w:rsidRPr="1ECCD6C1">
        <w:rPr>
          <w:rFonts w:ascii="Arial" w:eastAsia="Arial" w:hAnsi="Arial" w:cs="Arial"/>
          <w:lang w:val="en-US"/>
        </w:rPr>
        <w:t>excellent written and verbal communication skills</w:t>
      </w:r>
      <w:r w:rsidR="00A540DE">
        <w:rPr>
          <w:rFonts w:ascii="Arial" w:eastAsia="Arial" w:hAnsi="Arial" w:cs="Arial"/>
          <w:lang w:val="en-US"/>
        </w:rPr>
        <w:t>.</w:t>
      </w:r>
    </w:p>
    <w:p w14:paraId="1B3F576A" w14:textId="77777777" w:rsidR="00495B3B" w:rsidRDefault="00495B3B" w:rsidP="00495B3B">
      <w:pPr>
        <w:keepNext/>
        <w:spacing w:line="240" w:lineRule="auto"/>
        <w:rPr>
          <w:rFonts w:ascii="Arial" w:hAnsi="Arial" w:cs="Arial"/>
          <w:bCs/>
          <w:color w:val="442D97"/>
          <w:sz w:val="28"/>
          <w:szCs w:val="28"/>
          <w:lang w:eastAsia="zh-CN"/>
        </w:rPr>
      </w:pPr>
      <w:r w:rsidRPr="3B83E3FC">
        <w:rPr>
          <w:rFonts w:ascii="Arial" w:hAnsi="Arial" w:cs="Arial"/>
          <w:color w:val="442D97" w:themeColor="accent4" w:themeTint="BF"/>
          <w:sz w:val="28"/>
          <w:szCs w:val="28"/>
          <w:lang w:eastAsia="zh-CN"/>
        </w:rPr>
        <w:t>Context</w:t>
      </w:r>
    </w:p>
    <w:p w14:paraId="6D1E78C3" w14:textId="21FD91EC" w:rsidR="00E574D5" w:rsidRPr="002205EE" w:rsidRDefault="70306284" w:rsidP="3B83E3FC">
      <w:pPr>
        <w:rPr>
          <w:rFonts w:ascii="Arial" w:eastAsia="Arial" w:hAnsi="Arial" w:cs="Arial"/>
          <w:b/>
          <w:bCs/>
          <w:color w:val="363534"/>
        </w:rPr>
      </w:pPr>
      <w:r w:rsidRPr="002205EE">
        <w:rPr>
          <w:rFonts w:ascii="Arial" w:eastAsia="Arial" w:hAnsi="Arial" w:cs="Arial"/>
          <w:b/>
          <w:bCs/>
          <w:i/>
          <w:iCs/>
          <w:color w:val="000000"/>
        </w:rPr>
        <w:t>Energy Group</w:t>
      </w:r>
    </w:p>
    <w:p w14:paraId="180E897E" w14:textId="354C6CBB" w:rsidR="00E574D5" w:rsidRPr="00E574D5" w:rsidRDefault="22FFDE5E" w:rsidP="3AAE67CD">
      <w:pPr>
        <w:spacing w:before="0" w:after="160" w:line="257" w:lineRule="auto"/>
        <w:rPr>
          <w:rFonts w:eastAsia="Arial" w:cs="Arial"/>
          <w:color w:val="363534"/>
          <w:lang w:val="en-US"/>
        </w:rPr>
      </w:pPr>
      <w:r w:rsidRPr="37A0A7B9">
        <w:rPr>
          <w:rFonts w:eastAsia="Arial" w:cs="Arial"/>
          <w:color w:val="363534"/>
        </w:rPr>
        <w:t xml:space="preserve">Victoria, along with the rest of the world, is </w:t>
      </w:r>
      <w:proofErr w:type="gramStart"/>
      <w:r w:rsidRPr="37A0A7B9">
        <w:rPr>
          <w:rFonts w:eastAsia="Arial" w:cs="Arial"/>
          <w:color w:val="363534"/>
        </w:rPr>
        <w:t>in the midst of</w:t>
      </w:r>
      <w:proofErr w:type="gramEnd"/>
      <w:r w:rsidRPr="37A0A7B9">
        <w:rPr>
          <w:rFonts w:eastAsia="Arial" w:cs="Arial"/>
          <w:color w:val="363534"/>
        </w:rPr>
        <w:t xml:space="preserve"> a major energy transformation, with new energy technologies, new industries, and new ways of doing things. The Victorian Government recognises this and </w:t>
      </w:r>
      <w:r w:rsidR="0583D344" w:rsidRPr="37A0A7B9">
        <w:rPr>
          <w:rFonts w:eastAsia="Arial" w:cs="Arial"/>
          <w:color w:val="363534"/>
        </w:rPr>
        <w:t>the need</w:t>
      </w:r>
      <w:r w:rsidRPr="37A0A7B9">
        <w:rPr>
          <w:rFonts w:eastAsia="Arial" w:cs="Arial"/>
          <w:color w:val="363534"/>
        </w:rPr>
        <w:t xml:space="preserve"> for a modern energy system to support our economy and way of life – an energy system that is sustainable, reliable and affordable.</w:t>
      </w:r>
      <w:r w:rsidRPr="37A0A7B9">
        <w:rPr>
          <w:rFonts w:eastAsia="Arial" w:cs="Arial"/>
          <w:color w:val="363534"/>
          <w:lang w:val="en-US"/>
        </w:rPr>
        <w:t xml:space="preserve"> </w:t>
      </w:r>
    </w:p>
    <w:p w14:paraId="420724BC" w14:textId="2DFF0124" w:rsidR="00E574D5" w:rsidRPr="00E574D5" w:rsidRDefault="22FFDE5E" w:rsidP="3AAE67CD">
      <w:pPr>
        <w:spacing w:before="0" w:after="160" w:line="257" w:lineRule="auto"/>
        <w:rPr>
          <w:rFonts w:eastAsia="Arial" w:cs="Arial"/>
          <w:color w:val="363534"/>
          <w:lang w:val="en-US"/>
        </w:rPr>
      </w:pPr>
      <w:r w:rsidRPr="2328734D">
        <w:rPr>
          <w:rFonts w:eastAsia="Arial" w:cs="Arial"/>
          <w:color w:val="363534"/>
        </w:rPr>
        <w:lastRenderedPageBreak/>
        <w:t xml:space="preserve">The Energy Group plays a key role in supporting a significant transformation of the energy sector in Victoria. </w:t>
      </w:r>
      <w:r w:rsidR="20140A1D" w:rsidRPr="2328734D">
        <w:rPr>
          <w:rFonts w:eastAsia="Arial" w:cs="Arial"/>
          <w:color w:val="363534"/>
        </w:rPr>
        <w:t>The Group’s</w:t>
      </w:r>
      <w:r w:rsidRPr="2328734D">
        <w:rPr>
          <w:rFonts w:eastAsia="Arial" w:cs="Arial"/>
          <w:color w:val="363534"/>
        </w:rPr>
        <w:t xml:space="preserve"> primary responsibility is to support current and future energy projects, programs and reforms. The </w:t>
      </w:r>
      <w:r w:rsidR="042C23C6" w:rsidRPr="2328734D">
        <w:rPr>
          <w:rFonts w:eastAsia="Arial" w:cs="Arial"/>
          <w:color w:val="363534"/>
        </w:rPr>
        <w:t>group consists</w:t>
      </w:r>
      <w:r w:rsidRPr="2328734D">
        <w:rPr>
          <w:rFonts w:eastAsia="Arial" w:cs="Arial"/>
          <w:color w:val="363534"/>
        </w:rPr>
        <w:t xml:space="preserve"> of </w:t>
      </w:r>
      <w:r w:rsidR="00867AA7">
        <w:rPr>
          <w:rFonts w:eastAsia="Arial" w:cs="Arial"/>
          <w:color w:val="363534"/>
        </w:rPr>
        <w:t>7</w:t>
      </w:r>
      <w:r w:rsidRPr="2328734D">
        <w:rPr>
          <w:rFonts w:eastAsia="Arial" w:cs="Arial"/>
          <w:color w:val="363534"/>
        </w:rPr>
        <w:t xml:space="preserve"> divisions as follows:</w:t>
      </w:r>
      <w:r w:rsidRPr="2328734D">
        <w:rPr>
          <w:rFonts w:eastAsia="Arial" w:cs="Arial"/>
          <w:color w:val="363534"/>
          <w:lang w:val="en-US"/>
        </w:rPr>
        <w:t xml:space="preserve"> </w:t>
      </w:r>
    </w:p>
    <w:p w14:paraId="297E1578" w14:textId="77777777" w:rsidR="002520A8" w:rsidRPr="00C31B81" w:rsidRDefault="002520A8" w:rsidP="002520A8">
      <w:pPr>
        <w:keepNext/>
        <w:numPr>
          <w:ilvl w:val="0"/>
          <w:numId w:val="35"/>
        </w:numPr>
        <w:spacing w:line="240" w:lineRule="auto"/>
        <w:rPr>
          <w:rFonts w:ascii="Arial" w:hAnsi="Arial" w:cs="Arial"/>
          <w:noProof/>
          <w:color w:val="000000"/>
          <w:lang w:eastAsia="zh-CN"/>
        </w:rPr>
      </w:pPr>
      <w:r w:rsidRPr="00C31B81">
        <w:rPr>
          <w:rFonts w:ascii="Arial" w:hAnsi="Arial" w:cs="Arial"/>
          <w:noProof/>
          <w:color w:val="000000"/>
          <w:lang w:eastAsia="zh-CN"/>
        </w:rPr>
        <w:t>Consumer, Community and First Peoples’ Energy Transition </w:t>
      </w:r>
    </w:p>
    <w:p w14:paraId="650A5D7B" w14:textId="77777777" w:rsidR="002520A8" w:rsidRPr="00C31B81" w:rsidRDefault="002520A8" w:rsidP="002520A8">
      <w:pPr>
        <w:keepNext/>
        <w:numPr>
          <w:ilvl w:val="0"/>
          <w:numId w:val="36"/>
        </w:numPr>
        <w:spacing w:line="240" w:lineRule="auto"/>
        <w:rPr>
          <w:rFonts w:ascii="Arial" w:hAnsi="Arial" w:cs="Arial"/>
          <w:noProof/>
          <w:color w:val="000000"/>
          <w:lang w:eastAsia="zh-CN"/>
        </w:rPr>
      </w:pPr>
      <w:r w:rsidRPr="00C31B81">
        <w:rPr>
          <w:rFonts w:ascii="Arial" w:hAnsi="Arial" w:cs="Arial"/>
          <w:noProof/>
          <w:color w:val="000000"/>
          <w:lang w:eastAsia="zh-CN"/>
        </w:rPr>
        <w:t>Electrification, Efficiency and Safety </w:t>
      </w:r>
    </w:p>
    <w:p w14:paraId="59B11D0F" w14:textId="053159A8" w:rsidR="002520A8" w:rsidRDefault="00B66EAA" w:rsidP="002520A8">
      <w:pPr>
        <w:keepNext/>
        <w:numPr>
          <w:ilvl w:val="0"/>
          <w:numId w:val="37"/>
        </w:numPr>
        <w:spacing w:line="240" w:lineRule="auto"/>
        <w:rPr>
          <w:rFonts w:ascii="Arial" w:hAnsi="Arial" w:cs="Arial"/>
          <w:noProof/>
          <w:color w:val="000000"/>
          <w:lang w:eastAsia="zh-CN"/>
        </w:rPr>
      </w:pPr>
      <w:r>
        <w:rPr>
          <w:rFonts w:ascii="Arial" w:hAnsi="Arial" w:cs="Arial"/>
          <w:noProof/>
          <w:color w:val="000000"/>
          <w:lang w:eastAsia="zh-CN"/>
        </w:rPr>
        <w:t>Large Scale Energy Transition</w:t>
      </w:r>
    </w:p>
    <w:p w14:paraId="665B336B" w14:textId="77777777" w:rsidR="00B66EAA" w:rsidRPr="00B66EAA" w:rsidRDefault="00B66EAA" w:rsidP="00B66EAA">
      <w:pPr>
        <w:keepNext/>
        <w:numPr>
          <w:ilvl w:val="0"/>
          <w:numId w:val="37"/>
        </w:numPr>
        <w:spacing w:line="240" w:lineRule="auto"/>
        <w:rPr>
          <w:rFonts w:ascii="Arial" w:hAnsi="Arial" w:cs="Arial"/>
          <w:noProof/>
          <w:color w:val="000000"/>
          <w:lang w:eastAsia="zh-CN"/>
        </w:rPr>
      </w:pPr>
      <w:r w:rsidRPr="00B66EAA">
        <w:rPr>
          <w:rFonts w:ascii="Arial" w:hAnsi="Arial" w:cs="Arial"/>
          <w:noProof/>
          <w:color w:val="000000"/>
          <w:lang w:eastAsia="zh-CN"/>
        </w:rPr>
        <w:t xml:space="preserve">Whole of Energy Strategy and Transition </w:t>
      </w:r>
    </w:p>
    <w:p w14:paraId="7AB4BF6F" w14:textId="77777777" w:rsidR="002520A8" w:rsidRPr="00C31B81" w:rsidRDefault="002520A8" w:rsidP="002520A8">
      <w:pPr>
        <w:keepNext/>
        <w:numPr>
          <w:ilvl w:val="0"/>
          <w:numId w:val="38"/>
        </w:numPr>
        <w:spacing w:line="240" w:lineRule="auto"/>
        <w:rPr>
          <w:rFonts w:ascii="Arial" w:hAnsi="Arial" w:cs="Arial"/>
          <w:noProof/>
          <w:color w:val="000000"/>
          <w:lang w:eastAsia="zh-CN"/>
        </w:rPr>
      </w:pPr>
      <w:r w:rsidRPr="00C31B81">
        <w:rPr>
          <w:rFonts w:ascii="Arial" w:hAnsi="Arial" w:cs="Arial"/>
          <w:noProof/>
          <w:color w:val="000000"/>
          <w:lang w:eastAsia="zh-CN"/>
        </w:rPr>
        <w:t>Innovation, Commercial and Investment Attraction </w:t>
      </w:r>
    </w:p>
    <w:p w14:paraId="0320F040" w14:textId="77777777" w:rsidR="002520A8" w:rsidRPr="00C31B81" w:rsidRDefault="002520A8" w:rsidP="002520A8">
      <w:pPr>
        <w:keepNext/>
        <w:numPr>
          <w:ilvl w:val="0"/>
          <w:numId w:val="39"/>
        </w:numPr>
        <w:spacing w:line="240" w:lineRule="auto"/>
        <w:rPr>
          <w:rFonts w:ascii="Arial" w:hAnsi="Arial" w:cs="Arial"/>
          <w:noProof/>
          <w:color w:val="000000"/>
          <w:lang w:eastAsia="zh-CN"/>
        </w:rPr>
      </w:pPr>
      <w:r w:rsidRPr="00C31B81">
        <w:rPr>
          <w:rFonts w:ascii="Arial" w:hAnsi="Arial" w:cs="Arial"/>
          <w:noProof/>
          <w:color w:val="000000"/>
          <w:lang w:eastAsia="zh-CN"/>
        </w:rPr>
        <w:t>Offshore Wind Energy Victoria </w:t>
      </w:r>
    </w:p>
    <w:p w14:paraId="21AD8285" w14:textId="77777777" w:rsidR="002520A8" w:rsidRPr="00C31B81" w:rsidRDefault="002520A8" w:rsidP="002520A8">
      <w:pPr>
        <w:keepNext/>
        <w:numPr>
          <w:ilvl w:val="0"/>
          <w:numId w:val="40"/>
        </w:numPr>
        <w:spacing w:line="240" w:lineRule="auto"/>
        <w:rPr>
          <w:rFonts w:ascii="Arial" w:hAnsi="Arial" w:cs="Arial"/>
          <w:noProof/>
          <w:color w:val="000000"/>
          <w:lang w:eastAsia="zh-CN"/>
        </w:rPr>
      </w:pPr>
      <w:r w:rsidRPr="00C31B81">
        <w:rPr>
          <w:rFonts w:ascii="Arial" w:hAnsi="Arial" w:cs="Arial"/>
          <w:noProof/>
          <w:color w:val="000000"/>
          <w:lang w:eastAsia="zh-CN"/>
        </w:rPr>
        <w:t>Office of the Deputy Secretary Division </w:t>
      </w:r>
    </w:p>
    <w:p w14:paraId="2D022CF9" w14:textId="6051E4E7" w:rsidR="00E574D5" w:rsidRPr="00E574D5" w:rsidRDefault="70306284" w:rsidP="3B83E3FC">
      <w:pPr>
        <w:tabs>
          <w:tab w:val="left" w:pos="10178"/>
        </w:tabs>
        <w:ind w:right="114"/>
        <w:rPr>
          <w:rFonts w:ascii="Arial" w:eastAsia="Arial" w:hAnsi="Arial" w:cs="Arial"/>
          <w:color w:val="363534"/>
        </w:rPr>
      </w:pPr>
      <w:r w:rsidRPr="3B83E3FC">
        <w:rPr>
          <w:rFonts w:ascii="Arial" w:eastAsia="Arial" w:hAnsi="Arial" w:cs="Arial"/>
          <w:b/>
          <w:bCs/>
          <w:i/>
          <w:iCs/>
          <w:color w:val="363534"/>
        </w:rPr>
        <w:t xml:space="preserve">Offshore Wind Energy Victoria Division </w:t>
      </w:r>
    </w:p>
    <w:p w14:paraId="02534C94" w14:textId="76B79C76" w:rsidR="00FE134E" w:rsidRDefault="70306284" w:rsidP="37A0A7B9">
      <w:pPr>
        <w:keepNext/>
        <w:tabs>
          <w:tab w:val="left" w:pos="10178"/>
        </w:tabs>
        <w:spacing w:line="240" w:lineRule="auto"/>
        <w:ind w:right="114"/>
        <w:rPr>
          <w:rFonts w:ascii="Arial" w:eastAsia="Arial" w:hAnsi="Arial" w:cs="Arial"/>
          <w:color w:val="363534"/>
        </w:rPr>
      </w:pPr>
      <w:r w:rsidRPr="37A0A7B9">
        <w:rPr>
          <w:rFonts w:ascii="Arial" w:eastAsia="Arial" w:hAnsi="Arial" w:cs="Arial"/>
          <w:color w:val="363534"/>
        </w:rPr>
        <w:t>The Offshore Wind division is responsible for supporting the establishment, engagement, and partnerships required for the development of a thriving and commercially viable Offshore Wind industry in Victoria. The division, in coordination with the rest of DEECA, and the broader Victorian Government, seeks to ensure a mature market is established with significant targets to support the renewable energy transition.</w:t>
      </w:r>
    </w:p>
    <w:p w14:paraId="6501B50C" w14:textId="77777777" w:rsidR="002205EE" w:rsidRPr="002205EE" w:rsidRDefault="002205EE" w:rsidP="002205EE">
      <w:pPr>
        <w:keepNext/>
        <w:tabs>
          <w:tab w:val="left" w:pos="10178"/>
        </w:tabs>
        <w:spacing w:line="240" w:lineRule="auto"/>
        <w:ind w:right="114"/>
        <w:rPr>
          <w:rFonts w:ascii="Arial" w:eastAsia="Arial" w:hAnsi="Arial" w:cs="Arial"/>
          <w:color w:val="363534"/>
          <w:lang w:eastAsia="zh-CN"/>
        </w:rPr>
      </w:pPr>
      <w:r w:rsidRPr="002205EE">
        <w:rPr>
          <w:rFonts w:ascii="Arial" w:eastAsia="Arial" w:hAnsi="Arial" w:cs="Arial"/>
          <w:b/>
          <w:bCs/>
          <w:color w:val="363534"/>
          <w:lang w:eastAsia="zh-CN"/>
        </w:rPr>
        <w:t xml:space="preserve">Investment and Sector Development </w:t>
      </w:r>
    </w:p>
    <w:p w14:paraId="6E02F2BF" w14:textId="0D8B85D9" w:rsidR="002205EE" w:rsidRDefault="002205EE" w:rsidP="002205EE">
      <w:pPr>
        <w:keepNext/>
        <w:tabs>
          <w:tab w:val="left" w:pos="10178"/>
        </w:tabs>
        <w:spacing w:line="240" w:lineRule="auto"/>
        <w:ind w:right="114"/>
        <w:rPr>
          <w:rFonts w:ascii="Arial" w:eastAsia="Arial" w:hAnsi="Arial" w:cs="Arial"/>
          <w:color w:val="363534"/>
          <w:lang w:eastAsia="zh-CN"/>
        </w:rPr>
      </w:pPr>
      <w:r w:rsidRPr="002205EE">
        <w:rPr>
          <w:rFonts w:ascii="Arial" w:eastAsia="Arial" w:hAnsi="Arial" w:cs="Arial"/>
          <w:color w:val="363534"/>
          <w:lang w:eastAsia="zh-CN"/>
        </w:rPr>
        <w:t>The Investment and Sector Development branch is responsible for establishment and development of procurement processes required to deliver a thriving Offshore Wind industry in Victoria. The branch, in coordination with the broader Victorian Government, seeks to ensure a mature market is established to support the renewable energy transition. The branch also undertakes industry engagement activities to inform procurement processes.</w:t>
      </w:r>
    </w:p>
    <w:p w14:paraId="0A997C48" w14:textId="39745225" w:rsidR="37202AA0" w:rsidRPr="00712C6F" w:rsidRDefault="00495B3B" w:rsidP="1ECCD6C1">
      <w:pPr>
        <w:keepNext/>
        <w:tabs>
          <w:tab w:val="left" w:pos="10178"/>
        </w:tabs>
        <w:spacing w:line="240" w:lineRule="auto"/>
        <w:ind w:right="114"/>
        <w:rPr>
          <w:rFonts w:ascii="Arial" w:eastAsia="Arial" w:hAnsi="Arial" w:cs="Arial"/>
          <w:color w:val="442D97"/>
          <w:sz w:val="28"/>
          <w:szCs w:val="28"/>
          <w:lang w:eastAsia="zh-CN"/>
        </w:rPr>
      </w:pPr>
      <w:r w:rsidRPr="1ECCD6C1">
        <w:rPr>
          <w:rFonts w:ascii="Arial" w:hAnsi="Arial" w:cs="Arial"/>
          <w:color w:val="201546"/>
          <w:sz w:val="28"/>
          <w:szCs w:val="28"/>
          <w:lang w:eastAsia="zh-CN"/>
        </w:rPr>
        <w:t>Accountabilities</w:t>
      </w:r>
    </w:p>
    <w:p w14:paraId="5F53B8E7" w14:textId="43637E85" w:rsidR="00545DFE" w:rsidRPr="007B036A" w:rsidRDefault="00545DFE" w:rsidP="00EF54C5">
      <w:pPr>
        <w:pStyle w:val="ListParagraph"/>
        <w:numPr>
          <w:ilvl w:val="0"/>
          <w:numId w:val="9"/>
        </w:numPr>
        <w:tabs>
          <w:tab w:val="left" w:pos="0"/>
          <w:tab w:val="left" w:pos="720"/>
        </w:tabs>
        <w:spacing w:before="0" w:after="160" w:line="257" w:lineRule="auto"/>
        <w:rPr>
          <w:rFonts w:ascii="Arial" w:eastAsia="Arial" w:hAnsi="Arial" w:cs="Arial"/>
          <w:lang w:val="en-US"/>
        </w:rPr>
      </w:pPr>
      <w:r w:rsidRPr="007B036A">
        <w:rPr>
          <w:rFonts w:ascii="Arial" w:eastAsia="Arial" w:hAnsi="Arial" w:cs="Arial"/>
          <w:lang w:val="en-US"/>
        </w:rPr>
        <w:t xml:space="preserve">Lead </w:t>
      </w:r>
      <w:r w:rsidR="003F6D7D" w:rsidRPr="1ECCD6C1">
        <w:rPr>
          <w:rFonts w:ascii="Arial" w:eastAsia="Arial" w:hAnsi="Arial" w:cs="Arial"/>
          <w:lang w:val="en-US"/>
        </w:rPr>
        <w:t>industry engagement</w:t>
      </w:r>
      <w:r>
        <w:rPr>
          <w:rFonts w:ascii="Arial" w:eastAsia="Arial" w:hAnsi="Arial" w:cs="Arial"/>
          <w:lang w:val="en-US"/>
        </w:rPr>
        <w:t xml:space="preserve"> </w:t>
      </w:r>
      <w:proofErr w:type="gramStart"/>
      <w:r w:rsidR="002510ED">
        <w:rPr>
          <w:rFonts w:ascii="Arial" w:eastAsia="Arial" w:hAnsi="Arial" w:cs="Arial"/>
          <w:lang w:val="en-US"/>
        </w:rPr>
        <w:t xml:space="preserve">activity </w:t>
      </w:r>
      <w:r>
        <w:rPr>
          <w:rFonts w:ascii="Arial" w:eastAsia="Arial" w:hAnsi="Arial" w:cs="Arial"/>
          <w:lang w:val="en-US"/>
        </w:rPr>
        <w:t>including</w:t>
      </w:r>
      <w:proofErr w:type="gramEnd"/>
      <w:r w:rsidR="003F6D7D" w:rsidRPr="1ECCD6C1">
        <w:rPr>
          <w:rFonts w:ascii="Arial" w:eastAsia="Arial" w:hAnsi="Arial" w:cs="Arial"/>
          <w:lang w:val="en-US"/>
        </w:rPr>
        <w:t xml:space="preserve"> </w:t>
      </w:r>
      <w:r w:rsidR="006164CD">
        <w:rPr>
          <w:rFonts w:ascii="Arial" w:eastAsia="Arial" w:hAnsi="Arial" w:cs="Arial"/>
          <w:lang w:val="en-US"/>
        </w:rPr>
        <w:t>developing strategic plans</w:t>
      </w:r>
      <w:r w:rsidR="00E27A60">
        <w:rPr>
          <w:rFonts w:ascii="Arial" w:eastAsia="Arial" w:hAnsi="Arial" w:cs="Arial"/>
          <w:lang w:val="en-US"/>
        </w:rPr>
        <w:t xml:space="preserve">, preparing and delivering industry </w:t>
      </w:r>
      <w:r w:rsidR="008408F2">
        <w:rPr>
          <w:rFonts w:ascii="Arial" w:eastAsia="Arial" w:hAnsi="Arial" w:cs="Arial"/>
          <w:lang w:val="en-US"/>
        </w:rPr>
        <w:t xml:space="preserve">materials and </w:t>
      </w:r>
      <w:r w:rsidR="00E27A60">
        <w:rPr>
          <w:rFonts w:ascii="Arial" w:eastAsia="Arial" w:hAnsi="Arial" w:cs="Arial"/>
          <w:lang w:val="en-US"/>
        </w:rPr>
        <w:t>briefings,</w:t>
      </w:r>
      <w:r w:rsidR="006164CD">
        <w:rPr>
          <w:rFonts w:ascii="Arial" w:eastAsia="Arial" w:hAnsi="Arial" w:cs="Arial"/>
          <w:lang w:val="en-US"/>
        </w:rPr>
        <w:t xml:space="preserve"> </w:t>
      </w:r>
      <w:r w:rsidR="003F6D7D" w:rsidRPr="1ECCD6C1">
        <w:rPr>
          <w:rFonts w:ascii="Arial" w:eastAsia="Arial" w:hAnsi="Arial" w:cs="Arial"/>
          <w:lang w:val="en-US"/>
        </w:rPr>
        <w:t>cultivating strong relationships with proponents</w:t>
      </w:r>
      <w:r w:rsidR="00434E88">
        <w:rPr>
          <w:rFonts w:ascii="Arial" w:eastAsia="Arial" w:hAnsi="Arial" w:cs="Arial"/>
          <w:lang w:val="en-US"/>
        </w:rPr>
        <w:t xml:space="preserve"> and </w:t>
      </w:r>
      <w:r w:rsidR="00EF0DDB">
        <w:rPr>
          <w:rFonts w:ascii="Arial" w:eastAsia="Arial" w:hAnsi="Arial" w:cs="Arial"/>
          <w:lang w:val="en-US"/>
        </w:rPr>
        <w:t>managing</w:t>
      </w:r>
      <w:r w:rsidR="00EF7279">
        <w:rPr>
          <w:rFonts w:ascii="Arial" w:eastAsia="Arial" w:hAnsi="Arial" w:cs="Arial"/>
          <w:lang w:val="en-US"/>
        </w:rPr>
        <w:t xml:space="preserve"> risks and issues.</w:t>
      </w:r>
    </w:p>
    <w:p w14:paraId="7095204F" w14:textId="5CEF4537" w:rsidR="003F6D7D" w:rsidRPr="007B036A" w:rsidRDefault="008C6DE1" w:rsidP="00EF54C5">
      <w:pPr>
        <w:pStyle w:val="ListParagraph"/>
        <w:numPr>
          <w:ilvl w:val="0"/>
          <w:numId w:val="9"/>
        </w:numPr>
        <w:tabs>
          <w:tab w:val="left" w:pos="0"/>
          <w:tab w:val="left" w:pos="720"/>
        </w:tabs>
        <w:spacing w:before="0" w:after="160" w:line="257" w:lineRule="auto"/>
        <w:rPr>
          <w:rFonts w:ascii="Arial" w:eastAsia="Arial" w:hAnsi="Arial" w:cs="Arial"/>
          <w:lang w:val="en-US"/>
        </w:rPr>
      </w:pPr>
      <w:r>
        <w:rPr>
          <w:rFonts w:ascii="Arial" w:eastAsia="Arial" w:hAnsi="Arial" w:cs="Arial"/>
          <w:lang w:val="en-US"/>
        </w:rPr>
        <w:t xml:space="preserve">Provide </w:t>
      </w:r>
      <w:r w:rsidRPr="007B036A">
        <w:rPr>
          <w:rFonts w:ascii="Arial" w:eastAsia="Arial" w:hAnsi="Arial" w:cs="Arial"/>
          <w:lang w:val="en-US"/>
        </w:rPr>
        <w:t>best practice advice and c</w:t>
      </w:r>
      <w:r w:rsidR="006164CD" w:rsidRPr="007B036A">
        <w:rPr>
          <w:rFonts w:ascii="Arial" w:eastAsia="Arial" w:hAnsi="Arial" w:cs="Arial"/>
          <w:lang w:val="en-US"/>
        </w:rPr>
        <w:t xml:space="preserve">oordinate </w:t>
      </w:r>
      <w:r w:rsidR="002510ED" w:rsidRPr="007B036A">
        <w:rPr>
          <w:rFonts w:ascii="Arial" w:eastAsia="Arial" w:hAnsi="Arial" w:cs="Arial"/>
          <w:lang w:val="en-US"/>
        </w:rPr>
        <w:t>with</w:t>
      </w:r>
      <w:r w:rsidR="00540BD2" w:rsidRPr="007B036A">
        <w:rPr>
          <w:rFonts w:ascii="Arial" w:eastAsia="Arial" w:hAnsi="Arial" w:cs="Arial"/>
          <w:lang w:val="en-US"/>
        </w:rPr>
        <w:t xml:space="preserve"> OWEV workstream leads and</w:t>
      </w:r>
      <w:r w:rsidR="00545DFE" w:rsidRPr="007B036A">
        <w:rPr>
          <w:rFonts w:ascii="Arial" w:eastAsia="Arial" w:hAnsi="Arial" w:cs="Arial"/>
          <w:lang w:val="en-US"/>
        </w:rPr>
        <w:t xml:space="preserve"> department colleagues to</w:t>
      </w:r>
      <w:r w:rsidR="00F3458B" w:rsidRPr="007B036A">
        <w:rPr>
          <w:rFonts w:ascii="Arial" w:eastAsia="Arial" w:hAnsi="Arial" w:cs="Arial"/>
          <w:lang w:val="en-US"/>
        </w:rPr>
        <w:t xml:space="preserve"> </w:t>
      </w:r>
      <w:r w:rsidR="002510ED" w:rsidRPr="007B036A">
        <w:rPr>
          <w:rFonts w:ascii="Arial" w:eastAsia="Arial" w:hAnsi="Arial" w:cs="Arial"/>
          <w:lang w:val="en-US"/>
        </w:rPr>
        <w:t xml:space="preserve">ensure effective industry engagement and </w:t>
      </w:r>
      <w:r w:rsidR="00F3458B" w:rsidRPr="007B036A">
        <w:rPr>
          <w:rFonts w:ascii="Arial" w:eastAsia="Arial" w:hAnsi="Arial" w:cs="Arial"/>
          <w:lang w:val="en-US"/>
        </w:rPr>
        <w:t>support offshore wind program activities.</w:t>
      </w:r>
    </w:p>
    <w:p w14:paraId="3DF1734D" w14:textId="666DBE85" w:rsidR="002510ED" w:rsidRPr="007B036A" w:rsidRDefault="008E456E" w:rsidP="00D82B15">
      <w:pPr>
        <w:pStyle w:val="ListParagraph"/>
        <w:numPr>
          <w:ilvl w:val="0"/>
          <w:numId w:val="9"/>
        </w:numPr>
        <w:tabs>
          <w:tab w:val="left" w:pos="0"/>
          <w:tab w:val="left" w:pos="720"/>
        </w:tabs>
        <w:spacing w:before="0" w:after="160" w:line="257" w:lineRule="auto"/>
        <w:rPr>
          <w:rFonts w:ascii="Arial" w:eastAsia="Arial" w:hAnsi="Arial" w:cs="Arial"/>
          <w:lang w:val="en-US"/>
        </w:rPr>
      </w:pPr>
      <w:r w:rsidRPr="007B036A">
        <w:rPr>
          <w:rFonts w:ascii="Arial" w:eastAsia="Arial" w:hAnsi="Arial" w:cs="Arial"/>
          <w:lang w:val="en-US"/>
        </w:rPr>
        <w:t>Proactively p</w:t>
      </w:r>
      <w:r w:rsidR="002510ED" w:rsidRPr="007B036A">
        <w:rPr>
          <w:rFonts w:ascii="Arial" w:eastAsia="Arial" w:hAnsi="Arial" w:cs="Arial"/>
          <w:lang w:val="en-US"/>
        </w:rPr>
        <w:t xml:space="preserve">lan and conduct formal market engagement with offshore wind proponents </w:t>
      </w:r>
      <w:r w:rsidR="00F1280F" w:rsidRPr="007B036A">
        <w:rPr>
          <w:rFonts w:ascii="Arial" w:eastAsia="Arial" w:hAnsi="Arial" w:cs="Arial"/>
          <w:lang w:val="en-US"/>
        </w:rPr>
        <w:t xml:space="preserve">– and interpret </w:t>
      </w:r>
      <w:r w:rsidR="002D43DF" w:rsidRPr="007B036A">
        <w:rPr>
          <w:rFonts w:ascii="Arial" w:eastAsia="Arial" w:hAnsi="Arial" w:cs="Arial"/>
          <w:lang w:val="en-US"/>
        </w:rPr>
        <w:t xml:space="preserve">and share </w:t>
      </w:r>
      <w:r w:rsidR="00F1280F" w:rsidRPr="007B036A">
        <w:rPr>
          <w:rFonts w:ascii="Arial" w:eastAsia="Arial" w:hAnsi="Arial" w:cs="Arial"/>
          <w:lang w:val="en-US"/>
        </w:rPr>
        <w:t xml:space="preserve">insights – </w:t>
      </w:r>
      <w:r w:rsidR="002510ED" w:rsidRPr="007B036A">
        <w:rPr>
          <w:rFonts w:ascii="Arial" w:eastAsia="Arial" w:hAnsi="Arial" w:cs="Arial"/>
          <w:lang w:val="en-US"/>
        </w:rPr>
        <w:t xml:space="preserve">to support offshore wind auction </w:t>
      </w:r>
      <w:r w:rsidR="0007572A">
        <w:rPr>
          <w:rFonts w:ascii="Arial" w:eastAsia="Arial" w:hAnsi="Arial" w:cs="Arial"/>
          <w:lang w:val="en-US"/>
        </w:rPr>
        <w:t>delivery</w:t>
      </w:r>
      <w:r w:rsidR="002510ED" w:rsidRPr="007B036A">
        <w:rPr>
          <w:rFonts w:ascii="Arial" w:eastAsia="Arial" w:hAnsi="Arial" w:cs="Arial"/>
          <w:lang w:val="en-US"/>
        </w:rPr>
        <w:t>.</w:t>
      </w:r>
    </w:p>
    <w:p w14:paraId="662B5C18" w14:textId="1E4BDE32" w:rsidR="2D93A532" w:rsidRPr="007B036A" w:rsidRDefault="000E2347" w:rsidP="00EF54C5">
      <w:pPr>
        <w:pStyle w:val="ListParagraph"/>
        <w:numPr>
          <w:ilvl w:val="0"/>
          <w:numId w:val="9"/>
        </w:numPr>
        <w:tabs>
          <w:tab w:val="left" w:pos="0"/>
          <w:tab w:val="left" w:pos="720"/>
        </w:tabs>
        <w:spacing w:before="0" w:after="160" w:line="257" w:lineRule="auto"/>
        <w:rPr>
          <w:rFonts w:ascii="Arial" w:eastAsia="Arial" w:hAnsi="Arial" w:cs="Arial"/>
          <w:lang w:val="en-US"/>
        </w:rPr>
      </w:pPr>
      <w:r w:rsidRPr="007B036A">
        <w:rPr>
          <w:rFonts w:ascii="Arial" w:eastAsia="Arial" w:hAnsi="Arial" w:cs="Arial"/>
          <w:lang w:val="en-US"/>
        </w:rPr>
        <w:t xml:space="preserve">Develop </w:t>
      </w:r>
      <w:r w:rsidR="0021686E" w:rsidRPr="007B036A">
        <w:rPr>
          <w:rFonts w:ascii="Arial" w:eastAsia="Arial" w:hAnsi="Arial" w:cs="Arial"/>
          <w:lang w:val="en-US"/>
        </w:rPr>
        <w:t xml:space="preserve">and present as needed </w:t>
      </w:r>
      <w:r w:rsidR="00D577CE" w:rsidRPr="007B036A">
        <w:rPr>
          <w:rFonts w:ascii="Arial" w:eastAsia="Arial" w:hAnsi="Arial" w:cs="Arial"/>
          <w:lang w:val="en-US"/>
        </w:rPr>
        <w:t>projec</w:t>
      </w:r>
      <w:r w:rsidR="0021686E" w:rsidRPr="007B036A">
        <w:rPr>
          <w:rFonts w:ascii="Arial" w:eastAsia="Arial" w:hAnsi="Arial" w:cs="Arial"/>
          <w:lang w:val="en-US"/>
        </w:rPr>
        <w:t xml:space="preserve">t </w:t>
      </w:r>
      <w:r w:rsidR="00D577CE" w:rsidRPr="007B036A">
        <w:rPr>
          <w:rFonts w:ascii="Arial" w:eastAsia="Arial" w:hAnsi="Arial" w:cs="Arial"/>
          <w:lang w:val="en-US"/>
        </w:rPr>
        <w:t>reports</w:t>
      </w:r>
      <w:r w:rsidR="0021686E" w:rsidRPr="007B036A">
        <w:rPr>
          <w:rFonts w:ascii="Arial" w:eastAsia="Arial" w:hAnsi="Arial" w:cs="Arial"/>
          <w:lang w:val="en-US"/>
        </w:rPr>
        <w:t xml:space="preserve">, </w:t>
      </w:r>
      <w:r w:rsidR="00D577CE" w:rsidRPr="007B036A">
        <w:rPr>
          <w:rFonts w:ascii="Arial" w:eastAsia="Arial" w:hAnsi="Arial" w:cs="Arial"/>
          <w:lang w:val="en-US"/>
        </w:rPr>
        <w:t>briefings</w:t>
      </w:r>
      <w:r w:rsidR="009C61E7" w:rsidRPr="007B036A">
        <w:rPr>
          <w:rFonts w:ascii="Arial" w:eastAsia="Arial" w:hAnsi="Arial" w:cs="Arial"/>
          <w:lang w:val="en-US"/>
        </w:rPr>
        <w:t xml:space="preserve"> </w:t>
      </w:r>
      <w:r w:rsidR="0021686E" w:rsidRPr="007B036A">
        <w:rPr>
          <w:rFonts w:ascii="Arial" w:eastAsia="Arial" w:hAnsi="Arial" w:cs="Arial"/>
          <w:lang w:val="en-US"/>
        </w:rPr>
        <w:t xml:space="preserve">and advice </w:t>
      </w:r>
      <w:r w:rsidR="00D577CE" w:rsidRPr="007B036A">
        <w:rPr>
          <w:rFonts w:ascii="Arial" w:eastAsia="Arial" w:hAnsi="Arial" w:cs="Arial"/>
          <w:lang w:val="en-US"/>
        </w:rPr>
        <w:t xml:space="preserve">for senior leaders, including </w:t>
      </w:r>
      <w:r w:rsidR="0021686E" w:rsidRPr="007B036A">
        <w:rPr>
          <w:rFonts w:ascii="Arial" w:eastAsia="Arial" w:hAnsi="Arial" w:cs="Arial"/>
          <w:lang w:val="en-US"/>
        </w:rPr>
        <w:t xml:space="preserve">OWEV’s Executive Director, the Deputy Secretary, Secretary and </w:t>
      </w:r>
      <w:r w:rsidR="00D577CE" w:rsidRPr="007B036A">
        <w:rPr>
          <w:rFonts w:ascii="Arial" w:eastAsia="Arial" w:hAnsi="Arial" w:cs="Arial"/>
          <w:lang w:val="en-US"/>
        </w:rPr>
        <w:t>Minister</w:t>
      </w:r>
      <w:r w:rsidR="007B036A" w:rsidRPr="007B036A">
        <w:rPr>
          <w:rFonts w:ascii="Arial" w:eastAsia="Arial" w:hAnsi="Arial" w:cs="Arial"/>
          <w:lang w:val="en-US"/>
        </w:rPr>
        <w:t>.</w:t>
      </w:r>
    </w:p>
    <w:p w14:paraId="3BC03E42" w14:textId="4A0706E1" w:rsidR="2D93A532" w:rsidRPr="007B036A" w:rsidRDefault="007B036A" w:rsidP="00D82B15">
      <w:pPr>
        <w:pStyle w:val="ListParagraph"/>
        <w:numPr>
          <w:ilvl w:val="0"/>
          <w:numId w:val="9"/>
        </w:numPr>
        <w:tabs>
          <w:tab w:val="left" w:pos="0"/>
          <w:tab w:val="left" w:pos="720"/>
        </w:tabs>
        <w:spacing w:before="0" w:after="160" w:line="257" w:lineRule="auto"/>
        <w:rPr>
          <w:rFonts w:ascii="Arial" w:eastAsia="Arial" w:hAnsi="Arial" w:cs="Arial"/>
          <w:lang w:val="en-US"/>
        </w:rPr>
      </w:pPr>
      <w:r w:rsidRPr="007B036A">
        <w:rPr>
          <w:rFonts w:ascii="Arial" w:eastAsia="Arial" w:hAnsi="Arial" w:cs="Arial"/>
          <w:lang w:val="en-US"/>
        </w:rPr>
        <w:t>Lead, d</w:t>
      </w:r>
      <w:r w:rsidR="750FA114" w:rsidRPr="007B036A">
        <w:rPr>
          <w:rFonts w:ascii="Arial" w:eastAsia="Arial" w:hAnsi="Arial" w:cs="Arial"/>
          <w:lang w:val="en-US"/>
        </w:rPr>
        <w:t xml:space="preserve">evelop, implement and monitor projects </w:t>
      </w:r>
      <w:proofErr w:type="gramStart"/>
      <w:r w:rsidR="750FA114" w:rsidRPr="007B036A">
        <w:rPr>
          <w:rFonts w:ascii="Arial" w:eastAsia="Arial" w:hAnsi="Arial" w:cs="Arial"/>
          <w:lang w:val="en-US"/>
        </w:rPr>
        <w:t>by:</w:t>
      </w:r>
      <w:proofErr w:type="gramEnd"/>
      <w:r w:rsidR="750FA114" w:rsidRPr="007B036A">
        <w:rPr>
          <w:rFonts w:ascii="Arial" w:eastAsia="Arial" w:hAnsi="Arial" w:cs="Arial"/>
          <w:lang w:val="en-US"/>
        </w:rPr>
        <w:t xml:space="preserve"> </w:t>
      </w:r>
      <w:r w:rsidR="00F3346C" w:rsidRPr="007B036A">
        <w:rPr>
          <w:rFonts w:ascii="Arial" w:eastAsia="Arial" w:hAnsi="Arial" w:cs="Arial"/>
          <w:lang w:val="en-US"/>
        </w:rPr>
        <w:t>p</w:t>
      </w:r>
      <w:r w:rsidR="750FA114" w:rsidRPr="007B036A">
        <w:rPr>
          <w:rFonts w:ascii="Arial" w:eastAsia="Arial" w:hAnsi="Arial" w:cs="Arial"/>
          <w:lang w:val="en-US"/>
        </w:rPr>
        <w:t>reparing project briefs</w:t>
      </w:r>
      <w:r w:rsidR="00F3346C" w:rsidRPr="007B036A">
        <w:rPr>
          <w:rFonts w:ascii="Arial" w:eastAsia="Arial" w:hAnsi="Arial" w:cs="Arial"/>
          <w:lang w:val="en-US"/>
        </w:rPr>
        <w:t>;</w:t>
      </w:r>
      <w:r w:rsidR="750FA114" w:rsidRPr="007B036A">
        <w:rPr>
          <w:rFonts w:ascii="Arial" w:eastAsia="Arial" w:hAnsi="Arial" w:cs="Arial"/>
          <w:lang w:val="en-US"/>
        </w:rPr>
        <w:t xml:space="preserve"> planning, researching information and developing project plans</w:t>
      </w:r>
      <w:r w:rsidR="00D645E0" w:rsidRPr="007B036A">
        <w:rPr>
          <w:rFonts w:ascii="Arial" w:eastAsia="Arial" w:hAnsi="Arial" w:cs="Arial"/>
          <w:lang w:val="en-US"/>
        </w:rPr>
        <w:t>; and</w:t>
      </w:r>
      <w:r w:rsidR="750FA114" w:rsidRPr="007B036A">
        <w:rPr>
          <w:rFonts w:ascii="Arial" w:eastAsia="Arial" w:hAnsi="Arial" w:cs="Arial"/>
          <w:lang w:val="en-US"/>
        </w:rPr>
        <w:t xml:space="preserve"> </w:t>
      </w:r>
      <w:r w:rsidR="00D645E0" w:rsidRPr="007B036A">
        <w:rPr>
          <w:rFonts w:ascii="Arial" w:eastAsia="Arial" w:hAnsi="Arial" w:cs="Arial"/>
          <w:lang w:val="en-US"/>
        </w:rPr>
        <w:t>m</w:t>
      </w:r>
      <w:r w:rsidR="750FA114" w:rsidRPr="007B036A">
        <w:rPr>
          <w:rFonts w:ascii="Arial" w:eastAsia="Arial" w:hAnsi="Arial" w:cs="Arial"/>
          <w:lang w:val="en-US"/>
        </w:rPr>
        <w:t xml:space="preserve">onitoring, evaluating and reporting project outcomes. </w:t>
      </w:r>
    </w:p>
    <w:p w14:paraId="1AEE2617" w14:textId="26A809F1" w:rsidR="00495B3B" w:rsidRPr="007B036A" w:rsidRDefault="750FA114" w:rsidP="0082514C">
      <w:pPr>
        <w:pStyle w:val="ListParagraph"/>
        <w:numPr>
          <w:ilvl w:val="0"/>
          <w:numId w:val="9"/>
        </w:numPr>
        <w:tabs>
          <w:tab w:val="left" w:pos="720"/>
        </w:tabs>
        <w:spacing w:before="0" w:after="160" w:line="257" w:lineRule="auto"/>
        <w:rPr>
          <w:rFonts w:ascii="Arial" w:eastAsia="Arial" w:hAnsi="Arial" w:cs="Arial"/>
          <w:lang w:val="en-US"/>
        </w:rPr>
      </w:pPr>
      <w:r w:rsidRPr="007B036A">
        <w:rPr>
          <w:rFonts w:ascii="Arial" w:eastAsia="Arial" w:hAnsi="Arial" w:cs="Arial"/>
          <w:lang w:val="en-US"/>
        </w:rPr>
        <w:t>Practice cultural safety by creating environments, relationships and systems free from racism and discrimination so that people can feel safe, valued and able to participate</w:t>
      </w:r>
      <w:r w:rsidR="00B150C4" w:rsidRPr="007B036A">
        <w:rPr>
          <w:rFonts w:ascii="Arial" w:eastAsia="Arial" w:hAnsi="Arial" w:cs="Arial"/>
          <w:lang w:val="en-US"/>
        </w:rPr>
        <w:t>.</w:t>
      </w: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307BBA4C" w14:textId="77777777" w:rsidR="00E574D5" w:rsidRDefault="00E574D5" w:rsidP="00E574D5">
      <w:pPr>
        <w:spacing w:before="60" w:after="60"/>
        <w:rPr>
          <w:rFonts w:ascii="Arial" w:hAnsi="Arial"/>
          <w:b/>
          <w:bCs/>
        </w:rPr>
      </w:pPr>
      <w:bookmarkStart w:id="4" w:name="_Hlk102550785"/>
      <w:r w:rsidRPr="009157CE">
        <w:rPr>
          <w:rFonts w:ascii="Arial" w:hAnsi="Arial"/>
          <w:b/>
          <w:bCs/>
        </w:rPr>
        <w:t xml:space="preserve">Specialist/Technical Expertise/Qualifications </w:t>
      </w:r>
    </w:p>
    <w:p w14:paraId="0067564B" w14:textId="2A0C164D" w:rsidR="007F4B07" w:rsidRDefault="00647CAF" w:rsidP="007F4B07">
      <w:pPr>
        <w:pStyle w:val="ListParagraph"/>
        <w:numPr>
          <w:ilvl w:val="0"/>
          <w:numId w:val="26"/>
        </w:numPr>
        <w:autoSpaceDE w:val="0"/>
        <w:autoSpaceDN w:val="0"/>
        <w:adjustRightInd w:val="0"/>
        <w:spacing w:before="60" w:after="60"/>
        <w:contextualSpacing w:val="0"/>
        <w:rPr>
          <w:rFonts w:ascii="Arial" w:eastAsiaTheme="minorEastAsia" w:hAnsi="Arial"/>
          <w:szCs w:val="22"/>
        </w:rPr>
      </w:pPr>
      <w:r>
        <w:rPr>
          <w:rFonts w:ascii="Arial" w:eastAsiaTheme="minorEastAsia" w:hAnsi="Arial"/>
          <w:szCs w:val="22"/>
        </w:rPr>
        <w:t>Demonstrated knowledge or e</w:t>
      </w:r>
      <w:r w:rsidR="007F4B07">
        <w:rPr>
          <w:rFonts w:ascii="Arial" w:eastAsiaTheme="minorEastAsia" w:hAnsi="Arial"/>
          <w:szCs w:val="22"/>
        </w:rPr>
        <w:t xml:space="preserve">xperience in engagement with industry stakeholders is </w:t>
      </w:r>
      <w:r w:rsidR="00774EAD">
        <w:rPr>
          <w:rFonts w:ascii="Arial" w:eastAsiaTheme="minorEastAsia" w:hAnsi="Arial"/>
          <w:szCs w:val="22"/>
        </w:rPr>
        <w:t xml:space="preserve">highly </w:t>
      </w:r>
      <w:r w:rsidR="007F4B07">
        <w:rPr>
          <w:rFonts w:ascii="Arial" w:eastAsiaTheme="minorEastAsia" w:hAnsi="Arial"/>
          <w:szCs w:val="22"/>
        </w:rPr>
        <w:t>desirable.</w:t>
      </w:r>
    </w:p>
    <w:p w14:paraId="7F9F1CD6" w14:textId="33FF8AC1" w:rsidR="0028406C" w:rsidRPr="007B036A" w:rsidRDefault="0028406C" w:rsidP="007B036A">
      <w:pPr>
        <w:numPr>
          <w:ilvl w:val="0"/>
          <w:numId w:val="26"/>
        </w:numPr>
        <w:spacing w:before="60" w:after="60"/>
        <w:jc w:val="both"/>
        <w:rPr>
          <w:rFonts w:ascii="Arial" w:hAnsi="Arial"/>
        </w:rPr>
      </w:pPr>
      <w:r>
        <w:rPr>
          <w:rFonts w:ascii="Arial" w:hAnsi="Arial"/>
        </w:rPr>
        <w:t>Demonstrated k</w:t>
      </w:r>
      <w:r w:rsidRPr="002E3D79">
        <w:rPr>
          <w:rFonts w:ascii="Arial" w:hAnsi="Arial"/>
        </w:rPr>
        <w:t>nowledge with government decision-making processes is desirable. </w:t>
      </w:r>
    </w:p>
    <w:p w14:paraId="23DB38FB" w14:textId="4E628119" w:rsidR="19E3A631" w:rsidRPr="007B036A" w:rsidRDefault="00647CAF" w:rsidP="00665EAC">
      <w:pPr>
        <w:numPr>
          <w:ilvl w:val="0"/>
          <w:numId w:val="26"/>
        </w:numPr>
        <w:spacing w:before="60" w:after="60"/>
        <w:jc w:val="both"/>
        <w:rPr>
          <w:rFonts w:ascii="Arial" w:hAnsi="Arial"/>
          <w:b/>
          <w:bCs/>
        </w:rPr>
      </w:pPr>
      <w:r w:rsidRPr="007B036A">
        <w:rPr>
          <w:rFonts w:ascii="Arial" w:hAnsi="Arial"/>
        </w:rPr>
        <w:t>Demonstrated k</w:t>
      </w:r>
      <w:r w:rsidR="00474106" w:rsidRPr="007B036A">
        <w:rPr>
          <w:rFonts w:ascii="Arial" w:hAnsi="Arial"/>
        </w:rPr>
        <w:t>nowledge of the National Electricity Market and policy development is desirable</w:t>
      </w:r>
      <w:r w:rsidR="00CB40F3" w:rsidRPr="007B036A">
        <w:rPr>
          <w:rFonts w:ascii="Arial" w:hAnsi="Arial"/>
        </w:rPr>
        <w:t>.</w:t>
      </w:r>
    </w:p>
    <w:p w14:paraId="19B727FB" w14:textId="75B5829D" w:rsidR="19E3A631" w:rsidRDefault="19E3A631" w:rsidP="19E3A631">
      <w:pPr>
        <w:spacing w:before="60" w:after="60"/>
        <w:jc w:val="both"/>
        <w:rPr>
          <w:rFonts w:ascii="Arial" w:hAnsi="Arial"/>
          <w:b/>
          <w:bCs/>
        </w:rPr>
      </w:pPr>
    </w:p>
    <w:p w14:paraId="5F6E460E" w14:textId="77777777" w:rsidR="00E574D5" w:rsidRDefault="00E574D5" w:rsidP="00E574D5">
      <w:pPr>
        <w:spacing w:before="60" w:after="60"/>
        <w:jc w:val="both"/>
        <w:rPr>
          <w:rFonts w:ascii="Arial" w:hAnsi="Arial"/>
          <w:b/>
        </w:rPr>
      </w:pPr>
      <w:r w:rsidRPr="009157CE">
        <w:rPr>
          <w:rFonts w:ascii="Arial" w:hAnsi="Arial"/>
          <w:b/>
        </w:rPr>
        <w:t>Capabilities</w:t>
      </w:r>
    </w:p>
    <w:p w14:paraId="0A03E103" w14:textId="77777777" w:rsidR="00396375" w:rsidRPr="007374C9" w:rsidRDefault="00396375" w:rsidP="00396375">
      <w:pPr>
        <w:numPr>
          <w:ilvl w:val="0"/>
          <w:numId w:val="29"/>
        </w:numPr>
        <w:spacing w:before="60" w:after="60"/>
        <w:jc w:val="both"/>
        <w:rPr>
          <w:rFonts w:ascii="Arial" w:hAnsi="Arial"/>
          <w:b/>
        </w:rPr>
      </w:pPr>
      <w:r w:rsidRPr="007374C9">
        <w:rPr>
          <w:rFonts w:ascii="Arial" w:hAnsi="Arial"/>
          <w:b/>
          <w:bCs/>
          <w:lang w:val="en-US"/>
        </w:rPr>
        <w:t>Project Delivery:</w:t>
      </w:r>
      <w:r w:rsidRPr="007374C9">
        <w:rPr>
          <w:rFonts w:ascii="Arial" w:hAnsi="Arial"/>
          <w:b/>
          <w:lang w:val="en-US"/>
        </w:rPr>
        <w:t xml:space="preserve"> </w:t>
      </w:r>
      <w:r w:rsidRPr="007374C9">
        <w:rPr>
          <w:rFonts w:ascii="Arial" w:hAnsi="Arial"/>
          <w:bCs/>
          <w:lang w:val="en-US"/>
        </w:rPr>
        <w:t xml:space="preserve">Translates strategies into programs or projects that enables achievement of outcomes. </w:t>
      </w:r>
      <w:proofErr w:type="gramStart"/>
      <w:r w:rsidRPr="007374C9">
        <w:rPr>
          <w:rFonts w:ascii="Arial" w:hAnsi="Arial"/>
          <w:bCs/>
          <w:lang w:val="en-US"/>
        </w:rPr>
        <w:t>Defines</w:t>
      </w:r>
      <w:proofErr w:type="gramEnd"/>
      <w:r w:rsidRPr="007374C9">
        <w:rPr>
          <w:rFonts w:ascii="Arial" w:hAnsi="Arial"/>
          <w:bCs/>
          <w:lang w:val="en-US"/>
        </w:rPr>
        <w:t xml:space="preserve"> governance e.g., success measures, roles and responsibilities, progress monitoring required to manage risks and </w:t>
      </w:r>
      <w:proofErr w:type="spellStart"/>
      <w:r w:rsidRPr="007374C9">
        <w:rPr>
          <w:rFonts w:ascii="Arial" w:hAnsi="Arial"/>
          <w:bCs/>
          <w:lang w:val="en-US"/>
        </w:rPr>
        <w:t>maximise</w:t>
      </w:r>
      <w:proofErr w:type="spellEnd"/>
      <w:r w:rsidRPr="007374C9">
        <w:rPr>
          <w:rFonts w:ascii="Arial" w:hAnsi="Arial"/>
          <w:bCs/>
          <w:lang w:val="en-US"/>
        </w:rPr>
        <w:t xml:space="preserve"> probability of success.</w:t>
      </w:r>
      <w:r w:rsidRPr="007374C9">
        <w:rPr>
          <w:rFonts w:ascii="Arial" w:hAnsi="Arial"/>
          <w:b/>
        </w:rPr>
        <w:t> </w:t>
      </w:r>
    </w:p>
    <w:p w14:paraId="1E92B42D" w14:textId="77777777" w:rsidR="00396375" w:rsidRDefault="00396375" w:rsidP="00396375">
      <w:pPr>
        <w:numPr>
          <w:ilvl w:val="0"/>
          <w:numId w:val="29"/>
        </w:numPr>
        <w:spacing w:before="60" w:after="60"/>
        <w:jc w:val="both"/>
        <w:rPr>
          <w:rFonts w:ascii="Arial" w:eastAsia="Arial" w:hAnsi="Arial" w:cs="Arial"/>
        </w:rPr>
      </w:pPr>
      <w:r w:rsidRPr="0B45DE9A">
        <w:rPr>
          <w:rFonts w:ascii="Arial" w:eastAsia="Arial" w:hAnsi="Arial" w:cs="Arial"/>
          <w:b/>
          <w:bCs/>
          <w:color w:val="000000"/>
        </w:rPr>
        <w:t xml:space="preserve">Communicates with impact: </w:t>
      </w:r>
      <w:r w:rsidRPr="0B45DE9A">
        <w:rPr>
          <w:rFonts w:ascii="Arial" w:eastAsia="Arial" w:hAnsi="Arial" w:cs="Arial"/>
          <w:color w:val="000000"/>
        </w:rPr>
        <w:t>Makes a positive impression on others &amp; comes across with credibility; Communicates orally in a manner that is clear fluent and holds the listeners' attention; Able to deal with difficult &amp; sensitive topics &amp; questions.</w:t>
      </w:r>
    </w:p>
    <w:p w14:paraId="4B9E7424" w14:textId="09293D99" w:rsidR="007374C9" w:rsidRPr="007374C9" w:rsidRDefault="007374C9" w:rsidP="00EF54C5">
      <w:pPr>
        <w:numPr>
          <w:ilvl w:val="0"/>
          <w:numId w:val="29"/>
        </w:numPr>
        <w:spacing w:before="60" w:after="60"/>
        <w:jc w:val="both"/>
        <w:rPr>
          <w:rFonts w:ascii="Arial" w:hAnsi="Arial"/>
          <w:bCs/>
        </w:rPr>
      </w:pPr>
      <w:r w:rsidRPr="007374C9">
        <w:rPr>
          <w:rFonts w:ascii="Arial" w:hAnsi="Arial"/>
          <w:b/>
          <w:bCs/>
          <w:lang w:val="en-US"/>
        </w:rPr>
        <w:lastRenderedPageBreak/>
        <w:t>Policy Design and Development:</w:t>
      </w:r>
      <w:r w:rsidRPr="007374C9">
        <w:rPr>
          <w:rFonts w:ascii="Arial" w:hAnsi="Arial"/>
          <w:b/>
          <w:lang w:val="en-US"/>
        </w:rPr>
        <w:t xml:space="preserve"> </w:t>
      </w:r>
      <w:r w:rsidR="00F205DC" w:rsidRPr="00752DB7">
        <w:rPr>
          <w:rFonts w:cstheme="minorHAnsi"/>
          <w:iCs/>
          <w:kern w:val="20"/>
          <w:szCs w:val="18"/>
        </w:rPr>
        <w:t>Formulates &amp; communicates public policy options &amp; recommendations; Develops a clear narrative for the policies and business cases including clear problem definition and objectives; Considers impact of policy to strategic plans, community needs, complementing programs and policies across the service.</w:t>
      </w:r>
    </w:p>
    <w:p w14:paraId="3CC72EEE" w14:textId="3D5F7A5B" w:rsidR="00E97212" w:rsidRPr="00D4073C" w:rsidRDefault="007374C9" w:rsidP="0B45DE9A">
      <w:pPr>
        <w:keepNext/>
        <w:numPr>
          <w:ilvl w:val="0"/>
          <w:numId w:val="1"/>
        </w:numPr>
        <w:spacing w:before="60" w:after="60" w:line="240" w:lineRule="auto"/>
        <w:jc w:val="both"/>
        <w:rPr>
          <w:rFonts w:ascii="Arial" w:hAnsi="Arial" w:cs="Arial"/>
          <w:color w:val="442D97"/>
          <w:sz w:val="28"/>
          <w:szCs w:val="28"/>
          <w:lang w:eastAsia="zh-CN"/>
        </w:rPr>
      </w:pPr>
      <w:r w:rsidRPr="0B45DE9A">
        <w:rPr>
          <w:rFonts w:ascii="Arial" w:hAnsi="Arial"/>
          <w:b/>
          <w:bCs/>
          <w:lang w:val="en-US"/>
        </w:rPr>
        <w:t xml:space="preserve">Business and Commercial Acumen: </w:t>
      </w:r>
      <w:r w:rsidRPr="0B45DE9A">
        <w:rPr>
          <w:rFonts w:ascii="Arial" w:hAnsi="Arial"/>
          <w:lang w:val="en-US"/>
        </w:rPr>
        <w:t xml:space="preserve">Defines and </w:t>
      </w:r>
      <w:proofErr w:type="spellStart"/>
      <w:r w:rsidRPr="0B45DE9A">
        <w:rPr>
          <w:rFonts w:ascii="Arial" w:hAnsi="Arial"/>
          <w:lang w:val="en-US"/>
        </w:rPr>
        <w:t>maximises</w:t>
      </w:r>
      <w:proofErr w:type="spellEnd"/>
      <w:r w:rsidRPr="0B45DE9A">
        <w:rPr>
          <w:rFonts w:ascii="Arial" w:hAnsi="Arial"/>
          <w:lang w:val="en-US"/>
        </w:rPr>
        <w:t xml:space="preserve"> value add and/or return of investment in business cases, contract terms, or service delivery agreements. Uses broad understanding of procurement and finance</w:t>
      </w:r>
      <w:r w:rsidR="00BA4AEB">
        <w:rPr>
          <w:rFonts w:ascii="Arial" w:hAnsi="Arial"/>
          <w:lang w:val="en-US"/>
        </w:rPr>
        <w:t xml:space="preserve"> concepts</w:t>
      </w:r>
      <w:r w:rsidR="00863CB0">
        <w:rPr>
          <w:rFonts w:ascii="Arial" w:hAnsi="Arial"/>
          <w:lang w:val="en-US"/>
        </w:rPr>
        <w:t xml:space="preserve"> to inform expenditure decisions and manage risks</w:t>
      </w:r>
      <w:r w:rsidR="00586C8C" w:rsidRPr="0B45DE9A">
        <w:rPr>
          <w:rFonts w:ascii="Arial" w:hAnsi="Arial"/>
        </w:rPr>
        <w:t>.</w:t>
      </w:r>
    </w:p>
    <w:p w14:paraId="38A44D32" w14:textId="08B17017" w:rsidR="37202AA0" w:rsidRDefault="37202AA0" w:rsidP="37202AA0">
      <w:pPr>
        <w:keepNext/>
        <w:spacing w:before="0" w:after="0" w:line="240" w:lineRule="auto"/>
        <w:rPr>
          <w:rFonts w:ascii="Arial" w:hAnsi="Arial" w:cs="Arial"/>
          <w:color w:val="442D97" w:themeColor="accent4" w:themeTint="BF"/>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22558FD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3730F120" w14:textId="3CCA7646" w:rsidR="00495B3B" w:rsidRPr="00495B3B" w:rsidRDefault="026D2F61" w:rsidP="4DA7F607">
            <w:pPr>
              <w:spacing w:before="120" w:after="120" w:line="240" w:lineRule="atLeast"/>
              <w:cnfStyle w:val="100000000000" w:firstRow="1" w:lastRow="0" w:firstColumn="0" w:lastColumn="0" w:oddVBand="0" w:evenVBand="0" w:oddHBand="0" w:evenHBand="0" w:firstRowFirstColumn="0" w:firstRowLastColumn="0" w:lastRowFirstColumn="0" w:lastRowLastColumn="0"/>
            </w:pPr>
            <w:r w:rsidRPr="4DA7F607">
              <w:rPr>
                <w:rFonts w:eastAsia="Arial" w:cs="Arial"/>
                <w:color w:val="1A1A1A"/>
                <w:sz w:val="20"/>
              </w:rPr>
              <w:t>$0 declaration of Private Interests will be required for positions with financial delegations of &gt;$20,000</w:t>
            </w:r>
            <w:r w:rsidRPr="4DA7F607">
              <w:rPr>
                <w:rFonts w:eastAsia="Arial" w:cs="Arial"/>
                <w:sz w:val="20"/>
              </w:rPr>
              <w:t xml:space="preserve"> </w:t>
            </w:r>
          </w:p>
          <w:p w14:paraId="2DBD5EFC" w14:textId="702D3B87" w:rsidR="00495B3B" w:rsidRPr="00495B3B" w:rsidRDefault="00495B3B" w:rsidP="4DA7F607">
            <w:pPr>
              <w:spacing w:before="120" w:after="120" w:line="240" w:lineRule="atLeast"/>
              <w:cnfStyle w:val="100000000000" w:firstRow="1" w:lastRow="0" w:firstColumn="0" w:lastColumn="0" w:oddVBand="0" w:evenVBand="0" w:oddHBand="0" w:evenHBand="0" w:firstRowFirstColumn="0" w:firstRowLastColumn="0" w:lastRowFirstColumn="0" w:lastRowLastColumn="0"/>
              <w:rPr>
                <w:rFonts w:eastAsia="Arial" w:cs="Arial"/>
                <w:color w:val="1A1A1A"/>
                <w:sz w:val="20"/>
              </w:rPr>
            </w:pPr>
          </w:p>
        </w:tc>
      </w:tr>
      <w:tr w:rsidR="00495B3B" w:rsidRPr="00495B3B" w14:paraId="13112EBA" w14:textId="77777777" w:rsidTr="22558FDA">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495B3B" w:rsidRDefault="00495B3B" w:rsidP="00495B3B">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23FF4545" w14:textId="3A95C2C5" w:rsidR="00495B3B" w:rsidRPr="00E574D5" w:rsidRDefault="00495B3B" w:rsidP="00EF54C5">
            <w:pPr>
              <w:numPr>
                <w:ilvl w:val="0"/>
                <w:numId w:val="25"/>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tc>
      </w:tr>
      <w:tr w:rsidR="00495B3B" w:rsidRPr="00495B3B" w14:paraId="7CD2DEBC" w14:textId="77777777" w:rsidTr="22558FD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79B7B004" w14:textId="77777777" w:rsidR="00495B3B" w:rsidRPr="00495B3B" w:rsidRDefault="00495B3B" w:rsidP="00495B3B">
            <w:pPr>
              <w:rPr>
                <w:rFonts w:ascii="Arial" w:hAnsi="Arial" w:cs="Arial"/>
                <w:color w:val="1A1A1A"/>
                <w:sz w:val="20"/>
              </w:rPr>
            </w:pPr>
          </w:p>
          <w:p w14:paraId="16E8913A" w14:textId="77777777" w:rsidR="00495B3B" w:rsidRPr="00495B3B" w:rsidRDefault="00495B3B" w:rsidP="00495B3B">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7E2970BC" w14:textId="77777777"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4A0A00F0" w14:textId="1E5DC3AE" w:rsidR="00495B3B" w:rsidRPr="00495B3B" w:rsidRDefault="00495B3B" w:rsidP="00E574D5">
            <w:pPr>
              <w:ind w:left="0"/>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p>
        </w:tc>
      </w:tr>
      <w:bookmarkEnd w:id="4"/>
      <w:tr w:rsidR="00495B3B" w:rsidRPr="00495B3B" w14:paraId="555B356F" w14:textId="77777777" w:rsidTr="22558FDA">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78D0BD3C" w:rsidR="00495B3B" w:rsidRPr="00495B3B" w:rsidRDefault="00495B3B" w:rsidP="22558FDA">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22558FDA">
              <w:rPr>
                <w:rFonts w:ascii="Arial" w:hAnsi="Arial" w:cs="Arial"/>
                <w:color w:val="1A1A1A"/>
                <w:sz w:val="20"/>
              </w:rPr>
              <w:t xml:space="preserve">Are governed by the </w:t>
            </w:r>
            <w:r w:rsidRPr="22558FDA">
              <w:rPr>
                <w:rFonts w:ascii="Arial" w:hAnsi="Arial" w:cs="Arial"/>
                <w:i/>
                <w:iCs/>
                <w:color w:val="1A1A1A"/>
                <w:sz w:val="20"/>
              </w:rPr>
              <w:t>Victorian Public Service Enterprise Agreement 202</w:t>
            </w:r>
            <w:r w:rsidR="1FA7EF0B" w:rsidRPr="22558FDA">
              <w:rPr>
                <w:rFonts w:ascii="Arial" w:hAnsi="Arial" w:cs="Arial"/>
                <w:i/>
                <w:iCs/>
                <w:color w:val="1A1A1A"/>
                <w:sz w:val="20"/>
              </w:rPr>
              <w:t>4</w:t>
            </w:r>
            <w:r w:rsidRPr="22558FDA">
              <w:rPr>
                <w:rFonts w:ascii="Arial" w:hAnsi="Arial" w:cs="Arial"/>
                <w:color w:val="1A1A1A"/>
                <w:sz w:val="20"/>
              </w:rPr>
              <w:t xml:space="preserve"> and the </w:t>
            </w:r>
            <w:r w:rsidRPr="22558FDA">
              <w:rPr>
                <w:rFonts w:ascii="Arial" w:hAnsi="Arial" w:cs="Arial"/>
                <w:i/>
                <w:iCs/>
                <w:color w:val="1A1A1A"/>
                <w:sz w:val="20"/>
              </w:rPr>
              <w:t>Public Administration Act</w:t>
            </w:r>
            <w:r w:rsidRPr="22558FDA">
              <w:rPr>
                <w:rFonts w:ascii="Arial" w:hAnsi="Arial" w:cs="Arial"/>
                <w:color w:val="1A1A1A"/>
                <w:sz w:val="20"/>
              </w:rPr>
              <w:t xml:space="preserve"> </w:t>
            </w:r>
            <w:r w:rsidRPr="22558FDA">
              <w:rPr>
                <w:rFonts w:ascii="Arial" w:hAnsi="Arial" w:cs="Arial"/>
                <w:i/>
                <w:iCs/>
                <w:color w:val="1A1A1A"/>
                <w:sz w:val="20"/>
              </w:rPr>
              <w:t>2004.</w:t>
            </w:r>
          </w:p>
          <w:p w14:paraId="522B24D4" w14:textId="5345124B"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Recipients of Victorian Public Service (VPS) voluntary departure packages should note that re-employment restrictions </w:t>
            </w:r>
            <w:r w:rsidR="00302E08" w:rsidRPr="00495B3B">
              <w:rPr>
                <w:rFonts w:ascii="Arial" w:hAnsi="Arial" w:cs="Arial"/>
                <w:color w:val="1A1A1A"/>
                <w:sz w:val="20"/>
              </w:rPr>
              <w:t>apply</w:t>
            </w:r>
            <w:r w:rsidR="00302E08" w:rsidRPr="00495B3B">
              <w:rPr>
                <w:rFonts w:ascii="Arial" w:hAnsi="Arial" w:cs="Arial"/>
                <w:color w:val="1A1A1A"/>
              </w:rPr>
              <w:t>.</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Non-VPS applicants will be subject to a probation period of six months</w:t>
            </w:r>
          </w:p>
        </w:tc>
      </w:tr>
      <w:tr w:rsidR="00495B3B" w:rsidRPr="00495B3B" w14:paraId="10873C64" w14:textId="77777777" w:rsidTr="22558FD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606939">
            <w:pPr>
              <w:tabs>
                <w:tab w:val="left" w:pos="360"/>
                <w:tab w:val="left" w:pos="720"/>
              </w:tabs>
              <w:autoSpaceDE w:val="0"/>
              <w:autoSpaceDN w:val="0"/>
              <w:adjustRightInd w:val="0"/>
              <w:spacing w:line="240" w:lineRule="auto"/>
              <w:ind w:left="139"/>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1DB0D4A9" w14:textId="77777777" w:rsidR="00E4685D" w:rsidRPr="00454423" w:rsidRDefault="00E4685D" w:rsidP="00E4685D">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3DB1C41" w14:textId="77777777" w:rsidR="00E4685D" w:rsidRPr="005763CD" w:rsidRDefault="00E4685D" w:rsidP="00E4685D">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4"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419424E" w14:textId="77777777" w:rsidR="00C8238F" w:rsidRPr="002775A7" w:rsidRDefault="00C8238F" w:rsidP="00C8238F">
      <w:pPr>
        <w:spacing w:before="0" w:after="0" w:line="240" w:lineRule="auto"/>
        <w:jc w:val="both"/>
        <w:rPr>
          <w:rFonts w:ascii="Arial" w:hAnsi="Arial" w:cs="Arial"/>
        </w:rPr>
      </w:pPr>
      <w:r w:rsidRPr="00AC1638">
        <w:rPr>
          <w:rFonts w:ascii="Arial" w:hAnsi="Arial" w:cs="Arial"/>
        </w:rPr>
        <w:t xml:space="preserve">Our values align with the core </w:t>
      </w:r>
      <w:hyperlink r:id="rId2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1521184B" w14:textId="77777777" w:rsidR="00495B3B" w:rsidRDefault="00495B3B">
      <w:pPr>
        <w:rPr>
          <w:rFonts w:ascii="Arial" w:hAnsi="Arial" w:cs="Arial"/>
          <w:color w:val="000000"/>
          <w:szCs w:val="22"/>
        </w:rPr>
      </w:pPr>
      <w:r>
        <w:rPr>
          <w:rFonts w:ascii="Arial" w:hAnsi="Arial" w:cs="Arial"/>
          <w:color w:val="000000"/>
          <w:szCs w:val="22"/>
        </w:rPr>
        <w:br w:type="page"/>
      </w:r>
    </w:p>
    <w:p w14:paraId="5AFDDD90" w14:textId="77777777" w:rsidR="00C8238F" w:rsidRPr="00AC1638" w:rsidRDefault="00C8238F" w:rsidP="00C8238F">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lastRenderedPageBreak/>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28F55A76"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sidR="00D40EAF" w:rsidRPr="00220147">
          <w:rPr>
            <w:rStyle w:val="Hyperlink"/>
            <w:rFonts w:ascii="Arial" w:hAnsi="Arial" w:cs="Arial"/>
          </w:rPr>
          <w:t>self.determination@deeca.vic.gov.au</w:t>
        </w:r>
      </w:hyperlink>
      <w:r w:rsidRPr="00495B3B">
        <w:rPr>
          <w:rFonts w:ascii="Arial" w:hAnsi="Arial" w:cs="Arial"/>
          <w:color w:val="363534"/>
        </w:rPr>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00D40EAF" w:rsidRPr="00220147">
          <w:rPr>
            <w:rStyle w:val="Hyperlink"/>
            <w:rFonts w:ascii="Arial" w:eastAsia="Microsoft JhengHei" w:hAnsi="Arial" w:cs="Arial"/>
            <w:sz w:val="22"/>
            <w:szCs w:val="24"/>
            <w:lang w:eastAsia="en-US"/>
          </w:rPr>
          <w:t>customer.service@deeca.vic.gov.au</w:t>
        </w:r>
      </w:hyperlink>
    </w:p>
    <w:p w14:paraId="70E1DF70" w14:textId="0E28A1F6" w:rsidR="00A82B27" w:rsidRDefault="00A82B27" w:rsidP="00A82B27">
      <w:pPr>
        <w:jc w:val="center"/>
      </w:pPr>
    </w:p>
    <w:p w14:paraId="69B28C1E" w14:textId="01B63964" w:rsidR="00A14A3F" w:rsidRDefault="00A14A3F" w:rsidP="007425C9"/>
    <w:sectPr w:rsidR="00A14A3F" w:rsidSect="007425C9">
      <w:headerReference w:type="defaul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6B118" w14:textId="77777777" w:rsidR="007F6D5F" w:rsidRDefault="007F6D5F" w:rsidP="00CD157B">
      <w:pPr>
        <w:pStyle w:val="NoSpacing"/>
      </w:pPr>
    </w:p>
    <w:p w14:paraId="6C04A7E1" w14:textId="77777777" w:rsidR="007F6D5F" w:rsidRDefault="007F6D5F"/>
  </w:endnote>
  <w:endnote w:type="continuationSeparator" w:id="0">
    <w:p w14:paraId="3EC1D1DA" w14:textId="77777777" w:rsidR="007F6D5F" w:rsidRDefault="007F6D5F" w:rsidP="00CD157B">
      <w:pPr>
        <w:pStyle w:val="NoSpacing"/>
      </w:pPr>
    </w:p>
    <w:p w14:paraId="2C9C7110" w14:textId="77777777" w:rsidR="007F6D5F" w:rsidRDefault="007F6D5F"/>
  </w:endnote>
  <w:endnote w:type="continuationNotice" w:id="1">
    <w:p w14:paraId="04FE5A5E" w14:textId="77777777" w:rsidR="007F6D5F" w:rsidRDefault="007F6D5F" w:rsidP="00CD157B">
      <w:pPr>
        <w:pStyle w:val="NoSpacing"/>
      </w:pPr>
    </w:p>
    <w:p w14:paraId="2CDD6B24" w14:textId="77777777" w:rsidR="007F6D5F" w:rsidRDefault="007F6D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40036CB8" w:rsidR="00C871F9" w:rsidRPr="00810C40" w:rsidRDefault="00C871F9" w:rsidP="00C871F9">
    <w:pPr>
      <w:pStyle w:val="Footer"/>
    </w:pPr>
    <w:r w:rsidRPr="22558FDA">
      <w:rPr>
        <w:b/>
      </w:rPr>
      <w:fldChar w:fldCharType="begin"/>
    </w:r>
    <w:r w:rsidRPr="22558FDA">
      <w:rPr>
        <w:b/>
      </w:rPr>
      <w:instrText xml:space="preserve"> PAGE   \* MERGEFORMAT </w:instrText>
    </w:r>
    <w:r w:rsidRPr="22558FDA">
      <w:rPr>
        <w:b/>
      </w:rPr>
      <w:fldChar w:fldCharType="separate"/>
    </w:r>
    <w:r w:rsidR="22558FDA" w:rsidRPr="22558FDA">
      <w:rPr>
        <w:b/>
      </w:rPr>
      <w:t>4</w:t>
    </w:r>
    <w:r w:rsidRPr="22558FDA">
      <w:rPr>
        <w:b/>
      </w:rPr>
      <w:fldChar w:fldCharType="end"/>
    </w:r>
    <w:r w:rsidR="22558FDA">
      <w:t xml:space="preserve">                                                                                                                                                                                                       </w:t>
    </w:r>
    <w:r w:rsidR="0090040C">
      <w:t>July 2026</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92074" w14:textId="5AE0524B" w:rsidR="22558FDA" w:rsidRDefault="22558FDA" w:rsidP="22558FDA">
    <w:pPr>
      <w:pStyle w:val="Footer"/>
    </w:pPr>
    <w:r w:rsidRPr="22558FDA">
      <w:rPr>
        <w:b/>
      </w:rPr>
      <w:fldChar w:fldCharType="begin"/>
    </w:r>
    <w:r w:rsidRPr="22558FDA">
      <w:rPr>
        <w:b/>
      </w:rPr>
      <w:instrText xml:space="preserve"> PAGE   \* MERGEFORMAT </w:instrText>
    </w:r>
    <w:r w:rsidRPr="22558FDA">
      <w:rPr>
        <w:b/>
      </w:rPr>
      <w:fldChar w:fldCharType="separate"/>
    </w:r>
    <w:r w:rsidRPr="22558FDA">
      <w:rPr>
        <w:b/>
      </w:rPr>
      <w:t>2</w:t>
    </w:r>
    <w:r w:rsidRPr="22558FDA">
      <w:rPr>
        <w:b/>
      </w:rPr>
      <w:fldChar w:fldCharType="end"/>
    </w:r>
    <w:r>
      <w:t xml:space="preserve">                                                                                                                                                                                                        </w:t>
    </w:r>
    <w:r w:rsidR="0090040C">
      <w:t>July</w:t>
    </w:r>
    <w:r>
      <w:t xml:space="preserve"> 202</w:t>
    </w:r>
    <w:r w:rsidR="0090040C">
      <w:t>6</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E7ED3" w14:textId="77777777" w:rsidR="007F6D5F" w:rsidRPr="0056073C" w:rsidRDefault="007F6D5F" w:rsidP="005D764F">
      <w:pPr>
        <w:pStyle w:val="FootnoteSeparator"/>
      </w:pPr>
    </w:p>
    <w:p w14:paraId="25541B21" w14:textId="77777777" w:rsidR="007F6D5F" w:rsidRDefault="007F6D5F"/>
  </w:footnote>
  <w:footnote w:type="continuationSeparator" w:id="0">
    <w:p w14:paraId="1B4B676A" w14:textId="77777777" w:rsidR="007F6D5F" w:rsidRPr="00CA30B7" w:rsidRDefault="007F6D5F" w:rsidP="006D5A90">
      <w:pPr>
        <w:rPr>
          <w:lang w:val="en-US"/>
        </w:rPr>
      </w:pPr>
      <w:r w:rsidRPr="00CA30B7">
        <w:rPr>
          <w:lang w:val="en-US"/>
        </w:rPr>
        <w:t>_______</w:t>
      </w:r>
    </w:p>
    <w:p w14:paraId="36CB045B" w14:textId="77777777" w:rsidR="007F6D5F" w:rsidRDefault="007F6D5F"/>
  </w:footnote>
  <w:footnote w:type="continuationNotice" w:id="1">
    <w:p w14:paraId="4556FBD0" w14:textId="77777777" w:rsidR="007F6D5F" w:rsidRDefault="007F6D5F" w:rsidP="006D5A90"/>
    <w:p w14:paraId="350739A6" w14:textId="77777777" w:rsidR="007F6D5F" w:rsidRDefault="007F6D5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D1B45BA"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528E47E"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3FA0B90"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7CCA89C"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70AA2AC"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45E5C05"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22558FDA" w14:paraId="44753A50" w14:textId="77777777" w:rsidTr="22558FDA">
      <w:trPr>
        <w:trHeight w:val="300"/>
      </w:trPr>
      <w:tc>
        <w:tcPr>
          <w:tcW w:w="3400" w:type="dxa"/>
        </w:tcPr>
        <w:p w14:paraId="4311318F" w14:textId="02B61C0C" w:rsidR="22558FDA" w:rsidRDefault="22558FDA" w:rsidP="22558FDA">
          <w:pPr>
            <w:pStyle w:val="Header"/>
            <w:ind w:left="-115"/>
          </w:pPr>
        </w:p>
      </w:tc>
      <w:tc>
        <w:tcPr>
          <w:tcW w:w="3400" w:type="dxa"/>
        </w:tcPr>
        <w:p w14:paraId="6C4EA386" w14:textId="485471A9" w:rsidR="22558FDA" w:rsidRDefault="22558FDA" w:rsidP="22558FDA">
          <w:pPr>
            <w:pStyle w:val="Header"/>
            <w:jc w:val="center"/>
          </w:pPr>
        </w:p>
      </w:tc>
      <w:tc>
        <w:tcPr>
          <w:tcW w:w="3400" w:type="dxa"/>
        </w:tcPr>
        <w:p w14:paraId="379E6F6A" w14:textId="162FF6D7" w:rsidR="22558FDA" w:rsidRDefault="22558FDA" w:rsidP="22558FDA">
          <w:pPr>
            <w:pStyle w:val="Header"/>
            <w:ind w:right="-115"/>
            <w:jc w:val="right"/>
          </w:pPr>
        </w:p>
      </w:tc>
    </w:tr>
  </w:tbl>
  <w:p w14:paraId="1F3C7F02" w14:textId="0279462A" w:rsidR="22558FDA" w:rsidRDefault="22558FDA" w:rsidP="22558F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1D11510"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B9E4081"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AEC98D1"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D128076"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829309E"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A87149A"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4383"/>
    <w:multiLevelType w:val="multilevel"/>
    <w:tmpl w:val="84005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4"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7" w15:restartNumberingAfterBreak="0">
    <w:nsid w:val="11366CF4"/>
    <w:multiLevelType w:val="multilevel"/>
    <w:tmpl w:val="3634E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1D309D4"/>
    <w:multiLevelType w:val="multilevel"/>
    <w:tmpl w:val="60122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BDC98EA"/>
    <w:multiLevelType w:val="hybridMultilevel"/>
    <w:tmpl w:val="E68AE3F0"/>
    <w:lvl w:ilvl="0" w:tplc="F0C668D4">
      <w:numFmt w:val="bullet"/>
      <w:lvlText w:val=""/>
      <w:lvlJc w:val="left"/>
      <w:pPr>
        <w:ind w:left="360" w:hanging="360"/>
      </w:pPr>
      <w:rPr>
        <w:rFonts w:ascii="Symbol" w:hAnsi="Symbol" w:hint="default"/>
      </w:rPr>
    </w:lvl>
    <w:lvl w:ilvl="1" w:tplc="F63C10E2">
      <w:start w:val="1"/>
      <w:numFmt w:val="bullet"/>
      <w:lvlText w:val="o"/>
      <w:lvlJc w:val="left"/>
      <w:pPr>
        <w:ind w:left="1440" w:hanging="360"/>
      </w:pPr>
      <w:rPr>
        <w:rFonts w:ascii="Courier New" w:hAnsi="Courier New" w:hint="default"/>
      </w:rPr>
    </w:lvl>
    <w:lvl w:ilvl="2" w:tplc="E97CD33C">
      <w:start w:val="1"/>
      <w:numFmt w:val="bullet"/>
      <w:lvlText w:val=""/>
      <w:lvlJc w:val="left"/>
      <w:pPr>
        <w:ind w:left="2160" w:hanging="360"/>
      </w:pPr>
      <w:rPr>
        <w:rFonts w:ascii="Wingdings" w:hAnsi="Wingdings" w:hint="default"/>
      </w:rPr>
    </w:lvl>
    <w:lvl w:ilvl="3" w:tplc="567C3BC2">
      <w:start w:val="1"/>
      <w:numFmt w:val="bullet"/>
      <w:lvlText w:val=""/>
      <w:lvlJc w:val="left"/>
      <w:pPr>
        <w:ind w:left="2880" w:hanging="360"/>
      </w:pPr>
      <w:rPr>
        <w:rFonts w:ascii="Symbol" w:hAnsi="Symbol" w:hint="default"/>
      </w:rPr>
    </w:lvl>
    <w:lvl w:ilvl="4" w:tplc="DA707A20">
      <w:start w:val="1"/>
      <w:numFmt w:val="bullet"/>
      <w:lvlText w:val="o"/>
      <w:lvlJc w:val="left"/>
      <w:pPr>
        <w:ind w:left="3600" w:hanging="360"/>
      </w:pPr>
      <w:rPr>
        <w:rFonts w:ascii="Courier New" w:hAnsi="Courier New" w:hint="default"/>
      </w:rPr>
    </w:lvl>
    <w:lvl w:ilvl="5" w:tplc="92C89114">
      <w:start w:val="1"/>
      <w:numFmt w:val="bullet"/>
      <w:lvlText w:val=""/>
      <w:lvlJc w:val="left"/>
      <w:pPr>
        <w:ind w:left="4320" w:hanging="360"/>
      </w:pPr>
      <w:rPr>
        <w:rFonts w:ascii="Wingdings" w:hAnsi="Wingdings" w:hint="default"/>
      </w:rPr>
    </w:lvl>
    <w:lvl w:ilvl="6" w:tplc="381E547A">
      <w:start w:val="1"/>
      <w:numFmt w:val="bullet"/>
      <w:lvlText w:val=""/>
      <w:lvlJc w:val="left"/>
      <w:pPr>
        <w:ind w:left="5040" w:hanging="360"/>
      </w:pPr>
      <w:rPr>
        <w:rFonts w:ascii="Symbol" w:hAnsi="Symbol" w:hint="default"/>
      </w:rPr>
    </w:lvl>
    <w:lvl w:ilvl="7" w:tplc="60CE2D34">
      <w:start w:val="1"/>
      <w:numFmt w:val="bullet"/>
      <w:lvlText w:val="o"/>
      <w:lvlJc w:val="left"/>
      <w:pPr>
        <w:ind w:left="5760" w:hanging="360"/>
      </w:pPr>
      <w:rPr>
        <w:rFonts w:ascii="Courier New" w:hAnsi="Courier New" w:hint="default"/>
      </w:rPr>
    </w:lvl>
    <w:lvl w:ilvl="8" w:tplc="AE324844">
      <w:start w:val="1"/>
      <w:numFmt w:val="bullet"/>
      <w:lvlText w:val=""/>
      <w:lvlJc w:val="left"/>
      <w:pPr>
        <w:ind w:left="6480" w:hanging="360"/>
      </w:pPr>
      <w:rPr>
        <w:rFonts w:ascii="Wingdings" w:hAnsi="Wingding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3DB4599"/>
    <w:multiLevelType w:val="hybridMultilevel"/>
    <w:tmpl w:val="7FB0FDC8"/>
    <w:lvl w:ilvl="0" w:tplc="8EEA0EF0">
      <w:start w:val="1"/>
      <w:numFmt w:val="bullet"/>
      <w:lvlText w:val="·"/>
      <w:lvlJc w:val="left"/>
      <w:pPr>
        <w:ind w:left="720" w:hanging="360"/>
      </w:pPr>
      <w:rPr>
        <w:rFonts w:ascii="Symbol" w:hAnsi="Symbol" w:hint="default"/>
      </w:rPr>
    </w:lvl>
    <w:lvl w:ilvl="1" w:tplc="8EF4AA6C">
      <w:start w:val="1"/>
      <w:numFmt w:val="bullet"/>
      <w:lvlText w:val="o"/>
      <w:lvlJc w:val="left"/>
      <w:pPr>
        <w:ind w:left="1440" w:hanging="360"/>
      </w:pPr>
      <w:rPr>
        <w:rFonts w:ascii="Courier New" w:hAnsi="Courier New" w:hint="default"/>
      </w:rPr>
    </w:lvl>
    <w:lvl w:ilvl="2" w:tplc="5F025588">
      <w:start w:val="1"/>
      <w:numFmt w:val="bullet"/>
      <w:lvlText w:val=""/>
      <w:lvlJc w:val="left"/>
      <w:pPr>
        <w:ind w:left="2160" w:hanging="360"/>
      </w:pPr>
      <w:rPr>
        <w:rFonts w:ascii="Wingdings" w:hAnsi="Wingdings" w:hint="default"/>
      </w:rPr>
    </w:lvl>
    <w:lvl w:ilvl="3" w:tplc="D892D02A">
      <w:start w:val="1"/>
      <w:numFmt w:val="bullet"/>
      <w:lvlText w:val=""/>
      <w:lvlJc w:val="left"/>
      <w:pPr>
        <w:ind w:left="2880" w:hanging="360"/>
      </w:pPr>
      <w:rPr>
        <w:rFonts w:ascii="Symbol" w:hAnsi="Symbol" w:hint="default"/>
      </w:rPr>
    </w:lvl>
    <w:lvl w:ilvl="4" w:tplc="59360582">
      <w:start w:val="1"/>
      <w:numFmt w:val="bullet"/>
      <w:lvlText w:val="o"/>
      <w:lvlJc w:val="left"/>
      <w:pPr>
        <w:ind w:left="3600" w:hanging="360"/>
      </w:pPr>
      <w:rPr>
        <w:rFonts w:ascii="Courier New" w:hAnsi="Courier New" w:hint="default"/>
      </w:rPr>
    </w:lvl>
    <w:lvl w:ilvl="5" w:tplc="B5144D78">
      <w:start w:val="1"/>
      <w:numFmt w:val="bullet"/>
      <w:lvlText w:val=""/>
      <w:lvlJc w:val="left"/>
      <w:pPr>
        <w:ind w:left="4320" w:hanging="360"/>
      </w:pPr>
      <w:rPr>
        <w:rFonts w:ascii="Wingdings" w:hAnsi="Wingdings" w:hint="default"/>
      </w:rPr>
    </w:lvl>
    <w:lvl w:ilvl="6" w:tplc="57CA71E4">
      <w:start w:val="1"/>
      <w:numFmt w:val="bullet"/>
      <w:lvlText w:val=""/>
      <w:lvlJc w:val="left"/>
      <w:pPr>
        <w:ind w:left="5040" w:hanging="360"/>
      </w:pPr>
      <w:rPr>
        <w:rFonts w:ascii="Symbol" w:hAnsi="Symbol" w:hint="default"/>
      </w:rPr>
    </w:lvl>
    <w:lvl w:ilvl="7" w:tplc="9342D79A">
      <w:start w:val="1"/>
      <w:numFmt w:val="bullet"/>
      <w:lvlText w:val="o"/>
      <w:lvlJc w:val="left"/>
      <w:pPr>
        <w:ind w:left="5760" w:hanging="360"/>
      </w:pPr>
      <w:rPr>
        <w:rFonts w:ascii="Courier New" w:hAnsi="Courier New" w:hint="default"/>
      </w:rPr>
    </w:lvl>
    <w:lvl w:ilvl="8" w:tplc="B0AC2728">
      <w:start w:val="1"/>
      <w:numFmt w:val="bullet"/>
      <w:lvlText w:val=""/>
      <w:lvlJc w:val="left"/>
      <w:pPr>
        <w:ind w:left="6480" w:hanging="360"/>
      </w:pPr>
      <w:rPr>
        <w:rFonts w:ascii="Wingdings" w:hAnsi="Wingdings" w:hint="default"/>
      </w:rPr>
    </w:lvl>
  </w:abstractNum>
  <w:abstractNum w:abstractNumId="13" w15:restartNumberingAfterBreak="0">
    <w:nsid w:val="25101976"/>
    <w:multiLevelType w:val="hybridMultilevel"/>
    <w:tmpl w:val="0D9EE1D0"/>
    <w:lvl w:ilvl="0" w:tplc="838026DE">
      <w:start w:val="1"/>
      <w:numFmt w:val="bullet"/>
      <w:lvlText w:val=""/>
      <w:lvlJc w:val="left"/>
      <w:pPr>
        <w:ind w:left="1300" w:hanging="360"/>
      </w:pPr>
      <w:rPr>
        <w:rFonts w:ascii="Symbol" w:hAnsi="Symbol"/>
      </w:rPr>
    </w:lvl>
    <w:lvl w:ilvl="1" w:tplc="9C9802AA">
      <w:start w:val="1"/>
      <w:numFmt w:val="bullet"/>
      <w:lvlText w:val=""/>
      <w:lvlJc w:val="left"/>
      <w:pPr>
        <w:ind w:left="1300" w:hanging="360"/>
      </w:pPr>
      <w:rPr>
        <w:rFonts w:ascii="Symbol" w:hAnsi="Symbol"/>
      </w:rPr>
    </w:lvl>
    <w:lvl w:ilvl="2" w:tplc="AAC610FA">
      <w:start w:val="1"/>
      <w:numFmt w:val="bullet"/>
      <w:lvlText w:val=""/>
      <w:lvlJc w:val="left"/>
      <w:pPr>
        <w:ind w:left="1300" w:hanging="360"/>
      </w:pPr>
      <w:rPr>
        <w:rFonts w:ascii="Symbol" w:hAnsi="Symbol"/>
      </w:rPr>
    </w:lvl>
    <w:lvl w:ilvl="3" w:tplc="8F7CF68E">
      <w:start w:val="1"/>
      <w:numFmt w:val="bullet"/>
      <w:lvlText w:val=""/>
      <w:lvlJc w:val="left"/>
      <w:pPr>
        <w:ind w:left="1300" w:hanging="360"/>
      </w:pPr>
      <w:rPr>
        <w:rFonts w:ascii="Symbol" w:hAnsi="Symbol"/>
      </w:rPr>
    </w:lvl>
    <w:lvl w:ilvl="4" w:tplc="457AE950">
      <w:start w:val="1"/>
      <w:numFmt w:val="bullet"/>
      <w:lvlText w:val=""/>
      <w:lvlJc w:val="left"/>
      <w:pPr>
        <w:ind w:left="1300" w:hanging="360"/>
      </w:pPr>
      <w:rPr>
        <w:rFonts w:ascii="Symbol" w:hAnsi="Symbol"/>
      </w:rPr>
    </w:lvl>
    <w:lvl w:ilvl="5" w:tplc="55DAFA8C">
      <w:start w:val="1"/>
      <w:numFmt w:val="bullet"/>
      <w:lvlText w:val=""/>
      <w:lvlJc w:val="left"/>
      <w:pPr>
        <w:ind w:left="1300" w:hanging="360"/>
      </w:pPr>
      <w:rPr>
        <w:rFonts w:ascii="Symbol" w:hAnsi="Symbol"/>
      </w:rPr>
    </w:lvl>
    <w:lvl w:ilvl="6" w:tplc="6F1C090A">
      <w:start w:val="1"/>
      <w:numFmt w:val="bullet"/>
      <w:lvlText w:val=""/>
      <w:lvlJc w:val="left"/>
      <w:pPr>
        <w:ind w:left="1300" w:hanging="360"/>
      </w:pPr>
      <w:rPr>
        <w:rFonts w:ascii="Symbol" w:hAnsi="Symbol"/>
      </w:rPr>
    </w:lvl>
    <w:lvl w:ilvl="7" w:tplc="23D87BF2">
      <w:start w:val="1"/>
      <w:numFmt w:val="bullet"/>
      <w:lvlText w:val=""/>
      <w:lvlJc w:val="left"/>
      <w:pPr>
        <w:ind w:left="1300" w:hanging="360"/>
      </w:pPr>
      <w:rPr>
        <w:rFonts w:ascii="Symbol" w:hAnsi="Symbol"/>
      </w:rPr>
    </w:lvl>
    <w:lvl w:ilvl="8" w:tplc="99304772">
      <w:start w:val="1"/>
      <w:numFmt w:val="bullet"/>
      <w:lvlText w:val=""/>
      <w:lvlJc w:val="left"/>
      <w:pPr>
        <w:ind w:left="1300" w:hanging="360"/>
      </w:pPr>
      <w:rPr>
        <w:rFonts w:ascii="Symbol" w:hAnsi="Symbol"/>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83E04E9"/>
    <w:multiLevelType w:val="multilevel"/>
    <w:tmpl w:val="15B40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1DC73CA"/>
    <w:multiLevelType w:val="multilevel"/>
    <w:tmpl w:val="CD689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3"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B3E6962"/>
    <w:multiLevelType w:val="multilevel"/>
    <w:tmpl w:val="34061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0" w15:restartNumberingAfterBreak="0">
    <w:nsid w:val="44BFBCEF"/>
    <w:multiLevelType w:val="hybridMultilevel"/>
    <w:tmpl w:val="C694B0FE"/>
    <w:lvl w:ilvl="0" w:tplc="75CEE01C">
      <w:start w:val="1"/>
      <w:numFmt w:val="bullet"/>
      <w:lvlText w:val="·"/>
      <w:lvlJc w:val="left"/>
      <w:pPr>
        <w:ind w:left="720" w:hanging="360"/>
      </w:pPr>
      <w:rPr>
        <w:rFonts w:ascii="Symbol" w:hAnsi="Symbol" w:hint="default"/>
      </w:rPr>
    </w:lvl>
    <w:lvl w:ilvl="1" w:tplc="4BB6D2BA">
      <w:start w:val="1"/>
      <w:numFmt w:val="bullet"/>
      <w:lvlText w:val="o"/>
      <w:lvlJc w:val="left"/>
      <w:pPr>
        <w:ind w:left="1440" w:hanging="360"/>
      </w:pPr>
      <w:rPr>
        <w:rFonts w:ascii="Courier New" w:hAnsi="Courier New" w:hint="default"/>
      </w:rPr>
    </w:lvl>
    <w:lvl w:ilvl="2" w:tplc="EAD0AD86">
      <w:start w:val="1"/>
      <w:numFmt w:val="bullet"/>
      <w:lvlText w:val=""/>
      <w:lvlJc w:val="left"/>
      <w:pPr>
        <w:ind w:left="2160" w:hanging="360"/>
      </w:pPr>
      <w:rPr>
        <w:rFonts w:ascii="Wingdings" w:hAnsi="Wingdings" w:hint="default"/>
      </w:rPr>
    </w:lvl>
    <w:lvl w:ilvl="3" w:tplc="9E801A9A">
      <w:start w:val="1"/>
      <w:numFmt w:val="bullet"/>
      <w:lvlText w:val=""/>
      <w:lvlJc w:val="left"/>
      <w:pPr>
        <w:ind w:left="2880" w:hanging="360"/>
      </w:pPr>
      <w:rPr>
        <w:rFonts w:ascii="Symbol" w:hAnsi="Symbol" w:hint="default"/>
      </w:rPr>
    </w:lvl>
    <w:lvl w:ilvl="4" w:tplc="C5EC7732">
      <w:start w:val="1"/>
      <w:numFmt w:val="bullet"/>
      <w:lvlText w:val="o"/>
      <w:lvlJc w:val="left"/>
      <w:pPr>
        <w:ind w:left="3600" w:hanging="360"/>
      </w:pPr>
      <w:rPr>
        <w:rFonts w:ascii="Courier New" w:hAnsi="Courier New" w:hint="default"/>
      </w:rPr>
    </w:lvl>
    <w:lvl w:ilvl="5" w:tplc="43CEB07A">
      <w:start w:val="1"/>
      <w:numFmt w:val="bullet"/>
      <w:lvlText w:val=""/>
      <w:lvlJc w:val="left"/>
      <w:pPr>
        <w:ind w:left="4320" w:hanging="360"/>
      </w:pPr>
      <w:rPr>
        <w:rFonts w:ascii="Wingdings" w:hAnsi="Wingdings" w:hint="default"/>
      </w:rPr>
    </w:lvl>
    <w:lvl w:ilvl="6" w:tplc="ADC28D72">
      <w:start w:val="1"/>
      <w:numFmt w:val="bullet"/>
      <w:lvlText w:val=""/>
      <w:lvlJc w:val="left"/>
      <w:pPr>
        <w:ind w:left="5040" w:hanging="360"/>
      </w:pPr>
      <w:rPr>
        <w:rFonts w:ascii="Symbol" w:hAnsi="Symbol" w:hint="default"/>
      </w:rPr>
    </w:lvl>
    <w:lvl w:ilvl="7" w:tplc="D4788BC2">
      <w:start w:val="1"/>
      <w:numFmt w:val="bullet"/>
      <w:lvlText w:val="o"/>
      <w:lvlJc w:val="left"/>
      <w:pPr>
        <w:ind w:left="5760" w:hanging="360"/>
      </w:pPr>
      <w:rPr>
        <w:rFonts w:ascii="Courier New" w:hAnsi="Courier New" w:hint="default"/>
      </w:rPr>
    </w:lvl>
    <w:lvl w:ilvl="8" w:tplc="1B40EC38">
      <w:start w:val="1"/>
      <w:numFmt w:val="bullet"/>
      <w:lvlText w:val=""/>
      <w:lvlJc w:val="left"/>
      <w:pPr>
        <w:ind w:left="6480" w:hanging="360"/>
      </w:pPr>
      <w:rPr>
        <w:rFonts w:ascii="Wingdings" w:hAnsi="Wingdings" w:hint="default"/>
      </w:rPr>
    </w:lvl>
  </w:abstractNum>
  <w:abstractNum w:abstractNumId="31" w15:restartNumberingAfterBreak="0">
    <w:nsid w:val="45005D85"/>
    <w:multiLevelType w:val="multilevel"/>
    <w:tmpl w:val="F968A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8CF70D2"/>
    <w:multiLevelType w:val="multilevel"/>
    <w:tmpl w:val="10E80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6"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7"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8" w15:restartNumberingAfterBreak="0">
    <w:nsid w:val="511EE592"/>
    <w:multiLevelType w:val="multilevel"/>
    <w:tmpl w:val="5C769B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0"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1"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2" w15:restartNumberingAfterBreak="0">
    <w:nsid w:val="595B7207"/>
    <w:multiLevelType w:val="hybridMultilevel"/>
    <w:tmpl w:val="6C348E78"/>
    <w:lvl w:ilvl="0" w:tplc="0C50AEEE">
      <w:start w:val="1"/>
      <w:numFmt w:val="bullet"/>
      <w:lvlText w:val=""/>
      <w:lvlJc w:val="left"/>
      <w:pPr>
        <w:ind w:left="502" w:hanging="360"/>
      </w:pPr>
      <w:rPr>
        <w:rFonts w:ascii="Symbol" w:hAnsi="Symbol" w:hint="default"/>
      </w:rPr>
    </w:lvl>
    <w:lvl w:ilvl="1" w:tplc="58424AB2">
      <w:start w:val="1"/>
      <w:numFmt w:val="bullet"/>
      <w:lvlText w:val="o"/>
      <w:lvlJc w:val="left"/>
      <w:pPr>
        <w:ind w:left="1440" w:hanging="360"/>
      </w:pPr>
      <w:rPr>
        <w:rFonts w:ascii="Courier New" w:hAnsi="Courier New" w:hint="default"/>
      </w:rPr>
    </w:lvl>
    <w:lvl w:ilvl="2" w:tplc="F074425E">
      <w:start w:val="1"/>
      <w:numFmt w:val="bullet"/>
      <w:lvlText w:val=""/>
      <w:lvlJc w:val="left"/>
      <w:pPr>
        <w:ind w:left="2160" w:hanging="360"/>
      </w:pPr>
      <w:rPr>
        <w:rFonts w:ascii="Wingdings" w:hAnsi="Wingdings" w:hint="default"/>
      </w:rPr>
    </w:lvl>
    <w:lvl w:ilvl="3" w:tplc="91062336">
      <w:start w:val="1"/>
      <w:numFmt w:val="bullet"/>
      <w:lvlText w:val=""/>
      <w:lvlJc w:val="left"/>
      <w:pPr>
        <w:ind w:left="2880" w:hanging="360"/>
      </w:pPr>
      <w:rPr>
        <w:rFonts w:ascii="Symbol" w:hAnsi="Symbol" w:hint="default"/>
      </w:rPr>
    </w:lvl>
    <w:lvl w:ilvl="4" w:tplc="31E0D112">
      <w:start w:val="1"/>
      <w:numFmt w:val="bullet"/>
      <w:lvlText w:val="o"/>
      <w:lvlJc w:val="left"/>
      <w:pPr>
        <w:ind w:left="3600" w:hanging="360"/>
      </w:pPr>
      <w:rPr>
        <w:rFonts w:ascii="Courier New" w:hAnsi="Courier New" w:hint="default"/>
      </w:rPr>
    </w:lvl>
    <w:lvl w:ilvl="5" w:tplc="354AB59A">
      <w:start w:val="1"/>
      <w:numFmt w:val="bullet"/>
      <w:lvlText w:val=""/>
      <w:lvlJc w:val="left"/>
      <w:pPr>
        <w:ind w:left="4320" w:hanging="360"/>
      </w:pPr>
      <w:rPr>
        <w:rFonts w:ascii="Wingdings" w:hAnsi="Wingdings" w:hint="default"/>
      </w:rPr>
    </w:lvl>
    <w:lvl w:ilvl="6" w:tplc="73727B64">
      <w:start w:val="1"/>
      <w:numFmt w:val="bullet"/>
      <w:lvlText w:val=""/>
      <w:lvlJc w:val="left"/>
      <w:pPr>
        <w:ind w:left="5040" w:hanging="360"/>
      </w:pPr>
      <w:rPr>
        <w:rFonts w:ascii="Symbol" w:hAnsi="Symbol" w:hint="default"/>
      </w:rPr>
    </w:lvl>
    <w:lvl w:ilvl="7" w:tplc="09F423EA">
      <w:start w:val="1"/>
      <w:numFmt w:val="bullet"/>
      <w:lvlText w:val="o"/>
      <w:lvlJc w:val="left"/>
      <w:pPr>
        <w:ind w:left="5760" w:hanging="360"/>
      </w:pPr>
      <w:rPr>
        <w:rFonts w:ascii="Courier New" w:hAnsi="Courier New" w:hint="default"/>
      </w:rPr>
    </w:lvl>
    <w:lvl w:ilvl="8" w:tplc="3DE28F92">
      <w:start w:val="1"/>
      <w:numFmt w:val="bullet"/>
      <w:lvlText w:val=""/>
      <w:lvlJc w:val="left"/>
      <w:pPr>
        <w:ind w:left="6480" w:hanging="360"/>
      </w:pPr>
      <w:rPr>
        <w:rFonts w:ascii="Wingdings" w:hAnsi="Wingdings" w:hint="default"/>
      </w:rPr>
    </w:lvl>
  </w:abstractNum>
  <w:abstractNum w:abstractNumId="43"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4"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5B0766FA"/>
    <w:multiLevelType w:val="multilevel"/>
    <w:tmpl w:val="92149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7"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8"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9" w15:restartNumberingAfterBreak="0">
    <w:nsid w:val="5EAD6B14"/>
    <w:multiLevelType w:val="multilevel"/>
    <w:tmpl w:val="735AA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14552BD"/>
    <w:multiLevelType w:val="multilevel"/>
    <w:tmpl w:val="BDB41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2"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3"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4" w15:restartNumberingAfterBreak="0">
    <w:nsid w:val="66945279"/>
    <w:multiLevelType w:val="hybridMultilevel"/>
    <w:tmpl w:val="CD2CBFE8"/>
    <w:lvl w:ilvl="0" w:tplc="97866BC6">
      <w:start w:val="1"/>
      <w:numFmt w:val="bullet"/>
      <w:lvlText w:val="·"/>
      <w:lvlJc w:val="left"/>
      <w:pPr>
        <w:ind w:left="720" w:hanging="360"/>
      </w:pPr>
      <w:rPr>
        <w:rFonts w:ascii="Symbol" w:hAnsi="Symbol" w:hint="default"/>
      </w:rPr>
    </w:lvl>
    <w:lvl w:ilvl="1" w:tplc="E21AAC98">
      <w:start w:val="1"/>
      <w:numFmt w:val="bullet"/>
      <w:lvlText w:val="o"/>
      <w:lvlJc w:val="left"/>
      <w:pPr>
        <w:ind w:left="1440" w:hanging="360"/>
      </w:pPr>
      <w:rPr>
        <w:rFonts w:ascii="Courier New" w:hAnsi="Courier New" w:hint="default"/>
      </w:rPr>
    </w:lvl>
    <w:lvl w:ilvl="2" w:tplc="B66E2810">
      <w:start w:val="1"/>
      <w:numFmt w:val="bullet"/>
      <w:lvlText w:val=""/>
      <w:lvlJc w:val="left"/>
      <w:pPr>
        <w:ind w:left="2160" w:hanging="360"/>
      </w:pPr>
      <w:rPr>
        <w:rFonts w:ascii="Wingdings" w:hAnsi="Wingdings" w:hint="default"/>
      </w:rPr>
    </w:lvl>
    <w:lvl w:ilvl="3" w:tplc="42701A8A">
      <w:start w:val="1"/>
      <w:numFmt w:val="bullet"/>
      <w:lvlText w:val=""/>
      <w:lvlJc w:val="left"/>
      <w:pPr>
        <w:ind w:left="2880" w:hanging="360"/>
      </w:pPr>
      <w:rPr>
        <w:rFonts w:ascii="Symbol" w:hAnsi="Symbol" w:hint="default"/>
      </w:rPr>
    </w:lvl>
    <w:lvl w:ilvl="4" w:tplc="8752DE08">
      <w:start w:val="1"/>
      <w:numFmt w:val="bullet"/>
      <w:lvlText w:val="o"/>
      <w:lvlJc w:val="left"/>
      <w:pPr>
        <w:ind w:left="3600" w:hanging="360"/>
      </w:pPr>
      <w:rPr>
        <w:rFonts w:ascii="Courier New" w:hAnsi="Courier New" w:hint="default"/>
      </w:rPr>
    </w:lvl>
    <w:lvl w:ilvl="5" w:tplc="73CE2324">
      <w:start w:val="1"/>
      <w:numFmt w:val="bullet"/>
      <w:lvlText w:val=""/>
      <w:lvlJc w:val="left"/>
      <w:pPr>
        <w:ind w:left="4320" w:hanging="360"/>
      </w:pPr>
      <w:rPr>
        <w:rFonts w:ascii="Wingdings" w:hAnsi="Wingdings" w:hint="default"/>
      </w:rPr>
    </w:lvl>
    <w:lvl w:ilvl="6" w:tplc="9C9233C2">
      <w:start w:val="1"/>
      <w:numFmt w:val="bullet"/>
      <w:lvlText w:val=""/>
      <w:lvlJc w:val="left"/>
      <w:pPr>
        <w:ind w:left="5040" w:hanging="360"/>
      </w:pPr>
      <w:rPr>
        <w:rFonts w:ascii="Symbol" w:hAnsi="Symbol" w:hint="default"/>
      </w:rPr>
    </w:lvl>
    <w:lvl w:ilvl="7" w:tplc="1E5E61A8">
      <w:start w:val="1"/>
      <w:numFmt w:val="bullet"/>
      <w:lvlText w:val="o"/>
      <w:lvlJc w:val="left"/>
      <w:pPr>
        <w:ind w:left="5760" w:hanging="360"/>
      </w:pPr>
      <w:rPr>
        <w:rFonts w:ascii="Courier New" w:hAnsi="Courier New" w:hint="default"/>
      </w:rPr>
    </w:lvl>
    <w:lvl w:ilvl="8" w:tplc="C7268AC8">
      <w:start w:val="1"/>
      <w:numFmt w:val="bullet"/>
      <w:lvlText w:val=""/>
      <w:lvlJc w:val="left"/>
      <w:pPr>
        <w:ind w:left="6480" w:hanging="360"/>
      </w:pPr>
      <w:rPr>
        <w:rFonts w:ascii="Wingdings" w:hAnsi="Wingdings" w:hint="default"/>
      </w:rPr>
    </w:lvl>
  </w:abstractNum>
  <w:abstractNum w:abstractNumId="55" w15:restartNumberingAfterBreak="0">
    <w:nsid w:val="6D666B4F"/>
    <w:multiLevelType w:val="hybridMultilevel"/>
    <w:tmpl w:val="098245A0"/>
    <w:lvl w:ilvl="0" w:tplc="6150BFD6">
      <w:start w:val="1"/>
      <w:numFmt w:val="bullet"/>
      <w:lvlText w:val="·"/>
      <w:lvlJc w:val="left"/>
      <w:pPr>
        <w:ind w:left="720" w:hanging="360"/>
      </w:pPr>
      <w:rPr>
        <w:rFonts w:ascii="Symbol" w:hAnsi="Symbol" w:hint="default"/>
      </w:rPr>
    </w:lvl>
    <w:lvl w:ilvl="1" w:tplc="E6E45390">
      <w:start w:val="1"/>
      <w:numFmt w:val="bullet"/>
      <w:lvlText w:val="o"/>
      <w:lvlJc w:val="left"/>
      <w:pPr>
        <w:ind w:left="1440" w:hanging="360"/>
      </w:pPr>
      <w:rPr>
        <w:rFonts w:ascii="Courier New" w:hAnsi="Courier New" w:hint="default"/>
      </w:rPr>
    </w:lvl>
    <w:lvl w:ilvl="2" w:tplc="28F6B3DA">
      <w:start w:val="1"/>
      <w:numFmt w:val="bullet"/>
      <w:lvlText w:val=""/>
      <w:lvlJc w:val="left"/>
      <w:pPr>
        <w:ind w:left="2160" w:hanging="360"/>
      </w:pPr>
      <w:rPr>
        <w:rFonts w:ascii="Wingdings" w:hAnsi="Wingdings" w:hint="default"/>
      </w:rPr>
    </w:lvl>
    <w:lvl w:ilvl="3" w:tplc="473C6062">
      <w:start w:val="1"/>
      <w:numFmt w:val="bullet"/>
      <w:lvlText w:val=""/>
      <w:lvlJc w:val="left"/>
      <w:pPr>
        <w:ind w:left="2880" w:hanging="360"/>
      </w:pPr>
      <w:rPr>
        <w:rFonts w:ascii="Symbol" w:hAnsi="Symbol" w:hint="default"/>
      </w:rPr>
    </w:lvl>
    <w:lvl w:ilvl="4" w:tplc="08D070AE">
      <w:start w:val="1"/>
      <w:numFmt w:val="bullet"/>
      <w:lvlText w:val="o"/>
      <w:lvlJc w:val="left"/>
      <w:pPr>
        <w:ind w:left="3600" w:hanging="360"/>
      </w:pPr>
      <w:rPr>
        <w:rFonts w:ascii="Courier New" w:hAnsi="Courier New" w:hint="default"/>
      </w:rPr>
    </w:lvl>
    <w:lvl w:ilvl="5" w:tplc="4112AC3A">
      <w:start w:val="1"/>
      <w:numFmt w:val="bullet"/>
      <w:lvlText w:val=""/>
      <w:lvlJc w:val="left"/>
      <w:pPr>
        <w:ind w:left="4320" w:hanging="360"/>
      </w:pPr>
      <w:rPr>
        <w:rFonts w:ascii="Wingdings" w:hAnsi="Wingdings" w:hint="default"/>
      </w:rPr>
    </w:lvl>
    <w:lvl w:ilvl="6" w:tplc="9B00FB52">
      <w:start w:val="1"/>
      <w:numFmt w:val="bullet"/>
      <w:lvlText w:val=""/>
      <w:lvlJc w:val="left"/>
      <w:pPr>
        <w:ind w:left="5040" w:hanging="360"/>
      </w:pPr>
      <w:rPr>
        <w:rFonts w:ascii="Symbol" w:hAnsi="Symbol" w:hint="default"/>
      </w:rPr>
    </w:lvl>
    <w:lvl w:ilvl="7" w:tplc="FAE60734">
      <w:start w:val="1"/>
      <w:numFmt w:val="bullet"/>
      <w:lvlText w:val="o"/>
      <w:lvlJc w:val="left"/>
      <w:pPr>
        <w:ind w:left="5760" w:hanging="360"/>
      </w:pPr>
      <w:rPr>
        <w:rFonts w:ascii="Courier New" w:hAnsi="Courier New" w:hint="default"/>
      </w:rPr>
    </w:lvl>
    <w:lvl w:ilvl="8" w:tplc="941678E6">
      <w:start w:val="1"/>
      <w:numFmt w:val="bullet"/>
      <w:lvlText w:val=""/>
      <w:lvlJc w:val="left"/>
      <w:pPr>
        <w:ind w:left="6480" w:hanging="360"/>
      </w:pPr>
      <w:rPr>
        <w:rFonts w:ascii="Wingdings" w:hAnsi="Wingdings" w:hint="default"/>
      </w:rPr>
    </w:lvl>
  </w:abstractNum>
  <w:abstractNum w:abstractNumId="56" w15:restartNumberingAfterBreak="0">
    <w:nsid w:val="6E9F0EE8"/>
    <w:multiLevelType w:val="multilevel"/>
    <w:tmpl w:val="0C601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F496E79"/>
    <w:multiLevelType w:val="hybridMultilevel"/>
    <w:tmpl w:val="3E0A5636"/>
    <w:lvl w:ilvl="0" w:tplc="DEE46E02">
      <w:start w:val="1"/>
      <w:numFmt w:val="bullet"/>
      <w:lvlText w:val="·"/>
      <w:lvlJc w:val="left"/>
      <w:pPr>
        <w:ind w:left="720" w:hanging="360"/>
      </w:pPr>
      <w:rPr>
        <w:rFonts w:ascii="Symbol" w:hAnsi="Symbol" w:hint="default"/>
      </w:rPr>
    </w:lvl>
    <w:lvl w:ilvl="1" w:tplc="C376012A">
      <w:start w:val="1"/>
      <w:numFmt w:val="bullet"/>
      <w:lvlText w:val="o"/>
      <w:lvlJc w:val="left"/>
      <w:pPr>
        <w:ind w:left="1440" w:hanging="360"/>
      </w:pPr>
      <w:rPr>
        <w:rFonts w:ascii="Courier New" w:hAnsi="Courier New" w:hint="default"/>
      </w:rPr>
    </w:lvl>
    <w:lvl w:ilvl="2" w:tplc="21540A1E">
      <w:start w:val="1"/>
      <w:numFmt w:val="bullet"/>
      <w:lvlText w:val=""/>
      <w:lvlJc w:val="left"/>
      <w:pPr>
        <w:ind w:left="2160" w:hanging="360"/>
      </w:pPr>
      <w:rPr>
        <w:rFonts w:ascii="Wingdings" w:hAnsi="Wingdings" w:hint="default"/>
      </w:rPr>
    </w:lvl>
    <w:lvl w:ilvl="3" w:tplc="9E580E16">
      <w:start w:val="1"/>
      <w:numFmt w:val="bullet"/>
      <w:lvlText w:val=""/>
      <w:lvlJc w:val="left"/>
      <w:pPr>
        <w:ind w:left="2880" w:hanging="360"/>
      </w:pPr>
      <w:rPr>
        <w:rFonts w:ascii="Symbol" w:hAnsi="Symbol" w:hint="default"/>
      </w:rPr>
    </w:lvl>
    <w:lvl w:ilvl="4" w:tplc="B6DA818A">
      <w:start w:val="1"/>
      <w:numFmt w:val="bullet"/>
      <w:lvlText w:val="o"/>
      <w:lvlJc w:val="left"/>
      <w:pPr>
        <w:ind w:left="3600" w:hanging="360"/>
      </w:pPr>
      <w:rPr>
        <w:rFonts w:ascii="Courier New" w:hAnsi="Courier New" w:hint="default"/>
      </w:rPr>
    </w:lvl>
    <w:lvl w:ilvl="5" w:tplc="2612CBDA">
      <w:start w:val="1"/>
      <w:numFmt w:val="bullet"/>
      <w:lvlText w:val=""/>
      <w:lvlJc w:val="left"/>
      <w:pPr>
        <w:ind w:left="4320" w:hanging="360"/>
      </w:pPr>
      <w:rPr>
        <w:rFonts w:ascii="Wingdings" w:hAnsi="Wingdings" w:hint="default"/>
      </w:rPr>
    </w:lvl>
    <w:lvl w:ilvl="6" w:tplc="0706F20C">
      <w:start w:val="1"/>
      <w:numFmt w:val="bullet"/>
      <w:lvlText w:val=""/>
      <w:lvlJc w:val="left"/>
      <w:pPr>
        <w:ind w:left="5040" w:hanging="360"/>
      </w:pPr>
      <w:rPr>
        <w:rFonts w:ascii="Symbol" w:hAnsi="Symbol" w:hint="default"/>
      </w:rPr>
    </w:lvl>
    <w:lvl w:ilvl="7" w:tplc="4804599A">
      <w:start w:val="1"/>
      <w:numFmt w:val="bullet"/>
      <w:lvlText w:val="o"/>
      <w:lvlJc w:val="left"/>
      <w:pPr>
        <w:ind w:left="5760" w:hanging="360"/>
      </w:pPr>
      <w:rPr>
        <w:rFonts w:ascii="Courier New" w:hAnsi="Courier New" w:hint="default"/>
      </w:rPr>
    </w:lvl>
    <w:lvl w:ilvl="8" w:tplc="CC9633F0">
      <w:start w:val="1"/>
      <w:numFmt w:val="bullet"/>
      <w:lvlText w:val=""/>
      <w:lvlJc w:val="left"/>
      <w:pPr>
        <w:ind w:left="6480" w:hanging="360"/>
      </w:pPr>
      <w:rPr>
        <w:rFonts w:ascii="Wingdings" w:hAnsi="Wingdings" w:hint="default"/>
      </w:rPr>
    </w:lvl>
  </w:abstractNum>
  <w:abstractNum w:abstractNumId="58"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9" w15:restartNumberingAfterBreak="0">
    <w:nsid w:val="737948DD"/>
    <w:multiLevelType w:val="multilevel"/>
    <w:tmpl w:val="30384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61"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2" w15:restartNumberingAfterBreak="0">
    <w:nsid w:val="7A5B5768"/>
    <w:multiLevelType w:val="hybridMultilevel"/>
    <w:tmpl w:val="D2BE52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3" w15:restartNumberingAfterBreak="0">
    <w:nsid w:val="7AD9E9FA"/>
    <w:multiLevelType w:val="hybridMultilevel"/>
    <w:tmpl w:val="1120415A"/>
    <w:lvl w:ilvl="0" w:tplc="A2D2E628">
      <w:start w:val="1"/>
      <w:numFmt w:val="bullet"/>
      <w:lvlText w:val="·"/>
      <w:lvlJc w:val="left"/>
      <w:pPr>
        <w:ind w:left="720" w:hanging="360"/>
      </w:pPr>
      <w:rPr>
        <w:rFonts w:ascii="Symbol" w:hAnsi="Symbol" w:hint="default"/>
      </w:rPr>
    </w:lvl>
    <w:lvl w:ilvl="1" w:tplc="20B423F2">
      <w:start w:val="1"/>
      <w:numFmt w:val="bullet"/>
      <w:lvlText w:val="o"/>
      <w:lvlJc w:val="left"/>
      <w:pPr>
        <w:ind w:left="1440" w:hanging="360"/>
      </w:pPr>
      <w:rPr>
        <w:rFonts w:ascii="Courier New" w:hAnsi="Courier New" w:hint="default"/>
      </w:rPr>
    </w:lvl>
    <w:lvl w:ilvl="2" w:tplc="6144F1E6">
      <w:start w:val="1"/>
      <w:numFmt w:val="bullet"/>
      <w:lvlText w:val=""/>
      <w:lvlJc w:val="left"/>
      <w:pPr>
        <w:ind w:left="2160" w:hanging="360"/>
      </w:pPr>
      <w:rPr>
        <w:rFonts w:ascii="Wingdings" w:hAnsi="Wingdings" w:hint="default"/>
      </w:rPr>
    </w:lvl>
    <w:lvl w:ilvl="3" w:tplc="99524960">
      <w:start w:val="1"/>
      <w:numFmt w:val="bullet"/>
      <w:lvlText w:val=""/>
      <w:lvlJc w:val="left"/>
      <w:pPr>
        <w:ind w:left="2880" w:hanging="360"/>
      </w:pPr>
      <w:rPr>
        <w:rFonts w:ascii="Symbol" w:hAnsi="Symbol" w:hint="default"/>
      </w:rPr>
    </w:lvl>
    <w:lvl w:ilvl="4" w:tplc="3E581DCC">
      <w:start w:val="1"/>
      <w:numFmt w:val="bullet"/>
      <w:lvlText w:val="o"/>
      <w:lvlJc w:val="left"/>
      <w:pPr>
        <w:ind w:left="3600" w:hanging="360"/>
      </w:pPr>
      <w:rPr>
        <w:rFonts w:ascii="Courier New" w:hAnsi="Courier New" w:hint="default"/>
      </w:rPr>
    </w:lvl>
    <w:lvl w:ilvl="5" w:tplc="69CE7B18">
      <w:start w:val="1"/>
      <w:numFmt w:val="bullet"/>
      <w:lvlText w:val=""/>
      <w:lvlJc w:val="left"/>
      <w:pPr>
        <w:ind w:left="4320" w:hanging="360"/>
      </w:pPr>
      <w:rPr>
        <w:rFonts w:ascii="Wingdings" w:hAnsi="Wingdings" w:hint="default"/>
      </w:rPr>
    </w:lvl>
    <w:lvl w:ilvl="6" w:tplc="D158C0FE">
      <w:start w:val="1"/>
      <w:numFmt w:val="bullet"/>
      <w:lvlText w:val=""/>
      <w:lvlJc w:val="left"/>
      <w:pPr>
        <w:ind w:left="5040" w:hanging="360"/>
      </w:pPr>
      <w:rPr>
        <w:rFonts w:ascii="Symbol" w:hAnsi="Symbol" w:hint="default"/>
      </w:rPr>
    </w:lvl>
    <w:lvl w:ilvl="7" w:tplc="84E26914">
      <w:start w:val="1"/>
      <w:numFmt w:val="bullet"/>
      <w:lvlText w:val="o"/>
      <w:lvlJc w:val="left"/>
      <w:pPr>
        <w:ind w:left="5760" w:hanging="360"/>
      </w:pPr>
      <w:rPr>
        <w:rFonts w:ascii="Courier New" w:hAnsi="Courier New" w:hint="default"/>
      </w:rPr>
    </w:lvl>
    <w:lvl w:ilvl="8" w:tplc="BB844054">
      <w:start w:val="1"/>
      <w:numFmt w:val="bullet"/>
      <w:lvlText w:val=""/>
      <w:lvlJc w:val="left"/>
      <w:pPr>
        <w:ind w:left="6480" w:hanging="360"/>
      </w:pPr>
      <w:rPr>
        <w:rFonts w:ascii="Wingdings" w:hAnsi="Wingdings" w:hint="default"/>
      </w:rPr>
    </w:lvl>
  </w:abstractNum>
  <w:abstractNum w:abstractNumId="64"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5"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840237757">
    <w:abstractNumId w:val="38"/>
  </w:num>
  <w:num w:numId="2" w16cid:durableId="1142500046">
    <w:abstractNumId w:val="10"/>
  </w:num>
  <w:num w:numId="3" w16cid:durableId="548882279">
    <w:abstractNumId w:val="54"/>
  </w:num>
  <w:num w:numId="4" w16cid:durableId="350883183">
    <w:abstractNumId w:val="55"/>
  </w:num>
  <w:num w:numId="5" w16cid:durableId="1698191674">
    <w:abstractNumId w:val="12"/>
  </w:num>
  <w:num w:numId="6" w16cid:durableId="1310093081">
    <w:abstractNumId w:val="30"/>
  </w:num>
  <w:num w:numId="7" w16cid:durableId="538012035">
    <w:abstractNumId w:val="57"/>
  </w:num>
  <w:num w:numId="8" w16cid:durableId="759252632">
    <w:abstractNumId w:val="63"/>
  </w:num>
  <w:num w:numId="9" w16cid:durableId="1773278863">
    <w:abstractNumId w:val="42"/>
  </w:num>
  <w:num w:numId="10" w16cid:durableId="1128745877">
    <w:abstractNumId w:val="14"/>
  </w:num>
  <w:num w:numId="11" w16cid:durableId="170411264">
    <w:abstractNumId w:val="48"/>
  </w:num>
  <w:num w:numId="12" w16cid:durableId="985085104">
    <w:abstractNumId w:val="11"/>
  </w:num>
  <w:num w:numId="13" w16cid:durableId="1872112631">
    <w:abstractNumId w:val="16"/>
  </w:num>
  <w:num w:numId="14" w16cid:durableId="336812815">
    <w:abstractNumId w:val="29"/>
  </w:num>
  <w:num w:numId="15" w16cid:durableId="155153463">
    <w:abstractNumId w:val="1"/>
  </w:num>
  <w:num w:numId="16" w16cid:durableId="1428236886">
    <w:abstractNumId w:val="35"/>
  </w:num>
  <w:num w:numId="17" w16cid:durableId="103154041">
    <w:abstractNumId w:val="37"/>
  </w:num>
  <w:num w:numId="18" w16cid:durableId="1308436166">
    <w:abstractNumId w:val="34"/>
  </w:num>
  <w:num w:numId="19" w16cid:durableId="1335643199">
    <w:abstractNumId w:val="46"/>
  </w:num>
  <w:num w:numId="20" w16cid:durableId="1160577431">
    <w:abstractNumId w:val="36"/>
  </w:num>
  <w:num w:numId="21" w16cid:durableId="1673139647">
    <w:abstractNumId w:val="21"/>
  </w:num>
  <w:num w:numId="22" w16cid:durableId="1742215375">
    <w:abstractNumId w:val="64"/>
  </w:num>
  <w:num w:numId="23" w16cid:durableId="664823544">
    <w:abstractNumId w:val="58"/>
  </w:num>
  <w:num w:numId="24" w16cid:durableId="979774751">
    <w:abstractNumId w:val="17"/>
  </w:num>
  <w:num w:numId="25" w16cid:durableId="322781625">
    <w:abstractNumId w:val="33"/>
  </w:num>
  <w:num w:numId="26" w16cid:durableId="368191549">
    <w:abstractNumId w:val="15"/>
  </w:num>
  <w:num w:numId="27" w16cid:durableId="1424716942">
    <w:abstractNumId w:val="50"/>
  </w:num>
  <w:num w:numId="28" w16cid:durableId="2082678554">
    <w:abstractNumId w:val="32"/>
  </w:num>
  <w:num w:numId="29" w16cid:durableId="180363901">
    <w:abstractNumId w:val="56"/>
  </w:num>
  <w:num w:numId="30" w16cid:durableId="14506379">
    <w:abstractNumId w:val="31"/>
  </w:num>
  <w:num w:numId="31" w16cid:durableId="1751582670">
    <w:abstractNumId w:val="59"/>
  </w:num>
  <w:num w:numId="32" w16cid:durableId="678893366">
    <w:abstractNumId w:val="8"/>
  </w:num>
  <w:num w:numId="33" w16cid:durableId="807941157">
    <w:abstractNumId w:val="13"/>
  </w:num>
  <w:num w:numId="34" w16cid:durableId="609704190">
    <w:abstractNumId w:val="62"/>
  </w:num>
  <w:num w:numId="35" w16cid:durableId="1263756491">
    <w:abstractNumId w:val="7"/>
  </w:num>
  <w:num w:numId="36" w16cid:durableId="330958712">
    <w:abstractNumId w:val="0"/>
  </w:num>
  <w:num w:numId="37" w16cid:durableId="781262126">
    <w:abstractNumId w:val="27"/>
  </w:num>
  <w:num w:numId="38" w16cid:durableId="1438017138">
    <w:abstractNumId w:val="19"/>
  </w:num>
  <w:num w:numId="39" w16cid:durableId="102963580">
    <w:abstractNumId w:val="49"/>
  </w:num>
  <w:num w:numId="40" w16cid:durableId="1323193077">
    <w:abstractNumId w:val="4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hideGrammaticalError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trackRevisions/>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992"/>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0E2"/>
    <w:rsid w:val="00024DE5"/>
    <w:rsid w:val="00024F9A"/>
    <w:rsid w:val="0002586C"/>
    <w:rsid w:val="000265EA"/>
    <w:rsid w:val="00026DA1"/>
    <w:rsid w:val="00026DC2"/>
    <w:rsid w:val="00026F6C"/>
    <w:rsid w:val="000273C5"/>
    <w:rsid w:val="00030105"/>
    <w:rsid w:val="00030A38"/>
    <w:rsid w:val="00030B12"/>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0C2"/>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AE"/>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9D2"/>
    <w:rsid w:val="00071FC0"/>
    <w:rsid w:val="00072080"/>
    <w:rsid w:val="0007232D"/>
    <w:rsid w:val="0007247D"/>
    <w:rsid w:val="00072E7B"/>
    <w:rsid w:val="00073EF4"/>
    <w:rsid w:val="00073FC4"/>
    <w:rsid w:val="00074261"/>
    <w:rsid w:val="00074537"/>
    <w:rsid w:val="00074EF6"/>
    <w:rsid w:val="000751D5"/>
    <w:rsid w:val="0007572A"/>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3F5"/>
    <w:rsid w:val="00085767"/>
    <w:rsid w:val="00085B6D"/>
    <w:rsid w:val="00086400"/>
    <w:rsid w:val="0008678B"/>
    <w:rsid w:val="00086BBF"/>
    <w:rsid w:val="00086C5B"/>
    <w:rsid w:val="00087019"/>
    <w:rsid w:val="00087157"/>
    <w:rsid w:val="0008765C"/>
    <w:rsid w:val="00087908"/>
    <w:rsid w:val="00087987"/>
    <w:rsid w:val="00087AA2"/>
    <w:rsid w:val="00087CE5"/>
    <w:rsid w:val="00087DBC"/>
    <w:rsid w:val="00087E4D"/>
    <w:rsid w:val="0009026C"/>
    <w:rsid w:val="00090C31"/>
    <w:rsid w:val="00090CB5"/>
    <w:rsid w:val="00090D68"/>
    <w:rsid w:val="0009129D"/>
    <w:rsid w:val="000913B9"/>
    <w:rsid w:val="00091C6D"/>
    <w:rsid w:val="00091E67"/>
    <w:rsid w:val="000922A4"/>
    <w:rsid w:val="00092C13"/>
    <w:rsid w:val="000933CE"/>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15B"/>
    <w:rsid w:val="000A64D2"/>
    <w:rsid w:val="000A64DF"/>
    <w:rsid w:val="000A65C4"/>
    <w:rsid w:val="000A6AD7"/>
    <w:rsid w:val="000A7F2C"/>
    <w:rsid w:val="000B010B"/>
    <w:rsid w:val="000B02C8"/>
    <w:rsid w:val="000B07C0"/>
    <w:rsid w:val="000B1783"/>
    <w:rsid w:val="000B21A2"/>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6E1"/>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347"/>
    <w:rsid w:val="000E2BFA"/>
    <w:rsid w:val="000E2E35"/>
    <w:rsid w:val="000E2F22"/>
    <w:rsid w:val="000E2F7C"/>
    <w:rsid w:val="000E3433"/>
    <w:rsid w:val="000E35EE"/>
    <w:rsid w:val="000E38AA"/>
    <w:rsid w:val="000E3B35"/>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655"/>
    <w:rsid w:val="001228AC"/>
    <w:rsid w:val="001230A0"/>
    <w:rsid w:val="00123111"/>
    <w:rsid w:val="00123633"/>
    <w:rsid w:val="00124192"/>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0A0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C65"/>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4FA1"/>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97DA8"/>
    <w:rsid w:val="001A0A4D"/>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3E27"/>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000"/>
    <w:rsid w:val="001D5D1A"/>
    <w:rsid w:val="001D5FC7"/>
    <w:rsid w:val="001D6139"/>
    <w:rsid w:val="001D6167"/>
    <w:rsid w:val="001D63D0"/>
    <w:rsid w:val="001D6714"/>
    <w:rsid w:val="001D74A8"/>
    <w:rsid w:val="001D76AB"/>
    <w:rsid w:val="001D78C3"/>
    <w:rsid w:val="001D7E85"/>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3862"/>
    <w:rsid w:val="002042D5"/>
    <w:rsid w:val="002047FF"/>
    <w:rsid w:val="002048EC"/>
    <w:rsid w:val="0020496E"/>
    <w:rsid w:val="00204B9C"/>
    <w:rsid w:val="00204C72"/>
    <w:rsid w:val="00204E23"/>
    <w:rsid w:val="0020541B"/>
    <w:rsid w:val="00205B11"/>
    <w:rsid w:val="002062AB"/>
    <w:rsid w:val="002067B9"/>
    <w:rsid w:val="00206C7E"/>
    <w:rsid w:val="00206D77"/>
    <w:rsid w:val="00206E8D"/>
    <w:rsid w:val="002071C2"/>
    <w:rsid w:val="00207596"/>
    <w:rsid w:val="00207E74"/>
    <w:rsid w:val="00210137"/>
    <w:rsid w:val="00210B5C"/>
    <w:rsid w:val="00210C96"/>
    <w:rsid w:val="00210D2E"/>
    <w:rsid w:val="00210ECF"/>
    <w:rsid w:val="00211075"/>
    <w:rsid w:val="00211747"/>
    <w:rsid w:val="002117DD"/>
    <w:rsid w:val="00211AC7"/>
    <w:rsid w:val="00212101"/>
    <w:rsid w:val="00213177"/>
    <w:rsid w:val="00213867"/>
    <w:rsid w:val="00213B2D"/>
    <w:rsid w:val="00214138"/>
    <w:rsid w:val="00214491"/>
    <w:rsid w:val="002146AD"/>
    <w:rsid w:val="002146FB"/>
    <w:rsid w:val="00214B49"/>
    <w:rsid w:val="00214B83"/>
    <w:rsid w:val="002152A5"/>
    <w:rsid w:val="00215A33"/>
    <w:rsid w:val="00215E28"/>
    <w:rsid w:val="00215E95"/>
    <w:rsid w:val="002167E2"/>
    <w:rsid w:val="0021686E"/>
    <w:rsid w:val="00216940"/>
    <w:rsid w:val="00216F32"/>
    <w:rsid w:val="002174E7"/>
    <w:rsid w:val="00217836"/>
    <w:rsid w:val="002204F3"/>
    <w:rsid w:val="002205EE"/>
    <w:rsid w:val="00221061"/>
    <w:rsid w:val="00221E74"/>
    <w:rsid w:val="00222825"/>
    <w:rsid w:val="00222F2D"/>
    <w:rsid w:val="0022327F"/>
    <w:rsid w:val="0022339A"/>
    <w:rsid w:val="002239F4"/>
    <w:rsid w:val="00223CD6"/>
    <w:rsid w:val="00224003"/>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DC9"/>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5FF"/>
    <w:rsid w:val="00245EE0"/>
    <w:rsid w:val="002469E9"/>
    <w:rsid w:val="00246B20"/>
    <w:rsid w:val="00246FF0"/>
    <w:rsid w:val="00247A71"/>
    <w:rsid w:val="00247B03"/>
    <w:rsid w:val="00247DAF"/>
    <w:rsid w:val="00247FFA"/>
    <w:rsid w:val="002505EC"/>
    <w:rsid w:val="002507F1"/>
    <w:rsid w:val="002508AB"/>
    <w:rsid w:val="002510ED"/>
    <w:rsid w:val="00251326"/>
    <w:rsid w:val="00251AD4"/>
    <w:rsid w:val="002520A8"/>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8F"/>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275"/>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06C"/>
    <w:rsid w:val="00284456"/>
    <w:rsid w:val="00284B9E"/>
    <w:rsid w:val="002857D1"/>
    <w:rsid w:val="00286CD4"/>
    <w:rsid w:val="00287757"/>
    <w:rsid w:val="00287881"/>
    <w:rsid w:val="00287E0B"/>
    <w:rsid w:val="002901CD"/>
    <w:rsid w:val="002902D6"/>
    <w:rsid w:val="002908BA"/>
    <w:rsid w:val="00290A59"/>
    <w:rsid w:val="00290C29"/>
    <w:rsid w:val="00290CBC"/>
    <w:rsid w:val="00290F62"/>
    <w:rsid w:val="00291105"/>
    <w:rsid w:val="00291AB8"/>
    <w:rsid w:val="00291B16"/>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0BC3"/>
    <w:rsid w:val="002A1002"/>
    <w:rsid w:val="002A11B8"/>
    <w:rsid w:val="002A120A"/>
    <w:rsid w:val="002A16B3"/>
    <w:rsid w:val="002A175E"/>
    <w:rsid w:val="002A1929"/>
    <w:rsid w:val="002A1ACC"/>
    <w:rsid w:val="002A26A8"/>
    <w:rsid w:val="002A344D"/>
    <w:rsid w:val="002A38CE"/>
    <w:rsid w:val="002A3D3F"/>
    <w:rsid w:val="002A4143"/>
    <w:rsid w:val="002A4E2C"/>
    <w:rsid w:val="002A4F2A"/>
    <w:rsid w:val="002A5F7A"/>
    <w:rsid w:val="002A738D"/>
    <w:rsid w:val="002A73A1"/>
    <w:rsid w:val="002A7ACA"/>
    <w:rsid w:val="002A7D81"/>
    <w:rsid w:val="002B02A7"/>
    <w:rsid w:val="002B0874"/>
    <w:rsid w:val="002B0881"/>
    <w:rsid w:val="002B0D60"/>
    <w:rsid w:val="002B118F"/>
    <w:rsid w:val="002B1D36"/>
    <w:rsid w:val="002B23F8"/>
    <w:rsid w:val="002B270E"/>
    <w:rsid w:val="002B28C3"/>
    <w:rsid w:val="002B3F94"/>
    <w:rsid w:val="002B4567"/>
    <w:rsid w:val="002B4A7C"/>
    <w:rsid w:val="002B5C9D"/>
    <w:rsid w:val="002B60CC"/>
    <w:rsid w:val="002B63C6"/>
    <w:rsid w:val="002B6B22"/>
    <w:rsid w:val="002B6DF2"/>
    <w:rsid w:val="002B7185"/>
    <w:rsid w:val="002B742D"/>
    <w:rsid w:val="002B78A9"/>
    <w:rsid w:val="002B78E8"/>
    <w:rsid w:val="002B790E"/>
    <w:rsid w:val="002B79D7"/>
    <w:rsid w:val="002B7A6E"/>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3CB8"/>
    <w:rsid w:val="002C446F"/>
    <w:rsid w:val="002C55A7"/>
    <w:rsid w:val="002C5D9A"/>
    <w:rsid w:val="002C6073"/>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3DF"/>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3D79"/>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6E9C"/>
    <w:rsid w:val="002F7E61"/>
    <w:rsid w:val="00300414"/>
    <w:rsid w:val="00300A07"/>
    <w:rsid w:val="00300DB5"/>
    <w:rsid w:val="0030113D"/>
    <w:rsid w:val="00301647"/>
    <w:rsid w:val="0030192B"/>
    <w:rsid w:val="0030259D"/>
    <w:rsid w:val="00302822"/>
    <w:rsid w:val="00302A0C"/>
    <w:rsid w:val="00302ACE"/>
    <w:rsid w:val="00302E08"/>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3B"/>
    <w:rsid w:val="00315DC5"/>
    <w:rsid w:val="00316561"/>
    <w:rsid w:val="00316DFD"/>
    <w:rsid w:val="00316E1E"/>
    <w:rsid w:val="00316EE4"/>
    <w:rsid w:val="003172A7"/>
    <w:rsid w:val="003178C3"/>
    <w:rsid w:val="00317D2D"/>
    <w:rsid w:val="00317F17"/>
    <w:rsid w:val="00320BBE"/>
    <w:rsid w:val="00320C00"/>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BC9"/>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26"/>
    <w:rsid w:val="0038559E"/>
    <w:rsid w:val="00385FD0"/>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4EC6"/>
    <w:rsid w:val="00395144"/>
    <w:rsid w:val="003954A4"/>
    <w:rsid w:val="00396375"/>
    <w:rsid w:val="00396C39"/>
    <w:rsid w:val="00396D03"/>
    <w:rsid w:val="003970D2"/>
    <w:rsid w:val="003972D7"/>
    <w:rsid w:val="003972DF"/>
    <w:rsid w:val="003975FB"/>
    <w:rsid w:val="003976FE"/>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6E5C"/>
    <w:rsid w:val="003A7302"/>
    <w:rsid w:val="003A73B6"/>
    <w:rsid w:val="003A75E6"/>
    <w:rsid w:val="003A79F4"/>
    <w:rsid w:val="003A7AFC"/>
    <w:rsid w:val="003A7D99"/>
    <w:rsid w:val="003A7E54"/>
    <w:rsid w:val="003A7E6D"/>
    <w:rsid w:val="003B0139"/>
    <w:rsid w:val="003B0AC8"/>
    <w:rsid w:val="003B0C54"/>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0EF"/>
    <w:rsid w:val="003C5140"/>
    <w:rsid w:val="003C6914"/>
    <w:rsid w:val="003C6ECF"/>
    <w:rsid w:val="003C75D1"/>
    <w:rsid w:val="003C7903"/>
    <w:rsid w:val="003C7A8F"/>
    <w:rsid w:val="003C7D07"/>
    <w:rsid w:val="003D090F"/>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0F"/>
    <w:rsid w:val="003F5238"/>
    <w:rsid w:val="003F596E"/>
    <w:rsid w:val="003F5A35"/>
    <w:rsid w:val="003F5B7D"/>
    <w:rsid w:val="003F5E44"/>
    <w:rsid w:val="003F6637"/>
    <w:rsid w:val="003F66D4"/>
    <w:rsid w:val="003F6BDD"/>
    <w:rsid w:val="003F6D7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4F6E"/>
    <w:rsid w:val="00415B2D"/>
    <w:rsid w:val="00415D09"/>
    <w:rsid w:val="00416026"/>
    <w:rsid w:val="00416180"/>
    <w:rsid w:val="00416661"/>
    <w:rsid w:val="00416B32"/>
    <w:rsid w:val="00416FC0"/>
    <w:rsid w:val="00417039"/>
    <w:rsid w:val="00417333"/>
    <w:rsid w:val="004178B0"/>
    <w:rsid w:val="00417BBD"/>
    <w:rsid w:val="00417EBE"/>
    <w:rsid w:val="00420898"/>
    <w:rsid w:val="00421FDF"/>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5EC"/>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4AC1"/>
    <w:rsid w:val="00434E88"/>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942"/>
    <w:rsid w:val="00445B0B"/>
    <w:rsid w:val="0044611A"/>
    <w:rsid w:val="00446B9A"/>
    <w:rsid w:val="00447172"/>
    <w:rsid w:val="00447D9C"/>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4EFC"/>
    <w:rsid w:val="004551B7"/>
    <w:rsid w:val="0045545D"/>
    <w:rsid w:val="00455994"/>
    <w:rsid w:val="00455AD5"/>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4C6"/>
    <w:rsid w:val="00470869"/>
    <w:rsid w:val="00471446"/>
    <w:rsid w:val="0047175B"/>
    <w:rsid w:val="0047196B"/>
    <w:rsid w:val="00471C4B"/>
    <w:rsid w:val="00472451"/>
    <w:rsid w:val="004727C4"/>
    <w:rsid w:val="00472EC8"/>
    <w:rsid w:val="00472F53"/>
    <w:rsid w:val="00473074"/>
    <w:rsid w:val="00473E66"/>
    <w:rsid w:val="00474106"/>
    <w:rsid w:val="00474212"/>
    <w:rsid w:val="004744DC"/>
    <w:rsid w:val="00475145"/>
    <w:rsid w:val="00475624"/>
    <w:rsid w:val="00475C60"/>
    <w:rsid w:val="00475D83"/>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1B39"/>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8ED"/>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1F4"/>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274"/>
    <w:rsid w:val="004D085E"/>
    <w:rsid w:val="004D09C4"/>
    <w:rsid w:val="004D0D2A"/>
    <w:rsid w:val="004D0E09"/>
    <w:rsid w:val="004D17F8"/>
    <w:rsid w:val="004D266E"/>
    <w:rsid w:val="004D3AA5"/>
    <w:rsid w:val="004D3ACE"/>
    <w:rsid w:val="004D4211"/>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06A"/>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DC8"/>
    <w:rsid w:val="004F0E0D"/>
    <w:rsid w:val="004F0FB3"/>
    <w:rsid w:val="004F12E7"/>
    <w:rsid w:val="004F1C43"/>
    <w:rsid w:val="004F22E4"/>
    <w:rsid w:val="004F28B3"/>
    <w:rsid w:val="004F2B70"/>
    <w:rsid w:val="004F34DC"/>
    <w:rsid w:val="004F4414"/>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220D"/>
    <w:rsid w:val="0051335C"/>
    <w:rsid w:val="00513D22"/>
    <w:rsid w:val="00514C53"/>
    <w:rsid w:val="00516437"/>
    <w:rsid w:val="00517156"/>
    <w:rsid w:val="00517176"/>
    <w:rsid w:val="005172CF"/>
    <w:rsid w:val="0051780B"/>
    <w:rsid w:val="00520DD8"/>
    <w:rsid w:val="00521461"/>
    <w:rsid w:val="005217FD"/>
    <w:rsid w:val="00522745"/>
    <w:rsid w:val="00522CAE"/>
    <w:rsid w:val="00522CCE"/>
    <w:rsid w:val="00522D70"/>
    <w:rsid w:val="00522FB7"/>
    <w:rsid w:val="00523430"/>
    <w:rsid w:val="00523560"/>
    <w:rsid w:val="0052368B"/>
    <w:rsid w:val="0052383B"/>
    <w:rsid w:val="005238DE"/>
    <w:rsid w:val="00524213"/>
    <w:rsid w:val="00524EFB"/>
    <w:rsid w:val="00525264"/>
    <w:rsid w:val="005254C7"/>
    <w:rsid w:val="00525647"/>
    <w:rsid w:val="00525739"/>
    <w:rsid w:val="0052648B"/>
    <w:rsid w:val="0052662E"/>
    <w:rsid w:val="00526635"/>
    <w:rsid w:val="005269A1"/>
    <w:rsid w:val="00526FB4"/>
    <w:rsid w:val="00527469"/>
    <w:rsid w:val="00527C7F"/>
    <w:rsid w:val="00527E2B"/>
    <w:rsid w:val="00531095"/>
    <w:rsid w:val="005310D1"/>
    <w:rsid w:val="0053113A"/>
    <w:rsid w:val="00531788"/>
    <w:rsid w:val="00531BE4"/>
    <w:rsid w:val="00531C6F"/>
    <w:rsid w:val="00532360"/>
    <w:rsid w:val="00532747"/>
    <w:rsid w:val="0053274D"/>
    <w:rsid w:val="005327B9"/>
    <w:rsid w:val="005339C4"/>
    <w:rsid w:val="00533BBF"/>
    <w:rsid w:val="00533F48"/>
    <w:rsid w:val="00533FF6"/>
    <w:rsid w:val="00534131"/>
    <w:rsid w:val="00534899"/>
    <w:rsid w:val="00534DA9"/>
    <w:rsid w:val="0053503C"/>
    <w:rsid w:val="0053519F"/>
    <w:rsid w:val="00535382"/>
    <w:rsid w:val="005356D1"/>
    <w:rsid w:val="0053596A"/>
    <w:rsid w:val="0053703D"/>
    <w:rsid w:val="005370D3"/>
    <w:rsid w:val="00537114"/>
    <w:rsid w:val="00537680"/>
    <w:rsid w:val="00537C89"/>
    <w:rsid w:val="00537ED0"/>
    <w:rsid w:val="00540BD2"/>
    <w:rsid w:val="00541204"/>
    <w:rsid w:val="00541713"/>
    <w:rsid w:val="005418EF"/>
    <w:rsid w:val="00541BB2"/>
    <w:rsid w:val="00542301"/>
    <w:rsid w:val="00542303"/>
    <w:rsid w:val="005423F5"/>
    <w:rsid w:val="00542498"/>
    <w:rsid w:val="00542672"/>
    <w:rsid w:val="00542D41"/>
    <w:rsid w:val="00543087"/>
    <w:rsid w:val="00543155"/>
    <w:rsid w:val="005431F9"/>
    <w:rsid w:val="005438C9"/>
    <w:rsid w:val="00543DF9"/>
    <w:rsid w:val="00544D97"/>
    <w:rsid w:val="00544E32"/>
    <w:rsid w:val="00544F32"/>
    <w:rsid w:val="00545DFE"/>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1CF1"/>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5DAD"/>
    <w:rsid w:val="005664B7"/>
    <w:rsid w:val="00566D07"/>
    <w:rsid w:val="00566D20"/>
    <w:rsid w:val="00566E04"/>
    <w:rsid w:val="00567685"/>
    <w:rsid w:val="005700DE"/>
    <w:rsid w:val="0057019D"/>
    <w:rsid w:val="0057036C"/>
    <w:rsid w:val="0057262E"/>
    <w:rsid w:val="00572853"/>
    <w:rsid w:val="00572975"/>
    <w:rsid w:val="00572D49"/>
    <w:rsid w:val="00573E71"/>
    <w:rsid w:val="005743C2"/>
    <w:rsid w:val="00574B82"/>
    <w:rsid w:val="00574EF0"/>
    <w:rsid w:val="0057545A"/>
    <w:rsid w:val="0057571F"/>
    <w:rsid w:val="005758B4"/>
    <w:rsid w:val="00575DAA"/>
    <w:rsid w:val="0057639F"/>
    <w:rsid w:val="005763CD"/>
    <w:rsid w:val="00576577"/>
    <w:rsid w:val="0057709B"/>
    <w:rsid w:val="005775E8"/>
    <w:rsid w:val="0057774E"/>
    <w:rsid w:val="00577A46"/>
    <w:rsid w:val="005808C1"/>
    <w:rsid w:val="00580D1B"/>
    <w:rsid w:val="005811C3"/>
    <w:rsid w:val="005819E4"/>
    <w:rsid w:val="005822D3"/>
    <w:rsid w:val="00582406"/>
    <w:rsid w:val="005824BF"/>
    <w:rsid w:val="00582ADA"/>
    <w:rsid w:val="00582B69"/>
    <w:rsid w:val="00582F97"/>
    <w:rsid w:val="00583050"/>
    <w:rsid w:val="005841FC"/>
    <w:rsid w:val="005843D3"/>
    <w:rsid w:val="005849AB"/>
    <w:rsid w:val="00584BB2"/>
    <w:rsid w:val="00584C06"/>
    <w:rsid w:val="0058538A"/>
    <w:rsid w:val="005860DD"/>
    <w:rsid w:val="005860EA"/>
    <w:rsid w:val="00586134"/>
    <w:rsid w:val="0058629F"/>
    <w:rsid w:val="00586C8C"/>
    <w:rsid w:val="005870E3"/>
    <w:rsid w:val="005872F9"/>
    <w:rsid w:val="00587DAA"/>
    <w:rsid w:val="00587F89"/>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D72"/>
    <w:rsid w:val="005C5E94"/>
    <w:rsid w:val="005C5F79"/>
    <w:rsid w:val="005C62F6"/>
    <w:rsid w:val="005C6BA6"/>
    <w:rsid w:val="005C7C99"/>
    <w:rsid w:val="005D010C"/>
    <w:rsid w:val="005D0130"/>
    <w:rsid w:val="005D06FD"/>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2922"/>
    <w:rsid w:val="005E380B"/>
    <w:rsid w:val="005E3C28"/>
    <w:rsid w:val="005E3F3A"/>
    <w:rsid w:val="005E4EEA"/>
    <w:rsid w:val="005E6040"/>
    <w:rsid w:val="005E69D4"/>
    <w:rsid w:val="005E724A"/>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021"/>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6939"/>
    <w:rsid w:val="00607178"/>
    <w:rsid w:val="0061014C"/>
    <w:rsid w:val="00610636"/>
    <w:rsid w:val="00610656"/>
    <w:rsid w:val="00610957"/>
    <w:rsid w:val="00610BF4"/>
    <w:rsid w:val="0061110C"/>
    <w:rsid w:val="0061158B"/>
    <w:rsid w:val="006116F7"/>
    <w:rsid w:val="00612169"/>
    <w:rsid w:val="00612A47"/>
    <w:rsid w:val="006131BC"/>
    <w:rsid w:val="0061394B"/>
    <w:rsid w:val="00613C8F"/>
    <w:rsid w:val="00613FA7"/>
    <w:rsid w:val="0061535D"/>
    <w:rsid w:val="00615673"/>
    <w:rsid w:val="00615BBF"/>
    <w:rsid w:val="006161E5"/>
    <w:rsid w:val="006164CD"/>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64A9"/>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CAF"/>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51B6"/>
    <w:rsid w:val="00656918"/>
    <w:rsid w:val="006572F0"/>
    <w:rsid w:val="0065751D"/>
    <w:rsid w:val="006576A7"/>
    <w:rsid w:val="006579BD"/>
    <w:rsid w:val="00657DAA"/>
    <w:rsid w:val="0066034F"/>
    <w:rsid w:val="0066072A"/>
    <w:rsid w:val="006614E4"/>
    <w:rsid w:val="006616EF"/>
    <w:rsid w:val="00661A78"/>
    <w:rsid w:val="00661E1D"/>
    <w:rsid w:val="00662170"/>
    <w:rsid w:val="006621CB"/>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AED"/>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382"/>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3F6E"/>
    <w:rsid w:val="00694268"/>
    <w:rsid w:val="00694C72"/>
    <w:rsid w:val="00694D4B"/>
    <w:rsid w:val="00694F35"/>
    <w:rsid w:val="006953A7"/>
    <w:rsid w:val="00695A70"/>
    <w:rsid w:val="006A05B2"/>
    <w:rsid w:val="006A09EE"/>
    <w:rsid w:val="006A0A3B"/>
    <w:rsid w:val="006A0EE1"/>
    <w:rsid w:val="006A1B45"/>
    <w:rsid w:val="006A1D29"/>
    <w:rsid w:val="006A1ECD"/>
    <w:rsid w:val="006A2255"/>
    <w:rsid w:val="006A2FDA"/>
    <w:rsid w:val="006A30ED"/>
    <w:rsid w:val="006A381E"/>
    <w:rsid w:val="006A384C"/>
    <w:rsid w:val="006A39C7"/>
    <w:rsid w:val="006A3CBF"/>
    <w:rsid w:val="006A3D28"/>
    <w:rsid w:val="006A4AE5"/>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2C8"/>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0519"/>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C6F"/>
    <w:rsid w:val="00712E01"/>
    <w:rsid w:val="00712EA1"/>
    <w:rsid w:val="0071390C"/>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17B57"/>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27F64"/>
    <w:rsid w:val="0073108A"/>
    <w:rsid w:val="0073168B"/>
    <w:rsid w:val="00731937"/>
    <w:rsid w:val="00732030"/>
    <w:rsid w:val="00732288"/>
    <w:rsid w:val="00732488"/>
    <w:rsid w:val="007325D6"/>
    <w:rsid w:val="00732AD8"/>
    <w:rsid w:val="00734E3B"/>
    <w:rsid w:val="00735EAB"/>
    <w:rsid w:val="0073663C"/>
    <w:rsid w:val="0073689E"/>
    <w:rsid w:val="007374C9"/>
    <w:rsid w:val="00737F14"/>
    <w:rsid w:val="00740175"/>
    <w:rsid w:val="00740A8B"/>
    <w:rsid w:val="00740ECE"/>
    <w:rsid w:val="0074107F"/>
    <w:rsid w:val="0074158C"/>
    <w:rsid w:val="007425C9"/>
    <w:rsid w:val="00742EC9"/>
    <w:rsid w:val="00743542"/>
    <w:rsid w:val="00743831"/>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5792E"/>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D4"/>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4EAD"/>
    <w:rsid w:val="007753A9"/>
    <w:rsid w:val="00775B73"/>
    <w:rsid w:val="00775C47"/>
    <w:rsid w:val="00775F65"/>
    <w:rsid w:val="0077612A"/>
    <w:rsid w:val="00776142"/>
    <w:rsid w:val="00777355"/>
    <w:rsid w:val="00777960"/>
    <w:rsid w:val="00777CDE"/>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06C"/>
    <w:rsid w:val="007966EC"/>
    <w:rsid w:val="0079673D"/>
    <w:rsid w:val="007967C5"/>
    <w:rsid w:val="00797016"/>
    <w:rsid w:val="00797573"/>
    <w:rsid w:val="00797622"/>
    <w:rsid w:val="00797CC4"/>
    <w:rsid w:val="00797CDB"/>
    <w:rsid w:val="007A0FC1"/>
    <w:rsid w:val="007A1C6A"/>
    <w:rsid w:val="007A2523"/>
    <w:rsid w:val="007A2922"/>
    <w:rsid w:val="007A3716"/>
    <w:rsid w:val="007A42F5"/>
    <w:rsid w:val="007A5309"/>
    <w:rsid w:val="007A5338"/>
    <w:rsid w:val="007A559C"/>
    <w:rsid w:val="007A55C4"/>
    <w:rsid w:val="007A56AC"/>
    <w:rsid w:val="007A6721"/>
    <w:rsid w:val="007A69E1"/>
    <w:rsid w:val="007A6F5D"/>
    <w:rsid w:val="007A74BE"/>
    <w:rsid w:val="007B02E3"/>
    <w:rsid w:val="007B036A"/>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7AC"/>
    <w:rsid w:val="007C7D6F"/>
    <w:rsid w:val="007D051A"/>
    <w:rsid w:val="007D0B73"/>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B07"/>
    <w:rsid w:val="007F4C8C"/>
    <w:rsid w:val="007F62CF"/>
    <w:rsid w:val="007F6922"/>
    <w:rsid w:val="007F6D5F"/>
    <w:rsid w:val="007F6E06"/>
    <w:rsid w:val="007F750A"/>
    <w:rsid w:val="007F7562"/>
    <w:rsid w:val="007F7ACC"/>
    <w:rsid w:val="0080016F"/>
    <w:rsid w:val="00800469"/>
    <w:rsid w:val="00801064"/>
    <w:rsid w:val="00801AD3"/>
    <w:rsid w:val="00801DBE"/>
    <w:rsid w:val="00802788"/>
    <w:rsid w:val="0080306D"/>
    <w:rsid w:val="00803778"/>
    <w:rsid w:val="008038CA"/>
    <w:rsid w:val="00803A54"/>
    <w:rsid w:val="00803CD7"/>
    <w:rsid w:val="008042DA"/>
    <w:rsid w:val="0080479F"/>
    <w:rsid w:val="0080488F"/>
    <w:rsid w:val="008049F4"/>
    <w:rsid w:val="00804E32"/>
    <w:rsid w:val="00805326"/>
    <w:rsid w:val="00805BCE"/>
    <w:rsid w:val="008060A1"/>
    <w:rsid w:val="0080645F"/>
    <w:rsid w:val="00806BF6"/>
    <w:rsid w:val="00806F9D"/>
    <w:rsid w:val="00807484"/>
    <w:rsid w:val="008078A9"/>
    <w:rsid w:val="00810747"/>
    <w:rsid w:val="0081135E"/>
    <w:rsid w:val="00811C69"/>
    <w:rsid w:val="00811EFC"/>
    <w:rsid w:val="00812114"/>
    <w:rsid w:val="00812255"/>
    <w:rsid w:val="008122A0"/>
    <w:rsid w:val="008130C9"/>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68BB"/>
    <w:rsid w:val="008177C6"/>
    <w:rsid w:val="00817B01"/>
    <w:rsid w:val="0082015C"/>
    <w:rsid w:val="0082050D"/>
    <w:rsid w:val="00821321"/>
    <w:rsid w:val="00821A8D"/>
    <w:rsid w:val="00821C4C"/>
    <w:rsid w:val="008226AB"/>
    <w:rsid w:val="0082304B"/>
    <w:rsid w:val="008230A6"/>
    <w:rsid w:val="00823348"/>
    <w:rsid w:val="00823A4D"/>
    <w:rsid w:val="0082411F"/>
    <w:rsid w:val="008243F7"/>
    <w:rsid w:val="00824B95"/>
    <w:rsid w:val="00824C66"/>
    <w:rsid w:val="00824E09"/>
    <w:rsid w:val="008252E3"/>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02F"/>
    <w:rsid w:val="00836163"/>
    <w:rsid w:val="0083675E"/>
    <w:rsid w:val="00836A4E"/>
    <w:rsid w:val="00836B9A"/>
    <w:rsid w:val="00837AA5"/>
    <w:rsid w:val="00837B8F"/>
    <w:rsid w:val="00837E9A"/>
    <w:rsid w:val="00837F11"/>
    <w:rsid w:val="0084009E"/>
    <w:rsid w:val="008408F2"/>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4EE6"/>
    <w:rsid w:val="00856573"/>
    <w:rsid w:val="008565AA"/>
    <w:rsid w:val="00857361"/>
    <w:rsid w:val="008579CB"/>
    <w:rsid w:val="0086023E"/>
    <w:rsid w:val="00860DDF"/>
    <w:rsid w:val="0086172F"/>
    <w:rsid w:val="00861EA4"/>
    <w:rsid w:val="00862057"/>
    <w:rsid w:val="008624EC"/>
    <w:rsid w:val="008625C9"/>
    <w:rsid w:val="00863CB0"/>
    <w:rsid w:val="00864055"/>
    <w:rsid w:val="00864874"/>
    <w:rsid w:val="0086499C"/>
    <w:rsid w:val="00864D16"/>
    <w:rsid w:val="00864EF0"/>
    <w:rsid w:val="0086570D"/>
    <w:rsid w:val="00865D0F"/>
    <w:rsid w:val="00866DAF"/>
    <w:rsid w:val="00866EA2"/>
    <w:rsid w:val="0086785A"/>
    <w:rsid w:val="00867AA7"/>
    <w:rsid w:val="00867BC6"/>
    <w:rsid w:val="00867CE4"/>
    <w:rsid w:val="00867D73"/>
    <w:rsid w:val="00867EFE"/>
    <w:rsid w:val="0087004D"/>
    <w:rsid w:val="00870214"/>
    <w:rsid w:val="008703CC"/>
    <w:rsid w:val="00870A00"/>
    <w:rsid w:val="008717E0"/>
    <w:rsid w:val="008719A5"/>
    <w:rsid w:val="008725EE"/>
    <w:rsid w:val="00872D01"/>
    <w:rsid w:val="00873815"/>
    <w:rsid w:val="00873A14"/>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4D78"/>
    <w:rsid w:val="008857B7"/>
    <w:rsid w:val="008862EE"/>
    <w:rsid w:val="00886CAD"/>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19DB"/>
    <w:rsid w:val="008A27F2"/>
    <w:rsid w:val="008A2A93"/>
    <w:rsid w:val="008A2E7A"/>
    <w:rsid w:val="008A2FF2"/>
    <w:rsid w:val="008A3B5D"/>
    <w:rsid w:val="008A3FCD"/>
    <w:rsid w:val="008A45F2"/>
    <w:rsid w:val="008A490F"/>
    <w:rsid w:val="008A4B37"/>
    <w:rsid w:val="008A4DB4"/>
    <w:rsid w:val="008A4E0D"/>
    <w:rsid w:val="008A56DB"/>
    <w:rsid w:val="008A6607"/>
    <w:rsid w:val="008A67A7"/>
    <w:rsid w:val="008A6B48"/>
    <w:rsid w:val="008A6B90"/>
    <w:rsid w:val="008A7EC1"/>
    <w:rsid w:val="008B0077"/>
    <w:rsid w:val="008B0136"/>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6DE1"/>
    <w:rsid w:val="008C7323"/>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ABB"/>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56E"/>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40C"/>
    <w:rsid w:val="00900636"/>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4605"/>
    <w:rsid w:val="00915910"/>
    <w:rsid w:val="009160C5"/>
    <w:rsid w:val="0091646A"/>
    <w:rsid w:val="00920056"/>
    <w:rsid w:val="009204A9"/>
    <w:rsid w:val="009207FE"/>
    <w:rsid w:val="00921438"/>
    <w:rsid w:val="00922232"/>
    <w:rsid w:val="009223A8"/>
    <w:rsid w:val="00922885"/>
    <w:rsid w:val="00922905"/>
    <w:rsid w:val="009232A6"/>
    <w:rsid w:val="0092346E"/>
    <w:rsid w:val="0092351F"/>
    <w:rsid w:val="00923FF1"/>
    <w:rsid w:val="009242F1"/>
    <w:rsid w:val="009249A3"/>
    <w:rsid w:val="00924B4B"/>
    <w:rsid w:val="00924E7E"/>
    <w:rsid w:val="00925104"/>
    <w:rsid w:val="0092534E"/>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30D"/>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86D"/>
    <w:rsid w:val="00976D88"/>
    <w:rsid w:val="00976FB8"/>
    <w:rsid w:val="009773C9"/>
    <w:rsid w:val="00977AB7"/>
    <w:rsid w:val="00977E78"/>
    <w:rsid w:val="00977F6D"/>
    <w:rsid w:val="009801CE"/>
    <w:rsid w:val="00980559"/>
    <w:rsid w:val="00980B72"/>
    <w:rsid w:val="00981999"/>
    <w:rsid w:val="00981CB3"/>
    <w:rsid w:val="00982B52"/>
    <w:rsid w:val="00983248"/>
    <w:rsid w:val="009832DC"/>
    <w:rsid w:val="00983740"/>
    <w:rsid w:val="009838B2"/>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2BE"/>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707"/>
    <w:rsid w:val="009A2C7E"/>
    <w:rsid w:val="009A2DA7"/>
    <w:rsid w:val="009A331D"/>
    <w:rsid w:val="009A370B"/>
    <w:rsid w:val="009A396C"/>
    <w:rsid w:val="009A3D30"/>
    <w:rsid w:val="009A3D84"/>
    <w:rsid w:val="009A4449"/>
    <w:rsid w:val="009A46E0"/>
    <w:rsid w:val="009A4954"/>
    <w:rsid w:val="009A4B34"/>
    <w:rsid w:val="009A51CB"/>
    <w:rsid w:val="009A5206"/>
    <w:rsid w:val="009A5287"/>
    <w:rsid w:val="009A5A0E"/>
    <w:rsid w:val="009A5B03"/>
    <w:rsid w:val="009A670D"/>
    <w:rsid w:val="009A6BD4"/>
    <w:rsid w:val="009A6F0F"/>
    <w:rsid w:val="009A757C"/>
    <w:rsid w:val="009A76A0"/>
    <w:rsid w:val="009A7701"/>
    <w:rsid w:val="009A780F"/>
    <w:rsid w:val="009A78D4"/>
    <w:rsid w:val="009A7E24"/>
    <w:rsid w:val="009B0FBD"/>
    <w:rsid w:val="009B1066"/>
    <w:rsid w:val="009B1397"/>
    <w:rsid w:val="009B1430"/>
    <w:rsid w:val="009B1B24"/>
    <w:rsid w:val="009B1C36"/>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5EBF"/>
    <w:rsid w:val="009C61E7"/>
    <w:rsid w:val="009C6662"/>
    <w:rsid w:val="009C6B5A"/>
    <w:rsid w:val="009C76BC"/>
    <w:rsid w:val="009C7877"/>
    <w:rsid w:val="009C795A"/>
    <w:rsid w:val="009C79FA"/>
    <w:rsid w:val="009C7BFA"/>
    <w:rsid w:val="009C7E16"/>
    <w:rsid w:val="009D01DD"/>
    <w:rsid w:val="009D11B3"/>
    <w:rsid w:val="009D11DB"/>
    <w:rsid w:val="009D16FC"/>
    <w:rsid w:val="009D1828"/>
    <w:rsid w:val="009D1B84"/>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4A95"/>
    <w:rsid w:val="009E51E9"/>
    <w:rsid w:val="009E52B3"/>
    <w:rsid w:val="009E560A"/>
    <w:rsid w:val="009E5920"/>
    <w:rsid w:val="009E606F"/>
    <w:rsid w:val="009E6553"/>
    <w:rsid w:val="009E6F06"/>
    <w:rsid w:val="009E7348"/>
    <w:rsid w:val="009E783F"/>
    <w:rsid w:val="009E7A4A"/>
    <w:rsid w:val="009E7FB2"/>
    <w:rsid w:val="009F090D"/>
    <w:rsid w:val="009F0C6B"/>
    <w:rsid w:val="009F139F"/>
    <w:rsid w:val="009F190F"/>
    <w:rsid w:val="009F2537"/>
    <w:rsid w:val="009F28C7"/>
    <w:rsid w:val="009F3862"/>
    <w:rsid w:val="009F387A"/>
    <w:rsid w:val="009F3897"/>
    <w:rsid w:val="009F5E66"/>
    <w:rsid w:val="009F5FBA"/>
    <w:rsid w:val="009F6066"/>
    <w:rsid w:val="009F60DB"/>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1D19"/>
    <w:rsid w:val="00A120F3"/>
    <w:rsid w:val="00A12E40"/>
    <w:rsid w:val="00A13BA1"/>
    <w:rsid w:val="00A1473C"/>
    <w:rsid w:val="00A14905"/>
    <w:rsid w:val="00A14A3F"/>
    <w:rsid w:val="00A1573D"/>
    <w:rsid w:val="00A1582B"/>
    <w:rsid w:val="00A158EC"/>
    <w:rsid w:val="00A158FD"/>
    <w:rsid w:val="00A1606D"/>
    <w:rsid w:val="00A16146"/>
    <w:rsid w:val="00A163FA"/>
    <w:rsid w:val="00A167A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4"/>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2C69"/>
    <w:rsid w:val="00A33520"/>
    <w:rsid w:val="00A337AC"/>
    <w:rsid w:val="00A33B1C"/>
    <w:rsid w:val="00A341E8"/>
    <w:rsid w:val="00A3551F"/>
    <w:rsid w:val="00A356B2"/>
    <w:rsid w:val="00A357C2"/>
    <w:rsid w:val="00A35D0A"/>
    <w:rsid w:val="00A3606E"/>
    <w:rsid w:val="00A368AC"/>
    <w:rsid w:val="00A3753E"/>
    <w:rsid w:val="00A37AE0"/>
    <w:rsid w:val="00A40903"/>
    <w:rsid w:val="00A40B61"/>
    <w:rsid w:val="00A40BFA"/>
    <w:rsid w:val="00A40F3F"/>
    <w:rsid w:val="00A40F52"/>
    <w:rsid w:val="00A41381"/>
    <w:rsid w:val="00A414BF"/>
    <w:rsid w:val="00A41AF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0DE"/>
    <w:rsid w:val="00A547B3"/>
    <w:rsid w:val="00A54DE0"/>
    <w:rsid w:val="00A55AF8"/>
    <w:rsid w:val="00A60698"/>
    <w:rsid w:val="00A608E7"/>
    <w:rsid w:val="00A6098E"/>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02B1"/>
    <w:rsid w:val="00A809E1"/>
    <w:rsid w:val="00A81609"/>
    <w:rsid w:val="00A817E5"/>
    <w:rsid w:val="00A82130"/>
    <w:rsid w:val="00A82200"/>
    <w:rsid w:val="00A82495"/>
    <w:rsid w:val="00A82567"/>
    <w:rsid w:val="00A826AE"/>
    <w:rsid w:val="00A82B27"/>
    <w:rsid w:val="00A82DC0"/>
    <w:rsid w:val="00A82EF3"/>
    <w:rsid w:val="00A8313C"/>
    <w:rsid w:val="00A83EEA"/>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740"/>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8F"/>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C7A5D"/>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8DA"/>
    <w:rsid w:val="00AF1E3A"/>
    <w:rsid w:val="00AF1F43"/>
    <w:rsid w:val="00AF239D"/>
    <w:rsid w:val="00AF28CA"/>
    <w:rsid w:val="00AF3062"/>
    <w:rsid w:val="00AF314F"/>
    <w:rsid w:val="00AF3D25"/>
    <w:rsid w:val="00AF50FF"/>
    <w:rsid w:val="00AF533B"/>
    <w:rsid w:val="00AF5E22"/>
    <w:rsid w:val="00AF5F7A"/>
    <w:rsid w:val="00AF6A4A"/>
    <w:rsid w:val="00AF77D2"/>
    <w:rsid w:val="00AF77F6"/>
    <w:rsid w:val="00AF7AB9"/>
    <w:rsid w:val="00AF7FD7"/>
    <w:rsid w:val="00B004A4"/>
    <w:rsid w:val="00B008AC"/>
    <w:rsid w:val="00B00DA6"/>
    <w:rsid w:val="00B01269"/>
    <w:rsid w:val="00B0144E"/>
    <w:rsid w:val="00B015E4"/>
    <w:rsid w:val="00B01604"/>
    <w:rsid w:val="00B01B58"/>
    <w:rsid w:val="00B02477"/>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0C4"/>
    <w:rsid w:val="00B15554"/>
    <w:rsid w:val="00B15BE8"/>
    <w:rsid w:val="00B15FB4"/>
    <w:rsid w:val="00B16199"/>
    <w:rsid w:val="00B16BC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7A9"/>
    <w:rsid w:val="00B269AD"/>
    <w:rsid w:val="00B26D2C"/>
    <w:rsid w:val="00B26F9C"/>
    <w:rsid w:val="00B27393"/>
    <w:rsid w:val="00B307C0"/>
    <w:rsid w:val="00B30C90"/>
    <w:rsid w:val="00B31095"/>
    <w:rsid w:val="00B316A1"/>
    <w:rsid w:val="00B3211B"/>
    <w:rsid w:val="00B3225D"/>
    <w:rsid w:val="00B33E5F"/>
    <w:rsid w:val="00B34B4D"/>
    <w:rsid w:val="00B34F72"/>
    <w:rsid w:val="00B35B06"/>
    <w:rsid w:val="00B36966"/>
    <w:rsid w:val="00B3776C"/>
    <w:rsid w:val="00B37969"/>
    <w:rsid w:val="00B40690"/>
    <w:rsid w:val="00B40FEB"/>
    <w:rsid w:val="00B41D2A"/>
    <w:rsid w:val="00B41DA9"/>
    <w:rsid w:val="00B42034"/>
    <w:rsid w:val="00B421EF"/>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B3F"/>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45"/>
    <w:rsid w:val="00B60C9E"/>
    <w:rsid w:val="00B612D2"/>
    <w:rsid w:val="00B61507"/>
    <w:rsid w:val="00B617FF"/>
    <w:rsid w:val="00B620F0"/>
    <w:rsid w:val="00B62287"/>
    <w:rsid w:val="00B62A99"/>
    <w:rsid w:val="00B62DAA"/>
    <w:rsid w:val="00B633EF"/>
    <w:rsid w:val="00B6379A"/>
    <w:rsid w:val="00B63EF2"/>
    <w:rsid w:val="00B64019"/>
    <w:rsid w:val="00B649CC"/>
    <w:rsid w:val="00B64AC2"/>
    <w:rsid w:val="00B64B7D"/>
    <w:rsid w:val="00B64F42"/>
    <w:rsid w:val="00B65AAD"/>
    <w:rsid w:val="00B65B86"/>
    <w:rsid w:val="00B66B79"/>
    <w:rsid w:val="00B66D5C"/>
    <w:rsid w:val="00B66EAA"/>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744"/>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603"/>
    <w:rsid w:val="00B959CC"/>
    <w:rsid w:val="00B96973"/>
    <w:rsid w:val="00B96B79"/>
    <w:rsid w:val="00B97757"/>
    <w:rsid w:val="00B977DF"/>
    <w:rsid w:val="00BA104E"/>
    <w:rsid w:val="00BA1296"/>
    <w:rsid w:val="00BA1355"/>
    <w:rsid w:val="00BA163E"/>
    <w:rsid w:val="00BA1746"/>
    <w:rsid w:val="00BA179F"/>
    <w:rsid w:val="00BA17D0"/>
    <w:rsid w:val="00BA1F90"/>
    <w:rsid w:val="00BA2006"/>
    <w:rsid w:val="00BA2314"/>
    <w:rsid w:val="00BA2466"/>
    <w:rsid w:val="00BA2645"/>
    <w:rsid w:val="00BA2708"/>
    <w:rsid w:val="00BA4AEB"/>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A3"/>
    <w:rsid w:val="00BB4FFE"/>
    <w:rsid w:val="00BB5905"/>
    <w:rsid w:val="00BB5C55"/>
    <w:rsid w:val="00BB6C59"/>
    <w:rsid w:val="00BB6F0D"/>
    <w:rsid w:val="00BB71B8"/>
    <w:rsid w:val="00BB75D1"/>
    <w:rsid w:val="00BB7839"/>
    <w:rsid w:val="00BB7854"/>
    <w:rsid w:val="00BB78B1"/>
    <w:rsid w:val="00BB7917"/>
    <w:rsid w:val="00BB7E78"/>
    <w:rsid w:val="00BC02FD"/>
    <w:rsid w:val="00BC0B56"/>
    <w:rsid w:val="00BC0F21"/>
    <w:rsid w:val="00BC17CA"/>
    <w:rsid w:val="00BC1B43"/>
    <w:rsid w:val="00BC2269"/>
    <w:rsid w:val="00BC230C"/>
    <w:rsid w:val="00BC272D"/>
    <w:rsid w:val="00BC2CDB"/>
    <w:rsid w:val="00BC3123"/>
    <w:rsid w:val="00BC34BB"/>
    <w:rsid w:val="00BC392A"/>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BF7F31"/>
    <w:rsid w:val="00C00776"/>
    <w:rsid w:val="00C00AAC"/>
    <w:rsid w:val="00C01BCA"/>
    <w:rsid w:val="00C023EF"/>
    <w:rsid w:val="00C02F28"/>
    <w:rsid w:val="00C03FCA"/>
    <w:rsid w:val="00C05755"/>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A04"/>
    <w:rsid w:val="00C37DCF"/>
    <w:rsid w:val="00C40275"/>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591"/>
    <w:rsid w:val="00C57817"/>
    <w:rsid w:val="00C57A78"/>
    <w:rsid w:val="00C57BA2"/>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432"/>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3DCA"/>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0EF9"/>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BF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4EAC"/>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0F3"/>
    <w:rsid w:val="00CB4ABF"/>
    <w:rsid w:val="00CB55FF"/>
    <w:rsid w:val="00CB5926"/>
    <w:rsid w:val="00CB6E35"/>
    <w:rsid w:val="00CB74E8"/>
    <w:rsid w:val="00CC0170"/>
    <w:rsid w:val="00CC02F2"/>
    <w:rsid w:val="00CC065F"/>
    <w:rsid w:val="00CC1413"/>
    <w:rsid w:val="00CC1573"/>
    <w:rsid w:val="00CC1B2D"/>
    <w:rsid w:val="00CC1B80"/>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19CD"/>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6FD"/>
    <w:rsid w:val="00CF77AB"/>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6EC8"/>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DE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16A"/>
    <w:rsid w:val="00D3329C"/>
    <w:rsid w:val="00D333B0"/>
    <w:rsid w:val="00D33449"/>
    <w:rsid w:val="00D3449D"/>
    <w:rsid w:val="00D345BA"/>
    <w:rsid w:val="00D345C3"/>
    <w:rsid w:val="00D3463A"/>
    <w:rsid w:val="00D35985"/>
    <w:rsid w:val="00D35BC8"/>
    <w:rsid w:val="00D3669C"/>
    <w:rsid w:val="00D402CC"/>
    <w:rsid w:val="00D4073C"/>
    <w:rsid w:val="00D407E4"/>
    <w:rsid w:val="00D409EB"/>
    <w:rsid w:val="00D40A74"/>
    <w:rsid w:val="00D40CC2"/>
    <w:rsid w:val="00D40D70"/>
    <w:rsid w:val="00D40EAF"/>
    <w:rsid w:val="00D41588"/>
    <w:rsid w:val="00D41724"/>
    <w:rsid w:val="00D42208"/>
    <w:rsid w:val="00D42BBE"/>
    <w:rsid w:val="00D437EF"/>
    <w:rsid w:val="00D43D10"/>
    <w:rsid w:val="00D45815"/>
    <w:rsid w:val="00D45E0D"/>
    <w:rsid w:val="00D45FE2"/>
    <w:rsid w:val="00D46335"/>
    <w:rsid w:val="00D4671B"/>
    <w:rsid w:val="00D4710B"/>
    <w:rsid w:val="00D47E5F"/>
    <w:rsid w:val="00D50585"/>
    <w:rsid w:val="00D511E1"/>
    <w:rsid w:val="00D517A7"/>
    <w:rsid w:val="00D5184A"/>
    <w:rsid w:val="00D51B92"/>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7CE"/>
    <w:rsid w:val="00D57DDF"/>
    <w:rsid w:val="00D60604"/>
    <w:rsid w:val="00D61FAE"/>
    <w:rsid w:val="00D6253D"/>
    <w:rsid w:val="00D6289B"/>
    <w:rsid w:val="00D62EEE"/>
    <w:rsid w:val="00D63133"/>
    <w:rsid w:val="00D6390E"/>
    <w:rsid w:val="00D645E0"/>
    <w:rsid w:val="00D6471F"/>
    <w:rsid w:val="00D64ADC"/>
    <w:rsid w:val="00D654BD"/>
    <w:rsid w:val="00D654E8"/>
    <w:rsid w:val="00D65867"/>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E84"/>
    <w:rsid w:val="00D81F03"/>
    <w:rsid w:val="00D82B15"/>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6E"/>
    <w:rsid w:val="00D87E90"/>
    <w:rsid w:val="00D87F1F"/>
    <w:rsid w:val="00D9145B"/>
    <w:rsid w:val="00D91A5A"/>
    <w:rsid w:val="00D91D02"/>
    <w:rsid w:val="00D92630"/>
    <w:rsid w:val="00D9276B"/>
    <w:rsid w:val="00D938C3"/>
    <w:rsid w:val="00D93902"/>
    <w:rsid w:val="00D94560"/>
    <w:rsid w:val="00D94B21"/>
    <w:rsid w:val="00D94D40"/>
    <w:rsid w:val="00D94FFF"/>
    <w:rsid w:val="00D95383"/>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B32"/>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4BA5"/>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069"/>
    <w:rsid w:val="00E11416"/>
    <w:rsid w:val="00E11662"/>
    <w:rsid w:val="00E118C7"/>
    <w:rsid w:val="00E11CC1"/>
    <w:rsid w:val="00E11CD4"/>
    <w:rsid w:val="00E12775"/>
    <w:rsid w:val="00E12937"/>
    <w:rsid w:val="00E12987"/>
    <w:rsid w:val="00E1378A"/>
    <w:rsid w:val="00E1384D"/>
    <w:rsid w:val="00E1392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27A60"/>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191"/>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5D"/>
    <w:rsid w:val="00E468EB"/>
    <w:rsid w:val="00E46F8B"/>
    <w:rsid w:val="00E470F3"/>
    <w:rsid w:val="00E47100"/>
    <w:rsid w:val="00E4770F"/>
    <w:rsid w:val="00E4790E"/>
    <w:rsid w:val="00E50382"/>
    <w:rsid w:val="00E50E19"/>
    <w:rsid w:val="00E50F38"/>
    <w:rsid w:val="00E514E3"/>
    <w:rsid w:val="00E5184B"/>
    <w:rsid w:val="00E51AF9"/>
    <w:rsid w:val="00E520DC"/>
    <w:rsid w:val="00E5234E"/>
    <w:rsid w:val="00E53ADF"/>
    <w:rsid w:val="00E53BCD"/>
    <w:rsid w:val="00E5409A"/>
    <w:rsid w:val="00E54D85"/>
    <w:rsid w:val="00E56B40"/>
    <w:rsid w:val="00E56CE6"/>
    <w:rsid w:val="00E5717B"/>
    <w:rsid w:val="00E571CA"/>
    <w:rsid w:val="00E574D5"/>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5DB5"/>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BCB"/>
    <w:rsid w:val="00E85C51"/>
    <w:rsid w:val="00E8627F"/>
    <w:rsid w:val="00E86502"/>
    <w:rsid w:val="00E870C7"/>
    <w:rsid w:val="00E879DA"/>
    <w:rsid w:val="00E87AC4"/>
    <w:rsid w:val="00E909D6"/>
    <w:rsid w:val="00E910F8"/>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73F"/>
    <w:rsid w:val="00E96ACF"/>
    <w:rsid w:val="00E96B66"/>
    <w:rsid w:val="00E96F9D"/>
    <w:rsid w:val="00E97212"/>
    <w:rsid w:val="00E972BD"/>
    <w:rsid w:val="00E97B0B"/>
    <w:rsid w:val="00EA0030"/>
    <w:rsid w:val="00EA0725"/>
    <w:rsid w:val="00EA09CB"/>
    <w:rsid w:val="00EA0BEE"/>
    <w:rsid w:val="00EA101C"/>
    <w:rsid w:val="00EA109C"/>
    <w:rsid w:val="00EA116F"/>
    <w:rsid w:val="00EA1366"/>
    <w:rsid w:val="00EA1FF3"/>
    <w:rsid w:val="00EA2529"/>
    <w:rsid w:val="00EA2C3E"/>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81A"/>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EE0"/>
    <w:rsid w:val="00EE0F73"/>
    <w:rsid w:val="00EE11D2"/>
    <w:rsid w:val="00EE13EC"/>
    <w:rsid w:val="00EE1449"/>
    <w:rsid w:val="00EE1697"/>
    <w:rsid w:val="00EE1BF3"/>
    <w:rsid w:val="00EE300D"/>
    <w:rsid w:val="00EE3456"/>
    <w:rsid w:val="00EE3842"/>
    <w:rsid w:val="00EE3B09"/>
    <w:rsid w:val="00EE47B3"/>
    <w:rsid w:val="00EE4D70"/>
    <w:rsid w:val="00EE4FF5"/>
    <w:rsid w:val="00EE521D"/>
    <w:rsid w:val="00EE59CC"/>
    <w:rsid w:val="00EE6450"/>
    <w:rsid w:val="00EE64AC"/>
    <w:rsid w:val="00EE6632"/>
    <w:rsid w:val="00EE75D4"/>
    <w:rsid w:val="00EE7E53"/>
    <w:rsid w:val="00EF05F4"/>
    <w:rsid w:val="00EF0DDB"/>
    <w:rsid w:val="00EF140E"/>
    <w:rsid w:val="00EF1B03"/>
    <w:rsid w:val="00EF2922"/>
    <w:rsid w:val="00EF2C83"/>
    <w:rsid w:val="00EF2DB4"/>
    <w:rsid w:val="00EF2E32"/>
    <w:rsid w:val="00EF2F56"/>
    <w:rsid w:val="00EF32AC"/>
    <w:rsid w:val="00EF383D"/>
    <w:rsid w:val="00EF3AA0"/>
    <w:rsid w:val="00EF4E32"/>
    <w:rsid w:val="00EF521E"/>
    <w:rsid w:val="00EF54C5"/>
    <w:rsid w:val="00EF5619"/>
    <w:rsid w:val="00EF5937"/>
    <w:rsid w:val="00EF635B"/>
    <w:rsid w:val="00EF6780"/>
    <w:rsid w:val="00EF7279"/>
    <w:rsid w:val="00EF7543"/>
    <w:rsid w:val="00EF7932"/>
    <w:rsid w:val="00EF7CFD"/>
    <w:rsid w:val="00EF7E6E"/>
    <w:rsid w:val="00F00345"/>
    <w:rsid w:val="00F00C18"/>
    <w:rsid w:val="00F00C2C"/>
    <w:rsid w:val="00F015CC"/>
    <w:rsid w:val="00F01603"/>
    <w:rsid w:val="00F01C62"/>
    <w:rsid w:val="00F02520"/>
    <w:rsid w:val="00F03016"/>
    <w:rsid w:val="00F048AE"/>
    <w:rsid w:val="00F04A1C"/>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80F"/>
    <w:rsid w:val="00F12BFC"/>
    <w:rsid w:val="00F12CCF"/>
    <w:rsid w:val="00F12D62"/>
    <w:rsid w:val="00F132D7"/>
    <w:rsid w:val="00F133FD"/>
    <w:rsid w:val="00F135CD"/>
    <w:rsid w:val="00F13794"/>
    <w:rsid w:val="00F142C3"/>
    <w:rsid w:val="00F14B21"/>
    <w:rsid w:val="00F14DD5"/>
    <w:rsid w:val="00F14EA6"/>
    <w:rsid w:val="00F14F09"/>
    <w:rsid w:val="00F15607"/>
    <w:rsid w:val="00F1589C"/>
    <w:rsid w:val="00F15DFC"/>
    <w:rsid w:val="00F161C4"/>
    <w:rsid w:val="00F1678E"/>
    <w:rsid w:val="00F16871"/>
    <w:rsid w:val="00F16E67"/>
    <w:rsid w:val="00F17078"/>
    <w:rsid w:val="00F17081"/>
    <w:rsid w:val="00F17568"/>
    <w:rsid w:val="00F175AC"/>
    <w:rsid w:val="00F205DC"/>
    <w:rsid w:val="00F20D23"/>
    <w:rsid w:val="00F212BC"/>
    <w:rsid w:val="00F21701"/>
    <w:rsid w:val="00F220F0"/>
    <w:rsid w:val="00F22FAF"/>
    <w:rsid w:val="00F2342D"/>
    <w:rsid w:val="00F239E2"/>
    <w:rsid w:val="00F24213"/>
    <w:rsid w:val="00F243E5"/>
    <w:rsid w:val="00F244FA"/>
    <w:rsid w:val="00F250E5"/>
    <w:rsid w:val="00F255FB"/>
    <w:rsid w:val="00F258D4"/>
    <w:rsid w:val="00F2594C"/>
    <w:rsid w:val="00F25D4F"/>
    <w:rsid w:val="00F263F0"/>
    <w:rsid w:val="00F265F5"/>
    <w:rsid w:val="00F26946"/>
    <w:rsid w:val="00F26E98"/>
    <w:rsid w:val="00F27532"/>
    <w:rsid w:val="00F30735"/>
    <w:rsid w:val="00F31664"/>
    <w:rsid w:val="00F31719"/>
    <w:rsid w:val="00F31CD7"/>
    <w:rsid w:val="00F32D4C"/>
    <w:rsid w:val="00F33144"/>
    <w:rsid w:val="00F3336D"/>
    <w:rsid w:val="00F3346C"/>
    <w:rsid w:val="00F33891"/>
    <w:rsid w:val="00F340C4"/>
    <w:rsid w:val="00F3458B"/>
    <w:rsid w:val="00F34913"/>
    <w:rsid w:val="00F34BD3"/>
    <w:rsid w:val="00F35301"/>
    <w:rsid w:val="00F3542B"/>
    <w:rsid w:val="00F3573D"/>
    <w:rsid w:val="00F359B0"/>
    <w:rsid w:val="00F36343"/>
    <w:rsid w:val="00F3676B"/>
    <w:rsid w:val="00F36EA1"/>
    <w:rsid w:val="00F3722E"/>
    <w:rsid w:val="00F3795E"/>
    <w:rsid w:val="00F37AB7"/>
    <w:rsid w:val="00F37BFA"/>
    <w:rsid w:val="00F40326"/>
    <w:rsid w:val="00F40528"/>
    <w:rsid w:val="00F41513"/>
    <w:rsid w:val="00F41621"/>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255"/>
    <w:rsid w:val="00F53AB5"/>
    <w:rsid w:val="00F53F40"/>
    <w:rsid w:val="00F542CE"/>
    <w:rsid w:val="00F549BC"/>
    <w:rsid w:val="00F54A26"/>
    <w:rsid w:val="00F54E2C"/>
    <w:rsid w:val="00F55415"/>
    <w:rsid w:val="00F555C1"/>
    <w:rsid w:val="00F555F1"/>
    <w:rsid w:val="00F55624"/>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68E"/>
    <w:rsid w:val="00F72BF1"/>
    <w:rsid w:val="00F730C1"/>
    <w:rsid w:val="00F737A9"/>
    <w:rsid w:val="00F740B7"/>
    <w:rsid w:val="00F740E3"/>
    <w:rsid w:val="00F74D81"/>
    <w:rsid w:val="00F7500E"/>
    <w:rsid w:val="00F75567"/>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3B0"/>
    <w:rsid w:val="00F85DA4"/>
    <w:rsid w:val="00F85F94"/>
    <w:rsid w:val="00F86448"/>
    <w:rsid w:val="00F870D7"/>
    <w:rsid w:val="00F874AD"/>
    <w:rsid w:val="00F9105C"/>
    <w:rsid w:val="00F91D81"/>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281"/>
    <w:rsid w:val="00FC3F31"/>
    <w:rsid w:val="00FC4224"/>
    <w:rsid w:val="00FC434E"/>
    <w:rsid w:val="00FC5103"/>
    <w:rsid w:val="00FC5E10"/>
    <w:rsid w:val="00FC5E33"/>
    <w:rsid w:val="00FC605B"/>
    <w:rsid w:val="00FC656A"/>
    <w:rsid w:val="00FC65E9"/>
    <w:rsid w:val="00FC66A8"/>
    <w:rsid w:val="00FC715E"/>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34E"/>
    <w:rsid w:val="00FE155C"/>
    <w:rsid w:val="00FE158A"/>
    <w:rsid w:val="00FE19EE"/>
    <w:rsid w:val="00FE19F9"/>
    <w:rsid w:val="00FE21C1"/>
    <w:rsid w:val="00FE23B7"/>
    <w:rsid w:val="00FE28E4"/>
    <w:rsid w:val="00FE2D0D"/>
    <w:rsid w:val="00FE2F05"/>
    <w:rsid w:val="00FE3363"/>
    <w:rsid w:val="00FE34F4"/>
    <w:rsid w:val="00FE43D2"/>
    <w:rsid w:val="00FE4707"/>
    <w:rsid w:val="00FE4BA0"/>
    <w:rsid w:val="00FE542C"/>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10059D5"/>
    <w:rsid w:val="01A264FA"/>
    <w:rsid w:val="01C7EB02"/>
    <w:rsid w:val="026D2F61"/>
    <w:rsid w:val="03BFC2F1"/>
    <w:rsid w:val="03D8F30B"/>
    <w:rsid w:val="042C23C6"/>
    <w:rsid w:val="0583D344"/>
    <w:rsid w:val="0AFF7969"/>
    <w:rsid w:val="0B45DE9A"/>
    <w:rsid w:val="0CC3BDA5"/>
    <w:rsid w:val="0D2733EB"/>
    <w:rsid w:val="12FD20EF"/>
    <w:rsid w:val="13E89DB6"/>
    <w:rsid w:val="155EFFF0"/>
    <w:rsid w:val="19E3A631"/>
    <w:rsid w:val="1A74CED8"/>
    <w:rsid w:val="1B823D0E"/>
    <w:rsid w:val="1C0A7943"/>
    <w:rsid w:val="1CD16826"/>
    <w:rsid w:val="1E869245"/>
    <w:rsid w:val="1ECCD6C1"/>
    <w:rsid w:val="1FA7EF0B"/>
    <w:rsid w:val="1FC89ECF"/>
    <w:rsid w:val="20140A1D"/>
    <w:rsid w:val="22558FDA"/>
    <w:rsid w:val="22AAA692"/>
    <w:rsid w:val="22FFDE5E"/>
    <w:rsid w:val="2328734D"/>
    <w:rsid w:val="26A1D0F6"/>
    <w:rsid w:val="27130F9F"/>
    <w:rsid w:val="283347E4"/>
    <w:rsid w:val="2D93A532"/>
    <w:rsid w:val="2EE76A4E"/>
    <w:rsid w:val="3131F685"/>
    <w:rsid w:val="32FC8628"/>
    <w:rsid w:val="34394B42"/>
    <w:rsid w:val="35780DA9"/>
    <w:rsid w:val="37202AA0"/>
    <w:rsid w:val="37332BFE"/>
    <w:rsid w:val="37A0A7B9"/>
    <w:rsid w:val="37D94E69"/>
    <w:rsid w:val="38DB616B"/>
    <w:rsid w:val="391EDAB5"/>
    <w:rsid w:val="397D9FB9"/>
    <w:rsid w:val="3AAE67CD"/>
    <w:rsid w:val="3B83E3FC"/>
    <w:rsid w:val="3D73634C"/>
    <w:rsid w:val="3E181A3C"/>
    <w:rsid w:val="4764D712"/>
    <w:rsid w:val="4834B3F4"/>
    <w:rsid w:val="48AEE94D"/>
    <w:rsid w:val="49D4FC5F"/>
    <w:rsid w:val="4B2AFF7B"/>
    <w:rsid w:val="4B7FDD07"/>
    <w:rsid w:val="4DA7F607"/>
    <w:rsid w:val="50737381"/>
    <w:rsid w:val="51ADB82E"/>
    <w:rsid w:val="51BA2DEF"/>
    <w:rsid w:val="5484B657"/>
    <w:rsid w:val="555D834E"/>
    <w:rsid w:val="5656AE68"/>
    <w:rsid w:val="5779C42A"/>
    <w:rsid w:val="5924F2DB"/>
    <w:rsid w:val="5C6ADD60"/>
    <w:rsid w:val="6037E5CA"/>
    <w:rsid w:val="651B8F1F"/>
    <w:rsid w:val="652146DD"/>
    <w:rsid w:val="657E406E"/>
    <w:rsid w:val="6665361A"/>
    <w:rsid w:val="6A588BEF"/>
    <w:rsid w:val="6AC2BA1D"/>
    <w:rsid w:val="6B76BCA8"/>
    <w:rsid w:val="6C514BDE"/>
    <w:rsid w:val="6C6B67E1"/>
    <w:rsid w:val="6D297DE3"/>
    <w:rsid w:val="6E36CFA2"/>
    <w:rsid w:val="70306284"/>
    <w:rsid w:val="7187CDF7"/>
    <w:rsid w:val="732248F5"/>
    <w:rsid w:val="750FA114"/>
    <w:rsid w:val="757E52DE"/>
    <w:rsid w:val="7713CD4F"/>
    <w:rsid w:val="7B55A1A2"/>
    <w:rsid w:val="7EC76345"/>
    <w:rsid w:val="7FE23C8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E6F4A"/>
  <w15:docId w15:val="{26919200-9CC9-4A35-B60E-31A30D156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11"/>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0"/>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12"/>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16"/>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7"/>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15"/>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13"/>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14"/>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7"/>
      </w:numPr>
      <w:ind w:left="2880" w:hanging="360"/>
    </w:pPr>
  </w:style>
  <w:style w:type="paragraph" w:customStyle="1" w:styleId="Source">
    <w:name w:val="Source"/>
    <w:basedOn w:val="Normal"/>
    <w:next w:val="BodyText"/>
    <w:qFormat/>
    <w:rsid w:val="00853A46"/>
    <w:pPr>
      <w:numPr>
        <w:numId w:val="18"/>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7"/>
      </w:numPr>
      <w:ind w:left="3600" w:hanging="360"/>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20"/>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9"/>
      </w:numPr>
      <w:spacing w:before="60" w:after="100" w:afterAutospacing="1"/>
      <w:contextualSpacing/>
    </w:pPr>
    <w:rPr>
      <w:rFonts w:cs="Calibri"/>
      <w:sz w:val="18"/>
      <w:szCs w:val="17"/>
    </w:rPr>
  </w:style>
  <w:style w:type="paragraph" w:styleId="ListParagraph">
    <w:name w:val="List Paragraph"/>
    <w:aliases w:val="Bullet List"/>
    <w:basedOn w:val="Normal"/>
    <w:link w:val="ListParagraphChar"/>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21"/>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22"/>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23"/>
      </w:numPr>
      <w:tabs>
        <w:tab w:val="left" w:pos="1134"/>
      </w:tabs>
      <w:spacing w:before="120" w:after="120"/>
    </w:pPr>
    <w:rPr>
      <w:rFonts w:cs="Arial"/>
    </w:rPr>
  </w:style>
  <w:style w:type="paragraph" w:customStyle="1" w:styleId="QuoteBullet2">
    <w:name w:val="Quote Bullet 2"/>
    <w:basedOn w:val="Quote"/>
    <w:qFormat/>
    <w:rsid w:val="00AC1C83"/>
    <w:pPr>
      <w:numPr>
        <w:ilvl w:val="1"/>
        <w:numId w:val="23"/>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24"/>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24"/>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24"/>
      </w:numPr>
      <w:tabs>
        <w:tab w:val="clear" w:pos="1219"/>
      </w:tabs>
      <w:ind w:left="1020" w:right="142" w:hanging="340"/>
    </w:pPr>
    <w:rPr>
      <w:rFonts w:cs="Arial"/>
      <w:color w:val="363534"/>
    </w:rPr>
  </w:style>
  <w:style w:type="character" w:customStyle="1" w:styleId="normaltextrun">
    <w:name w:val="normaltextrun"/>
    <w:basedOn w:val="DefaultParagraphFont"/>
    <w:rsid w:val="00E574D5"/>
  </w:style>
  <w:style w:type="paragraph" w:customStyle="1" w:styleId="DTPLIheadinggreen">
    <w:name w:val="DTPLI heading green"/>
    <w:basedOn w:val="Normal"/>
    <w:next w:val="Normal"/>
    <w:qFormat/>
    <w:rsid w:val="00E574D5"/>
    <w:pPr>
      <w:keepNext/>
      <w:spacing w:before="480" w:line="240" w:lineRule="auto"/>
      <w:ind w:right="-2"/>
    </w:pPr>
    <w:rPr>
      <w:rFonts w:ascii="Tahoma" w:hAnsi="Tahoma" w:cs="Arial"/>
      <w:color w:val="57A84C"/>
      <w:sz w:val="30"/>
    </w:rPr>
  </w:style>
  <w:style w:type="character" w:customStyle="1" w:styleId="ListParagraphChar">
    <w:name w:val="List Paragraph Char"/>
    <w:aliases w:val="Bullet List Char"/>
    <w:link w:val="ListParagraph"/>
    <w:uiPriority w:val="34"/>
    <w:rsid w:val="00E574D5"/>
  </w:style>
  <w:style w:type="character" w:customStyle="1" w:styleId="eop">
    <w:name w:val="eop"/>
    <w:basedOn w:val="DefaultParagraphFont"/>
    <w:rsid w:val="00E574D5"/>
  </w:style>
  <w:style w:type="paragraph" w:customStyle="1" w:styleId="paragraph">
    <w:name w:val="paragraph"/>
    <w:basedOn w:val="Normal"/>
    <w:rsid w:val="00E574D5"/>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98062609">
      <w:bodyDiv w:val="1"/>
      <w:marLeft w:val="0"/>
      <w:marRight w:val="0"/>
      <w:marTop w:val="0"/>
      <w:marBottom w:val="0"/>
      <w:divBdr>
        <w:top w:val="none" w:sz="0" w:space="0" w:color="auto"/>
        <w:left w:val="none" w:sz="0" w:space="0" w:color="auto"/>
        <w:bottom w:val="none" w:sz="0" w:space="0" w:color="auto"/>
        <w:right w:val="none" w:sz="0" w:space="0" w:color="auto"/>
      </w:divBdr>
      <w:divsChild>
        <w:div w:id="204563764">
          <w:marLeft w:val="0"/>
          <w:marRight w:val="0"/>
          <w:marTop w:val="0"/>
          <w:marBottom w:val="0"/>
          <w:divBdr>
            <w:top w:val="none" w:sz="0" w:space="0" w:color="auto"/>
            <w:left w:val="none" w:sz="0" w:space="0" w:color="auto"/>
            <w:bottom w:val="none" w:sz="0" w:space="0" w:color="auto"/>
            <w:right w:val="none" w:sz="0" w:space="0" w:color="auto"/>
          </w:divBdr>
        </w:div>
        <w:div w:id="1005478496">
          <w:marLeft w:val="0"/>
          <w:marRight w:val="0"/>
          <w:marTop w:val="0"/>
          <w:marBottom w:val="0"/>
          <w:divBdr>
            <w:top w:val="none" w:sz="0" w:space="0" w:color="auto"/>
            <w:left w:val="none" w:sz="0" w:space="0" w:color="auto"/>
            <w:bottom w:val="none" w:sz="0" w:space="0" w:color="auto"/>
            <w:right w:val="none" w:sz="0" w:space="0" w:color="auto"/>
          </w:divBdr>
        </w:div>
        <w:div w:id="1051614974">
          <w:marLeft w:val="0"/>
          <w:marRight w:val="0"/>
          <w:marTop w:val="0"/>
          <w:marBottom w:val="0"/>
          <w:divBdr>
            <w:top w:val="none" w:sz="0" w:space="0" w:color="auto"/>
            <w:left w:val="none" w:sz="0" w:space="0" w:color="auto"/>
            <w:bottom w:val="none" w:sz="0" w:space="0" w:color="auto"/>
            <w:right w:val="none" w:sz="0" w:space="0" w:color="auto"/>
          </w:divBdr>
        </w:div>
        <w:div w:id="1647316626">
          <w:marLeft w:val="0"/>
          <w:marRight w:val="0"/>
          <w:marTop w:val="0"/>
          <w:marBottom w:val="0"/>
          <w:divBdr>
            <w:top w:val="none" w:sz="0" w:space="0" w:color="auto"/>
            <w:left w:val="none" w:sz="0" w:space="0" w:color="auto"/>
            <w:bottom w:val="none" w:sz="0" w:space="0" w:color="auto"/>
            <w:right w:val="none" w:sz="0" w:space="0" w:color="auto"/>
          </w:divBdr>
        </w:div>
        <w:div w:id="1957325023">
          <w:marLeft w:val="0"/>
          <w:marRight w:val="0"/>
          <w:marTop w:val="0"/>
          <w:marBottom w:val="0"/>
          <w:divBdr>
            <w:top w:val="none" w:sz="0" w:space="0" w:color="auto"/>
            <w:left w:val="none" w:sz="0" w:space="0" w:color="auto"/>
            <w:bottom w:val="none" w:sz="0" w:space="0" w:color="auto"/>
            <w:right w:val="none" w:sz="0" w:space="0" w:color="auto"/>
          </w:divBdr>
        </w:div>
        <w:div w:id="1991866860">
          <w:marLeft w:val="0"/>
          <w:marRight w:val="0"/>
          <w:marTop w:val="0"/>
          <w:marBottom w:val="0"/>
          <w:divBdr>
            <w:top w:val="none" w:sz="0" w:space="0" w:color="auto"/>
            <w:left w:val="none" w:sz="0" w:space="0" w:color="auto"/>
            <w:bottom w:val="none" w:sz="0" w:space="0" w:color="auto"/>
            <w:right w:val="none" w:sz="0" w:space="0" w:color="auto"/>
          </w:divBdr>
        </w:div>
      </w:divsChild>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523712239">
      <w:bodyDiv w:val="1"/>
      <w:marLeft w:val="0"/>
      <w:marRight w:val="0"/>
      <w:marTop w:val="0"/>
      <w:marBottom w:val="0"/>
      <w:divBdr>
        <w:top w:val="none" w:sz="0" w:space="0" w:color="auto"/>
        <w:left w:val="none" w:sz="0" w:space="0" w:color="auto"/>
        <w:bottom w:val="none" w:sz="0" w:space="0" w:color="auto"/>
        <w:right w:val="none" w:sz="0" w:space="0" w:color="auto"/>
      </w:divBdr>
    </w:div>
    <w:div w:id="607933646">
      <w:bodyDiv w:val="1"/>
      <w:marLeft w:val="0"/>
      <w:marRight w:val="0"/>
      <w:marTop w:val="0"/>
      <w:marBottom w:val="0"/>
      <w:divBdr>
        <w:top w:val="none" w:sz="0" w:space="0" w:color="auto"/>
        <w:left w:val="none" w:sz="0" w:space="0" w:color="auto"/>
        <w:bottom w:val="none" w:sz="0" w:space="0" w:color="auto"/>
        <w:right w:val="none" w:sz="0" w:space="0" w:color="auto"/>
      </w:divBdr>
    </w:div>
    <w:div w:id="613364418">
      <w:bodyDiv w:val="1"/>
      <w:marLeft w:val="0"/>
      <w:marRight w:val="0"/>
      <w:marTop w:val="0"/>
      <w:marBottom w:val="0"/>
      <w:divBdr>
        <w:top w:val="none" w:sz="0" w:space="0" w:color="auto"/>
        <w:left w:val="none" w:sz="0" w:space="0" w:color="auto"/>
        <w:bottom w:val="none" w:sz="0" w:space="0" w:color="auto"/>
        <w:right w:val="none" w:sz="0" w:space="0" w:color="auto"/>
      </w:divBdr>
    </w:div>
    <w:div w:id="84830124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254778666">
      <w:bodyDiv w:val="1"/>
      <w:marLeft w:val="0"/>
      <w:marRight w:val="0"/>
      <w:marTop w:val="0"/>
      <w:marBottom w:val="0"/>
      <w:divBdr>
        <w:top w:val="none" w:sz="0" w:space="0" w:color="auto"/>
        <w:left w:val="none" w:sz="0" w:space="0" w:color="auto"/>
        <w:bottom w:val="none" w:sz="0" w:space="0" w:color="auto"/>
        <w:right w:val="none" w:sz="0" w:space="0" w:color="auto"/>
      </w:divBdr>
    </w:div>
    <w:div w:id="1594237410">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21773779">
      <w:bodyDiv w:val="1"/>
      <w:marLeft w:val="0"/>
      <w:marRight w:val="0"/>
      <w:marTop w:val="0"/>
      <w:marBottom w:val="0"/>
      <w:divBdr>
        <w:top w:val="none" w:sz="0" w:space="0" w:color="auto"/>
        <w:left w:val="none" w:sz="0" w:space="0" w:color="auto"/>
        <w:bottom w:val="none" w:sz="0" w:space="0" w:color="auto"/>
        <w:right w:val="none" w:sz="0" w:space="0" w:color="auto"/>
      </w:divBdr>
      <w:divsChild>
        <w:div w:id="251863841">
          <w:marLeft w:val="0"/>
          <w:marRight w:val="0"/>
          <w:marTop w:val="0"/>
          <w:marBottom w:val="0"/>
          <w:divBdr>
            <w:top w:val="none" w:sz="0" w:space="0" w:color="auto"/>
            <w:left w:val="none" w:sz="0" w:space="0" w:color="auto"/>
            <w:bottom w:val="none" w:sz="0" w:space="0" w:color="auto"/>
            <w:right w:val="none" w:sz="0" w:space="0" w:color="auto"/>
          </w:divBdr>
        </w:div>
        <w:div w:id="572588474">
          <w:marLeft w:val="0"/>
          <w:marRight w:val="0"/>
          <w:marTop w:val="0"/>
          <w:marBottom w:val="0"/>
          <w:divBdr>
            <w:top w:val="none" w:sz="0" w:space="0" w:color="auto"/>
            <w:left w:val="none" w:sz="0" w:space="0" w:color="auto"/>
            <w:bottom w:val="none" w:sz="0" w:space="0" w:color="auto"/>
            <w:right w:val="none" w:sz="0" w:space="0" w:color="auto"/>
          </w:divBdr>
        </w:div>
        <w:div w:id="613444029">
          <w:marLeft w:val="0"/>
          <w:marRight w:val="0"/>
          <w:marTop w:val="0"/>
          <w:marBottom w:val="0"/>
          <w:divBdr>
            <w:top w:val="none" w:sz="0" w:space="0" w:color="auto"/>
            <w:left w:val="none" w:sz="0" w:space="0" w:color="auto"/>
            <w:bottom w:val="none" w:sz="0" w:space="0" w:color="auto"/>
            <w:right w:val="none" w:sz="0" w:space="0" w:color="auto"/>
          </w:divBdr>
        </w:div>
        <w:div w:id="1036274740">
          <w:marLeft w:val="0"/>
          <w:marRight w:val="0"/>
          <w:marTop w:val="0"/>
          <w:marBottom w:val="0"/>
          <w:divBdr>
            <w:top w:val="none" w:sz="0" w:space="0" w:color="auto"/>
            <w:left w:val="none" w:sz="0" w:space="0" w:color="auto"/>
            <w:bottom w:val="none" w:sz="0" w:space="0" w:color="auto"/>
            <w:right w:val="none" w:sz="0" w:space="0" w:color="auto"/>
          </w:divBdr>
        </w:div>
        <w:div w:id="1649355995">
          <w:marLeft w:val="0"/>
          <w:marRight w:val="0"/>
          <w:marTop w:val="0"/>
          <w:marBottom w:val="0"/>
          <w:divBdr>
            <w:top w:val="none" w:sz="0" w:space="0" w:color="auto"/>
            <w:left w:val="none" w:sz="0" w:space="0" w:color="auto"/>
            <w:bottom w:val="none" w:sz="0" w:space="0" w:color="auto"/>
            <w:right w:val="none" w:sz="0" w:space="0" w:color="auto"/>
          </w:divBdr>
        </w:div>
        <w:div w:id="2113699538">
          <w:marLeft w:val="0"/>
          <w:marRight w:val="0"/>
          <w:marTop w:val="0"/>
          <w:marBottom w:val="0"/>
          <w:divBdr>
            <w:top w:val="none" w:sz="0" w:space="0" w:color="auto"/>
            <w:left w:val="none" w:sz="0" w:space="0" w:color="auto"/>
            <w:bottom w:val="none" w:sz="0" w:space="0" w:color="auto"/>
            <w:right w:val="none" w:sz="0" w:space="0" w:color="auto"/>
          </w:divBdr>
        </w:div>
      </w:divsChild>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self.determination@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mailto:peter.dobson@deeca.vic.gov.au" TargetMode="External"/><Relationship Id="rId28" Type="http://schemas.openxmlformats.org/officeDocument/2006/relationships/header" Target="header3.xml"/><Relationship Id="rId10" Type="http://schemas.openxmlformats.org/officeDocument/2006/relationships/settings" Target="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3.xml"/><Relationship Id="rId27" Type="http://schemas.openxmlformats.org/officeDocument/2006/relationships/hyperlink" Target="mailto:customer.service@deeca.vic.gov.au" TargetMode="Externa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5CF0000A5F3504CA945C08D311BD2C0" ma:contentTypeVersion="6" ma:contentTypeDescription="Create a new document." ma:contentTypeScope="" ma:versionID="07bed8ca7379fa288d2412072f87cecb">
  <xsd:schema xmlns:xsd="http://www.w3.org/2001/XMLSchema" xmlns:xs="http://www.w3.org/2001/XMLSchema" xmlns:p="http://schemas.microsoft.com/office/2006/metadata/properties" xmlns:ns2="a5f32de4-e402-4188-b034-e71ca7d22e54" xmlns:ns3="6cfeb8ca-a31b-4ba0-8828-edc93cf5971a" xmlns:ns4="6824efed-8f74-4ca2-b3c9-8cc0ce4c0523" targetNamespace="http://schemas.microsoft.com/office/2006/metadata/properties" ma:root="true" ma:fieldsID="2a3601e0f82ff8cb1d2509b46f7795c8" ns2:_="" ns3:_="" ns4:_="">
    <xsd:import namespace="a5f32de4-e402-4188-b034-e71ca7d22e54"/>
    <xsd:import namespace="6cfeb8ca-a31b-4ba0-8828-edc93cf5971a"/>
    <xsd:import namespace="6824efed-8f74-4ca2-b3c9-8cc0ce4c052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cfeb8ca-a31b-4ba0-8828-edc93cf5971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24efed-8f74-4ca2-b3c9-8cc0ce4c052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SharedWithUsers xmlns="6824efed-8f74-4ca2-b3c9-8cc0ce4c0523">
      <UserInfo>
        <DisplayName>Laurie Barker (DEECA)</DisplayName>
        <AccountId>1470</AccountId>
        <AccountType/>
      </UserInfo>
    </SharedWithUsers>
    <_dlc_DocId xmlns="a5f32de4-e402-4188-b034-e71ca7d22e54">DOCID872-1996787948-695</_dlc_DocId>
    <_dlc_DocIdUrl xmlns="a5f32de4-e402-4188-b034-e71ca7d22e54">
      <Url>https://delwpvicgovau.sharepoint.com/sites/ecm_872/_layouts/15/DocIdRedir.aspx?ID=DOCID872-1996787948-695</Url>
      <Description>DOCID872-1996787948-695</Description>
    </_dlc_DocIdUrl>
  </documentManagement>
</p:properties>
</file>

<file path=customXml/item6.xml><?xml version="1.0" encoding="utf-8"?>
<?mso-contentType ?>
<SharedContentType xmlns="Microsoft.SharePoint.Taxonomy.ContentTypeSync" SourceId="797aeec6-0273-40f2-ab3e-beee73212332" ContentTypeId="0x0101" PreviousValue="false" LastSyncTimeStamp="2018-05-31T04:53:04.507Z"/>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FF06F20-1DD2-49B9-BD4D-BC0E0BEF02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6cfeb8ca-a31b-4ba0-8828-edc93cf5971a"/>
    <ds:schemaRef ds:uri="6824efed-8f74-4ca2-b3c9-8cc0ce4c05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1954D2-137B-40A4-B0EF-6D1628A89C8A}">
  <ds:schemaRefs>
    <ds:schemaRef ds:uri="http://schemas.microsoft.com/sharepoint/events"/>
  </ds:schemaRefs>
</ds:datastoreItem>
</file>

<file path=customXml/itemProps4.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5.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6824efed-8f74-4ca2-b3c9-8cc0ce4c0523"/>
    <ds:schemaRef ds:uri="a5f32de4-e402-4188-b034-e71ca7d22e54"/>
  </ds:schemaRefs>
</ds:datastoreItem>
</file>

<file path=customXml/itemProps6.xml><?xml version="1.0" encoding="utf-8"?>
<ds:datastoreItem xmlns:ds="http://schemas.openxmlformats.org/officeDocument/2006/customXml" ds:itemID="{31F16EE7-3311-488C-B203-1C3EC71FEBD4}">
  <ds:schemaRefs>
    <ds:schemaRef ds:uri="Microsoft.SharePoint.Taxonomy.ContentTypeSync"/>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1735</Words>
  <Characters>9896</Characters>
  <Application>Microsoft Office Word</Application>
  <DocSecurity>0</DocSecurity>
  <Lines>82</Lines>
  <Paragraphs>23</Paragraphs>
  <ScaleCrop>false</ScaleCrop>
  <Company/>
  <LinksUpToDate>false</LinksUpToDate>
  <CharactersWithSpaces>11608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Peter W Dobson (DEECA)</cp:lastModifiedBy>
  <cp:revision>13</cp:revision>
  <cp:lastPrinted>2022-06-18T12:14:00Z</cp:lastPrinted>
  <dcterms:created xsi:type="dcterms:W3CDTF">2024-10-27T23:53:00Z</dcterms:created>
  <dcterms:modified xsi:type="dcterms:W3CDTF">2026-09-29T06:13:00Z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0x010100B5CF0000A5F3504CA945C08D311BD2C0</vt:lpwstr>
  </property>
  <property fmtid="{D5CDD505-2E9C-101B-9397-08002B2CF9AE}" pid="5" name="MediaServiceImageTags">
    <vt:lpwstr/>
  </property>
  <property fmtid="{D5CDD505-2E9C-101B-9397-08002B2CF9AE}" pid="6" name="_dlc_DocIdItemGuid">
    <vt:lpwstr>e2e257bc-8ed8-4819-a7c7-ed7850eaa1d8</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ies>
</file>