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50606CD"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136954FD" w:rsidR="00495B3B" w:rsidRPr="00495B3B" w:rsidRDefault="00B14777" w:rsidP="00495B3B">
            <w:pPr>
              <w:spacing w:before="0" w:after="0"/>
              <w:ind w:left="57" w:right="-450"/>
              <w:rPr>
                <w:rFonts w:ascii="Arial" w:hAnsi="Arial" w:cs="Arial"/>
                <w:color w:val="363534"/>
                <w:szCs w:val="22"/>
              </w:rPr>
            </w:pPr>
            <w:r>
              <w:rPr>
                <w:rFonts w:ascii="Arial" w:hAnsi="Arial" w:cs="Arial"/>
                <w:color w:val="363534"/>
                <w:szCs w:val="22"/>
              </w:rPr>
              <w:t>Project Officer</w:t>
            </w:r>
            <w:r w:rsidR="007805D3">
              <w:rPr>
                <w:rFonts w:ascii="Arial" w:hAnsi="Arial" w:cs="Arial"/>
                <w:color w:val="363534"/>
                <w:szCs w:val="22"/>
              </w:rPr>
              <w:t xml:space="preserve"> – Regional Waterway</w:t>
            </w:r>
            <w:r w:rsidR="00F77B69">
              <w:rPr>
                <w:rFonts w:ascii="Arial" w:hAnsi="Arial" w:cs="Arial"/>
                <w:color w:val="363534"/>
                <w:szCs w:val="22"/>
              </w:rPr>
              <w:t xml:space="preserve"> P</w:t>
            </w:r>
            <w:r w:rsidR="00CD21F6">
              <w:rPr>
                <w:rFonts w:ascii="Arial" w:hAnsi="Arial" w:cs="Arial"/>
                <w:color w:val="363534"/>
                <w:szCs w:val="22"/>
              </w:rPr>
              <w:t>r</w:t>
            </w:r>
            <w:r w:rsidR="00F77B69">
              <w:rPr>
                <w:rFonts w:ascii="Arial" w:hAnsi="Arial" w:cs="Arial"/>
                <w:color w:val="363534"/>
                <w:szCs w:val="22"/>
              </w:rPr>
              <w:t>ograms</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3702013C" w:rsidR="00495B3B" w:rsidRPr="00495B3B" w:rsidRDefault="00B14777" w:rsidP="00495B3B">
            <w:pPr>
              <w:spacing w:before="0" w:after="0"/>
              <w:ind w:left="57" w:right="-450"/>
              <w:rPr>
                <w:rFonts w:ascii="Arial" w:hAnsi="Arial" w:cs="Arial"/>
                <w:color w:val="363534"/>
                <w:szCs w:val="22"/>
              </w:rPr>
            </w:pPr>
            <w:r>
              <w:rPr>
                <w:rFonts w:ascii="Arial" w:hAnsi="Arial" w:cs="Arial"/>
                <w:color w:val="363534"/>
                <w:szCs w:val="22"/>
              </w:rPr>
              <w:t>5</w:t>
            </w:r>
            <w:r w:rsidR="00BF0822">
              <w:rPr>
                <w:rFonts w:ascii="Arial" w:hAnsi="Arial" w:cs="Arial"/>
                <w:color w:val="363534"/>
                <w:szCs w:val="22"/>
              </w:rPr>
              <w:t>0940153</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605242FE" w:rsidR="00495B3B" w:rsidRPr="00495B3B" w:rsidRDefault="00BF0822"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4F761B">
              <w:rPr>
                <w:rFonts w:ascii="Arial" w:hAnsi="Arial" w:cs="Arial"/>
                <w:color w:val="363534"/>
                <w:szCs w:val="22"/>
              </w:rPr>
              <w:t xml:space="preserve">Grade </w:t>
            </w:r>
            <w:r>
              <w:rPr>
                <w:rFonts w:ascii="Arial" w:hAnsi="Arial" w:cs="Arial"/>
                <w:color w:val="363534"/>
                <w:szCs w:val="22"/>
              </w:rPr>
              <w:t>4</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2E882D6C" w:rsidR="00495B3B" w:rsidRPr="00495B3B" w:rsidRDefault="00726EF5" w:rsidP="00495B3B">
            <w:pPr>
              <w:spacing w:before="0" w:after="0"/>
              <w:ind w:left="57" w:right="-450"/>
              <w:rPr>
                <w:rFonts w:ascii="Arial" w:hAnsi="Arial" w:cs="Arial"/>
                <w:color w:val="363534"/>
                <w:szCs w:val="22"/>
              </w:rPr>
            </w:pPr>
            <w:r w:rsidRPr="00B9123D">
              <w:t>$</w:t>
            </w:r>
            <w:r w:rsidR="004D5523">
              <w:t>100</w:t>
            </w:r>
            <w:r w:rsidR="00797D46">
              <w:t>,</w:t>
            </w:r>
            <w:r w:rsidR="0076216E">
              <w:t>894</w:t>
            </w:r>
            <w:r w:rsidR="001E23F2">
              <w:t xml:space="preserve"> </w:t>
            </w:r>
            <w:r w:rsidRPr="00B9123D">
              <w:t>to $</w:t>
            </w:r>
            <w:r w:rsidR="001E23F2" w:rsidRPr="001E23F2">
              <w:t>1</w:t>
            </w:r>
            <w:r w:rsidR="0076216E">
              <w:t>14</w:t>
            </w:r>
            <w:r w:rsidR="001E23F2" w:rsidRPr="001E23F2">
              <w:t>,</w:t>
            </w:r>
            <w:r w:rsidR="0076216E">
              <w:t>476</w:t>
            </w:r>
            <w:r w:rsidR="001E23F2">
              <w:t xml:space="preserve"> </w:t>
            </w:r>
            <w:r w:rsidR="00965DF9" w:rsidRPr="00B9123D">
              <w:t>pa</w:t>
            </w:r>
            <w:r w:rsidRPr="00B9123D">
              <w:t xml:space="preserve"> (plus</w:t>
            </w:r>
            <w:r>
              <w:t xml:space="preserve"> super</w:t>
            </w:r>
            <w:r w:rsidR="00965DF9">
              <w:t>annuation</w:t>
            </w:r>
            <w:r>
              <w:t>)</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2A7472F0" w:rsidR="00495B3B" w:rsidRPr="00495B3B" w:rsidRDefault="00761A3A" w:rsidP="00495B3B">
            <w:pPr>
              <w:tabs>
                <w:tab w:val="left" w:pos="3529"/>
              </w:tabs>
              <w:spacing w:before="0" w:after="0"/>
              <w:ind w:left="57" w:right="-450"/>
              <w:rPr>
                <w:rFonts w:ascii="Arial" w:hAnsi="Arial" w:cs="Arial"/>
                <w:color w:val="363534"/>
                <w:szCs w:val="22"/>
              </w:rPr>
            </w:pPr>
            <w:r>
              <w:rPr>
                <w:rFonts w:ascii="Arial" w:hAnsi="Arial" w:cs="Arial"/>
                <w:color w:val="363534"/>
                <w:szCs w:val="22"/>
              </w:rPr>
              <w:t>Ongoing</w:t>
            </w:r>
            <w:r w:rsidR="00965DF9">
              <w:rPr>
                <w:rFonts w:ascii="Arial" w:hAnsi="Arial" w:cs="Arial"/>
                <w:color w:val="363534"/>
                <w:szCs w:val="22"/>
              </w:rPr>
              <w:t xml:space="preserve"> </w:t>
            </w:r>
          </w:p>
        </w:tc>
      </w:tr>
      <w:tr w:rsidR="00DC04B8" w:rsidRPr="00495B3B" w14:paraId="73E4C712" w14:textId="77777777" w:rsidTr="00495B3B">
        <w:trPr>
          <w:trHeight w:val="399"/>
        </w:trPr>
        <w:tc>
          <w:tcPr>
            <w:tcW w:w="2580" w:type="dxa"/>
            <w:tcBorders>
              <w:top w:val="nil"/>
              <w:bottom w:val="nil"/>
              <w:right w:val="nil"/>
            </w:tcBorders>
            <w:vAlign w:val="center"/>
          </w:tcPr>
          <w:p w14:paraId="778F959E" w14:textId="77777777" w:rsidR="00DC04B8" w:rsidRPr="00495B3B" w:rsidRDefault="00DC04B8" w:rsidP="00DC04B8">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23FBAEC8" w:rsidR="00DC04B8" w:rsidRPr="00495B3B" w:rsidRDefault="00DC04B8" w:rsidP="00DC04B8">
            <w:pPr>
              <w:spacing w:before="0" w:after="0"/>
              <w:ind w:left="57" w:right="-450"/>
              <w:rPr>
                <w:rFonts w:ascii="Arial" w:hAnsi="Arial" w:cs="Arial"/>
                <w:color w:val="363534"/>
                <w:szCs w:val="22"/>
              </w:rPr>
            </w:pPr>
            <w:r>
              <w:rPr>
                <w:rFonts w:ascii="Arial" w:hAnsi="Arial"/>
                <w:szCs w:val="22"/>
              </w:rPr>
              <w:t>Water and Catchments Group</w:t>
            </w:r>
          </w:p>
        </w:tc>
      </w:tr>
      <w:tr w:rsidR="00C178E0" w:rsidRPr="00495B3B" w14:paraId="1EBFF7E6" w14:textId="77777777" w:rsidTr="00495B3B">
        <w:trPr>
          <w:trHeight w:val="399"/>
        </w:trPr>
        <w:tc>
          <w:tcPr>
            <w:tcW w:w="2580" w:type="dxa"/>
            <w:tcBorders>
              <w:top w:val="nil"/>
              <w:bottom w:val="nil"/>
              <w:right w:val="nil"/>
            </w:tcBorders>
            <w:vAlign w:val="center"/>
          </w:tcPr>
          <w:p w14:paraId="2AB5EF48" w14:textId="77777777" w:rsidR="00C178E0" w:rsidRPr="00495B3B" w:rsidRDefault="00C178E0" w:rsidP="00C178E0">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1133C809" w:rsidR="00C178E0" w:rsidRPr="00495B3B" w:rsidRDefault="00C178E0" w:rsidP="00B5491D">
            <w:pPr>
              <w:spacing w:before="0" w:after="0"/>
              <w:ind w:left="57" w:right="-450"/>
              <w:rPr>
                <w:rFonts w:ascii="Arial" w:hAnsi="Arial" w:cs="Arial"/>
                <w:color w:val="363534"/>
                <w:szCs w:val="22"/>
              </w:rPr>
            </w:pPr>
            <w:r>
              <w:rPr>
                <w:rFonts w:ascii="Arial" w:hAnsi="Arial"/>
                <w:szCs w:val="22"/>
              </w:rPr>
              <w:t>Catchments</w:t>
            </w:r>
            <w:r w:rsidR="00761A3A">
              <w:rPr>
                <w:rFonts w:ascii="Arial" w:hAnsi="Arial"/>
                <w:szCs w:val="22"/>
              </w:rPr>
              <w:t xml:space="preserve"> and Communities</w:t>
            </w:r>
            <w:r w:rsidR="005E0CCE">
              <w:rPr>
                <w:rFonts w:ascii="Arial" w:hAnsi="Arial"/>
                <w:szCs w:val="22"/>
              </w:rPr>
              <w:t xml:space="preserve">; </w:t>
            </w:r>
            <w:r>
              <w:rPr>
                <w:rFonts w:ascii="Arial" w:hAnsi="Arial"/>
                <w:szCs w:val="22"/>
              </w:rPr>
              <w:t>Waterway</w:t>
            </w:r>
            <w:r w:rsidR="00B5491D">
              <w:rPr>
                <w:rFonts w:ascii="Arial" w:hAnsi="Arial"/>
                <w:szCs w:val="22"/>
              </w:rPr>
              <w:t xml:space="preserve"> </w:t>
            </w:r>
            <w:r w:rsidR="005E0CCE">
              <w:rPr>
                <w:rFonts w:ascii="Arial" w:hAnsi="Arial"/>
                <w:szCs w:val="22"/>
              </w:rPr>
              <w:t>Policy</w:t>
            </w:r>
            <w:r w:rsidR="00955F39">
              <w:rPr>
                <w:rFonts w:ascii="Arial" w:hAnsi="Arial"/>
                <w:szCs w:val="22"/>
              </w:rPr>
              <w:t xml:space="preserve"> </w:t>
            </w:r>
            <w:r w:rsidR="005E0CCE">
              <w:rPr>
                <w:rFonts w:ascii="Arial" w:hAnsi="Arial"/>
                <w:szCs w:val="22"/>
              </w:rPr>
              <w:t xml:space="preserve">and </w:t>
            </w:r>
            <w:r>
              <w:rPr>
                <w:rFonts w:ascii="Arial" w:hAnsi="Arial"/>
                <w:szCs w:val="22"/>
              </w:rPr>
              <w:t xml:space="preserve">Programs </w:t>
            </w:r>
          </w:p>
        </w:tc>
      </w:tr>
      <w:tr w:rsidR="00C178E0" w:rsidRPr="00495B3B" w14:paraId="37A0D7CE" w14:textId="77777777" w:rsidTr="00495B3B">
        <w:trPr>
          <w:trHeight w:val="399"/>
        </w:trPr>
        <w:tc>
          <w:tcPr>
            <w:tcW w:w="2580" w:type="dxa"/>
            <w:tcBorders>
              <w:top w:val="nil"/>
              <w:bottom w:val="nil"/>
              <w:right w:val="nil"/>
            </w:tcBorders>
            <w:vAlign w:val="center"/>
          </w:tcPr>
          <w:p w14:paraId="4595FCF5" w14:textId="77777777" w:rsidR="00C178E0" w:rsidRPr="00495B3B" w:rsidRDefault="00C178E0" w:rsidP="00C178E0">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290CE97B" w:rsidR="00C178E0" w:rsidRPr="00495B3B" w:rsidRDefault="00DB0895" w:rsidP="00C178E0">
            <w:pPr>
              <w:spacing w:before="0" w:after="0"/>
              <w:ind w:left="57" w:right="-450"/>
              <w:rPr>
                <w:rFonts w:ascii="Arial" w:hAnsi="Arial" w:cs="Arial"/>
                <w:color w:val="363534"/>
                <w:szCs w:val="22"/>
              </w:rPr>
            </w:pPr>
            <w:r>
              <w:rPr>
                <w:rFonts w:ascii="Arial" w:hAnsi="Arial" w:cs="Arial"/>
                <w:color w:val="363534"/>
                <w:szCs w:val="22"/>
              </w:rPr>
              <w:t>8 Nicolson Street East Melbourne</w:t>
            </w:r>
          </w:p>
          <w:p w14:paraId="3B7CA3B3" w14:textId="5712726D" w:rsidR="00C178E0" w:rsidRPr="00495B3B" w:rsidRDefault="00C178E0" w:rsidP="00C178E0">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CC2EAC">
              <w:rPr>
                <w:rFonts w:ascii="Arial" w:hAnsi="Arial"/>
                <w:szCs w:val="22"/>
              </w:rPr>
              <w:fldChar w:fldCharType="begin">
                <w:ffData>
                  <w:name w:val=""/>
                  <w:enabled/>
                  <w:calcOnExit w:val="0"/>
                  <w:checkBox>
                    <w:size w:val="26"/>
                    <w:default w:val="1"/>
                  </w:checkBox>
                </w:ffData>
              </w:fldChar>
            </w:r>
            <w:r w:rsidR="00CC2EAC">
              <w:rPr>
                <w:rFonts w:ascii="Arial" w:hAnsi="Arial"/>
                <w:szCs w:val="22"/>
              </w:rPr>
              <w:instrText xml:space="preserve"> FORMCHECKBOX </w:instrText>
            </w:r>
            <w:r w:rsidR="00CC2EAC">
              <w:rPr>
                <w:rFonts w:ascii="Arial" w:hAnsi="Arial"/>
                <w:szCs w:val="22"/>
              </w:rPr>
            </w:r>
            <w:r w:rsidR="00CC2EAC">
              <w:rPr>
                <w:rFonts w:ascii="Arial" w:hAnsi="Arial"/>
                <w:szCs w:val="22"/>
              </w:rPr>
              <w:fldChar w:fldCharType="separate"/>
            </w:r>
            <w:r w:rsidR="00CC2EAC">
              <w:rPr>
                <w:rFonts w:ascii="Arial" w:hAnsi="Arial"/>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C178E0" w:rsidRPr="00495B3B" w14:paraId="4352AE4A" w14:textId="77777777" w:rsidTr="00495B3B">
        <w:trPr>
          <w:trHeight w:val="399"/>
        </w:trPr>
        <w:tc>
          <w:tcPr>
            <w:tcW w:w="2580" w:type="dxa"/>
            <w:tcBorders>
              <w:top w:val="nil"/>
              <w:bottom w:val="nil"/>
              <w:right w:val="nil"/>
            </w:tcBorders>
            <w:vAlign w:val="center"/>
          </w:tcPr>
          <w:p w14:paraId="3083C225" w14:textId="77777777" w:rsidR="00C178E0" w:rsidRPr="00495B3B" w:rsidRDefault="00C178E0" w:rsidP="00C178E0">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F65D6BE" w:rsidR="00C178E0" w:rsidRPr="00495B3B" w:rsidRDefault="005F7B7E" w:rsidP="00C178E0">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Senior Policy Officer</w:t>
            </w:r>
            <w:r w:rsidR="00AD368A">
              <w:rPr>
                <w:rFonts w:ascii="Arial" w:hAnsi="Arial" w:cs="Arial"/>
                <w:color w:val="363534"/>
                <w:szCs w:val="22"/>
              </w:rPr>
              <w:t xml:space="preserve">, Regional </w:t>
            </w:r>
            <w:r w:rsidR="00BD14A9">
              <w:rPr>
                <w:rFonts w:ascii="Arial" w:hAnsi="Arial" w:cs="Arial"/>
                <w:color w:val="363534"/>
                <w:szCs w:val="22"/>
              </w:rPr>
              <w:t>Planning and Obligations</w:t>
            </w:r>
            <w:r w:rsidR="00C178E0" w:rsidRPr="00495B3B">
              <w:rPr>
                <w:rFonts w:ascii="Arial" w:hAnsi="Arial" w:cs="Arial"/>
                <w:color w:val="363534"/>
                <w:szCs w:val="22"/>
              </w:rPr>
              <w:tab/>
            </w:r>
            <w:r w:rsidR="00C178E0" w:rsidRPr="00495B3B">
              <w:rPr>
                <w:rFonts w:ascii="Arial" w:hAnsi="Arial" w:cs="Arial"/>
                <w:color w:val="363534"/>
                <w:szCs w:val="22"/>
              </w:rPr>
              <w:tab/>
            </w:r>
          </w:p>
        </w:tc>
      </w:tr>
      <w:tr w:rsidR="00C178E0" w:rsidRPr="00495B3B" w14:paraId="35F6D00F" w14:textId="77777777" w:rsidTr="00495B3B">
        <w:trPr>
          <w:trHeight w:val="399"/>
        </w:trPr>
        <w:tc>
          <w:tcPr>
            <w:tcW w:w="2580" w:type="dxa"/>
            <w:tcBorders>
              <w:top w:val="nil"/>
              <w:bottom w:val="nil"/>
              <w:right w:val="nil"/>
            </w:tcBorders>
            <w:vAlign w:val="center"/>
          </w:tcPr>
          <w:p w14:paraId="55F53688" w14:textId="77777777" w:rsidR="00C178E0" w:rsidRPr="00495B3B" w:rsidRDefault="00C178E0" w:rsidP="00C178E0">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314880C6" w:rsidR="00C178E0" w:rsidRPr="00495B3B" w:rsidRDefault="00C178E0" w:rsidP="00C178E0">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CC2EAC">
              <w:rPr>
                <w:rFonts w:ascii="Arial" w:hAnsi="Arial"/>
                <w:szCs w:val="22"/>
              </w:rPr>
              <w:fldChar w:fldCharType="begin">
                <w:ffData>
                  <w:name w:val=""/>
                  <w:enabled/>
                  <w:calcOnExit w:val="0"/>
                  <w:checkBox>
                    <w:size w:val="26"/>
                    <w:default w:val="1"/>
                  </w:checkBox>
                </w:ffData>
              </w:fldChar>
            </w:r>
            <w:r w:rsidR="00CC2EAC">
              <w:rPr>
                <w:rFonts w:ascii="Arial" w:hAnsi="Arial"/>
                <w:szCs w:val="22"/>
              </w:rPr>
              <w:instrText xml:space="preserve"> FORMCHECKBOX </w:instrText>
            </w:r>
            <w:r w:rsidR="00CC2EAC">
              <w:rPr>
                <w:rFonts w:ascii="Arial" w:hAnsi="Arial"/>
                <w:szCs w:val="22"/>
              </w:rPr>
            </w:r>
            <w:r w:rsidR="00CC2EAC">
              <w:rPr>
                <w:rFonts w:ascii="Arial" w:hAnsi="Arial"/>
                <w:szCs w:val="22"/>
              </w:rPr>
              <w:fldChar w:fldCharType="separate"/>
            </w:r>
            <w:r w:rsidR="00CC2EAC">
              <w:rPr>
                <w:rFonts w:ascii="Arial" w:hAnsi="Arial"/>
                <w:szCs w:val="22"/>
              </w:rPr>
              <w:fldChar w:fldCharType="end"/>
            </w:r>
            <w:r w:rsidRPr="00495B3B">
              <w:rPr>
                <w:rFonts w:ascii="Arial" w:hAnsi="Arial" w:cs="Arial"/>
                <w:color w:val="363534"/>
                <w:szCs w:val="22"/>
              </w:rPr>
              <w:t xml:space="preserve">  No                If yes, how many?</w:t>
            </w:r>
          </w:p>
        </w:tc>
      </w:tr>
      <w:tr w:rsidR="00C178E0" w:rsidRPr="00495B3B" w14:paraId="70C7CF88" w14:textId="77777777" w:rsidTr="00495B3B">
        <w:trPr>
          <w:trHeight w:val="399"/>
        </w:trPr>
        <w:tc>
          <w:tcPr>
            <w:tcW w:w="2580" w:type="dxa"/>
            <w:tcBorders>
              <w:top w:val="nil"/>
              <w:bottom w:val="nil"/>
              <w:right w:val="nil"/>
            </w:tcBorders>
            <w:vAlign w:val="center"/>
          </w:tcPr>
          <w:p w14:paraId="58989FFF" w14:textId="77777777" w:rsidR="00C178E0" w:rsidRPr="00495B3B" w:rsidRDefault="00C178E0" w:rsidP="00C178E0">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30EC26AB" w:rsidR="00C178E0" w:rsidRPr="00495B3B" w:rsidRDefault="00CC2EAC" w:rsidP="00C178E0">
            <w:pPr>
              <w:spacing w:before="0" w:after="0"/>
              <w:ind w:left="57" w:right="-450"/>
              <w:rPr>
                <w:rFonts w:ascii="Arial" w:hAnsi="Arial" w:cs="Arial"/>
                <w:color w:val="363534"/>
                <w:szCs w:val="22"/>
              </w:rPr>
            </w:pPr>
            <w:r>
              <w:rPr>
                <w:rFonts w:ascii="Arial" w:hAnsi="Arial" w:cs="Arial"/>
                <w:color w:val="363534"/>
                <w:szCs w:val="22"/>
              </w:rPr>
              <w:t>Joanne Sharley</w:t>
            </w:r>
            <w:r w:rsidR="003E4A56">
              <w:rPr>
                <w:rFonts w:ascii="Arial" w:hAnsi="Arial" w:cs="Arial"/>
                <w:color w:val="363534"/>
                <w:szCs w:val="22"/>
              </w:rPr>
              <w:t xml:space="preserve">: </w:t>
            </w:r>
            <w:hyperlink r:id="rId24" w:history="1">
              <w:r w:rsidR="00BF5977" w:rsidRPr="00BF5977">
                <w:rPr>
                  <w:rStyle w:val="Hyperlink"/>
                  <w:rFonts w:ascii="Arial" w:hAnsi="Arial" w:cs="Arial"/>
                  <w:szCs w:val="22"/>
                </w:rPr>
                <w:t>joanne.sharley@deeca.vic.gov.au</w:t>
              </w:r>
            </w:hyperlink>
            <w:r w:rsidR="003E4A56">
              <w:rPr>
                <w:rFonts w:ascii="Arial" w:hAnsi="Arial" w:cs="Arial"/>
                <w:color w:val="363534"/>
                <w:szCs w:val="22"/>
              </w:rPr>
              <w:t xml:space="preserve"> </w:t>
            </w:r>
            <w:r>
              <w:rPr>
                <w:rFonts w:ascii="Arial" w:hAnsi="Arial" w:cs="Arial"/>
                <w:color w:val="363534"/>
                <w:szCs w:val="22"/>
              </w:rPr>
              <w:t>(03) 8</w:t>
            </w:r>
            <w:r w:rsidR="003F24D6">
              <w:rPr>
                <w:rFonts w:ascii="Arial" w:hAnsi="Arial" w:cs="Arial"/>
                <w:color w:val="363534"/>
                <w:szCs w:val="22"/>
              </w:rPr>
              <w:t xml:space="preserve">508 </w:t>
            </w:r>
            <w:r w:rsidR="009C67D3">
              <w:rPr>
                <w:rFonts w:ascii="Arial" w:hAnsi="Arial" w:cs="Arial"/>
                <w:color w:val="363534"/>
                <w:szCs w:val="22"/>
              </w:rPr>
              <w:t>1206</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6CC2B57" w14:textId="0CD8F03B" w:rsidR="00AB3EF0" w:rsidRPr="00981F2D" w:rsidRDefault="007E6A88" w:rsidP="00C57E7A">
      <w:pPr>
        <w:tabs>
          <w:tab w:val="left" w:pos="10178"/>
        </w:tabs>
        <w:spacing w:before="0" w:after="0"/>
        <w:ind w:right="114"/>
        <w:rPr>
          <w:rFonts w:ascii="Arial" w:hAnsi="Arial"/>
          <w:color w:val="000000"/>
        </w:rPr>
      </w:pPr>
      <w:r>
        <w:rPr>
          <w:rFonts w:ascii="Arial" w:hAnsi="Arial" w:cs="Arial"/>
          <w:noProof/>
          <w:color w:val="363534"/>
          <w:szCs w:val="22"/>
          <w:lang w:eastAsia="zh-CN"/>
        </w:rPr>
        <w:t xml:space="preserve">This position </w:t>
      </w:r>
      <w:r w:rsidR="00AE7E80">
        <w:rPr>
          <w:rFonts w:ascii="Arial" w:hAnsi="Arial" w:cs="Arial"/>
          <w:noProof/>
          <w:color w:val="363534"/>
          <w:szCs w:val="22"/>
          <w:lang w:eastAsia="zh-CN"/>
        </w:rPr>
        <w:t xml:space="preserve">is responsible for supporting </w:t>
      </w:r>
      <w:r w:rsidR="00680DD0">
        <w:rPr>
          <w:rFonts w:ascii="Arial" w:hAnsi="Arial" w:cs="Arial"/>
          <w:noProof/>
          <w:color w:val="363534"/>
          <w:szCs w:val="22"/>
          <w:lang w:eastAsia="zh-CN"/>
        </w:rPr>
        <w:t>the delive</w:t>
      </w:r>
      <w:r w:rsidR="008D5BA3">
        <w:rPr>
          <w:rFonts w:ascii="Arial" w:hAnsi="Arial" w:cs="Arial"/>
          <w:noProof/>
          <w:color w:val="363534"/>
          <w:szCs w:val="22"/>
          <w:lang w:eastAsia="zh-CN"/>
        </w:rPr>
        <w:t>ry of projects and initiatives that impl</w:t>
      </w:r>
      <w:r w:rsidR="000A0617">
        <w:rPr>
          <w:rFonts w:ascii="Arial" w:hAnsi="Arial" w:cs="Arial"/>
          <w:noProof/>
          <w:color w:val="363534"/>
          <w:szCs w:val="22"/>
          <w:lang w:eastAsia="zh-CN"/>
        </w:rPr>
        <w:t>e</w:t>
      </w:r>
      <w:r w:rsidR="008D5BA3">
        <w:rPr>
          <w:rFonts w:ascii="Arial" w:hAnsi="Arial" w:cs="Arial"/>
          <w:noProof/>
          <w:color w:val="363534"/>
          <w:szCs w:val="22"/>
          <w:lang w:eastAsia="zh-CN"/>
        </w:rPr>
        <w:t xml:space="preserve">ment the Victorian Waterway Management Strategy and related statewide waterway policies. The role contributes to the planning, coordination and delivery of priority projects, programs, tools and guidance that support the </w:t>
      </w:r>
      <w:r w:rsidR="00BB2A9C">
        <w:rPr>
          <w:rFonts w:ascii="Arial" w:hAnsi="Arial" w:cs="Arial"/>
          <w:noProof/>
          <w:color w:val="363534"/>
          <w:szCs w:val="22"/>
          <w:lang w:eastAsia="zh-CN"/>
        </w:rPr>
        <w:t>protection</w:t>
      </w:r>
      <w:r w:rsidR="00FA417F">
        <w:rPr>
          <w:rFonts w:ascii="Arial" w:hAnsi="Arial" w:cs="Arial"/>
          <w:noProof/>
          <w:color w:val="363534"/>
          <w:szCs w:val="22"/>
          <w:lang w:eastAsia="zh-CN"/>
        </w:rPr>
        <w:t xml:space="preserve">, </w:t>
      </w:r>
      <w:r w:rsidR="008D5BA3">
        <w:rPr>
          <w:rFonts w:ascii="Arial" w:hAnsi="Arial" w:cs="Arial"/>
          <w:noProof/>
          <w:color w:val="363534"/>
          <w:szCs w:val="22"/>
          <w:lang w:eastAsia="zh-CN"/>
        </w:rPr>
        <w:t xml:space="preserve">management and improvement </w:t>
      </w:r>
      <w:r w:rsidR="0088792D">
        <w:rPr>
          <w:rFonts w:ascii="Arial" w:hAnsi="Arial" w:cs="Arial"/>
          <w:noProof/>
          <w:color w:val="363534"/>
          <w:szCs w:val="22"/>
          <w:lang w:eastAsia="zh-CN"/>
        </w:rPr>
        <w:t>of Victoria’s waterways.</w:t>
      </w:r>
      <w:r w:rsidR="00FA417F">
        <w:rPr>
          <w:rFonts w:ascii="Arial" w:hAnsi="Arial" w:cs="Arial"/>
          <w:noProof/>
          <w:color w:val="363534"/>
          <w:szCs w:val="22"/>
          <w:lang w:eastAsia="zh-CN"/>
        </w:rPr>
        <w:t xml:space="preserve"> Working closely with </w:t>
      </w:r>
      <w:r w:rsidR="000A0617">
        <w:rPr>
          <w:rFonts w:ascii="Arial" w:hAnsi="Arial" w:cs="Arial"/>
          <w:noProof/>
          <w:color w:val="363534"/>
          <w:szCs w:val="22"/>
          <w:lang w:eastAsia="zh-CN"/>
        </w:rPr>
        <w:t>c</w:t>
      </w:r>
      <w:r w:rsidR="0088792D">
        <w:rPr>
          <w:rFonts w:ascii="Arial" w:hAnsi="Arial" w:cs="Arial"/>
          <w:noProof/>
          <w:color w:val="363534"/>
          <w:szCs w:val="22"/>
          <w:lang w:eastAsia="zh-CN"/>
        </w:rPr>
        <w:t xml:space="preserve">atchment </w:t>
      </w:r>
      <w:r w:rsidR="000A0617">
        <w:rPr>
          <w:rFonts w:ascii="Arial" w:hAnsi="Arial" w:cs="Arial"/>
          <w:noProof/>
          <w:color w:val="363534"/>
          <w:szCs w:val="22"/>
          <w:lang w:eastAsia="zh-CN"/>
        </w:rPr>
        <w:t>m</w:t>
      </w:r>
      <w:r w:rsidR="0088792D">
        <w:rPr>
          <w:rFonts w:ascii="Arial" w:hAnsi="Arial" w:cs="Arial"/>
          <w:noProof/>
          <w:color w:val="363534"/>
          <w:szCs w:val="22"/>
          <w:lang w:eastAsia="zh-CN"/>
        </w:rPr>
        <w:t xml:space="preserve">anagement </w:t>
      </w:r>
      <w:r w:rsidR="000A0617">
        <w:rPr>
          <w:rFonts w:ascii="Arial" w:hAnsi="Arial" w:cs="Arial"/>
          <w:noProof/>
          <w:color w:val="363534"/>
          <w:szCs w:val="22"/>
          <w:lang w:eastAsia="zh-CN"/>
        </w:rPr>
        <w:t>a</w:t>
      </w:r>
      <w:r w:rsidR="0088792D">
        <w:rPr>
          <w:rFonts w:ascii="Arial" w:hAnsi="Arial" w:cs="Arial"/>
          <w:noProof/>
          <w:color w:val="363534"/>
          <w:szCs w:val="22"/>
          <w:lang w:eastAsia="zh-CN"/>
        </w:rPr>
        <w:t>uthorities, Melbourne Water, Traditional Owners and other stakeholders</w:t>
      </w:r>
      <w:r w:rsidR="001F3BB9">
        <w:rPr>
          <w:rFonts w:ascii="Arial" w:hAnsi="Arial" w:cs="Arial"/>
          <w:noProof/>
          <w:color w:val="363534"/>
          <w:szCs w:val="22"/>
          <w:lang w:eastAsia="zh-CN"/>
        </w:rPr>
        <w:t xml:space="preserve">, the position </w:t>
      </w:r>
      <w:r w:rsidR="0088792D">
        <w:rPr>
          <w:rFonts w:ascii="Arial" w:hAnsi="Arial" w:cs="Arial"/>
          <w:noProof/>
          <w:color w:val="363534"/>
          <w:szCs w:val="22"/>
          <w:lang w:eastAsia="zh-CN"/>
        </w:rPr>
        <w:t>facilitate</w:t>
      </w:r>
      <w:r w:rsidR="001F3BB9">
        <w:rPr>
          <w:rFonts w:ascii="Arial" w:hAnsi="Arial" w:cs="Arial"/>
          <w:noProof/>
          <w:color w:val="363534"/>
          <w:szCs w:val="22"/>
          <w:lang w:eastAsia="zh-CN"/>
        </w:rPr>
        <w:t>s</w:t>
      </w:r>
      <w:r w:rsidR="0088792D">
        <w:rPr>
          <w:rFonts w:ascii="Arial" w:hAnsi="Arial" w:cs="Arial"/>
          <w:noProof/>
          <w:color w:val="363534"/>
          <w:szCs w:val="22"/>
          <w:lang w:eastAsia="zh-CN"/>
        </w:rPr>
        <w:t xml:space="preserve"> the impl</w:t>
      </w:r>
      <w:r w:rsidR="000A0617">
        <w:rPr>
          <w:rFonts w:ascii="Arial" w:hAnsi="Arial" w:cs="Arial"/>
          <w:noProof/>
          <w:color w:val="363534"/>
          <w:szCs w:val="22"/>
          <w:lang w:eastAsia="zh-CN"/>
        </w:rPr>
        <w:t>e</w:t>
      </w:r>
      <w:r w:rsidR="0088792D">
        <w:rPr>
          <w:rFonts w:ascii="Arial" w:hAnsi="Arial" w:cs="Arial"/>
          <w:noProof/>
          <w:color w:val="363534"/>
          <w:szCs w:val="22"/>
          <w:lang w:eastAsia="zh-CN"/>
        </w:rPr>
        <w:t>mentation of policy initiatives and strategic priorities</w:t>
      </w:r>
      <w:r w:rsidR="001F3BB9">
        <w:rPr>
          <w:rFonts w:ascii="Arial" w:hAnsi="Arial" w:cs="Arial"/>
          <w:noProof/>
          <w:color w:val="363534"/>
          <w:szCs w:val="22"/>
          <w:lang w:eastAsia="zh-CN"/>
        </w:rPr>
        <w:t xml:space="preserve"> across Victoria</w:t>
      </w:r>
      <w:r w:rsidR="0088792D">
        <w:rPr>
          <w:rFonts w:ascii="Arial" w:hAnsi="Arial" w:cs="Arial"/>
          <w:noProof/>
          <w:color w:val="363534"/>
          <w:szCs w:val="22"/>
          <w:lang w:eastAsia="zh-CN"/>
        </w:rPr>
        <w:t xml:space="preserve">. </w:t>
      </w:r>
      <w:r>
        <w:rPr>
          <w:rFonts w:ascii="Arial" w:hAnsi="Arial" w:cs="Arial"/>
          <w:noProof/>
          <w:color w:val="363534"/>
          <w:szCs w:val="22"/>
          <w:lang w:eastAsia="zh-CN"/>
        </w:rPr>
        <w:t xml:space="preserve"> </w:t>
      </w:r>
      <w:r w:rsidR="00636374">
        <w:rPr>
          <w:rFonts w:ascii="Arial" w:hAnsi="Arial"/>
          <w:color w:val="000000"/>
        </w:rPr>
        <w:t xml:space="preserve">The role </w:t>
      </w:r>
      <w:r w:rsidR="005A0C23">
        <w:rPr>
          <w:rFonts w:ascii="Arial" w:hAnsi="Arial"/>
          <w:color w:val="000000"/>
        </w:rPr>
        <w:t>also support</w:t>
      </w:r>
      <w:r w:rsidR="002F13BA">
        <w:rPr>
          <w:rFonts w:ascii="Arial" w:hAnsi="Arial"/>
          <w:color w:val="000000"/>
        </w:rPr>
        <w:t>s</w:t>
      </w:r>
      <w:r w:rsidR="005A0C23">
        <w:rPr>
          <w:rFonts w:ascii="Arial" w:hAnsi="Arial"/>
          <w:color w:val="000000"/>
        </w:rPr>
        <w:t xml:space="preserve"> </w:t>
      </w:r>
      <w:r w:rsidR="00052CB5">
        <w:rPr>
          <w:rFonts w:ascii="Arial" w:hAnsi="Arial"/>
          <w:color w:val="000000"/>
        </w:rPr>
        <w:t xml:space="preserve">statewide </w:t>
      </w:r>
      <w:r w:rsidR="003852CF">
        <w:rPr>
          <w:rFonts w:ascii="Arial" w:hAnsi="Arial"/>
          <w:color w:val="000000"/>
        </w:rPr>
        <w:t>coordination of Ramsar site management and the delivery of Victoria</w:t>
      </w:r>
      <w:r w:rsidR="00E37CD5">
        <w:rPr>
          <w:rFonts w:ascii="Arial" w:hAnsi="Arial"/>
          <w:color w:val="000000"/>
        </w:rPr>
        <w:t>’s obligations under the</w:t>
      </w:r>
      <w:r w:rsidR="00DB17F9">
        <w:rPr>
          <w:rFonts w:ascii="Arial" w:hAnsi="Arial"/>
          <w:color w:val="000000"/>
        </w:rPr>
        <w:t xml:space="preserve"> Ramsar Convention. </w:t>
      </w:r>
      <w:r w:rsidR="000F2F29" w:rsidRPr="00981F2D">
        <w:rPr>
          <w:rFonts w:ascii="Arial" w:hAnsi="Arial"/>
          <w:color w:val="000000"/>
        </w:rPr>
        <w:t xml:space="preserve">The successful applicant will </w:t>
      </w:r>
      <w:r w:rsidR="003814EB">
        <w:rPr>
          <w:rFonts w:ascii="Arial" w:hAnsi="Arial"/>
          <w:color w:val="000000"/>
        </w:rPr>
        <w:t>possess</w:t>
      </w:r>
      <w:r w:rsidR="003814EB" w:rsidRPr="00981F2D">
        <w:rPr>
          <w:rFonts w:ascii="Arial" w:hAnsi="Arial"/>
          <w:color w:val="000000"/>
        </w:rPr>
        <w:t xml:space="preserve"> </w:t>
      </w:r>
      <w:r w:rsidR="00180D41">
        <w:rPr>
          <w:rFonts w:ascii="Arial" w:hAnsi="Arial"/>
          <w:color w:val="000000"/>
        </w:rPr>
        <w:t xml:space="preserve">well-developed </w:t>
      </w:r>
      <w:r w:rsidR="00201482">
        <w:rPr>
          <w:rFonts w:ascii="Arial" w:hAnsi="Arial"/>
          <w:color w:val="000000"/>
        </w:rPr>
        <w:t>stakeholder engagement and project management skills, with the ability to</w:t>
      </w:r>
      <w:r w:rsidR="002F13BA">
        <w:rPr>
          <w:rFonts w:ascii="Arial" w:hAnsi="Arial"/>
          <w:color w:val="000000"/>
        </w:rPr>
        <w:t xml:space="preserve"> build </w:t>
      </w:r>
      <w:r w:rsidR="00E5394F">
        <w:rPr>
          <w:rFonts w:ascii="Arial" w:hAnsi="Arial"/>
          <w:color w:val="000000"/>
        </w:rPr>
        <w:t xml:space="preserve">collaborative </w:t>
      </w:r>
      <w:r w:rsidR="00201482">
        <w:rPr>
          <w:rFonts w:ascii="Arial" w:hAnsi="Arial"/>
          <w:color w:val="000000"/>
        </w:rPr>
        <w:t>relationships</w:t>
      </w:r>
      <w:r w:rsidR="00E5394F">
        <w:rPr>
          <w:rFonts w:ascii="Arial" w:hAnsi="Arial"/>
          <w:color w:val="000000"/>
        </w:rPr>
        <w:t xml:space="preserve">, manage competing </w:t>
      </w:r>
      <w:r w:rsidR="00421919">
        <w:rPr>
          <w:rFonts w:ascii="Arial" w:hAnsi="Arial"/>
          <w:color w:val="000000"/>
        </w:rPr>
        <w:t>priorities</w:t>
      </w:r>
      <w:r w:rsidR="00E5394F">
        <w:rPr>
          <w:rFonts w:ascii="Arial" w:hAnsi="Arial"/>
          <w:color w:val="000000"/>
        </w:rPr>
        <w:t xml:space="preserve"> and contribute to the successful delivery of complex </w:t>
      </w:r>
      <w:r w:rsidR="0006124B">
        <w:rPr>
          <w:rFonts w:ascii="Arial" w:hAnsi="Arial"/>
          <w:color w:val="000000"/>
        </w:rPr>
        <w:t>projects</w:t>
      </w:r>
      <w:r w:rsidR="00E5394F">
        <w:rPr>
          <w:rFonts w:ascii="Arial" w:hAnsi="Arial"/>
          <w:color w:val="000000"/>
        </w:rPr>
        <w:t xml:space="preserve"> and programs.</w:t>
      </w:r>
      <w:r w:rsidR="00201482">
        <w:rPr>
          <w:rFonts w:ascii="Arial" w:hAnsi="Arial"/>
          <w:color w:val="000000"/>
        </w:rPr>
        <w:t xml:space="preserve"> </w:t>
      </w:r>
    </w:p>
    <w:p w14:paraId="4A8EF47D" w14:textId="77777777" w:rsidR="000F2F29" w:rsidRDefault="000F2F29" w:rsidP="00495B3B">
      <w:pPr>
        <w:tabs>
          <w:tab w:val="left" w:pos="10178"/>
        </w:tabs>
        <w:spacing w:before="0" w:after="0"/>
        <w:ind w:right="114"/>
        <w:rPr>
          <w:rFonts w:ascii="Arial" w:hAnsi="Arial" w:cs="Arial"/>
          <w:noProof/>
          <w:color w:val="363534"/>
          <w:szCs w:val="22"/>
          <w:lang w:eastAsia="zh-CN"/>
        </w:rPr>
      </w:pP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E29B24E" w14:textId="77777777" w:rsidR="00EE6F0C" w:rsidRPr="00165A2D" w:rsidRDefault="00EE6F0C" w:rsidP="00EE6F0C">
      <w:pPr>
        <w:spacing w:before="160"/>
        <w:rPr>
          <w:rFonts w:ascii="Arial" w:hAnsi="Arial"/>
          <w:b/>
          <w:bCs/>
          <w:i/>
          <w:color w:val="000000"/>
          <w:szCs w:val="22"/>
        </w:rPr>
      </w:pPr>
      <w:r w:rsidRPr="00165A2D">
        <w:rPr>
          <w:rFonts w:ascii="Arial" w:hAnsi="Arial"/>
          <w:b/>
          <w:bCs/>
          <w:i/>
          <w:color w:val="000000"/>
          <w:szCs w:val="22"/>
        </w:rPr>
        <w:t>The Group</w:t>
      </w:r>
    </w:p>
    <w:p w14:paraId="50AA4781" w14:textId="4AF288A6" w:rsidR="00EE6F0C" w:rsidRPr="001B1027" w:rsidRDefault="00BF5977" w:rsidP="00EE6F0C">
      <w:pPr>
        <w:spacing w:before="60"/>
        <w:rPr>
          <w:rFonts w:ascii="Arial" w:hAnsi="Arial"/>
          <w:color w:val="000000"/>
        </w:rPr>
      </w:pPr>
      <w:r>
        <w:rPr>
          <w:rFonts w:ascii="Arial" w:hAnsi="Arial"/>
          <w:color w:val="000000"/>
        </w:rPr>
        <w:t xml:space="preserve">The </w:t>
      </w:r>
      <w:r w:rsidR="00EE6F0C" w:rsidRPr="59FDDBBA">
        <w:rPr>
          <w:rFonts w:ascii="Arial" w:hAnsi="Arial"/>
          <w:color w:val="000000"/>
        </w:rPr>
        <w:t>Water and Catchments Group (WCG), in partnership with water corporations</w:t>
      </w:r>
      <w:r w:rsidR="00C50BB8">
        <w:rPr>
          <w:rFonts w:ascii="Arial" w:hAnsi="Arial"/>
          <w:color w:val="000000"/>
        </w:rPr>
        <w:t>,</w:t>
      </w:r>
      <w:r w:rsidR="00EE6F0C" w:rsidRPr="59FDDBBA">
        <w:rPr>
          <w:rFonts w:ascii="Arial" w:hAnsi="Arial"/>
          <w:color w:val="000000"/>
        </w:rPr>
        <w:t xml:space="preserve"> catchment management authorities, </w:t>
      </w:r>
      <w:r w:rsidR="00C50BB8">
        <w:rPr>
          <w:rFonts w:ascii="Arial" w:hAnsi="Arial"/>
          <w:color w:val="000000"/>
        </w:rPr>
        <w:t xml:space="preserve">Traditional Owners and the </w:t>
      </w:r>
      <w:r>
        <w:rPr>
          <w:rFonts w:ascii="Arial" w:hAnsi="Arial"/>
          <w:color w:val="000000"/>
        </w:rPr>
        <w:t>c</w:t>
      </w:r>
      <w:r w:rsidR="00C50BB8">
        <w:rPr>
          <w:rFonts w:ascii="Arial" w:hAnsi="Arial"/>
          <w:color w:val="000000"/>
        </w:rPr>
        <w:t>ommunity</w:t>
      </w:r>
      <w:r w:rsidR="00FF636F">
        <w:rPr>
          <w:rFonts w:ascii="Arial" w:hAnsi="Arial"/>
          <w:color w:val="000000"/>
        </w:rPr>
        <w:t>,</w:t>
      </w:r>
      <w:r w:rsidR="00C50BB8">
        <w:rPr>
          <w:rFonts w:ascii="Arial" w:hAnsi="Arial"/>
          <w:color w:val="000000"/>
        </w:rPr>
        <w:t xml:space="preserve"> </w:t>
      </w:r>
      <w:r w:rsidR="00EE6F0C" w:rsidRPr="59FDDBBA">
        <w:rPr>
          <w:rFonts w:ascii="Arial" w:hAnsi="Arial"/>
          <w:color w:val="000000"/>
        </w:rPr>
        <w:t xml:space="preserve">is responsible for managing Victoria's water </w:t>
      </w:r>
      <w:r w:rsidR="00FF636F">
        <w:rPr>
          <w:rFonts w:ascii="Arial" w:hAnsi="Arial"/>
          <w:color w:val="000000"/>
        </w:rPr>
        <w:t xml:space="preserve">and catchment resources. </w:t>
      </w:r>
    </w:p>
    <w:p w14:paraId="11CC8663" w14:textId="77777777" w:rsidR="00E82C27" w:rsidRDefault="00E82C27" w:rsidP="00EE6F0C">
      <w:pPr>
        <w:spacing w:before="160"/>
        <w:rPr>
          <w:rFonts w:ascii="Arial" w:hAnsi="Arial"/>
          <w:b/>
          <w:bCs/>
          <w:i/>
          <w:color w:val="000000"/>
          <w:szCs w:val="22"/>
        </w:rPr>
      </w:pPr>
    </w:p>
    <w:p w14:paraId="00281700" w14:textId="77777777" w:rsidR="00E82C27" w:rsidRDefault="00E82C27" w:rsidP="00EE6F0C">
      <w:pPr>
        <w:spacing w:before="160"/>
        <w:rPr>
          <w:rFonts w:ascii="Arial" w:hAnsi="Arial"/>
          <w:b/>
          <w:bCs/>
          <w:i/>
          <w:color w:val="000000"/>
          <w:szCs w:val="22"/>
        </w:rPr>
      </w:pPr>
    </w:p>
    <w:p w14:paraId="2F8612BB" w14:textId="6E4C4CB8" w:rsidR="00EE6F0C" w:rsidRPr="00165A2D" w:rsidRDefault="00EE6F0C" w:rsidP="00EE6F0C">
      <w:pPr>
        <w:spacing w:before="160"/>
        <w:rPr>
          <w:rFonts w:ascii="Arial" w:hAnsi="Arial"/>
          <w:b/>
          <w:bCs/>
          <w:i/>
          <w:color w:val="000000"/>
          <w:szCs w:val="22"/>
        </w:rPr>
      </w:pPr>
      <w:r w:rsidRPr="00165A2D">
        <w:rPr>
          <w:rFonts w:ascii="Arial" w:hAnsi="Arial"/>
          <w:b/>
          <w:bCs/>
          <w:i/>
          <w:color w:val="000000"/>
          <w:szCs w:val="22"/>
        </w:rPr>
        <w:lastRenderedPageBreak/>
        <w:t>The Division</w:t>
      </w:r>
    </w:p>
    <w:p w14:paraId="0B0E589A" w14:textId="642B135F" w:rsidR="00CD3DBB" w:rsidRDefault="00E96B61" w:rsidP="00EE6F0C">
      <w:pPr>
        <w:rPr>
          <w:rFonts w:ascii="Arial" w:hAnsi="Arial"/>
          <w:szCs w:val="22"/>
        </w:rPr>
      </w:pPr>
      <w:r>
        <w:rPr>
          <w:rFonts w:ascii="Arial" w:hAnsi="Arial"/>
          <w:szCs w:val="22"/>
        </w:rPr>
        <w:t xml:space="preserve">The </w:t>
      </w:r>
      <w:r w:rsidR="00EE6F0C">
        <w:rPr>
          <w:rFonts w:ascii="Arial" w:hAnsi="Arial"/>
          <w:szCs w:val="22"/>
        </w:rPr>
        <w:t>Catchments</w:t>
      </w:r>
      <w:r>
        <w:rPr>
          <w:rFonts w:ascii="Arial" w:hAnsi="Arial"/>
          <w:szCs w:val="22"/>
        </w:rPr>
        <w:t xml:space="preserve"> and Communities Division de</w:t>
      </w:r>
      <w:r w:rsidR="00895289">
        <w:rPr>
          <w:rFonts w:ascii="Arial" w:hAnsi="Arial"/>
          <w:szCs w:val="22"/>
        </w:rPr>
        <w:t xml:space="preserve">velops and delivers policies, strategies and programs that balance the needs of the environment with communities and water use and management. </w:t>
      </w:r>
      <w:r w:rsidR="00CF61DB">
        <w:rPr>
          <w:rFonts w:ascii="Arial" w:hAnsi="Arial"/>
          <w:szCs w:val="22"/>
        </w:rPr>
        <w:t xml:space="preserve">This involves </w:t>
      </w:r>
      <w:r w:rsidR="000D598B">
        <w:rPr>
          <w:rFonts w:ascii="Arial" w:hAnsi="Arial"/>
          <w:szCs w:val="22"/>
        </w:rPr>
        <w:t xml:space="preserve">working to apply a holistic approach to waterway and catchment management with a wide range of partners and community stakeholders </w:t>
      </w:r>
      <w:r w:rsidR="00CD698D">
        <w:rPr>
          <w:rFonts w:ascii="Arial" w:hAnsi="Arial"/>
          <w:szCs w:val="22"/>
        </w:rPr>
        <w:t xml:space="preserve">including Traditional Owners, </w:t>
      </w:r>
      <w:r w:rsidR="000A0617">
        <w:rPr>
          <w:rFonts w:ascii="Arial" w:hAnsi="Arial"/>
          <w:szCs w:val="22"/>
        </w:rPr>
        <w:t>catchment management authorities</w:t>
      </w:r>
      <w:r w:rsidR="00CD698D">
        <w:rPr>
          <w:rFonts w:ascii="Arial" w:hAnsi="Arial"/>
          <w:szCs w:val="22"/>
        </w:rPr>
        <w:t xml:space="preserve">, </w:t>
      </w:r>
      <w:r w:rsidR="005B0BCF">
        <w:rPr>
          <w:rFonts w:ascii="Arial" w:hAnsi="Arial"/>
          <w:szCs w:val="22"/>
        </w:rPr>
        <w:t xml:space="preserve">Commonwealth government, other jurisdictions and local governments, community and environmental stakeholders. The Division </w:t>
      </w:r>
      <w:r w:rsidR="00CD3DBB">
        <w:rPr>
          <w:rFonts w:ascii="Arial" w:hAnsi="Arial"/>
          <w:szCs w:val="22"/>
        </w:rPr>
        <w:t>comprises</w:t>
      </w:r>
      <w:r w:rsidR="005B0BCF">
        <w:rPr>
          <w:rFonts w:ascii="Arial" w:hAnsi="Arial"/>
          <w:szCs w:val="22"/>
        </w:rPr>
        <w:t xml:space="preserve"> three branches:</w:t>
      </w:r>
    </w:p>
    <w:p w14:paraId="5C24F759" w14:textId="77777777" w:rsidR="00CD3DBB" w:rsidRDefault="00CD3DBB" w:rsidP="00CD3DBB">
      <w:pPr>
        <w:pStyle w:val="ListParagraph"/>
        <w:numPr>
          <w:ilvl w:val="0"/>
          <w:numId w:val="45"/>
        </w:numPr>
        <w:rPr>
          <w:rFonts w:ascii="Arial" w:hAnsi="Arial"/>
          <w:szCs w:val="22"/>
        </w:rPr>
      </w:pPr>
      <w:r>
        <w:rPr>
          <w:rFonts w:ascii="Arial" w:hAnsi="Arial"/>
          <w:szCs w:val="22"/>
        </w:rPr>
        <w:t>Waterway Policy and Programs</w:t>
      </w:r>
    </w:p>
    <w:p w14:paraId="1112AA1A" w14:textId="77777777" w:rsidR="00CD3DBB" w:rsidRDefault="00CD3DBB" w:rsidP="00CD3DBB">
      <w:pPr>
        <w:pStyle w:val="ListParagraph"/>
        <w:numPr>
          <w:ilvl w:val="0"/>
          <w:numId w:val="45"/>
        </w:numPr>
        <w:rPr>
          <w:rFonts w:ascii="Arial" w:hAnsi="Arial"/>
          <w:szCs w:val="22"/>
        </w:rPr>
      </w:pPr>
      <w:r>
        <w:rPr>
          <w:rFonts w:ascii="Arial" w:hAnsi="Arial"/>
          <w:szCs w:val="22"/>
        </w:rPr>
        <w:t>Catchment Programs and Rural Policy</w:t>
      </w:r>
    </w:p>
    <w:p w14:paraId="458954DE" w14:textId="67D02908" w:rsidR="00EE6F0C" w:rsidRPr="009C4152" w:rsidRDefault="006F3B10" w:rsidP="009C4152">
      <w:pPr>
        <w:pStyle w:val="ListParagraph"/>
        <w:numPr>
          <w:ilvl w:val="0"/>
          <w:numId w:val="45"/>
        </w:numPr>
        <w:rPr>
          <w:rFonts w:ascii="Arial" w:hAnsi="Arial"/>
          <w:szCs w:val="22"/>
        </w:rPr>
      </w:pPr>
      <w:r>
        <w:rPr>
          <w:rFonts w:ascii="Arial" w:hAnsi="Arial"/>
          <w:szCs w:val="22"/>
        </w:rPr>
        <w:t>Regional Water Planning and Partnerships</w:t>
      </w:r>
      <w:r w:rsidR="00CD698D" w:rsidRPr="009C4152">
        <w:rPr>
          <w:rFonts w:ascii="Arial" w:hAnsi="Arial"/>
          <w:szCs w:val="22"/>
        </w:rPr>
        <w:t xml:space="preserve"> </w:t>
      </w:r>
      <w:r w:rsidR="00EE6F0C" w:rsidRPr="00CD3DBB">
        <w:rPr>
          <w:rFonts w:ascii="Century Gothic" w:hAnsi="Century Gothic"/>
          <w:color w:val="000000"/>
        </w:rPr>
        <w:t xml:space="preserve"> </w:t>
      </w:r>
    </w:p>
    <w:p w14:paraId="4089A6AF" w14:textId="77777777" w:rsidR="00EE6F0C" w:rsidRPr="00165A2D" w:rsidRDefault="00EE6F0C" w:rsidP="00EE6F0C">
      <w:pPr>
        <w:spacing w:before="160"/>
        <w:rPr>
          <w:rFonts w:ascii="Arial" w:hAnsi="Arial"/>
          <w:b/>
          <w:bCs/>
          <w:i/>
          <w:color w:val="000000"/>
          <w:szCs w:val="22"/>
        </w:rPr>
      </w:pPr>
      <w:r w:rsidRPr="00165A2D">
        <w:rPr>
          <w:rFonts w:ascii="Arial" w:hAnsi="Arial"/>
          <w:b/>
          <w:bCs/>
          <w:i/>
          <w:color w:val="000000"/>
          <w:szCs w:val="22"/>
        </w:rPr>
        <w:t>The Branch</w:t>
      </w:r>
    </w:p>
    <w:p w14:paraId="7BCC5FD6" w14:textId="37C30873" w:rsidR="00EE6F0C" w:rsidRPr="006A702E" w:rsidRDefault="00EE6F0C" w:rsidP="00EE6F0C">
      <w:pPr>
        <w:pStyle w:val="DTPLIheadinggreen"/>
        <w:spacing w:before="120"/>
        <w:ind w:right="0"/>
        <w:rPr>
          <w:rFonts w:asciiTheme="minorHAnsi" w:hAnsiTheme="minorHAnsi" w:cstheme="minorHAnsi"/>
          <w:color w:val="000000"/>
          <w:sz w:val="20"/>
          <w:szCs w:val="22"/>
        </w:rPr>
      </w:pPr>
      <w:r>
        <w:rPr>
          <w:rFonts w:asciiTheme="minorHAnsi" w:hAnsiTheme="minorHAnsi" w:cstheme="minorHAnsi"/>
          <w:color w:val="000000"/>
          <w:sz w:val="20"/>
          <w:szCs w:val="22"/>
        </w:rPr>
        <w:t>The Waterway</w:t>
      </w:r>
      <w:r w:rsidR="00CD3DBB">
        <w:rPr>
          <w:rFonts w:asciiTheme="minorHAnsi" w:hAnsiTheme="minorHAnsi" w:cstheme="minorHAnsi"/>
          <w:color w:val="000000"/>
          <w:sz w:val="20"/>
          <w:szCs w:val="22"/>
        </w:rPr>
        <w:t xml:space="preserve"> Policy and </w:t>
      </w:r>
      <w:r w:rsidR="001015AF">
        <w:rPr>
          <w:rFonts w:asciiTheme="minorHAnsi" w:hAnsiTheme="minorHAnsi" w:cstheme="minorHAnsi"/>
          <w:color w:val="000000"/>
          <w:sz w:val="20"/>
          <w:szCs w:val="22"/>
        </w:rPr>
        <w:t xml:space="preserve">Programs Branch will </w:t>
      </w:r>
      <w:r w:rsidR="00935196">
        <w:rPr>
          <w:rFonts w:asciiTheme="minorHAnsi" w:hAnsiTheme="minorHAnsi" w:cstheme="minorHAnsi"/>
          <w:color w:val="000000"/>
          <w:sz w:val="20"/>
          <w:szCs w:val="22"/>
        </w:rPr>
        <w:t xml:space="preserve">respond to current environmental challenges and be responsible for leading environmental input in WCG strategies and policies. The </w:t>
      </w:r>
      <w:r w:rsidR="00E86A86">
        <w:rPr>
          <w:rFonts w:asciiTheme="minorHAnsi" w:hAnsiTheme="minorHAnsi" w:cstheme="minorHAnsi"/>
          <w:color w:val="000000"/>
          <w:sz w:val="20"/>
          <w:szCs w:val="22"/>
        </w:rPr>
        <w:t xml:space="preserve">Branch will continually adapt waterway management and </w:t>
      </w:r>
      <w:r w:rsidR="00F17013">
        <w:rPr>
          <w:rFonts w:asciiTheme="minorHAnsi" w:hAnsiTheme="minorHAnsi" w:cstheme="minorHAnsi"/>
          <w:color w:val="000000"/>
          <w:sz w:val="20"/>
          <w:szCs w:val="22"/>
        </w:rPr>
        <w:t>achieve</w:t>
      </w:r>
      <w:r w:rsidR="00E86A86">
        <w:rPr>
          <w:rFonts w:asciiTheme="minorHAnsi" w:hAnsiTheme="minorHAnsi" w:cstheme="minorHAnsi"/>
          <w:color w:val="000000"/>
          <w:sz w:val="20"/>
          <w:szCs w:val="22"/>
        </w:rPr>
        <w:t xml:space="preserve"> positive environmental outcomes from investing in integrated actions such as delivering water for the environment, revegetation and managing invasive species.</w:t>
      </w:r>
      <w:r>
        <w:rPr>
          <w:rFonts w:asciiTheme="minorHAnsi" w:hAnsiTheme="minorHAnsi" w:cstheme="minorHAnsi"/>
          <w:color w:val="000000"/>
          <w:sz w:val="20"/>
          <w:szCs w:val="22"/>
        </w:rPr>
        <w:t xml:space="preserve">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1100B19" w14:textId="0C733877" w:rsidR="009776C6" w:rsidRDefault="009776C6" w:rsidP="006B024C">
      <w:pPr>
        <w:pStyle w:val="DTPLIbodycopy"/>
        <w:numPr>
          <w:ilvl w:val="0"/>
          <w:numId w:val="43"/>
        </w:numPr>
        <w:ind w:left="357" w:right="0" w:hanging="357"/>
        <w:rPr>
          <w:rFonts w:asciiTheme="minorHAnsi" w:hAnsiTheme="minorHAnsi" w:cstheme="minorHAnsi"/>
          <w:color w:val="000000"/>
          <w:sz w:val="20"/>
          <w:lang w:eastAsia="zh-CN"/>
        </w:rPr>
      </w:pPr>
      <w:r>
        <w:rPr>
          <w:rFonts w:asciiTheme="minorHAnsi" w:hAnsiTheme="minorHAnsi" w:cstheme="minorHAnsi"/>
          <w:color w:val="000000"/>
          <w:sz w:val="20"/>
          <w:lang w:eastAsia="zh-CN"/>
        </w:rPr>
        <w:t>Support the planning, coordination and delivery of projects and initiatives that implement the Victorian Waterway Management Strategy and related statewide waterway policies.</w:t>
      </w:r>
    </w:p>
    <w:p w14:paraId="0A487405" w14:textId="18452958" w:rsidR="00757A2F" w:rsidRDefault="00757A2F" w:rsidP="006B024C">
      <w:pPr>
        <w:pStyle w:val="DTPLIbodycopy"/>
        <w:numPr>
          <w:ilvl w:val="0"/>
          <w:numId w:val="43"/>
        </w:numPr>
        <w:ind w:left="357" w:right="0" w:hanging="357"/>
        <w:rPr>
          <w:rFonts w:asciiTheme="minorHAnsi" w:hAnsiTheme="minorHAnsi" w:cstheme="minorHAnsi"/>
          <w:color w:val="000000"/>
          <w:sz w:val="20"/>
          <w:lang w:eastAsia="zh-CN"/>
        </w:rPr>
      </w:pPr>
      <w:r>
        <w:rPr>
          <w:rFonts w:asciiTheme="minorHAnsi" w:hAnsiTheme="minorHAnsi" w:cstheme="minorHAnsi"/>
          <w:color w:val="000000"/>
          <w:sz w:val="20"/>
          <w:lang w:eastAsia="zh-CN"/>
        </w:rPr>
        <w:t>Contribute to the development and delivery of programs, tools, guidance and resources that support the protection, management and improvement of Victoria’s waterways.</w:t>
      </w:r>
    </w:p>
    <w:p w14:paraId="3C23B36B" w14:textId="657443A3" w:rsidR="00341A47" w:rsidRDefault="00341A47" w:rsidP="006B024C">
      <w:pPr>
        <w:pStyle w:val="DTPLIbodycopy"/>
        <w:numPr>
          <w:ilvl w:val="0"/>
          <w:numId w:val="43"/>
        </w:numPr>
        <w:ind w:left="357" w:right="0" w:hanging="357"/>
        <w:rPr>
          <w:rFonts w:asciiTheme="minorHAnsi" w:hAnsiTheme="minorHAnsi" w:cstheme="minorHAnsi"/>
          <w:color w:val="000000"/>
          <w:sz w:val="20"/>
          <w:lang w:eastAsia="zh-CN"/>
        </w:rPr>
      </w:pPr>
      <w:r>
        <w:rPr>
          <w:rFonts w:asciiTheme="minorHAnsi" w:hAnsiTheme="minorHAnsi" w:cstheme="minorHAnsi"/>
          <w:color w:val="000000"/>
          <w:sz w:val="20"/>
          <w:lang w:eastAsia="zh-CN"/>
        </w:rPr>
        <w:t>Support statewide Ramsar site management activities and contribute to the delivery of Victoria’s obligations under the Ramsar Convention.</w:t>
      </w:r>
    </w:p>
    <w:p w14:paraId="7040946D" w14:textId="72BB9A24" w:rsidR="00D054C5" w:rsidRDefault="00A4640E" w:rsidP="00CC1239">
      <w:pPr>
        <w:pStyle w:val="DTPLIbodycopy"/>
        <w:numPr>
          <w:ilvl w:val="0"/>
          <w:numId w:val="43"/>
        </w:numPr>
        <w:ind w:left="357" w:right="0" w:hanging="357"/>
        <w:rPr>
          <w:rFonts w:asciiTheme="minorHAnsi" w:hAnsiTheme="minorHAnsi" w:cstheme="minorHAnsi"/>
          <w:color w:val="000000"/>
          <w:sz w:val="20"/>
          <w:lang w:eastAsia="zh-CN"/>
        </w:rPr>
      </w:pPr>
      <w:r>
        <w:rPr>
          <w:rFonts w:asciiTheme="minorHAnsi" w:hAnsiTheme="minorHAnsi" w:cstheme="minorHAnsi"/>
          <w:color w:val="000000"/>
          <w:sz w:val="20"/>
          <w:lang w:eastAsia="zh-CN"/>
        </w:rPr>
        <w:t xml:space="preserve">Prepare </w:t>
      </w:r>
      <w:r w:rsidR="003C5E7D">
        <w:rPr>
          <w:rFonts w:asciiTheme="minorHAnsi" w:hAnsiTheme="minorHAnsi" w:cstheme="minorHAnsi"/>
          <w:color w:val="000000"/>
          <w:sz w:val="20"/>
          <w:lang w:eastAsia="zh-CN"/>
        </w:rPr>
        <w:t>high-quality</w:t>
      </w:r>
      <w:r w:rsidR="00F5407F">
        <w:rPr>
          <w:rFonts w:asciiTheme="minorHAnsi" w:hAnsiTheme="minorHAnsi" w:cstheme="minorHAnsi"/>
          <w:color w:val="000000"/>
          <w:sz w:val="20"/>
          <w:lang w:eastAsia="zh-CN"/>
        </w:rPr>
        <w:t xml:space="preserve"> briefs, </w:t>
      </w:r>
      <w:r w:rsidR="00CA6579">
        <w:rPr>
          <w:rFonts w:asciiTheme="minorHAnsi" w:hAnsiTheme="minorHAnsi" w:cstheme="minorHAnsi"/>
          <w:color w:val="000000"/>
          <w:sz w:val="20"/>
          <w:lang w:eastAsia="zh-CN"/>
        </w:rPr>
        <w:t>m</w:t>
      </w:r>
      <w:r w:rsidR="00F5407F">
        <w:rPr>
          <w:rFonts w:asciiTheme="minorHAnsi" w:hAnsiTheme="minorHAnsi" w:cstheme="minorHAnsi"/>
          <w:color w:val="000000"/>
          <w:sz w:val="20"/>
          <w:lang w:eastAsia="zh-CN"/>
        </w:rPr>
        <w:t xml:space="preserve">inisterial correspondence, </w:t>
      </w:r>
      <w:r w:rsidR="00F640BA">
        <w:rPr>
          <w:rFonts w:asciiTheme="minorHAnsi" w:hAnsiTheme="minorHAnsi" w:cstheme="minorHAnsi"/>
          <w:color w:val="000000"/>
          <w:sz w:val="20"/>
          <w:lang w:eastAsia="zh-CN"/>
        </w:rPr>
        <w:t>reports</w:t>
      </w:r>
      <w:r w:rsidR="004B0814">
        <w:rPr>
          <w:rFonts w:asciiTheme="minorHAnsi" w:hAnsiTheme="minorHAnsi" w:cstheme="minorHAnsi"/>
          <w:color w:val="000000"/>
          <w:sz w:val="20"/>
          <w:lang w:eastAsia="zh-CN"/>
        </w:rPr>
        <w:t xml:space="preserve">, project documentation, guidance materials </w:t>
      </w:r>
      <w:r w:rsidR="00D02672">
        <w:rPr>
          <w:rFonts w:asciiTheme="minorHAnsi" w:hAnsiTheme="minorHAnsi" w:cstheme="minorHAnsi"/>
          <w:color w:val="000000"/>
          <w:sz w:val="20"/>
          <w:lang w:eastAsia="zh-CN"/>
        </w:rPr>
        <w:t>and other written materials for inter</w:t>
      </w:r>
      <w:r w:rsidR="00C72B6A">
        <w:rPr>
          <w:rFonts w:asciiTheme="minorHAnsi" w:hAnsiTheme="minorHAnsi" w:cstheme="minorHAnsi"/>
          <w:color w:val="000000"/>
          <w:sz w:val="20"/>
          <w:lang w:eastAsia="zh-CN"/>
        </w:rPr>
        <w:t xml:space="preserve">nal and </w:t>
      </w:r>
      <w:r w:rsidR="00C72B6A" w:rsidRPr="00850DCE">
        <w:rPr>
          <w:rFonts w:asciiTheme="minorHAnsi" w:hAnsiTheme="minorHAnsi" w:cstheme="minorHAnsi"/>
          <w:color w:val="000000"/>
          <w:sz w:val="20"/>
          <w:lang w:eastAsia="zh-CN"/>
        </w:rPr>
        <w:t>external audiences.</w:t>
      </w:r>
    </w:p>
    <w:p w14:paraId="25E230CC" w14:textId="73780F2F" w:rsidR="00176B47" w:rsidRPr="000A0617" w:rsidRDefault="00854099" w:rsidP="000A0617">
      <w:pPr>
        <w:pStyle w:val="DTPLIbodycopy"/>
        <w:numPr>
          <w:ilvl w:val="0"/>
          <w:numId w:val="43"/>
        </w:numPr>
        <w:ind w:left="357" w:right="0" w:hanging="357"/>
        <w:rPr>
          <w:rFonts w:asciiTheme="minorHAnsi" w:hAnsiTheme="minorHAnsi" w:cstheme="minorHAnsi"/>
          <w:color w:val="000000"/>
          <w:sz w:val="20"/>
          <w:lang w:eastAsia="zh-CN"/>
        </w:rPr>
      </w:pPr>
      <w:r w:rsidRPr="000A0617">
        <w:rPr>
          <w:rFonts w:asciiTheme="minorHAnsi" w:hAnsiTheme="minorHAnsi" w:cstheme="minorHAnsi"/>
          <w:color w:val="000000"/>
          <w:sz w:val="20"/>
          <w:lang w:eastAsia="zh-CN"/>
        </w:rPr>
        <w:t xml:space="preserve">Build </w:t>
      </w:r>
      <w:r w:rsidR="00336A7C" w:rsidRPr="000A0617">
        <w:rPr>
          <w:rFonts w:asciiTheme="minorHAnsi" w:hAnsiTheme="minorHAnsi" w:cstheme="minorHAnsi"/>
          <w:color w:val="000000"/>
          <w:sz w:val="20"/>
          <w:lang w:eastAsia="zh-CN"/>
        </w:rPr>
        <w:t>and</w:t>
      </w:r>
      <w:r w:rsidRPr="000A0617">
        <w:rPr>
          <w:rFonts w:asciiTheme="minorHAnsi" w:hAnsiTheme="minorHAnsi" w:cstheme="minorHAnsi"/>
          <w:color w:val="000000"/>
          <w:sz w:val="20"/>
          <w:lang w:eastAsia="zh-CN"/>
        </w:rPr>
        <w:t xml:space="preserve"> maintain</w:t>
      </w:r>
      <w:r w:rsidR="00336A7C" w:rsidRPr="000A0617">
        <w:rPr>
          <w:rFonts w:asciiTheme="minorHAnsi" w:hAnsiTheme="minorHAnsi" w:cstheme="minorHAnsi"/>
          <w:color w:val="000000"/>
          <w:sz w:val="20"/>
          <w:lang w:eastAsia="zh-CN"/>
        </w:rPr>
        <w:t xml:space="preserve"> effective stakeholder </w:t>
      </w:r>
      <w:r w:rsidR="001D1746" w:rsidRPr="000A0617">
        <w:rPr>
          <w:rFonts w:asciiTheme="minorHAnsi" w:hAnsiTheme="minorHAnsi" w:cstheme="minorHAnsi"/>
          <w:color w:val="000000"/>
          <w:sz w:val="20"/>
          <w:lang w:eastAsia="zh-CN"/>
        </w:rPr>
        <w:t>relationships</w:t>
      </w:r>
      <w:r w:rsidR="008F16E4" w:rsidRPr="000A0617">
        <w:rPr>
          <w:rFonts w:asciiTheme="minorHAnsi" w:hAnsiTheme="minorHAnsi" w:cstheme="minorHAnsi"/>
          <w:color w:val="000000"/>
          <w:sz w:val="20"/>
          <w:lang w:eastAsia="zh-CN"/>
        </w:rPr>
        <w:t xml:space="preserve"> and contribute to engagement activities that support the successful delivery of statewide </w:t>
      </w:r>
      <w:r w:rsidR="0080639B" w:rsidRPr="000A0617">
        <w:rPr>
          <w:rFonts w:asciiTheme="minorHAnsi" w:hAnsiTheme="minorHAnsi" w:cstheme="minorHAnsi"/>
          <w:color w:val="000000"/>
          <w:sz w:val="20"/>
          <w:lang w:eastAsia="zh-CN"/>
        </w:rPr>
        <w:t>waterway</w:t>
      </w:r>
      <w:r w:rsidR="008F16E4" w:rsidRPr="000A0617">
        <w:rPr>
          <w:rFonts w:asciiTheme="minorHAnsi" w:hAnsiTheme="minorHAnsi" w:cstheme="minorHAnsi"/>
          <w:color w:val="000000"/>
          <w:sz w:val="20"/>
          <w:lang w:eastAsia="zh-CN"/>
        </w:rPr>
        <w:t xml:space="preserve"> programs, pro</w:t>
      </w:r>
      <w:r w:rsidR="00E3727C" w:rsidRPr="000A0617">
        <w:rPr>
          <w:rFonts w:asciiTheme="minorHAnsi" w:hAnsiTheme="minorHAnsi" w:cstheme="minorHAnsi"/>
          <w:color w:val="000000"/>
          <w:sz w:val="20"/>
          <w:lang w:eastAsia="zh-CN"/>
        </w:rPr>
        <w:t xml:space="preserve">jects and policy initiatives. </w:t>
      </w:r>
      <w:r w:rsidR="001D1746" w:rsidRPr="000A0617">
        <w:rPr>
          <w:rFonts w:asciiTheme="minorHAnsi" w:hAnsiTheme="minorHAnsi" w:cstheme="minorHAnsi"/>
          <w:color w:val="000000"/>
          <w:sz w:val="20"/>
          <w:lang w:eastAsia="zh-CN"/>
        </w:rPr>
        <w:t xml:space="preserve"> </w:t>
      </w:r>
    </w:p>
    <w:p w14:paraId="0B524FAA" w14:textId="6486E782" w:rsidR="00D240C0" w:rsidRPr="00176B47" w:rsidRDefault="0018088D" w:rsidP="000F4B10">
      <w:pPr>
        <w:pStyle w:val="DTPLIbodycopy"/>
        <w:numPr>
          <w:ilvl w:val="0"/>
          <w:numId w:val="43"/>
        </w:numPr>
        <w:ind w:left="357" w:right="0" w:hanging="357"/>
        <w:rPr>
          <w:rFonts w:asciiTheme="minorHAnsi" w:hAnsiTheme="minorHAnsi" w:cstheme="minorHAnsi"/>
          <w:color w:val="000000"/>
          <w:sz w:val="20"/>
          <w:lang w:eastAsia="zh-CN"/>
        </w:rPr>
      </w:pPr>
      <w:r>
        <w:rPr>
          <w:rFonts w:asciiTheme="minorHAnsi" w:hAnsiTheme="minorHAnsi" w:cstheme="minorHAnsi"/>
          <w:color w:val="000000"/>
          <w:sz w:val="20"/>
          <w:lang w:eastAsia="zh-CN"/>
        </w:rPr>
        <w:t>Provide support to additional priority branch projects</w:t>
      </w:r>
      <w:r w:rsidR="00A135AA">
        <w:rPr>
          <w:rFonts w:asciiTheme="minorHAnsi" w:hAnsiTheme="minorHAnsi" w:cstheme="minorHAnsi"/>
          <w:color w:val="000000"/>
          <w:sz w:val="20"/>
          <w:lang w:eastAsia="zh-CN"/>
        </w:rPr>
        <w:t>, strategic initiatives and other duties as required</w:t>
      </w:r>
      <w:r w:rsidR="001B5F7F">
        <w:rPr>
          <w:rFonts w:asciiTheme="minorHAnsi" w:hAnsiTheme="minorHAnsi" w:cstheme="minorHAnsi"/>
          <w:color w:val="000000"/>
          <w:sz w:val="20"/>
          <w:lang w:eastAsia="zh-CN"/>
        </w:rPr>
        <w:t>.</w:t>
      </w:r>
    </w:p>
    <w:p w14:paraId="3115586D" w14:textId="25DF0FF0" w:rsidR="00495B3B" w:rsidRPr="00DA65AF" w:rsidRDefault="001D7805" w:rsidP="00495B3B">
      <w:pPr>
        <w:numPr>
          <w:ilvl w:val="0"/>
          <w:numId w:val="43"/>
        </w:numPr>
        <w:spacing w:before="0" w:after="0" w:line="240" w:lineRule="auto"/>
        <w:ind w:left="357" w:hanging="357"/>
        <w:rPr>
          <w:rFonts w:cstheme="minorHAnsi"/>
          <w:color w:val="000000"/>
          <w:lang w:eastAsia="zh-CN"/>
        </w:rPr>
      </w:pPr>
      <w:r w:rsidRPr="00DA65AF">
        <w:rPr>
          <w:rFonts w:cstheme="minorHAnsi"/>
          <w:color w:val="000000"/>
          <w:lang w:eastAsia="zh-CN"/>
        </w:rPr>
        <w:t>P</w:t>
      </w:r>
      <w:r w:rsidR="00495B3B" w:rsidRPr="00DA65AF">
        <w:rPr>
          <w:rFonts w:cstheme="minorHAnsi"/>
          <w:color w:val="000000"/>
          <w:lang w:eastAsia="zh-CN"/>
        </w:rPr>
        <w:t>ractice cultural safety by creating environments, relationships and systems free from racism and discrimination so that people can feel safe, valued and able to participate.</w:t>
      </w:r>
    </w:p>
    <w:p w14:paraId="5BA75B3B" w14:textId="77777777" w:rsidR="000B1038" w:rsidRPr="00DA65AF" w:rsidRDefault="000B1038" w:rsidP="000B1038">
      <w:pPr>
        <w:spacing w:before="0" w:after="0" w:line="240" w:lineRule="auto"/>
        <w:rPr>
          <w:rFonts w:cstheme="minorHAnsi"/>
          <w:color w:val="000000"/>
          <w:lang w:eastAsia="zh-CN"/>
        </w:rPr>
      </w:pP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41F95C16" w14:textId="7B23952B" w:rsidR="000C6B54" w:rsidRPr="00B11EAE" w:rsidRDefault="000C6B54" w:rsidP="000C6B54">
      <w:pPr>
        <w:pStyle w:val="ListParagraph"/>
        <w:numPr>
          <w:ilvl w:val="0"/>
          <w:numId w:val="43"/>
        </w:numPr>
        <w:tabs>
          <w:tab w:val="clear" w:pos="360"/>
          <w:tab w:val="num" w:pos="426"/>
        </w:tabs>
        <w:autoSpaceDE w:val="0"/>
        <w:autoSpaceDN w:val="0"/>
        <w:adjustRightInd w:val="0"/>
        <w:spacing w:before="0" w:line="276" w:lineRule="auto"/>
        <w:ind w:left="426" w:hanging="426"/>
        <w:rPr>
          <w:rFonts w:cstheme="minorHAnsi"/>
          <w:color w:val="000000"/>
          <w:lang w:eastAsia="zh-CN"/>
        </w:rPr>
      </w:pPr>
      <w:bookmarkStart w:id="2" w:name="_Hlk496772572"/>
      <w:r w:rsidRPr="00B11EAE">
        <w:rPr>
          <w:rFonts w:cstheme="minorHAnsi"/>
          <w:color w:val="000000"/>
          <w:lang w:eastAsia="zh-CN"/>
        </w:rPr>
        <w:t>An appropriate qualification in science, natural resource</w:t>
      </w:r>
      <w:r w:rsidR="00BE23EC">
        <w:rPr>
          <w:rFonts w:cstheme="minorHAnsi"/>
          <w:color w:val="000000"/>
          <w:lang w:eastAsia="zh-CN"/>
        </w:rPr>
        <w:t xml:space="preserve"> management</w:t>
      </w:r>
      <w:r w:rsidRPr="00B11EAE">
        <w:rPr>
          <w:rFonts w:cstheme="minorHAnsi"/>
          <w:color w:val="000000"/>
          <w:lang w:eastAsia="zh-CN"/>
        </w:rPr>
        <w:t>, environmental management, social science or relevant equivalent</w:t>
      </w:r>
      <w:bookmarkEnd w:id="2"/>
      <w:r w:rsidR="00EF5D1F">
        <w:rPr>
          <w:rFonts w:cstheme="minorHAnsi"/>
          <w:color w:val="000000"/>
          <w:lang w:eastAsia="zh-CN"/>
        </w:rPr>
        <w:t xml:space="preserve"> is desirable</w:t>
      </w:r>
      <w:r w:rsidR="00FF26D5">
        <w:rPr>
          <w:rFonts w:cstheme="minorHAnsi"/>
          <w:color w:val="000000"/>
          <w:lang w:eastAsia="zh-CN"/>
        </w:rPr>
        <w:t>.</w:t>
      </w:r>
    </w:p>
    <w:p w14:paraId="164E974E" w14:textId="14D4EC45" w:rsidR="000C6B54" w:rsidRPr="00B11EAE" w:rsidRDefault="000C6B54" w:rsidP="000C6B54">
      <w:pPr>
        <w:pStyle w:val="ListParagraph"/>
        <w:numPr>
          <w:ilvl w:val="0"/>
          <w:numId w:val="43"/>
        </w:numPr>
        <w:tabs>
          <w:tab w:val="clear" w:pos="360"/>
          <w:tab w:val="num" w:pos="426"/>
        </w:tabs>
        <w:autoSpaceDE w:val="0"/>
        <w:autoSpaceDN w:val="0"/>
        <w:adjustRightInd w:val="0"/>
        <w:spacing w:before="0" w:line="276" w:lineRule="auto"/>
        <w:ind w:left="426" w:hanging="426"/>
        <w:rPr>
          <w:rFonts w:cstheme="minorHAnsi"/>
          <w:color w:val="000000"/>
          <w:lang w:eastAsia="zh-CN"/>
        </w:rPr>
      </w:pPr>
      <w:r w:rsidRPr="00B11EAE">
        <w:rPr>
          <w:rFonts w:cstheme="minorHAnsi"/>
          <w:color w:val="000000"/>
          <w:lang w:eastAsia="zh-CN"/>
        </w:rPr>
        <w:t>Experience working in the fields of water, catchment, natural resource or environmental management</w:t>
      </w:r>
      <w:r w:rsidR="006C368D">
        <w:rPr>
          <w:rFonts w:cstheme="minorHAnsi"/>
          <w:color w:val="000000"/>
          <w:lang w:eastAsia="zh-CN"/>
        </w:rPr>
        <w:t xml:space="preserve"> is </w:t>
      </w:r>
      <w:r w:rsidR="000567BD">
        <w:rPr>
          <w:rFonts w:cstheme="minorHAnsi"/>
          <w:color w:val="000000"/>
          <w:lang w:eastAsia="zh-CN"/>
        </w:rPr>
        <w:t>highly regarded</w:t>
      </w:r>
      <w:r w:rsidRPr="00B11EAE">
        <w:rPr>
          <w:rFonts w:cstheme="minorHAnsi"/>
          <w:color w:val="000000"/>
          <w:lang w:eastAsia="zh-CN"/>
        </w:rPr>
        <w:t>.</w:t>
      </w:r>
    </w:p>
    <w:p w14:paraId="600F409C" w14:textId="631C836C" w:rsidR="000C6B54" w:rsidRPr="00B11EAE" w:rsidRDefault="000C6B54" w:rsidP="000C6B54">
      <w:pPr>
        <w:pStyle w:val="ListParagraph"/>
        <w:numPr>
          <w:ilvl w:val="0"/>
          <w:numId w:val="43"/>
        </w:numPr>
        <w:tabs>
          <w:tab w:val="clear" w:pos="360"/>
          <w:tab w:val="num" w:pos="426"/>
        </w:tabs>
        <w:autoSpaceDE w:val="0"/>
        <w:autoSpaceDN w:val="0"/>
        <w:adjustRightInd w:val="0"/>
        <w:spacing w:before="0" w:line="276" w:lineRule="auto"/>
        <w:ind w:left="426" w:hanging="426"/>
        <w:rPr>
          <w:rFonts w:cstheme="minorHAnsi"/>
          <w:color w:val="000000"/>
          <w:lang w:eastAsia="zh-CN"/>
        </w:rPr>
      </w:pPr>
      <w:bookmarkStart w:id="3" w:name="_Hlk496772560"/>
      <w:r w:rsidRPr="00B11EAE">
        <w:rPr>
          <w:rFonts w:cstheme="minorHAnsi"/>
          <w:color w:val="000000"/>
          <w:lang w:eastAsia="zh-CN"/>
        </w:rPr>
        <w:t>Experience working in the public sector, such as within government agencies or statutory authorities</w:t>
      </w:r>
      <w:bookmarkEnd w:id="3"/>
      <w:r w:rsidR="00AC5E7B">
        <w:rPr>
          <w:rFonts w:cstheme="minorHAnsi"/>
          <w:color w:val="000000"/>
          <w:lang w:eastAsia="zh-CN"/>
        </w:rPr>
        <w:t xml:space="preserve"> is </w:t>
      </w:r>
      <w:r w:rsidR="000567BD">
        <w:rPr>
          <w:rFonts w:cstheme="minorHAnsi"/>
          <w:color w:val="000000"/>
          <w:lang w:eastAsia="zh-CN"/>
        </w:rPr>
        <w:t>highly regarded</w:t>
      </w:r>
      <w:r w:rsidRPr="00B11EAE">
        <w:rPr>
          <w:rFonts w:cstheme="minorHAnsi"/>
          <w:color w:val="000000"/>
          <w:lang w:eastAsia="zh-CN"/>
        </w:rPr>
        <w:t>.</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65B9D896" w14:textId="5154FAA1" w:rsidR="009C332A" w:rsidRPr="00B11EAE" w:rsidRDefault="009C332A" w:rsidP="00B11EAE">
      <w:pPr>
        <w:pStyle w:val="ListParagraph"/>
        <w:numPr>
          <w:ilvl w:val="0"/>
          <w:numId w:val="43"/>
        </w:numPr>
        <w:tabs>
          <w:tab w:val="clear" w:pos="360"/>
          <w:tab w:val="num" w:pos="426"/>
        </w:tabs>
        <w:autoSpaceDE w:val="0"/>
        <w:autoSpaceDN w:val="0"/>
        <w:adjustRightInd w:val="0"/>
        <w:spacing w:before="0" w:line="276" w:lineRule="auto"/>
        <w:ind w:left="426" w:hanging="426"/>
        <w:rPr>
          <w:rFonts w:cstheme="minorHAnsi"/>
          <w:color w:val="000000"/>
          <w:lang w:eastAsia="zh-CN"/>
        </w:rPr>
      </w:pPr>
      <w:r w:rsidRPr="00B11EAE">
        <w:rPr>
          <w:rFonts w:cstheme="minorHAnsi"/>
          <w:b/>
          <w:bCs/>
          <w:color w:val="000000"/>
          <w:lang w:eastAsia="zh-CN"/>
        </w:rPr>
        <w:t>Critical Thinking and Problem Solving -</w:t>
      </w:r>
      <w:r w:rsidRPr="00B11EAE">
        <w:rPr>
          <w:rFonts w:cstheme="minorHAnsi"/>
          <w:color w:val="000000"/>
          <w:lang w:eastAsia="zh-CN"/>
        </w:rPr>
        <w:t xml:space="preserve"> Resolves issues through deep understanding or interpretation of existing guidelines</w:t>
      </w:r>
      <w:r w:rsidR="00E723EC">
        <w:rPr>
          <w:rFonts w:cstheme="minorHAnsi"/>
          <w:color w:val="000000"/>
          <w:lang w:eastAsia="zh-CN"/>
        </w:rPr>
        <w:t>;</w:t>
      </w:r>
      <w:r w:rsidRPr="00B11EAE">
        <w:rPr>
          <w:rFonts w:cstheme="minorHAnsi"/>
          <w:color w:val="000000"/>
          <w:lang w:eastAsia="zh-CN"/>
        </w:rPr>
        <w:t xml:space="preserve"> Where guidelines are not available, analyses ideas available and takes action through self, or in consultation with others to resolve problems</w:t>
      </w:r>
      <w:r w:rsidR="00E92725">
        <w:rPr>
          <w:rFonts w:cstheme="minorHAnsi"/>
          <w:color w:val="000000"/>
          <w:lang w:eastAsia="zh-CN"/>
        </w:rPr>
        <w:t>;</w:t>
      </w:r>
      <w:r w:rsidRPr="00B11EAE">
        <w:rPr>
          <w:rFonts w:cstheme="minorHAnsi"/>
          <w:color w:val="000000"/>
          <w:lang w:eastAsia="zh-CN"/>
        </w:rPr>
        <w:t xml:space="preserve"> If required, determine additional information needed to make informed decisions</w:t>
      </w:r>
      <w:r w:rsidR="00E92725">
        <w:rPr>
          <w:rFonts w:cstheme="minorHAnsi"/>
          <w:color w:val="000000"/>
          <w:lang w:eastAsia="zh-CN"/>
        </w:rPr>
        <w:t>;</w:t>
      </w:r>
      <w:r w:rsidRPr="00B11EAE">
        <w:rPr>
          <w:rFonts w:cstheme="minorHAnsi"/>
          <w:color w:val="000000"/>
          <w:lang w:eastAsia="zh-CN"/>
        </w:rPr>
        <w:t xml:space="preserve"> Applies critical thinking and problem-solving concepts in the right context.</w:t>
      </w:r>
    </w:p>
    <w:p w14:paraId="25B6DBB2" w14:textId="77777777" w:rsidR="009C332A" w:rsidRPr="00B11EAE" w:rsidRDefault="009C332A" w:rsidP="00B11EAE">
      <w:pPr>
        <w:pStyle w:val="ListParagraph"/>
        <w:numPr>
          <w:ilvl w:val="0"/>
          <w:numId w:val="43"/>
        </w:numPr>
        <w:tabs>
          <w:tab w:val="clear" w:pos="360"/>
          <w:tab w:val="num" w:pos="426"/>
        </w:tabs>
        <w:autoSpaceDE w:val="0"/>
        <w:autoSpaceDN w:val="0"/>
        <w:adjustRightInd w:val="0"/>
        <w:spacing w:before="0" w:line="276" w:lineRule="auto"/>
        <w:ind w:left="426" w:hanging="426"/>
        <w:rPr>
          <w:rFonts w:cstheme="minorHAnsi"/>
          <w:color w:val="000000"/>
          <w:lang w:eastAsia="zh-CN"/>
        </w:rPr>
      </w:pPr>
      <w:r w:rsidRPr="00B11EAE">
        <w:rPr>
          <w:rFonts w:cstheme="minorHAnsi"/>
          <w:b/>
          <w:bCs/>
          <w:color w:val="000000"/>
          <w:lang w:eastAsia="zh-CN"/>
        </w:rPr>
        <w:t>Project Delivery -</w:t>
      </w:r>
      <w:r w:rsidRPr="00B11EAE">
        <w:rPr>
          <w:rFonts w:cstheme="minorHAnsi"/>
          <w:color w:val="000000"/>
          <w:lang w:eastAsia="zh-CN"/>
        </w:rPr>
        <w:t xml:space="preserve"> Defines tasks to be delivered to meet agreed outcomes; Coordinates and guides others in the execution of work activities; Monitors progress of tasks against plans and takes corrective action when required.</w:t>
      </w:r>
    </w:p>
    <w:p w14:paraId="7316F009" w14:textId="1289E8B8" w:rsidR="009C332A" w:rsidRPr="00B11EAE" w:rsidRDefault="009C332A" w:rsidP="00B11EAE">
      <w:pPr>
        <w:pStyle w:val="ListParagraph"/>
        <w:numPr>
          <w:ilvl w:val="0"/>
          <w:numId w:val="43"/>
        </w:numPr>
        <w:tabs>
          <w:tab w:val="clear" w:pos="360"/>
          <w:tab w:val="num" w:pos="426"/>
        </w:tabs>
        <w:autoSpaceDE w:val="0"/>
        <w:autoSpaceDN w:val="0"/>
        <w:adjustRightInd w:val="0"/>
        <w:spacing w:before="0" w:line="276" w:lineRule="auto"/>
        <w:ind w:left="426" w:hanging="426"/>
        <w:rPr>
          <w:rFonts w:cstheme="minorHAnsi"/>
          <w:color w:val="000000"/>
          <w:lang w:eastAsia="zh-CN"/>
        </w:rPr>
      </w:pPr>
      <w:r w:rsidRPr="00B11EAE">
        <w:rPr>
          <w:rFonts w:cstheme="minorHAnsi"/>
          <w:b/>
          <w:bCs/>
          <w:color w:val="000000"/>
          <w:lang w:eastAsia="zh-CN"/>
        </w:rPr>
        <w:lastRenderedPageBreak/>
        <w:t xml:space="preserve">Stakeholder Management </w:t>
      </w:r>
      <w:r w:rsidR="00E9364C">
        <w:rPr>
          <w:rFonts w:cstheme="minorHAnsi"/>
          <w:b/>
          <w:bCs/>
          <w:color w:val="000000"/>
          <w:lang w:eastAsia="zh-CN"/>
        </w:rPr>
        <w:t>–</w:t>
      </w:r>
      <w:r w:rsidRPr="00B11EAE">
        <w:rPr>
          <w:rFonts w:cstheme="minorHAnsi"/>
          <w:color w:val="000000"/>
          <w:lang w:eastAsia="zh-CN"/>
        </w:rPr>
        <w:t xml:space="preserve"> </w:t>
      </w:r>
      <w:r w:rsidR="00E9364C">
        <w:rPr>
          <w:rFonts w:cstheme="minorHAnsi"/>
          <w:color w:val="000000"/>
          <w:lang w:eastAsia="zh-CN"/>
        </w:rPr>
        <w:t xml:space="preserve">Identifies </w:t>
      </w:r>
      <w:r w:rsidR="00985FA7">
        <w:rPr>
          <w:rFonts w:cstheme="minorHAnsi"/>
          <w:color w:val="000000"/>
          <w:lang w:eastAsia="zh-CN"/>
        </w:rPr>
        <w:t>issues in common for one or more clients or stakeholders and uses them to build mutually beneficial partnerships; Identifies and respon</w:t>
      </w:r>
      <w:r w:rsidR="002D63B0">
        <w:rPr>
          <w:rFonts w:cstheme="minorHAnsi"/>
          <w:color w:val="000000"/>
          <w:lang w:eastAsia="zh-CN"/>
        </w:rPr>
        <w:t xml:space="preserve">ds to stakeholder’s underlying needs; Uses understanding of the stakeholder’s organisations context to </w:t>
      </w:r>
      <w:r w:rsidR="002D05AB">
        <w:rPr>
          <w:rFonts w:cstheme="minorHAnsi"/>
          <w:color w:val="000000"/>
          <w:lang w:eastAsia="zh-CN"/>
        </w:rPr>
        <w:t>ensure outcomes are achieved.</w:t>
      </w:r>
    </w:p>
    <w:p w14:paraId="43CB34EA" w14:textId="70D32315" w:rsidR="009C332A" w:rsidRPr="001526F4" w:rsidRDefault="009C332A" w:rsidP="001526F4">
      <w:pPr>
        <w:pStyle w:val="ListParagraph"/>
        <w:numPr>
          <w:ilvl w:val="0"/>
          <w:numId w:val="43"/>
        </w:numPr>
        <w:tabs>
          <w:tab w:val="clear" w:pos="360"/>
          <w:tab w:val="num" w:pos="426"/>
        </w:tabs>
        <w:autoSpaceDE w:val="0"/>
        <w:autoSpaceDN w:val="0"/>
        <w:adjustRightInd w:val="0"/>
        <w:spacing w:before="0" w:line="276" w:lineRule="auto"/>
        <w:ind w:left="426" w:hanging="426"/>
        <w:rPr>
          <w:rFonts w:cstheme="minorHAnsi"/>
          <w:color w:val="000000"/>
          <w:lang w:eastAsia="zh-CN"/>
        </w:rPr>
      </w:pPr>
      <w:r w:rsidRPr="00B11EAE">
        <w:rPr>
          <w:rFonts w:cstheme="minorHAnsi"/>
          <w:b/>
          <w:bCs/>
          <w:color w:val="000000"/>
          <w:lang w:eastAsia="zh-CN"/>
        </w:rPr>
        <w:t>Working Collaboratively -</w:t>
      </w:r>
      <w:r w:rsidRPr="00B11EAE">
        <w:rPr>
          <w:rFonts w:cstheme="minorHAnsi"/>
          <w:color w:val="000000"/>
          <w:lang w:eastAsia="zh-CN"/>
        </w:rPr>
        <w:t xml:space="preserve"> Build a supportive and cooperative team environment; Engages other teams to share information </w:t>
      </w:r>
      <w:proofErr w:type="gramStart"/>
      <w:r w:rsidRPr="00B11EAE">
        <w:rPr>
          <w:rFonts w:cstheme="minorHAnsi"/>
          <w:color w:val="000000"/>
          <w:lang w:eastAsia="zh-CN"/>
        </w:rPr>
        <w:t>in order to</w:t>
      </w:r>
      <w:proofErr w:type="gramEnd"/>
      <w:r w:rsidRPr="00B11EAE">
        <w:rPr>
          <w:rFonts w:cstheme="minorHAnsi"/>
          <w:color w:val="000000"/>
          <w:lang w:eastAsia="zh-CN"/>
        </w:rPr>
        <w:t xml:space="preserve"> understand or respond to issues; Support others in challenging situations.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4"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41432F4D" w:rsidR="00495B3B" w:rsidRPr="00495B3B" w:rsidRDefault="00F02BE4"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Nil</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607A0B" w:rsidRDefault="00495B3B" w:rsidP="00495B3B">
            <w:pPr>
              <w:spacing w:line="240" w:lineRule="auto"/>
              <w:contextualSpacing/>
              <w:outlineLvl w:val="1"/>
              <w:rPr>
                <w:rFonts w:ascii="Arial" w:hAnsi="Arial" w:cs="Arial"/>
                <w:color w:val="1A1A1A"/>
                <w:sz w:val="20"/>
              </w:rPr>
            </w:pPr>
            <w:r w:rsidRPr="00607A0B">
              <w:rPr>
                <w:rFonts w:ascii="Arial" w:hAnsi="Arial" w:cs="Arial"/>
                <w:color w:val="1A1A1A"/>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607A0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607A0B">
              <w:rPr>
                <w:rFonts w:ascii="Arial" w:hAnsi="Arial" w:cs="Arial"/>
                <w:color w:val="1A1A1A"/>
                <w:sz w:val="20"/>
              </w:rPr>
              <w:t>Sedentary desk work</w:t>
            </w:r>
          </w:p>
          <w:p w14:paraId="23FF4545" w14:textId="17F6A90C" w:rsidR="00495B3B" w:rsidRPr="00495B3B" w:rsidRDefault="00495B3B" w:rsidP="00607A0B">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63F583AF" w14:textId="77777777" w:rsidR="00495B3B" w:rsidRDefault="00495B3B" w:rsidP="00FB34E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3678AB3C" w:rsidR="009C2ABD" w:rsidRPr="00495B3B" w:rsidRDefault="009C2ABD" w:rsidP="009C2ABD">
            <w:pPr>
              <w:ind w:left="0"/>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p>
        </w:tc>
      </w:tr>
      <w:bookmarkEnd w:id="4"/>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6CBFF70A"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2D31DF">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3F0AE525"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sidR="009C2ABD">
              <w:rPr>
                <w:rFonts w:ascii="Arial" w:hAnsi="Arial" w:cs="Arial"/>
                <w:color w:val="1A1A1A"/>
                <w:sz w:val="20"/>
              </w:rPr>
              <w:t>.</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762E1332" w14:textId="77777777" w:rsidR="00C67F0D" w:rsidRPr="00C67F0D" w:rsidRDefault="00C67F0D" w:rsidP="00C67F0D">
      <w:pPr>
        <w:keepNext/>
        <w:spacing w:before="360" w:line="240" w:lineRule="auto"/>
        <w:rPr>
          <w:rFonts w:ascii="Arial" w:hAnsi="Arial" w:cs="Arial"/>
          <w:bCs/>
          <w:color w:val="442D97"/>
          <w:sz w:val="28"/>
          <w:szCs w:val="28"/>
          <w:lang w:eastAsia="zh-CN"/>
        </w:rPr>
      </w:pPr>
      <w:r w:rsidRPr="00C67F0D">
        <w:rPr>
          <w:rFonts w:ascii="Arial" w:hAnsi="Arial" w:cs="Arial"/>
          <w:bCs/>
          <w:color w:val="442D97"/>
          <w:sz w:val="28"/>
          <w:szCs w:val="28"/>
          <w:lang w:eastAsia="zh-CN"/>
        </w:rPr>
        <w:t>About the Department</w:t>
      </w:r>
    </w:p>
    <w:p w14:paraId="60A36E22" w14:textId="77777777" w:rsidR="00C67F0D" w:rsidRPr="00C67F0D" w:rsidRDefault="00C67F0D" w:rsidP="00C67F0D">
      <w:pPr>
        <w:spacing w:before="0" w:after="0"/>
        <w:jc w:val="both"/>
        <w:rPr>
          <w:rFonts w:ascii="Arial" w:hAnsi="Arial" w:cs="Arial"/>
        </w:rPr>
      </w:pPr>
      <w:r w:rsidRPr="00C67F0D">
        <w:rPr>
          <w:rFonts w:ascii="Arial" w:hAnsi="Arial" w:cs="Arial"/>
        </w:rPr>
        <w:t>We employ approximately 6,300 staff, including around 600 seasonal staff, across more than 86 locations throughout Victoria, across energy, environment, climate action, water, agriculture, and resources portfolios.</w:t>
      </w:r>
    </w:p>
    <w:p w14:paraId="78C4E9B0" w14:textId="77777777" w:rsidR="00C67F0D" w:rsidRPr="00C67F0D" w:rsidRDefault="00C67F0D" w:rsidP="00C67F0D">
      <w:pPr>
        <w:spacing w:before="0" w:after="0"/>
        <w:jc w:val="both"/>
        <w:rPr>
          <w:rFonts w:ascii="Arial" w:hAnsi="Arial" w:cs="Arial"/>
        </w:rPr>
      </w:pPr>
      <w:r w:rsidRPr="00C67F0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545EEE3" w14:textId="77777777" w:rsidR="00C67F0D" w:rsidRPr="00C67F0D" w:rsidRDefault="00C67F0D" w:rsidP="00C67F0D">
      <w:pPr>
        <w:spacing w:before="0" w:after="0"/>
        <w:jc w:val="both"/>
        <w:rPr>
          <w:rFonts w:ascii="Arial" w:hAnsi="Arial" w:cs="Arial"/>
        </w:rPr>
      </w:pPr>
    </w:p>
    <w:p w14:paraId="56EA4E4F" w14:textId="77777777" w:rsidR="00C67F0D" w:rsidRPr="00C67F0D" w:rsidRDefault="00C67F0D" w:rsidP="00C67F0D">
      <w:pPr>
        <w:spacing w:before="0" w:after="0" w:line="480" w:lineRule="auto"/>
        <w:jc w:val="both"/>
        <w:rPr>
          <w:rFonts w:ascii="Arial" w:hAnsi="Arial" w:cs="Arial"/>
          <w:lang w:eastAsia="en-US"/>
        </w:rPr>
      </w:pPr>
      <w:r w:rsidRPr="00C67F0D">
        <w:rPr>
          <w:rFonts w:ascii="Arial" w:hAnsi="Arial" w:cs="Arial"/>
          <w:lang w:eastAsia="en-US"/>
        </w:rPr>
        <w:t xml:space="preserve">For further information about the department, please visit our website </w:t>
      </w:r>
      <w:hyperlink r:id="rId25" w:history="1">
        <w:r w:rsidRPr="00C67F0D">
          <w:rPr>
            <w:rFonts w:ascii="Arial" w:hAnsi="Arial" w:cs="Arial"/>
            <w:color w:val="232222" w:themeColor="hyperlink"/>
            <w:u w:val="single"/>
            <w:lang w:eastAsia="en-US"/>
          </w:rPr>
          <w:t>www.deeca.vic.gov.au</w:t>
        </w:r>
      </w:hyperlink>
    </w:p>
    <w:p w14:paraId="75CB105A" w14:textId="77777777" w:rsidR="00C67F0D" w:rsidRPr="00C67F0D" w:rsidRDefault="00C67F0D" w:rsidP="00C67F0D">
      <w:pPr>
        <w:keepNext/>
        <w:spacing w:before="0" w:line="240" w:lineRule="auto"/>
        <w:rPr>
          <w:rFonts w:ascii="Arial" w:eastAsia="Microsoft JhengHei" w:hAnsi="Arial"/>
          <w:iCs/>
          <w:color w:val="442D97"/>
          <w:spacing w:val="-2"/>
          <w:sz w:val="28"/>
          <w:szCs w:val="24"/>
        </w:rPr>
      </w:pPr>
      <w:r w:rsidRPr="00C67F0D">
        <w:rPr>
          <w:rFonts w:ascii="Arial" w:eastAsia="Microsoft JhengHei" w:hAnsi="Arial"/>
          <w:iCs/>
          <w:color w:val="442D97"/>
          <w:spacing w:val="-2"/>
          <w:sz w:val="28"/>
          <w:szCs w:val="24"/>
        </w:rPr>
        <w:t>Our values</w:t>
      </w:r>
    </w:p>
    <w:p w14:paraId="0A3F3CDE" w14:textId="77777777" w:rsidR="00C67F0D" w:rsidRPr="00C67F0D" w:rsidRDefault="00C67F0D" w:rsidP="00C67F0D">
      <w:pPr>
        <w:spacing w:before="0" w:after="240" w:line="240" w:lineRule="auto"/>
        <w:jc w:val="both"/>
        <w:rPr>
          <w:rFonts w:ascii="Arial" w:hAnsi="Arial" w:cs="Arial"/>
        </w:rPr>
      </w:pPr>
      <w:r w:rsidRPr="00C67F0D">
        <w:rPr>
          <w:rFonts w:ascii="Arial" w:hAnsi="Arial" w:cs="Arial"/>
        </w:rPr>
        <w:t xml:space="preserve">Our values align with the core </w:t>
      </w:r>
      <w:hyperlink r:id="rId26" w:history="1">
        <w:r w:rsidRPr="00C67F0D">
          <w:rPr>
            <w:rFonts w:ascii="Arial" w:hAnsi="Arial" w:cs="Arial"/>
            <w:u w:val="single"/>
          </w:rPr>
          <w:t>Public Sector values</w:t>
        </w:r>
      </w:hyperlink>
      <w:r w:rsidRPr="00C67F0D">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70EC0FA" w14:textId="77777777" w:rsidR="00C67F0D" w:rsidRPr="00C67F0D" w:rsidRDefault="00C67F0D" w:rsidP="00C67F0D">
      <w:pPr>
        <w:keepNext/>
        <w:spacing w:before="0" w:line="240" w:lineRule="auto"/>
        <w:rPr>
          <w:rFonts w:ascii="Arial" w:eastAsia="Microsoft JhengHei" w:hAnsi="Arial"/>
          <w:color w:val="442D97"/>
          <w:sz w:val="28"/>
          <w:szCs w:val="28"/>
        </w:rPr>
      </w:pPr>
      <w:r w:rsidRPr="00C67F0D">
        <w:rPr>
          <w:rFonts w:ascii="Arial" w:eastAsia="Microsoft JhengHei" w:hAnsi="Arial"/>
          <w:color w:val="442D97"/>
          <w:sz w:val="28"/>
          <w:szCs w:val="28"/>
        </w:rPr>
        <w:t>Our Community Charter</w:t>
      </w:r>
    </w:p>
    <w:p w14:paraId="4C0E16BA" w14:textId="77777777" w:rsidR="00C67F0D" w:rsidRPr="00C67F0D" w:rsidRDefault="00C67F0D" w:rsidP="00C67F0D">
      <w:pPr>
        <w:spacing w:before="0" w:after="0" w:line="240" w:lineRule="auto"/>
        <w:jc w:val="both"/>
        <w:rPr>
          <w:rFonts w:ascii="Arial" w:hAnsi="Arial" w:cs="Arial"/>
        </w:rPr>
      </w:pPr>
      <w:r w:rsidRPr="00C67F0D">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C67F0D">
        <w:rPr>
          <w:rFonts w:ascii="Arial" w:hAnsi="Arial" w:cs="Arial"/>
        </w:rPr>
        <w:t>take action</w:t>
      </w:r>
      <w:proofErr w:type="gramEnd"/>
      <w:r w:rsidRPr="00C67F0D">
        <w:rPr>
          <w:rFonts w:ascii="Arial" w:hAnsi="Arial" w:cs="Arial"/>
        </w:rPr>
        <w:t xml:space="preserve"> as we deliver services and create opportunities that supports thriving, productive, and sustainable communities, environments and industries. </w:t>
      </w:r>
    </w:p>
    <w:p w14:paraId="538ACA97" w14:textId="77777777" w:rsidR="00C67F0D" w:rsidRPr="00C67F0D" w:rsidRDefault="00C67F0D" w:rsidP="00C67F0D">
      <w:pPr>
        <w:keepNext/>
        <w:spacing w:line="240" w:lineRule="auto"/>
        <w:rPr>
          <w:rFonts w:ascii="Arial" w:hAnsi="Arial" w:cs="Arial"/>
          <w:bCs/>
          <w:color w:val="442D97"/>
          <w:sz w:val="28"/>
          <w:szCs w:val="28"/>
          <w:lang w:eastAsia="zh-CN"/>
        </w:rPr>
      </w:pPr>
      <w:r w:rsidRPr="00C67F0D">
        <w:rPr>
          <w:rFonts w:ascii="Arial" w:hAnsi="Arial" w:cs="Arial"/>
          <w:bCs/>
          <w:color w:val="442D97"/>
          <w:sz w:val="28"/>
          <w:szCs w:val="28"/>
          <w:lang w:eastAsia="zh-CN"/>
        </w:rPr>
        <w:lastRenderedPageBreak/>
        <w:t>Emergency Response and Health and Safety Requirements</w:t>
      </w:r>
    </w:p>
    <w:p w14:paraId="0E8AE7B6" w14:textId="77777777" w:rsidR="00C67F0D" w:rsidRPr="00C67F0D" w:rsidRDefault="00C67F0D" w:rsidP="00C67F0D">
      <w:pPr>
        <w:spacing w:before="0" w:after="0" w:line="240" w:lineRule="auto"/>
        <w:contextualSpacing/>
        <w:jc w:val="both"/>
        <w:outlineLvl w:val="1"/>
        <w:rPr>
          <w:rFonts w:ascii="Arial" w:hAnsi="Arial" w:cs="Arial"/>
          <w:color w:val="363534"/>
        </w:rPr>
      </w:pPr>
      <w:r w:rsidRPr="00C67F0D">
        <w:rPr>
          <w:rFonts w:ascii="Arial" w:hAnsi="Arial" w:cs="Arial"/>
          <w:color w:val="363534"/>
        </w:rPr>
        <w:t>The department</w:t>
      </w:r>
      <w:r w:rsidRPr="00C67F0D">
        <w:rPr>
          <w:rFonts w:ascii="Arial" w:hAnsi="Arial" w:cs="Arial"/>
          <w:b/>
          <w:color w:val="363534"/>
        </w:rPr>
        <w:t xml:space="preserve"> </w:t>
      </w:r>
      <w:r w:rsidRPr="00C67F0D">
        <w:rPr>
          <w:rFonts w:ascii="Arial" w:hAnsi="Arial" w:cs="Arial"/>
          <w:color w:val="363534"/>
        </w:rPr>
        <w:t>plays a major role in Victoria’s emergency response activities, through an all-haz</w:t>
      </w:r>
      <w:r w:rsidRPr="00C67F0D">
        <w:rPr>
          <w:rFonts w:ascii="Arial" w:hAnsi="Arial" w:cs="Arial"/>
        </w:rPr>
        <w:t>ards, all-emergencies approach</w:t>
      </w:r>
      <w:r w:rsidRPr="00C67F0D">
        <w:rPr>
          <w:rFonts w:ascii="Arial" w:hAnsi="Arial" w:cs="Arial"/>
          <w:color w:val="363534"/>
        </w:rPr>
        <w:t>. Staff may be directly employed for these roles or may be called upon to support these activities as required following the appropriate training and “fit for work” assessment.</w:t>
      </w:r>
    </w:p>
    <w:p w14:paraId="01E7F754" w14:textId="77777777" w:rsidR="00C67F0D" w:rsidRPr="00C67F0D" w:rsidRDefault="00C67F0D" w:rsidP="00C67F0D">
      <w:pPr>
        <w:spacing w:before="0" w:after="0" w:line="240" w:lineRule="auto"/>
        <w:contextualSpacing/>
        <w:jc w:val="both"/>
        <w:outlineLvl w:val="1"/>
        <w:rPr>
          <w:rFonts w:ascii="Arial" w:hAnsi="Arial" w:cs="Arial"/>
          <w:color w:val="363534"/>
        </w:rPr>
      </w:pPr>
    </w:p>
    <w:p w14:paraId="3B080C8F" w14:textId="77777777" w:rsidR="00C67F0D" w:rsidRPr="00C67F0D" w:rsidRDefault="00C67F0D" w:rsidP="00C67F0D">
      <w:pPr>
        <w:keepNext/>
        <w:spacing w:line="240" w:lineRule="auto"/>
        <w:rPr>
          <w:rFonts w:ascii="Arial" w:hAnsi="Arial" w:cs="Arial"/>
          <w:bCs/>
          <w:color w:val="442D97"/>
          <w:sz w:val="28"/>
          <w:szCs w:val="28"/>
          <w:lang w:eastAsia="zh-CN"/>
        </w:rPr>
      </w:pPr>
      <w:r w:rsidRPr="00C67F0D">
        <w:rPr>
          <w:rFonts w:ascii="Arial" w:hAnsi="Arial" w:cs="Arial"/>
          <w:bCs/>
          <w:color w:val="442D97"/>
          <w:sz w:val="28"/>
          <w:szCs w:val="28"/>
          <w:lang w:eastAsia="zh-CN"/>
        </w:rPr>
        <w:t xml:space="preserve">A Diverse, Inclusive and Flexible Workplace </w:t>
      </w:r>
    </w:p>
    <w:p w14:paraId="3ED6A8E3" w14:textId="77777777" w:rsidR="00C67F0D" w:rsidRPr="00C67F0D" w:rsidRDefault="00C67F0D" w:rsidP="00C67F0D">
      <w:pPr>
        <w:spacing w:before="0" w:after="240" w:line="240" w:lineRule="auto"/>
        <w:jc w:val="both"/>
        <w:rPr>
          <w:rFonts w:ascii="Arial" w:hAnsi="Arial" w:cs="Arial"/>
          <w:bCs/>
          <w:color w:val="000000"/>
          <w:szCs w:val="22"/>
        </w:rPr>
      </w:pPr>
      <w:r w:rsidRPr="00C67F0D">
        <w:rPr>
          <w:rFonts w:ascii="Arial" w:hAnsi="Arial" w:cs="Arial"/>
          <w:color w:val="363534"/>
          <w:szCs w:val="22"/>
        </w:rPr>
        <w:t xml:space="preserve">DEECA welcomes applicants from a diverse range of </w:t>
      </w:r>
      <w:proofErr w:type="gramStart"/>
      <w:r w:rsidRPr="00C67F0D">
        <w:rPr>
          <w:rFonts w:ascii="Arial" w:hAnsi="Arial" w:cs="Arial"/>
          <w:color w:val="363534"/>
          <w:szCs w:val="22"/>
        </w:rPr>
        <w:t>backgrounds</w:t>
      </w:r>
      <w:proofErr w:type="gramEnd"/>
      <w:r w:rsidRPr="00C67F0D">
        <w:rPr>
          <w:rFonts w:ascii="Arial" w:hAnsi="Arial" w:cs="Arial"/>
          <w:color w:val="363534"/>
          <w:szCs w:val="22"/>
        </w:rPr>
        <w:t xml:space="preserve"> </w:t>
      </w:r>
      <w:r w:rsidRPr="00C67F0D">
        <w:rPr>
          <w:rFonts w:ascii="Arial" w:eastAsia="Calibri" w:hAnsi="Arial" w:cs="Arial"/>
          <w:color w:val="363534"/>
          <w:szCs w:val="22"/>
        </w:rPr>
        <w:t xml:space="preserve">and we focus on the essential requirements of the job and being consistent and fair in our treatment of all applicants. </w:t>
      </w:r>
      <w:r w:rsidRPr="00C67F0D">
        <w:rPr>
          <w:rFonts w:ascii="Arial" w:hAnsi="Arial" w:cs="Arial"/>
          <w:bCs/>
          <w:color w:val="000000"/>
          <w:szCs w:val="22"/>
        </w:rPr>
        <w:t>Our diversity and inclusion outcome pillars:</w:t>
      </w:r>
    </w:p>
    <w:p w14:paraId="4C19DC43" w14:textId="77777777" w:rsidR="00C67F0D" w:rsidRPr="00C67F0D" w:rsidRDefault="00C67F0D" w:rsidP="00C67F0D">
      <w:pPr>
        <w:spacing w:before="100" w:beforeAutospacing="1" w:after="100" w:afterAutospacing="1" w:line="240" w:lineRule="auto"/>
        <w:rPr>
          <w:rFonts w:ascii="Arial" w:hAnsi="Arial" w:cs="Arial"/>
          <w:color w:val="000000"/>
          <w:szCs w:val="22"/>
        </w:rPr>
      </w:pPr>
      <w:r w:rsidRPr="00C67F0D">
        <w:rPr>
          <w:rFonts w:ascii="Arial" w:hAnsi="Arial" w:cs="Arial"/>
          <w:color w:val="000000"/>
          <w:szCs w:val="22"/>
        </w:rPr>
        <w:t>1. We are connected to liveable, inclusive, sustainable communities</w:t>
      </w:r>
      <w:r w:rsidRPr="00C67F0D">
        <w:rPr>
          <w:rFonts w:ascii="Arial" w:hAnsi="Arial" w:cs="Arial"/>
          <w:color w:val="000000"/>
          <w:szCs w:val="22"/>
        </w:rPr>
        <w:br/>
        <w:t xml:space="preserve">2. We are diverse </w:t>
      </w:r>
      <w:r w:rsidRPr="00C67F0D">
        <w:rPr>
          <w:rFonts w:ascii="Arial" w:hAnsi="Arial" w:cs="Arial"/>
          <w:color w:val="000000"/>
          <w:szCs w:val="22"/>
        </w:rPr>
        <w:br/>
        <w:t xml:space="preserve">3. We are inclusive and flexible </w:t>
      </w:r>
      <w:r w:rsidRPr="00C67F0D">
        <w:rPr>
          <w:rFonts w:ascii="Arial" w:hAnsi="Arial" w:cs="Arial"/>
          <w:color w:val="000000"/>
          <w:szCs w:val="22"/>
        </w:rPr>
        <w:br/>
        <w:t>4. We are safe and respectful</w:t>
      </w:r>
    </w:p>
    <w:p w14:paraId="1723E157" w14:textId="77777777" w:rsidR="00C67F0D" w:rsidRPr="00C67F0D" w:rsidRDefault="00C67F0D" w:rsidP="00C67F0D">
      <w:pPr>
        <w:spacing w:before="0" w:after="240"/>
        <w:jc w:val="both"/>
        <w:rPr>
          <w:rFonts w:ascii="Arial" w:hAnsi="Arial" w:cs="Arial"/>
          <w:color w:val="363534"/>
          <w:szCs w:val="22"/>
        </w:rPr>
      </w:pPr>
      <w:r w:rsidRPr="00C67F0D">
        <w:rPr>
          <w:rFonts w:ascii="Arial" w:eastAsia="Calibri" w:hAnsi="Arial" w:cs="Arial"/>
          <w:color w:val="363534"/>
          <w:szCs w:val="22"/>
        </w:rPr>
        <w:t xml:space="preserve">DEECA </w:t>
      </w:r>
      <w:r w:rsidRPr="00C67F0D">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68888C4" w14:textId="77777777" w:rsidR="00C67F0D" w:rsidRPr="00C67F0D" w:rsidRDefault="00C67F0D" w:rsidP="00C67F0D">
      <w:pPr>
        <w:spacing w:after="240"/>
        <w:rPr>
          <w:rFonts w:ascii="Arial" w:hAnsi="Arial" w:cs="Arial"/>
          <w:b/>
          <w:bCs/>
          <w:color w:val="363534"/>
        </w:rPr>
      </w:pPr>
      <w:r w:rsidRPr="00C67F0D">
        <w:rPr>
          <w:rFonts w:ascii="Arial" w:hAnsi="Arial" w:cs="Arial"/>
          <w:b/>
          <w:bCs/>
          <w:color w:val="363534"/>
        </w:rPr>
        <w:t>Aboriginal Cultural Safety</w:t>
      </w:r>
    </w:p>
    <w:p w14:paraId="4EF3AFF4" w14:textId="77777777" w:rsidR="00C67F0D" w:rsidRPr="00C67F0D" w:rsidRDefault="00C67F0D" w:rsidP="00C67F0D">
      <w:pPr>
        <w:spacing w:before="0" w:after="240"/>
        <w:jc w:val="both"/>
        <w:rPr>
          <w:rFonts w:ascii="Arial" w:hAnsi="Arial" w:cs="Arial"/>
          <w:color w:val="363534"/>
        </w:rPr>
      </w:pPr>
      <w:r w:rsidRPr="00C67F0D">
        <w:rPr>
          <w:rFonts w:ascii="Arial" w:hAnsi="Arial" w:cs="Arial"/>
          <w:color w:val="363534"/>
        </w:rPr>
        <w:t xml:space="preserve">Cultural safety of Traditional Owners and Aboriginal Victorians, as an underpinning principle of self-determination, is embedded in everything we do.  Under the </w:t>
      </w:r>
      <w:r w:rsidRPr="00C67F0D">
        <w:rPr>
          <w:rFonts w:ascii="Arial" w:hAnsi="Arial" w:cs="Arial"/>
        </w:rPr>
        <w:t xml:space="preserve">Aboriginal Cultural Safety Framework </w:t>
      </w:r>
      <w:r w:rsidRPr="00C67F0D">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7" w:history="1">
        <w:r w:rsidRPr="00C67F0D">
          <w:rPr>
            <w:rFonts w:ascii="Arial" w:hAnsi="Arial" w:cs="Arial"/>
            <w:color w:val="232222" w:themeColor="hyperlink"/>
            <w:u w:val="single"/>
          </w:rPr>
          <w:t>self.determination@deeca.vic.gov.au</w:t>
        </w:r>
      </w:hyperlink>
      <w:r w:rsidRPr="00C67F0D">
        <w:rPr>
          <w:rFonts w:ascii="Arial" w:hAnsi="Arial" w:cs="Arial"/>
          <w:color w:val="363534"/>
        </w:rPr>
        <w:t>.</w:t>
      </w:r>
    </w:p>
    <w:p w14:paraId="75B1FAEE" w14:textId="77777777" w:rsidR="00C67F0D" w:rsidRPr="00C67F0D" w:rsidRDefault="00C67F0D" w:rsidP="00C67F0D">
      <w:pPr>
        <w:spacing w:after="240"/>
        <w:rPr>
          <w:rFonts w:ascii="Arial" w:hAnsi="Arial" w:cs="Arial"/>
          <w:b/>
          <w:color w:val="363534"/>
          <w:szCs w:val="22"/>
        </w:rPr>
      </w:pPr>
      <w:r w:rsidRPr="00C67F0D">
        <w:rPr>
          <w:rFonts w:ascii="Arial" w:hAnsi="Arial" w:cs="Arial"/>
          <w:b/>
          <w:color w:val="363534"/>
          <w:szCs w:val="22"/>
        </w:rPr>
        <w:t>Balancing your Life / Hybrid Working</w:t>
      </w:r>
    </w:p>
    <w:p w14:paraId="47F46DC1" w14:textId="77777777" w:rsidR="00C67F0D" w:rsidRPr="00C67F0D" w:rsidRDefault="00C67F0D" w:rsidP="00C67F0D">
      <w:pPr>
        <w:jc w:val="both"/>
        <w:rPr>
          <w:rFonts w:ascii="Arial" w:hAnsi="Arial" w:cs="Arial"/>
          <w:b/>
          <w:color w:val="363534"/>
          <w:szCs w:val="22"/>
        </w:rPr>
      </w:pPr>
      <w:r w:rsidRPr="00C67F0D">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0723512B" w14:textId="77777777" w:rsidR="00C67F0D" w:rsidRPr="00C67F0D" w:rsidRDefault="00C67F0D" w:rsidP="00C67F0D">
      <w:pPr>
        <w:spacing w:line="240" w:lineRule="auto"/>
        <w:jc w:val="both"/>
        <w:rPr>
          <w:rFonts w:ascii="Arial" w:eastAsia="Microsoft JhengHei" w:hAnsi="Arial" w:cs="Arial"/>
          <w:sz w:val="22"/>
          <w:szCs w:val="24"/>
          <w:u w:val="single"/>
          <w:lang w:eastAsia="en-US"/>
        </w:rPr>
      </w:pPr>
      <w:r w:rsidRPr="00C67F0D">
        <w:rPr>
          <w:rFonts w:ascii="Arial" w:hAnsi="Arial" w:cs="Arial"/>
          <w:sz w:val="24"/>
          <w:szCs w:val="24"/>
          <w:lang w:eastAsia="en-US"/>
        </w:rPr>
        <w:t>To receive this information in an accessible format (such as large print or audio) please call the Customer Service Centre: 136 186, TTY: 133 677, or email</w:t>
      </w:r>
      <w:r w:rsidRPr="00C67F0D">
        <w:rPr>
          <w:rFonts w:ascii="Arial" w:hAnsi="Arial" w:cs="Arial"/>
          <w:sz w:val="28"/>
          <w:szCs w:val="28"/>
          <w:lang w:eastAsia="en-US"/>
        </w:rPr>
        <w:t xml:space="preserve"> </w:t>
      </w:r>
      <w:hyperlink r:id="rId28" w:history="1">
        <w:r w:rsidRPr="00C67F0D">
          <w:rPr>
            <w:rFonts w:ascii="Arial" w:eastAsia="Microsoft JhengHei" w:hAnsi="Arial" w:cs="Arial"/>
            <w:color w:val="232222" w:themeColor="hyperlink"/>
            <w:sz w:val="22"/>
            <w:szCs w:val="24"/>
            <w:u w:val="single"/>
            <w:lang w:eastAsia="en-US"/>
          </w:rPr>
          <w:t>customer.service@deeca.vic.gov.au</w:t>
        </w:r>
      </w:hyperlink>
    </w:p>
    <w:p w14:paraId="69B28C1E" w14:textId="01B63964" w:rsidR="00A14A3F" w:rsidRDefault="00A14A3F" w:rsidP="00C67F0D">
      <w:pPr>
        <w:keepNext/>
        <w:spacing w:before="360" w:line="240" w:lineRule="auto"/>
      </w:pPr>
    </w:p>
    <w:sectPr w:rsidR="00A14A3F" w:rsidSect="007425C9">
      <w:headerReference w:type="defaul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5EB15" w14:textId="77777777" w:rsidR="00953EB7" w:rsidRDefault="00953EB7" w:rsidP="00CD157B">
      <w:pPr>
        <w:pStyle w:val="NoSpacing"/>
      </w:pPr>
    </w:p>
    <w:p w14:paraId="07485721" w14:textId="77777777" w:rsidR="00953EB7" w:rsidRDefault="00953EB7"/>
  </w:endnote>
  <w:endnote w:type="continuationSeparator" w:id="0">
    <w:p w14:paraId="17F8C7CF" w14:textId="77777777" w:rsidR="00953EB7" w:rsidRDefault="00953EB7" w:rsidP="00CD157B">
      <w:pPr>
        <w:pStyle w:val="NoSpacing"/>
      </w:pPr>
    </w:p>
    <w:p w14:paraId="3E162026" w14:textId="77777777" w:rsidR="00953EB7" w:rsidRDefault="00953EB7"/>
  </w:endnote>
  <w:endnote w:type="continuationNotice" w:id="1">
    <w:p w14:paraId="256C5729" w14:textId="77777777" w:rsidR="00953EB7" w:rsidRDefault="00953EB7" w:rsidP="00CD157B">
      <w:pPr>
        <w:pStyle w:val="NoSpacing"/>
      </w:pPr>
    </w:p>
    <w:p w14:paraId="4858831B" w14:textId="77777777" w:rsidR="00953EB7" w:rsidRDefault="00953E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369923EC" w:rsidR="00C871F9" w:rsidRPr="00810C40" w:rsidRDefault="00C871F9" w:rsidP="00C871F9">
    <w:pPr>
      <w:pStyle w:val="Footer"/>
    </w:pPr>
    <w:r w:rsidRPr="00C871F9">
      <w:rPr>
        <w:b/>
        <w:bCs w:val="0"/>
        <w:noProof/>
      </w:rPr>
      <mc:AlternateContent>
        <mc:Choice Requires="wps">
          <w:drawing>
            <wp:anchor distT="0" distB="0" distL="114300" distR="114300" simplePos="0" relativeHeight="251681792" behindDoc="0" locked="0" layoutInCell="0" allowOverlap="1" wp14:anchorId="4BF7A8C8" wp14:editId="3C597B03">
              <wp:simplePos x="0" y="0"/>
              <wp:positionH relativeFrom="page">
                <wp:posOffset>0</wp:posOffset>
              </wp:positionH>
              <wp:positionV relativeFrom="page">
                <wp:posOffset>10229215</wp:posOffset>
              </wp:positionV>
              <wp:extent cx="7560945" cy="273050"/>
              <wp:effectExtent l="0" t="0" r="0" b="0"/>
              <wp:wrapNone/>
              <wp:docPr id="41" name="MSIPCMc2a54d0d852a471d8845b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F7A8C8" id="_x0000_t202" coordsize="21600,21600" o:spt="202" path="m,l,21600r21600,l21600,xe">
              <v:stroke joinstyle="miter"/>
              <v:path gradientshapeok="t" o:connecttype="rect"/>
            </v:shapetype>
            <v:shape id="MSIPCMc2a54d0d852a471d8845b004" o:spid="_x0000_s1026" type="#_x0000_t202" alt="&quot;&quot;" style="position:absolute;margin-left:0;margin-top:805.45pt;width:595.35pt;height:21.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06C05">
      <w:rPr>
        <w:b/>
      </w:rPr>
      <w:t>September</w:t>
    </w:r>
    <w:r>
      <w:t xml:space="preserve"> 202</w:t>
    </w:r>
    <w:r w:rsidR="00225D22">
      <w:t>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D249" w14:textId="2EB345C4" w:rsidR="00C871F9" w:rsidRDefault="00C871F9" w:rsidP="00C871F9">
    <w:pPr>
      <w:pStyle w:val="Footer"/>
    </w:pPr>
    <w:r>
      <w:rPr>
        <w:noProof/>
      </w:rPr>
      <mc:AlternateContent>
        <mc:Choice Requires="wps">
          <w:drawing>
            <wp:anchor distT="0" distB="0" distL="114300" distR="114300" simplePos="0" relativeHeight="251683840" behindDoc="0" locked="0" layoutInCell="0" allowOverlap="1" wp14:anchorId="741444E9" wp14:editId="0F83D2EA">
              <wp:simplePos x="0" y="0"/>
              <wp:positionH relativeFrom="page">
                <wp:posOffset>0</wp:posOffset>
              </wp:positionH>
              <wp:positionV relativeFrom="page">
                <wp:posOffset>10229215</wp:posOffset>
              </wp:positionV>
              <wp:extent cx="7560945" cy="273050"/>
              <wp:effectExtent l="0" t="0" r="0" b="0"/>
              <wp:wrapNone/>
              <wp:docPr id="3" name="MSIPCM2c8143beac8a2d1c09b27fa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41444E9" id="_x0000_t202" coordsize="21600,21600" o:spt="202" path="m,l,21600r21600,l21600,xe">
              <v:stroke joinstyle="miter"/>
              <v:path gradientshapeok="t" o:connecttype="rect"/>
            </v:shapetype>
            <v:shape id="MSIPCM2c8143beac8a2d1c09b27fa6" o:spid="_x0000_s1027" type="#_x0000_t202" alt="&quot;&quot;" style="position:absolute;margin-left:0;margin-top:805.45pt;width:595.35pt;height:21.5pt;z-index:2516838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E92725">
      <w:t>September</w:t>
    </w:r>
    <w:r>
      <w:t xml:space="preserve"> 202</w:t>
    </w:r>
    <w:r w:rsidR="00E92725">
      <w:t>6</w:t>
    </w:r>
    <w:r>
      <w:tab/>
    </w:r>
    <w:r w:rsidRPr="00C871F9">
      <w:rPr>
        <w:b/>
        <w:bCs w:val="0"/>
      </w:rPr>
      <w:t>3</w:t>
    </w:r>
  </w:p>
  <w:p w14:paraId="214EB9F4" w14:textId="77777777" w:rsidR="00C871F9" w:rsidRPr="00D55628" w:rsidRDefault="00C871F9" w:rsidP="00C87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8"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D72AF" w14:textId="77777777" w:rsidR="00953EB7" w:rsidRPr="0056073C" w:rsidRDefault="00953EB7" w:rsidP="005D764F">
      <w:pPr>
        <w:pStyle w:val="FootnoteSeparator"/>
      </w:pPr>
    </w:p>
    <w:p w14:paraId="0A856909" w14:textId="77777777" w:rsidR="00953EB7" w:rsidRDefault="00953EB7"/>
  </w:footnote>
  <w:footnote w:type="continuationSeparator" w:id="0">
    <w:p w14:paraId="1F80C4D8" w14:textId="77777777" w:rsidR="00953EB7" w:rsidRPr="00CA30B7" w:rsidRDefault="00953EB7" w:rsidP="006D5A90">
      <w:pPr>
        <w:rPr>
          <w:lang w:val="en-US"/>
        </w:rPr>
      </w:pPr>
      <w:r w:rsidRPr="00CA30B7">
        <w:rPr>
          <w:lang w:val="en-US"/>
        </w:rPr>
        <w:t>_______</w:t>
      </w:r>
    </w:p>
    <w:p w14:paraId="2A0C4785" w14:textId="77777777" w:rsidR="00953EB7" w:rsidRDefault="00953EB7"/>
  </w:footnote>
  <w:footnote w:type="continuationNotice" w:id="1">
    <w:p w14:paraId="5E6FD196" w14:textId="77777777" w:rsidR="00953EB7" w:rsidRDefault="00953EB7" w:rsidP="006D5A90"/>
    <w:p w14:paraId="02C83D97" w14:textId="77777777" w:rsidR="00953EB7" w:rsidRDefault="00953E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1A4017F"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D529458"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42A6FF0"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5E1C0A9"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AC843B0"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E67E90"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BEFC6" w14:textId="77777777" w:rsidR="00E92725" w:rsidRDefault="00E927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46E8" w14:textId="77777777" w:rsidR="00E92725" w:rsidRDefault="00E927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FD9A427"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1F4E551"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D6DE7B9"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1DE2DE"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F09CA63"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63AF0F"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9AD1E1B"/>
    <w:multiLevelType w:val="hybridMultilevel"/>
    <w:tmpl w:val="A6B299C6"/>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5"/>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3"/>
  </w:num>
  <w:num w:numId="36" w16cid:durableId="664823544">
    <w:abstractNumId w:val="49"/>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1"/>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8"/>
  </w:num>
  <w:num w:numId="43" w16cid:durableId="729228463">
    <w:abstractNumId w:val="7"/>
  </w:num>
  <w:num w:numId="44" w16cid:durableId="322781625">
    <w:abstractNumId w:val="31"/>
  </w:num>
  <w:num w:numId="45" w16cid:durableId="489710937">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0A7"/>
    <w:rsid w:val="00000194"/>
    <w:rsid w:val="00000812"/>
    <w:rsid w:val="00000901"/>
    <w:rsid w:val="00001D81"/>
    <w:rsid w:val="00002691"/>
    <w:rsid w:val="00003260"/>
    <w:rsid w:val="000034DB"/>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3C"/>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4F9"/>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2CB5"/>
    <w:rsid w:val="000531C8"/>
    <w:rsid w:val="00053C58"/>
    <w:rsid w:val="00053CC3"/>
    <w:rsid w:val="00054A64"/>
    <w:rsid w:val="0005566D"/>
    <w:rsid w:val="0005578D"/>
    <w:rsid w:val="00055A62"/>
    <w:rsid w:val="00056024"/>
    <w:rsid w:val="000567BD"/>
    <w:rsid w:val="000574CC"/>
    <w:rsid w:val="000574DD"/>
    <w:rsid w:val="00057EB4"/>
    <w:rsid w:val="00060B9F"/>
    <w:rsid w:val="000610DD"/>
    <w:rsid w:val="0006124B"/>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6809"/>
    <w:rsid w:val="00097178"/>
    <w:rsid w:val="000971A5"/>
    <w:rsid w:val="00097D63"/>
    <w:rsid w:val="000A0157"/>
    <w:rsid w:val="000A01E2"/>
    <w:rsid w:val="000A043A"/>
    <w:rsid w:val="000A0617"/>
    <w:rsid w:val="000A06F1"/>
    <w:rsid w:val="000A0740"/>
    <w:rsid w:val="000A0772"/>
    <w:rsid w:val="000A07D4"/>
    <w:rsid w:val="000A0853"/>
    <w:rsid w:val="000A0D39"/>
    <w:rsid w:val="000A0ECF"/>
    <w:rsid w:val="000A10AE"/>
    <w:rsid w:val="000A13C1"/>
    <w:rsid w:val="000A198E"/>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038"/>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11A"/>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6B54"/>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98B"/>
    <w:rsid w:val="000D5CE1"/>
    <w:rsid w:val="000D6417"/>
    <w:rsid w:val="000D6482"/>
    <w:rsid w:val="000D66AF"/>
    <w:rsid w:val="000D7227"/>
    <w:rsid w:val="000D73BF"/>
    <w:rsid w:val="000D73C9"/>
    <w:rsid w:val="000D7445"/>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D78"/>
    <w:rsid w:val="000F1E52"/>
    <w:rsid w:val="000F26D5"/>
    <w:rsid w:val="000F2AE7"/>
    <w:rsid w:val="000F2BEC"/>
    <w:rsid w:val="000F2F29"/>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6D40"/>
    <w:rsid w:val="000F71FB"/>
    <w:rsid w:val="000F72AB"/>
    <w:rsid w:val="000F7466"/>
    <w:rsid w:val="000F7BB5"/>
    <w:rsid w:val="000F7C2D"/>
    <w:rsid w:val="0010018C"/>
    <w:rsid w:val="00101154"/>
    <w:rsid w:val="00101215"/>
    <w:rsid w:val="001015AF"/>
    <w:rsid w:val="00101A91"/>
    <w:rsid w:val="00101FF8"/>
    <w:rsid w:val="001023F4"/>
    <w:rsid w:val="00102D94"/>
    <w:rsid w:val="00102E6D"/>
    <w:rsid w:val="00103C12"/>
    <w:rsid w:val="001042E1"/>
    <w:rsid w:val="0010455D"/>
    <w:rsid w:val="00104C22"/>
    <w:rsid w:val="0010532E"/>
    <w:rsid w:val="00105C15"/>
    <w:rsid w:val="00105FBE"/>
    <w:rsid w:val="00106B30"/>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186"/>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048"/>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6F4"/>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6C8"/>
    <w:rsid w:val="00161A18"/>
    <w:rsid w:val="00161DFE"/>
    <w:rsid w:val="00162508"/>
    <w:rsid w:val="0016271B"/>
    <w:rsid w:val="00162EBC"/>
    <w:rsid w:val="0016336A"/>
    <w:rsid w:val="00163A5B"/>
    <w:rsid w:val="00163A88"/>
    <w:rsid w:val="00164012"/>
    <w:rsid w:val="001640D2"/>
    <w:rsid w:val="001644C7"/>
    <w:rsid w:val="00164690"/>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2BE5"/>
    <w:rsid w:val="0017336D"/>
    <w:rsid w:val="00173F1A"/>
    <w:rsid w:val="00174052"/>
    <w:rsid w:val="001745CE"/>
    <w:rsid w:val="00174E84"/>
    <w:rsid w:val="001750A0"/>
    <w:rsid w:val="00175DCC"/>
    <w:rsid w:val="001762F3"/>
    <w:rsid w:val="001766D2"/>
    <w:rsid w:val="001768FA"/>
    <w:rsid w:val="001769A8"/>
    <w:rsid w:val="00176B47"/>
    <w:rsid w:val="00177179"/>
    <w:rsid w:val="0017749D"/>
    <w:rsid w:val="001778A7"/>
    <w:rsid w:val="00177F02"/>
    <w:rsid w:val="001806B5"/>
    <w:rsid w:val="001806EE"/>
    <w:rsid w:val="0018088D"/>
    <w:rsid w:val="00180D41"/>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B77"/>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4D4"/>
    <w:rsid w:val="001B57E8"/>
    <w:rsid w:val="001B5F7F"/>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3AD9"/>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1746"/>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05"/>
    <w:rsid w:val="001D78C3"/>
    <w:rsid w:val="001E04BC"/>
    <w:rsid w:val="001E04F9"/>
    <w:rsid w:val="001E0766"/>
    <w:rsid w:val="001E093C"/>
    <w:rsid w:val="001E174B"/>
    <w:rsid w:val="001E1D0E"/>
    <w:rsid w:val="001E1DB7"/>
    <w:rsid w:val="001E1E00"/>
    <w:rsid w:val="001E23F2"/>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3BB9"/>
    <w:rsid w:val="001F44D3"/>
    <w:rsid w:val="001F4765"/>
    <w:rsid w:val="001F4EF4"/>
    <w:rsid w:val="001F5040"/>
    <w:rsid w:val="001F5BF9"/>
    <w:rsid w:val="001F618A"/>
    <w:rsid w:val="001F61BB"/>
    <w:rsid w:val="001F6460"/>
    <w:rsid w:val="001F6826"/>
    <w:rsid w:val="001F6E03"/>
    <w:rsid w:val="001F6E2A"/>
    <w:rsid w:val="001F7585"/>
    <w:rsid w:val="001F75D2"/>
    <w:rsid w:val="001F75DA"/>
    <w:rsid w:val="001F797E"/>
    <w:rsid w:val="001F79DC"/>
    <w:rsid w:val="001F7BC3"/>
    <w:rsid w:val="00201482"/>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5B22"/>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05A"/>
    <w:rsid w:val="002174E7"/>
    <w:rsid w:val="00217836"/>
    <w:rsid w:val="002204F3"/>
    <w:rsid w:val="00221061"/>
    <w:rsid w:val="00221E74"/>
    <w:rsid w:val="00222825"/>
    <w:rsid w:val="00222F2D"/>
    <w:rsid w:val="0022327F"/>
    <w:rsid w:val="0022339A"/>
    <w:rsid w:val="002239F4"/>
    <w:rsid w:val="002247B9"/>
    <w:rsid w:val="0022483C"/>
    <w:rsid w:val="00225D22"/>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5F7"/>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12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719"/>
    <w:rsid w:val="002A738D"/>
    <w:rsid w:val="002A73A1"/>
    <w:rsid w:val="002A7ACA"/>
    <w:rsid w:val="002A7D81"/>
    <w:rsid w:val="002B0874"/>
    <w:rsid w:val="002B0881"/>
    <w:rsid w:val="002B0D60"/>
    <w:rsid w:val="002B118F"/>
    <w:rsid w:val="002B1420"/>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444"/>
    <w:rsid w:val="002C35FF"/>
    <w:rsid w:val="002C37A5"/>
    <w:rsid w:val="002C446F"/>
    <w:rsid w:val="002C55A7"/>
    <w:rsid w:val="002C5D9A"/>
    <w:rsid w:val="002C67BA"/>
    <w:rsid w:val="002C6858"/>
    <w:rsid w:val="002C687F"/>
    <w:rsid w:val="002C6BBF"/>
    <w:rsid w:val="002C7140"/>
    <w:rsid w:val="002C76FE"/>
    <w:rsid w:val="002C7BE8"/>
    <w:rsid w:val="002D05AB"/>
    <w:rsid w:val="002D078E"/>
    <w:rsid w:val="002D09DA"/>
    <w:rsid w:val="002D10C1"/>
    <w:rsid w:val="002D11F9"/>
    <w:rsid w:val="002D1BB5"/>
    <w:rsid w:val="002D21C9"/>
    <w:rsid w:val="002D2577"/>
    <w:rsid w:val="002D2A80"/>
    <w:rsid w:val="002D2AB4"/>
    <w:rsid w:val="002D2D1D"/>
    <w:rsid w:val="002D31DF"/>
    <w:rsid w:val="002D38FC"/>
    <w:rsid w:val="002D479C"/>
    <w:rsid w:val="002D48D3"/>
    <w:rsid w:val="002D4B23"/>
    <w:rsid w:val="002D63B0"/>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BA"/>
    <w:rsid w:val="002F13C5"/>
    <w:rsid w:val="002F15F9"/>
    <w:rsid w:val="002F198D"/>
    <w:rsid w:val="002F1E3D"/>
    <w:rsid w:val="002F2A86"/>
    <w:rsid w:val="002F2DC3"/>
    <w:rsid w:val="002F3731"/>
    <w:rsid w:val="002F41ED"/>
    <w:rsid w:val="002F4C0A"/>
    <w:rsid w:val="002F5105"/>
    <w:rsid w:val="002F5620"/>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4FD"/>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6A7C"/>
    <w:rsid w:val="00337111"/>
    <w:rsid w:val="00337408"/>
    <w:rsid w:val="00337868"/>
    <w:rsid w:val="0033797E"/>
    <w:rsid w:val="00337C15"/>
    <w:rsid w:val="003408F0"/>
    <w:rsid w:val="00340F88"/>
    <w:rsid w:val="0034114D"/>
    <w:rsid w:val="003411FE"/>
    <w:rsid w:val="00341A47"/>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5A6"/>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391"/>
    <w:rsid w:val="003733D4"/>
    <w:rsid w:val="00373597"/>
    <w:rsid w:val="00374382"/>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4EB"/>
    <w:rsid w:val="003817EC"/>
    <w:rsid w:val="003820EB"/>
    <w:rsid w:val="003824AA"/>
    <w:rsid w:val="00382AA9"/>
    <w:rsid w:val="003837A0"/>
    <w:rsid w:val="00383FF6"/>
    <w:rsid w:val="0038400F"/>
    <w:rsid w:val="00384122"/>
    <w:rsid w:val="00384ADF"/>
    <w:rsid w:val="00384E94"/>
    <w:rsid w:val="00384FF4"/>
    <w:rsid w:val="003852CF"/>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D87"/>
    <w:rsid w:val="003B1F7B"/>
    <w:rsid w:val="003B21FD"/>
    <w:rsid w:val="003B2810"/>
    <w:rsid w:val="003B2C2B"/>
    <w:rsid w:val="003B2E0D"/>
    <w:rsid w:val="003B2F4B"/>
    <w:rsid w:val="003B3A12"/>
    <w:rsid w:val="003B3D40"/>
    <w:rsid w:val="003B443D"/>
    <w:rsid w:val="003B454F"/>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69D"/>
    <w:rsid w:val="003C390B"/>
    <w:rsid w:val="003C3B57"/>
    <w:rsid w:val="003C5140"/>
    <w:rsid w:val="003C5E7D"/>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24"/>
    <w:rsid w:val="003E47FB"/>
    <w:rsid w:val="003E4809"/>
    <w:rsid w:val="003E482A"/>
    <w:rsid w:val="003E48F1"/>
    <w:rsid w:val="003E4A56"/>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24D6"/>
    <w:rsid w:val="003F267A"/>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120"/>
    <w:rsid w:val="00404524"/>
    <w:rsid w:val="00404DEE"/>
    <w:rsid w:val="00405A58"/>
    <w:rsid w:val="0040698A"/>
    <w:rsid w:val="0040743E"/>
    <w:rsid w:val="004075D4"/>
    <w:rsid w:val="0040777B"/>
    <w:rsid w:val="00407885"/>
    <w:rsid w:val="004100F3"/>
    <w:rsid w:val="00410659"/>
    <w:rsid w:val="00411642"/>
    <w:rsid w:val="00411972"/>
    <w:rsid w:val="00411D14"/>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1919"/>
    <w:rsid w:val="004222DD"/>
    <w:rsid w:val="00422B63"/>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0814"/>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03E"/>
    <w:rsid w:val="004D266E"/>
    <w:rsid w:val="004D3AA5"/>
    <w:rsid w:val="004D3ACE"/>
    <w:rsid w:val="004D4288"/>
    <w:rsid w:val="004D4AE2"/>
    <w:rsid w:val="004D4E1A"/>
    <w:rsid w:val="004D4E40"/>
    <w:rsid w:val="004D4FBD"/>
    <w:rsid w:val="004D5523"/>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4025"/>
    <w:rsid w:val="004E5182"/>
    <w:rsid w:val="004E60F4"/>
    <w:rsid w:val="004E61FB"/>
    <w:rsid w:val="004E6C3A"/>
    <w:rsid w:val="004E6D2C"/>
    <w:rsid w:val="004E6DDB"/>
    <w:rsid w:val="004E6EDB"/>
    <w:rsid w:val="004E7000"/>
    <w:rsid w:val="004E78B5"/>
    <w:rsid w:val="004E7A32"/>
    <w:rsid w:val="004E7A6C"/>
    <w:rsid w:val="004E7FB0"/>
    <w:rsid w:val="004F03F3"/>
    <w:rsid w:val="004F06B7"/>
    <w:rsid w:val="004F0E0D"/>
    <w:rsid w:val="004F0FB3"/>
    <w:rsid w:val="004F12E7"/>
    <w:rsid w:val="004F1C43"/>
    <w:rsid w:val="004F22E4"/>
    <w:rsid w:val="004F2768"/>
    <w:rsid w:val="004F28B3"/>
    <w:rsid w:val="004F2B70"/>
    <w:rsid w:val="004F34DC"/>
    <w:rsid w:val="004F44A9"/>
    <w:rsid w:val="004F5359"/>
    <w:rsid w:val="004F5DB0"/>
    <w:rsid w:val="004F5FD5"/>
    <w:rsid w:val="004F6047"/>
    <w:rsid w:val="004F6959"/>
    <w:rsid w:val="004F698C"/>
    <w:rsid w:val="004F6B8D"/>
    <w:rsid w:val="004F761B"/>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031"/>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54C"/>
    <w:rsid w:val="00546BB4"/>
    <w:rsid w:val="005471ED"/>
    <w:rsid w:val="00547D4F"/>
    <w:rsid w:val="00547D9B"/>
    <w:rsid w:val="0055029B"/>
    <w:rsid w:val="00550377"/>
    <w:rsid w:val="00551248"/>
    <w:rsid w:val="005516A4"/>
    <w:rsid w:val="005517F9"/>
    <w:rsid w:val="00551DF1"/>
    <w:rsid w:val="00552505"/>
    <w:rsid w:val="005525C4"/>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1776"/>
    <w:rsid w:val="0057262E"/>
    <w:rsid w:val="00572853"/>
    <w:rsid w:val="00572D49"/>
    <w:rsid w:val="005737CF"/>
    <w:rsid w:val="00573E71"/>
    <w:rsid w:val="005743C2"/>
    <w:rsid w:val="0057480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1E6B"/>
    <w:rsid w:val="005822D3"/>
    <w:rsid w:val="00582406"/>
    <w:rsid w:val="005824BF"/>
    <w:rsid w:val="00582ADA"/>
    <w:rsid w:val="00582B69"/>
    <w:rsid w:val="00582E75"/>
    <w:rsid w:val="00582F97"/>
    <w:rsid w:val="005841FC"/>
    <w:rsid w:val="005843D3"/>
    <w:rsid w:val="005849AB"/>
    <w:rsid w:val="00584BB2"/>
    <w:rsid w:val="00584C06"/>
    <w:rsid w:val="0058538A"/>
    <w:rsid w:val="005860DD"/>
    <w:rsid w:val="005860EA"/>
    <w:rsid w:val="00586134"/>
    <w:rsid w:val="0058629F"/>
    <w:rsid w:val="005870E3"/>
    <w:rsid w:val="005872F9"/>
    <w:rsid w:val="005879E8"/>
    <w:rsid w:val="00587DAA"/>
    <w:rsid w:val="00590AEE"/>
    <w:rsid w:val="00591195"/>
    <w:rsid w:val="005914CB"/>
    <w:rsid w:val="005916FB"/>
    <w:rsid w:val="00591BB6"/>
    <w:rsid w:val="00591BC1"/>
    <w:rsid w:val="00592C65"/>
    <w:rsid w:val="00593334"/>
    <w:rsid w:val="0059378B"/>
    <w:rsid w:val="00593EF8"/>
    <w:rsid w:val="00593F53"/>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C23"/>
    <w:rsid w:val="005A0F88"/>
    <w:rsid w:val="005A135A"/>
    <w:rsid w:val="005A187B"/>
    <w:rsid w:val="005A2B11"/>
    <w:rsid w:val="005A2FCF"/>
    <w:rsid w:val="005A3440"/>
    <w:rsid w:val="005A38D8"/>
    <w:rsid w:val="005A398E"/>
    <w:rsid w:val="005A46E2"/>
    <w:rsid w:val="005A5C3A"/>
    <w:rsid w:val="005A62C9"/>
    <w:rsid w:val="005A65A1"/>
    <w:rsid w:val="005A67D7"/>
    <w:rsid w:val="005A6B62"/>
    <w:rsid w:val="005A6CE9"/>
    <w:rsid w:val="005A73B1"/>
    <w:rsid w:val="005A7486"/>
    <w:rsid w:val="005A758E"/>
    <w:rsid w:val="005A7A95"/>
    <w:rsid w:val="005B0545"/>
    <w:rsid w:val="005B0BCF"/>
    <w:rsid w:val="005B12FA"/>
    <w:rsid w:val="005B280F"/>
    <w:rsid w:val="005B3936"/>
    <w:rsid w:val="005B4923"/>
    <w:rsid w:val="005B4F5B"/>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093"/>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CCE"/>
    <w:rsid w:val="005E0EAB"/>
    <w:rsid w:val="005E2165"/>
    <w:rsid w:val="005E22F3"/>
    <w:rsid w:val="005E380B"/>
    <w:rsid w:val="005E3C28"/>
    <w:rsid w:val="005E3F3A"/>
    <w:rsid w:val="005E4EEA"/>
    <w:rsid w:val="005E6040"/>
    <w:rsid w:val="005E69D4"/>
    <w:rsid w:val="005E7A0E"/>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5F7B7E"/>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A0B"/>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374"/>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2E89"/>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487"/>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0DD0"/>
    <w:rsid w:val="006816E7"/>
    <w:rsid w:val="006828B9"/>
    <w:rsid w:val="00682AC9"/>
    <w:rsid w:val="00682B18"/>
    <w:rsid w:val="006838F2"/>
    <w:rsid w:val="006846EA"/>
    <w:rsid w:val="00684FD1"/>
    <w:rsid w:val="00685CEE"/>
    <w:rsid w:val="00685D88"/>
    <w:rsid w:val="006869AA"/>
    <w:rsid w:val="00686D71"/>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24C"/>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68D"/>
    <w:rsid w:val="006C384B"/>
    <w:rsid w:val="006C3AF1"/>
    <w:rsid w:val="006C3BC5"/>
    <w:rsid w:val="006C44D4"/>
    <w:rsid w:val="006C4E89"/>
    <w:rsid w:val="006C520D"/>
    <w:rsid w:val="006C5CBC"/>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5D5"/>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3B10"/>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6AD1"/>
    <w:rsid w:val="0070708F"/>
    <w:rsid w:val="00707769"/>
    <w:rsid w:val="007077B6"/>
    <w:rsid w:val="0071015D"/>
    <w:rsid w:val="00710906"/>
    <w:rsid w:val="007113ED"/>
    <w:rsid w:val="007117A9"/>
    <w:rsid w:val="00711EA5"/>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639"/>
    <w:rsid w:val="00720717"/>
    <w:rsid w:val="007209A3"/>
    <w:rsid w:val="007215EB"/>
    <w:rsid w:val="007216BB"/>
    <w:rsid w:val="00722328"/>
    <w:rsid w:val="007225E3"/>
    <w:rsid w:val="007245FB"/>
    <w:rsid w:val="0072483E"/>
    <w:rsid w:val="00724CD7"/>
    <w:rsid w:val="00724E16"/>
    <w:rsid w:val="00724E6E"/>
    <w:rsid w:val="007257E3"/>
    <w:rsid w:val="00726003"/>
    <w:rsid w:val="00726E3E"/>
    <w:rsid w:val="00726EF5"/>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6D61"/>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CE4"/>
    <w:rsid w:val="00753E3C"/>
    <w:rsid w:val="007547D9"/>
    <w:rsid w:val="00754973"/>
    <w:rsid w:val="00755AE5"/>
    <w:rsid w:val="00756084"/>
    <w:rsid w:val="00756302"/>
    <w:rsid w:val="0075649A"/>
    <w:rsid w:val="007565FE"/>
    <w:rsid w:val="00756864"/>
    <w:rsid w:val="00756EFF"/>
    <w:rsid w:val="00756F61"/>
    <w:rsid w:val="007570AD"/>
    <w:rsid w:val="007577B1"/>
    <w:rsid w:val="00757A2F"/>
    <w:rsid w:val="00760C03"/>
    <w:rsid w:val="00760D0A"/>
    <w:rsid w:val="00760DB2"/>
    <w:rsid w:val="0076106D"/>
    <w:rsid w:val="00761A3A"/>
    <w:rsid w:val="00761F4F"/>
    <w:rsid w:val="0076216E"/>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B64"/>
    <w:rsid w:val="007801AB"/>
    <w:rsid w:val="007803D7"/>
    <w:rsid w:val="007805D3"/>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97D46"/>
    <w:rsid w:val="007A0367"/>
    <w:rsid w:val="007A1C6A"/>
    <w:rsid w:val="007A23A1"/>
    <w:rsid w:val="007A2523"/>
    <w:rsid w:val="007A2922"/>
    <w:rsid w:val="007A2F33"/>
    <w:rsid w:val="007A42F5"/>
    <w:rsid w:val="007A5309"/>
    <w:rsid w:val="007A5338"/>
    <w:rsid w:val="007A559C"/>
    <w:rsid w:val="007A55C4"/>
    <w:rsid w:val="007A56AC"/>
    <w:rsid w:val="007A6721"/>
    <w:rsid w:val="007A69E1"/>
    <w:rsid w:val="007A6F5D"/>
    <w:rsid w:val="007A74BE"/>
    <w:rsid w:val="007B02E3"/>
    <w:rsid w:val="007B0AAB"/>
    <w:rsid w:val="007B0E09"/>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0FBE"/>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88"/>
    <w:rsid w:val="007E6AE1"/>
    <w:rsid w:val="007E7171"/>
    <w:rsid w:val="007E7682"/>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54A"/>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39B"/>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0E0"/>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0DCE"/>
    <w:rsid w:val="008511B9"/>
    <w:rsid w:val="00851A7F"/>
    <w:rsid w:val="0085219D"/>
    <w:rsid w:val="00852497"/>
    <w:rsid w:val="00852D2C"/>
    <w:rsid w:val="00852DF1"/>
    <w:rsid w:val="008531CC"/>
    <w:rsid w:val="00853988"/>
    <w:rsid w:val="00853A46"/>
    <w:rsid w:val="00853F2C"/>
    <w:rsid w:val="00854099"/>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6E3"/>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B18"/>
    <w:rsid w:val="00882E2A"/>
    <w:rsid w:val="008835DB"/>
    <w:rsid w:val="00883E8B"/>
    <w:rsid w:val="00884822"/>
    <w:rsid w:val="008857B7"/>
    <w:rsid w:val="008862EE"/>
    <w:rsid w:val="00887033"/>
    <w:rsid w:val="0088791E"/>
    <w:rsid w:val="0088792D"/>
    <w:rsid w:val="00887CAE"/>
    <w:rsid w:val="00890263"/>
    <w:rsid w:val="00890781"/>
    <w:rsid w:val="008908C9"/>
    <w:rsid w:val="00890E56"/>
    <w:rsid w:val="008912A8"/>
    <w:rsid w:val="00891369"/>
    <w:rsid w:val="0089136F"/>
    <w:rsid w:val="008920BD"/>
    <w:rsid w:val="00892153"/>
    <w:rsid w:val="008932DD"/>
    <w:rsid w:val="00893404"/>
    <w:rsid w:val="00894097"/>
    <w:rsid w:val="00894DB9"/>
    <w:rsid w:val="008951E1"/>
    <w:rsid w:val="00895289"/>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C7B4B"/>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BA3"/>
    <w:rsid w:val="008D5D50"/>
    <w:rsid w:val="008D61C6"/>
    <w:rsid w:val="008D6CEE"/>
    <w:rsid w:val="008E051A"/>
    <w:rsid w:val="008E05B3"/>
    <w:rsid w:val="008E0899"/>
    <w:rsid w:val="008E0AAD"/>
    <w:rsid w:val="008E14C9"/>
    <w:rsid w:val="008E1714"/>
    <w:rsid w:val="008E1A05"/>
    <w:rsid w:val="008E1A5F"/>
    <w:rsid w:val="008E252A"/>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6E4"/>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196"/>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EB7"/>
    <w:rsid w:val="00953FEF"/>
    <w:rsid w:val="00954A17"/>
    <w:rsid w:val="00955003"/>
    <w:rsid w:val="00955D69"/>
    <w:rsid w:val="00955F3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DF9"/>
    <w:rsid w:val="00965F68"/>
    <w:rsid w:val="009664E6"/>
    <w:rsid w:val="009666A9"/>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8E6"/>
    <w:rsid w:val="0097651A"/>
    <w:rsid w:val="00976609"/>
    <w:rsid w:val="009766B5"/>
    <w:rsid w:val="00976FB8"/>
    <w:rsid w:val="009773C9"/>
    <w:rsid w:val="009776C6"/>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5FA7"/>
    <w:rsid w:val="00986098"/>
    <w:rsid w:val="00986BE0"/>
    <w:rsid w:val="00990528"/>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ABD"/>
    <w:rsid w:val="009C2EED"/>
    <w:rsid w:val="009C3064"/>
    <w:rsid w:val="009C332A"/>
    <w:rsid w:val="009C33A3"/>
    <w:rsid w:val="009C4152"/>
    <w:rsid w:val="009C46F8"/>
    <w:rsid w:val="009C4885"/>
    <w:rsid w:val="009C5D3E"/>
    <w:rsid w:val="009C67D3"/>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48F"/>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37C4"/>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5FFD"/>
    <w:rsid w:val="00A06056"/>
    <w:rsid w:val="00A0674F"/>
    <w:rsid w:val="00A0688C"/>
    <w:rsid w:val="00A07CED"/>
    <w:rsid w:val="00A10499"/>
    <w:rsid w:val="00A1198A"/>
    <w:rsid w:val="00A120F3"/>
    <w:rsid w:val="00A12E40"/>
    <w:rsid w:val="00A135AA"/>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3F37"/>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4A7"/>
    <w:rsid w:val="00A368AC"/>
    <w:rsid w:val="00A3753E"/>
    <w:rsid w:val="00A37AE0"/>
    <w:rsid w:val="00A40903"/>
    <w:rsid w:val="00A40B61"/>
    <w:rsid w:val="00A40F3F"/>
    <w:rsid w:val="00A41381"/>
    <w:rsid w:val="00A414BF"/>
    <w:rsid w:val="00A41DC0"/>
    <w:rsid w:val="00A41DEB"/>
    <w:rsid w:val="00A4217E"/>
    <w:rsid w:val="00A42570"/>
    <w:rsid w:val="00A4296D"/>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29E"/>
    <w:rsid w:val="00A4640E"/>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95E"/>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72"/>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13E"/>
    <w:rsid w:val="00AA0336"/>
    <w:rsid w:val="00AA057F"/>
    <w:rsid w:val="00AA0D5A"/>
    <w:rsid w:val="00AA0EF4"/>
    <w:rsid w:val="00AA10C7"/>
    <w:rsid w:val="00AA12A3"/>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3EF0"/>
    <w:rsid w:val="00AB40B1"/>
    <w:rsid w:val="00AB4111"/>
    <w:rsid w:val="00AB46D0"/>
    <w:rsid w:val="00AB4D60"/>
    <w:rsid w:val="00AB6207"/>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5E08"/>
    <w:rsid w:val="00AC5E7B"/>
    <w:rsid w:val="00AC6A9B"/>
    <w:rsid w:val="00AC6AB8"/>
    <w:rsid w:val="00AC6ED0"/>
    <w:rsid w:val="00AC722A"/>
    <w:rsid w:val="00AC79FC"/>
    <w:rsid w:val="00AD00B2"/>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68A"/>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E0C"/>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E7E80"/>
    <w:rsid w:val="00AF020E"/>
    <w:rsid w:val="00AF139C"/>
    <w:rsid w:val="00AF1E3A"/>
    <w:rsid w:val="00AF1F43"/>
    <w:rsid w:val="00AF239D"/>
    <w:rsid w:val="00AF28CA"/>
    <w:rsid w:val="00AF3062"/>
    <w:rsid w:val="00AF3D25"/>
    <w:rsid w:val="00AF487C"/>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17D"/>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1EAE"/>
    <w:rsid w:val="00B12E28"/>
    <w:rsid w:val="00B14777"/>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5CEA"/>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91D"/>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08A"/>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6DF2"/>
    <w:rsid w:val="00B77292"/>
    <w:rsid w:val="00B77A73"/>
    <w:rsid w:val="00B803CA"/>
    <w:rsid w:val="00B80833"/>
    <w:rsid w:val="00B80A33"/>
    <w:rsid w:val="00B80DBC"/>
    <w:rsid w:val="00B81329"/>
    <w:rsid w:val="00B81A75"/>
    <w:rsid w:val="00B82331"/>
    <w:rsid w:val="00B8373D"/>
    <w:rsid w:val="00B839BC"/>
    <w:rsid w:val="00B83E8E"/>
    <w:rsid w:val="00B844E2"/>
    <w:rsid w:val="00B84C25"/>
    <w:rsid w:val="00B84D6E"/>
    <w:rsid w:val="00B84FDB"/>
    <w:rsid w:val="00B8541F"/>
    <w:rsid w:val="00B8564B"/>
    <w:rsid w:val="00B85CCA"/>
    <w:rsid w:val="00B85D6C"/>
    <w:rsid w:val="00B85E1F"/>
    <w:rsid w:val="00B868FE"/>
    <w:rsid w:val="00B876E2"/>
    <w:rsid w:val="00B87951"/>
    <w:rsid w:val="00B9005B"/>
    <w:rsid w:val="00B90BD0"/>
    <w:rsid w:val="00B9123D"/>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08E"/>
    <w:rsid w:val="00BA2314"/>
    <w:rsid w:val="00BA2466"/>
    <w:rsid w:val="00BA2645"/>
    <w:rsid w:val="00BA2708"/>
    <w:rsid w:val="00BA4E48"/>
    <w:rsid w:val="00BA4ED5"/>
    <w:rsid w:val="00BA5B65"/>
    <w:rsid w:val="00BA5B6C"/>
    <w:rsid w:val="00BA64BE"/>
    <w:rsid w:val="00BA6E77"/>
    <w:rsid w:val="00BA7064"/>
    <w:rsid w:val="00BA77B4"/>
    <w:rsid w:val="00BA7B37"/>
    <w:rsid w:val="00BB1B2F"/>
    <w:rsid w:val="00BB1F66"/>
    <w:rsid w:val="00BB2A9C"/>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4A9"/>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3EC"/>
    <w:rsid w:val="00BE268B"/>
    <w:rsid w:val="00BE2975"/>
    <w:rsid w:val="00BE3035"/>
    <w:rsid w:val="00BE3670"/>
    <w:rsid w:val="00BE3E9B"/>
    <w:rsid w:val="00BE489A"/>
    <w:rsid w:val="00BE584B"/>
    <w:rsid w:val="00BE5933"/>
    <w:rsid w:val="00BE5E33"/>
    <w:rsid w:val="00BE68A7"/>
    <w:rsid w:val="00BE749A"/>
    <w:rsid w:val="00BE7D49"/>
    <w:rsid w:val="00BF0652"/>
    <w:rsid w:val="00BF081E"/>
    <w:rsid w:val="00BF0822"/>
    <w:rsid w:val="00BF0B78"/>
    <w:rsid w:val="00BF0BFA"/>
    <w:rsid w:val="00BF0FE7"/>
    <w:rsid w:val="00BF1830"/>
    <w:rsid w:val="00BF2581"/>
    <w:rsid w:val="00BF3C8D"/>
    <w:rsid w:val="00BF4168"/>
    <w:rsid w:val="00BF424D"/>
    <w:rsid w:val="00BF5416"/>
    <w:rsid w:val="00BF55FE"/>
    <w:rsid w:val="00BF56F0"/>
    <w:rsid w:val="00BF5977"/>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42E"/>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8E0"/>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011"/>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BB8"/>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57E7A"/>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67F0D"/>
    <w:rsid w:val="00C70F76"/>
    <w:rsid w:val="00C71541"/>
    <w:rsid w:val="00C71DE9"/>
    <w:rsid w:val="00C725CF"/>
    <w:rsid w:val="00C72B6A"/>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579"/>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239"/>
    <w:rsid w:val="00CC1413"/>
    <w:rsid w:val="00CC1573"/>
    <w:rsid w:val="00CC1B2D"/>
    <w:rsid w:val="00CC2156"/>
    <w:rsid w:val="00CC2333"/>
    <w:rsid w:val="00CC2DB1"/>
    <w:rsid w:val="00CC2EAC"/>
    <w:rsid w:val="00CC31DE"/>
    <w:rsid w:val="00CC40E5"/>
    <w:rsid w:val="00CC41A2"/>
    <w:rsid w:val="00CC4726"/>
    <w:rsid w:val="00CC4B9E"/>
    <w:rsid w:val="00CC545D"/>
    <w:rsid w:val="00CC5633"/>
    <w:rsid w:val="00CC57C6"/>
    <w:rsid w:val="00CC5FA4"/>
    <w:rsid w:val="00CC6734"/>
    <w:rsid w:val="00CC68EE"/>
    <w:rsid w:val="00CC6A6C"/>
    <w:rsid w:val="00CC6BCB"/>
    <w:rsid w:val="00CC70A2"/>
    <w:rsid w:val="00CC75B9"/>
    <w:rsid w:val="00CC7B51"/>
    <w:rsid w:val="00CC7CC6"/>
    <w:rsid w:val="00CC7D01"/>
    <w:rsid w:val="00CD0784"/>
    <w:rsid w:val="00CD083E"/>
    <w:rsid w:val="00CD0C5B"/>
    <w:rsid w:val="00CD157B"/>
    <w:rsid w:val="00CD1992"/>
    <w:rsid w:val="00CD1A2F"/>
    <w:rsid w:val="00CD1BB6"/>
    <w:rsid w:val="00CD21F6"/>
    <w:rsid w:val="00CD2834"/>
    <w:rsid w:val="00CD2BF8"/>
    <w:rsid w:val="00CD3149"/>
    <w:rsid w:val="00CD393E"/>
    <w:rsid w:val="00CD3943"/>
    <w:rsid w:val="00CD3DBB"/>
    <w:rsid w:val="00CD4A96"/>
    <w:rsid w:val="00CD51BB"/>
    <w:rsid w:val="00CD6538"/>
    <w:rsid w:val="00CD698D"/>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1DB"/>
    <w:rsid w:val="00CF6286"/>
    <w:rsid w:val="00CF62B7"/>
    <w:rsid w:val="00CF6A35"/>
    <w:rsid w:val="00CF6A86"/>
    <w:rsid w:val="00CF7BB2"/>
    <w:rsid w:val="00CF7DA3"/>
    <w:rsid w:val="00D009C0"/>
    <w:rsid w:val="00D00FD6"/>
    <w:rsid w:val="00D01E95"/>
    <w:rsid w:val="00D01FA6"/>
    <w:rsid w:val="00D0206E"/>
    <w:rsid w:val="00D0210F"/>
    <w:rsid w:val="00D02608"/>
    <w:rsid w:val="00D02672"/>
    <w:rsid w:val="00D02C69"/>
    <w:rsid w:val="00D02D95"/>
    <w:rsid w:val="00D02F55"/>
    <w:rsid w:val="00D0304D"/>
    <w:rsid w:val="00D03459"/>
    <w:rsid w:val="00D03FC6"/>
    <w:rsid w:val="00D04112"/>
    <w:rsid w:val="00D049BD"/>
    <w:rsid w:val="00D05169"/>
    <w:rsid w:val="00D054C5"/>
    <w:rsid w:val="00D05B8D"/>
    <w:rsid w:val="00D05BC2"/>
    <w:rsid w:val="00D06726"/>
    <w:rsid w:val="00D06830"/>
    <w:rsid w:val="00D06C05"/>
    <w:rsid w:val="00D06D96"/>
    <w:rsid w:val="00D07203"/>
    <w:rsid w:val="00D07400"/>
    <w:rsid w:val="00D07EB7"/>
    <w:rsid w:val="00D07FB0"/>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0C0"/>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368FD"/>
    <w:rsid w:val="00D37D3D"/>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6D38"/>
    <w:rsid w:val="00D4710B"/>
    <w:rsid w:val="00D47E5F"/>
    <w:rsid w:val="00D50143"/>
    <w:rsid w:val="00D50585"/>
    <w:rsid w:val="00D5118F"/>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101"/>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23"/>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8DC"/>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5AF"/>
    <w:rsid w:val="00DA6B1C"/>
    <w:rsid w:val="00DA7044"/>
    <w:rsid w:val="00DA797F"/>
    <w:rsid w:val="00DA7C57"/>
    <w:rsid w:val="00DB02F7"/>
    <w:rsid w:val="00DB0895"/>
    <w:rsid w:val="00DB0B10"/>
    <w:rsid w:val="00DB0EEF"/>
    <w:rsid w:val="00DB17F9"/>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6BA1"/>
    <w:rsid w:val="00DB7D08"/>
    <w:rsid w:val="00DC04B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A56"/>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8AE"/>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7AF"/>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A51"/>
    <w:rsid w:val="00E33CC7"/>
    <w:rsid w:val="00E33E05"/>
    <w:rsid w:val="00E33E6A"/>
    <w:rsid w:val="00E35061"/>
    <w:rsid w:val="00E35BAD"/>
    <w:rsid w:val="00E36130"/>
    <w:rsid w:val="00E36A79"/>
    <w:rsid w:val="00E36C40"/>
    <w:rsid w:val="00E3727C"/>
    <w:rsid w:val="00E37CD5"/>
    <w:rsid w:val="00E37D35"/>
    <w:rsid w:val="00E40750"/>
    <w:rsid w:val="00E41993"/>
    <w:rsid w:val="00E41EDE"/>
    <w:rsid w:val="00E4201F"/>
    <w:rsid w:val="00E43067"/>
    <w:rsid w:val="00E4336A"/>
    <w:rsid w:val="00E433E4"/>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4799D"/>
    <w:rsid w:val="00E50382"/>
    <w:rsid w:val="00E50E19"/>
    <w:rsid w:val="00E50F38"/>
    <w:rsid w:val="00E514E3"/>
    <w:rsid w:val="00E5184B"/>
    <w:rsid w:val="00E51AF9"/>
    <w:rsid w:val="00E5234E"/>
    <w:rsid w:val="00E5394F"/>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693"/>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3EC"/>
    <w:rsid w:val="00E72C0A"/>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2C27"/>
    <w:rsid w:val="00E83330"/>
    <w:rsid w:val="00E8338B"/>
    <w:rsid w:val="00E8384D"/>
    <w:rsid w:val="00E84093"/>
    <w:rsid w:val="00E84C2A"/>
    <w:rsid w:val="00E85926"/>
    <w:rsid w:val="00E85C51"/>
    <w:rsid w:val="00E8627F"/>
    <w:rsid w:val="00E86502"/>
    <w:rsid w:val="00E86A86"/>
    <w:rsid w:val="00E870C7"/>
    <w:rsid w:val="00E879DA"/>
    <w:rsid w:val="00E87AC4"/>
    <w:rsid w:val="00E909D6"/>
    <w:rsid w:val="00E91353"/>
    <w:rsid w:val="00E915C8"/>
    <w:rsid w:val="00E91E54"/>
    <w:rsid w:val="00E91F3D"/>
    <w:rsid w:val="00E91F54"/>
    <w:rsid w:val="00E92725"/>
    <w:rsid w:val="00E92C80"/>
    <w:rsid w:val="00E92FBE"/>
    <w:rsid w:val="00E933D4"/>
    <w:rsid w:val="00E93454"/>
    <w:rsid w:val="00E9364C"/>
    <w:rsid w:val="00E936C8"/>
    <w:rsid w:val="00E93BB9"/>
    <w:rsid w:val="00E93CDD"/>
    <w:rsid w:val="00E94402"/>
    <w:rsid w:val="00E94CE2"/>
    <w:rsid w:val="00E95359"/>
    <w:rsid w:val="00E955AC"/>
    <w:rsid w:val="00E95CA1"/>
    <w:rsid w:val="00E9640A"/>
    <w:rsid w:val="00E96ACF"/>
    <w:rsid w:val="00E96B61"/>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22B"/>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F0C"/>
    <w:rsid w:val="00EE75D4"/>
    <w:rsid w:val="00EE7E53"/>
    <w:rsid w:val="00EF04D7"/>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5D1F"/>
    <w:rsid w:val="00EF635B"/>
    <w:rsid w:val="00EF6780"/>
    <w:rsid w:val="00EF7543"/>
    <w:rsid w:val="00EF7932"/>
    <w:rsid w:val="00EF7CFD"/>
    <w:rsid w:val="00EF7E6E"/>
    <w:rsid w:val="00F00345"/>
    <w:rsid w:val="00F00C18"/>
    <w:rsid w:val="00F00C2C"/>
    <w:rsid w:val="00F015CC"/>
    <w:rsid w:val="00F01603"/>
    <w:rsid w:val="00F01C62"/>
    <w:rsid w:val="00F02520"/>
    <w:rsid w:val="00F02BE4"/>
    <w:rsid w:val="00F03016"/>
    <w:rsid w:val="00F048AE"/>
    <w:rsid w:val="00F04EF2"/>
    <w:rsid w:val="00F05631"/>
    <w:rsid w:val="00F05929"/>
    <w:rsid w:val="00F0617F"/>
    <w:rsid w:val="00F064D6"/>
    <w:rsid w:val="00F0680F"/>
    <w:rsid w:val="00F0769A"/>
    <w:rsid w:val="00F07FCB"/>
    <w:rsid w:val="00F10517"/>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13"/>
    <w:rsid w:val="00F17078"/>
    <w:rsid w:val="00F17081"/>
    <w:rsid w:val="00F17568"/>
    <w:rsid w:val="00F175AC"/>
    <w:rsid w:val="00F20D23"/>
    <w:rsid w:val="00F212BC"/>
    <w:rsid w:val="00F21701"/>
    <w:rsid w:val="00F21B6D"/>
    <w:rsid w:val="00F220F0"/>
    <w:rsid w:val="00F22FAF"/>
    <w:rsid w:val="00F2342D"/>
    <w:rsid w:val="00F239E2"/>
    <w:rsid w:val="00F243E5"/>
    <w:rsid w:val="00F244FA"/>
    <w:rsid w:val="00F250E5"/>
    <w:rsid w:val="00F255FB"/>
    <w:rsid w:val="00F258D4"/>
    <w:rsid w:val="00F25D4F"/>
    <w:rsid w:val="00F25E84"/>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1F99"/>
    <w:rsid w:val="00F5238B"/>
    <w:rsid w:val="00F52808"/>
    <w:rsid w:val="00F53AB5"/>
    <w:rsid w:val="00F53F40"/>
    <w:rsid w:val="00F5407F"/>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AE4"/>
    <w:rsid w:val="00F62CF9"/>
    <w:rsid w:val="00F62F9F"/>
    <w:rsid w:val="00F636BD"/>
    <w:rsid w:val="00F640BA"/>
    <w:rsid w:val="00F6444D"/>
    <w:rsid w:val="00F64B49"/>
    <w:rsid w:val="00F65323"/>
    <w:rsid w:val="00F6600E"/>
    <w:rsid w:val="00F665DD"/>
    <w:rsid w:val="00F66CF5"/>
    <w:rsid w:val="00F66F55"/>
    <w:rsid w:val="00F66FC8"/>
    <w:rsid w:val="00F67038"/>
    <w:rsid w:val="00F673B1"/>
    <w:rsid w:val="00F67518"/>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77B69"/>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0F8"/>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17F"/>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4E0"/>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522"/>
    <w:rsid w:val="00FC0BAA"/>
    <w:rsid w:val="00FC1115"/>
    <w:rsid w:val="00FC1EC1"/>
    <w:rsid w:val="00FC2050"/>
    <w:rsid w:val="00FC213C"/>
    <w:rsid w:val="00FC2D68"/>
    <w:rsid w:val="00FC3F31"/>
    <w:rsid w:val="00FC4224"/>
    <w:rsid w:val="00FC434E"/>
    <w:rsid w:val="00FC46E3"/>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67C"/>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6D5"/>
    <w:rsid w:val="00FF2E49"/>
    <w:rsid w:val="00FF300D"/>
    <w:rsid w:val="00FF3963"/>
    <w:rsid w:val="00FF3AFF"/>
    <w:rsid w:val="00FF41F9"/>
    <w:rsid w:val="00FF4206"/>
    <w:rsid w:val="00FF42F2"/>
    <w:rsid w:val="00FF4667"/>
    <w:rsid w:val="00FF4C2D"/>
    <w:rsid w:val="00FF4D91"/>
    <w:rsid w:val="00FF50CF"/>
    <w:rsid w:val="00FF5241"/>
    <w:rsid w:val="00FF532B"/>
    <w:rsid w:val="00FF579E"/>
    <w:rsid w:val="00FF636F"/>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EE6F0C"/>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CC1239"/>
    <w:pPr>
      <w:spacing w:before="0" w:line="240" w:lineRule="auto"/>
      <w:ind w:right="-2"/>
    </w:pPr>
    <w:rPr>
      <w:rFonts w:ascii="Tahoma" w:hAnsi="Tahoma" w:cs="Arial"/>
      <w:sz w:val="18"/>
    </w:rPr>
  </w:style>
  <w:style w:type="character" w:styleId="BookTitle">
    <w:name w:val="Book Title"/>
    <w:basedOn w:val="DefaultParagraphFont"/>
    <w:uiPriority w:val="33"/>
    <w:rsid w:val="00EB422B"/>
    <w:rPr>
      <w:b/>
      <w:bCs/>
      <w:i/>
      <w:iCs/>
      <w:spacing w:val="5"/>
    </w:rPr>
  </w:style>
  <w:style w:type="character" w:styleId="Emphasis">
    <w:name w:val="Emphasis"/>
    <w:basedOn w:val="DefaultParagraphFont"/>
    <w:rsid w:val="00EB422B"/>
    <w:rPr>
      <w:i/>
      <w:iCs/>
    </w:rPr>
  </w:style>
  <w:style w:type="character" w:styleId="IntenseEmphasis">
    <w:name w:val="Intense Emphasis"/>
    <w:basedOn w:val="DefaultParagraphFont"/>
    <w:uiPriority w:val="21"/>
    <w:rsid w:val="00EB422B"/>
    <w:rPr>
      <w:i/>
      <w:iCs/>
      <w:color w:val="004C97" w:themeColor="accent1"/>
    </w:rPr>
  </w:style>
  <w:style w:type="paragraph" w:styleId="IntenseQuote">
    <w:name w:val="Intense Quote"/>
    <w:basedOn w:val="Normal"/>
    <w:next w:val="Normal"/>
    <w:link w:val="IntenseQuoteChar"/>
    <w:rsid w:val="00EB422B"/>
    <w:pPr>
      <w:pBdr>
        <w:top w:val="single" w:sz="4" w:space="10" w:color="004C97" w:themeColor="accent1"/>
        <w:bottom w:val="single" w:sz="4" w:space="10" w:color="004C97" w:themeColor="accent1"/>
      </w:pBdr>
      <w:spacing w:before="360" w:after="360"/>
      <w:ind w:left="864" w:right="864"/>
      <w:jc w:val="center"/>
    </w:pPr>
    <w:rPr>
      <w:i/>
      <w:iCs/>
      <w:color w:val="004C97" w:themeColor="accent1"/>
    </w:rPr>
  </w:style>
  <w:style w:type="character" w:customStyle="1" w:styleId="IntenseQuoteChar">
    <w:name w:val="Intense Quote Char"/>
    <w:basedOn w:val="DefaultParagraphFont"/>
    <w:link w:val="IntenseQuote"/>
    <w:rsid w:val="00EB422B"/>
    <w:rPr>
      <w:i/>
      <w:iCs/>
      <w:color w:val="004C97" w:themeColor="accent1"/>
    </w:rPr>
  </w:style>
  <w:style w:type="character" w:styleId="IntenseReference">
    <w:name w:val="Intense Reference"/>
    <w:basedOn w:val="DefaultParagraphFont"/>
    <w:uiPriority w:val="32"/>
    <w:rsid w:val="00EB422B"/>
    <w:rPr>
      <w:b/>
      <w:bCs/>
      <w:smallCaps/>
      <w:color w:val="004C97" w:themeColor="accent1"/>
      <w:spacing w:val="5"/>
    </w:rPr>
  </w:style>
  <w:style w:type="character" w:styleId="Strong">
    <w:name w:val="Strong"/>
    <w:basedOn w:val="DefaultParagraphFont"/>
    <w:uiPriority w:val="22"/>
    <w:rsid w:val="00EB422B"/>
    <w:rPr>
      <w:b/>
      <w:bCs/>
    </w:rPr>
  </w:style>
  <w:style w:type="character" w:styleId="SubtleEmphasis">
    <w:name w:val="Subtle Emphasis"/>
    <w:basedOn w:val="DefaultParagraphFont"/>
    <w:uiPriority w:val="19"/>
    <w:rsid w:val="00EB422B"/>
    <w:rPr>
      <w:i/>
      <w:iCs/>
      <w:color w:val="5B5858" w:themeColor="text1" w:themeTint="BF"/>
    </w:rPr>
  </w:style>
  <w:style w:type="character" w:styleId="SubtleReference">
    <w:name w:val="Subtle Reference"/>
    <w:basedOn w:val="DefaultParagraphFont"/>
    <w:uiPriority w:val="31"/>
    <w:rsid w:val="00EB422B"/>
    <w:rPr>
      <w:smallCaps/>
      <w:color w:val="716E6E"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www.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joanne.sharley@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yperlink" Target="mailto:customer.service@deeca.vic.gov.au" TargetMode="Externa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self.determination@deeca.vic.gov.au" TargetMode="Externa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false"/>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SharedWithUsers xmlns="9290a5ca-787e-49e7-a052-931eeac9399c">
      <UserInfo>
        <DisplayName>Laurie Barker (DEECA)</DisplayName>
        <AccountId>1470</AccountId>
        <AccountType/>
      </UserInfo>
    </SharedWithUsers>
    <_activity xmlns="9015103a-faad-4b62-9a46-e6493da446ca"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Document" ma:contentTypeID="0x01010075D14DD0107DB3429CEA5B61994F4730" ma:contentTypeVersion="25" ma:contentTypeDescription="Create a new document." ma:contentTypeScope="" ma:versionID="1dbf167668336269e5e764e3aaf19426">
  <xsd:schema xmlns:xsd="http://www.w3.org/2001/XMLSchema" xmlns:xs="http://www.w3.org/2001/XMLSchema" xmlns:p="http://schemas.microsoft.com/office/2006/metadata/properties" xmlns:ns3="9015103a-faad-4b62-9a46-e6493da446ca" xmlns:ns4="a5f32de4-e402-4188-b034-e71ca7d22e54" xmlns:ns5="9290a5ca-787e-49e7-a052-931eeac9399c" targetNamespace="http://schemas.microsoft.com/office/2006/metadata/properties" ma:root="true" ma:fieldsID="3ee60b92cbdeed8edb0eb4a2de807f62" ns3:_="" ns4:_="" ns5:_="">
    <xsd:import namespace="9015103a-faad-4b62-9a46-e6493da446ca"/>
    <xsd:import namespace="a5f32de4-e402-4188-b034-e71ca7d22e54"/>
    <xsd:import namespace="9290a5ca-787e-49e7-a052-931eeac9399c"/>
    <xsd:element name="properties">
      <xsd:complexType>
        <xsd:sequence>
          <xsd:element name="documentManagement">
            <xsd:complexType>
              <xsd:all>
                <xsd:element ref="ns3:MediaServiceFastMetadata" minOccurs="0"/>
                <xsd:element ref="ns3:MediaServiceMetadata" minOccurs="0"/>
                <xsd:element ref="ns4:_dlc_DocId" minOccurs="0"/>
                <xsd:element ref="ns4:_dlc_DocIdUrl" minOccurs="0"/>
                <xsd:element ref="ns4:_dlc_DocIdPersistId" minOccurs="0"/>
                <xsd:element ref="ns3:MediaServiceAutoKeyPoints" minOccurs="0"/>
                <xsd:element ref="ns3:MediaServiceKeyPoints" minOccurs="0"/>
                <xsd:element ref="ns5:SharedWithUsers" minOccurs="0"/>
                <xsd:element ref="ns5:SharedWithDetails" minOccurs="0"/>
                <xsd:element ref="ns5:SharingHintHash"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5103a-faad-4b62-9a46-e6493da446ca" elementFormDefault="qualified">
    <xsd:import namespace="http://schemas.microsoft.com/office/2006/documentManagement/types"/>
    <xsd:import namespace="http://schemas.microsoft.com/office/infopath/2007/PartnerControls"/>
    <xsd:element name="MediaServiceFastMetadata" ma:index="8" nillable="true" ma:displayName="MediaServiceFastMetadata" ma:description="" ma:hidden="true" ma:internalName="MediaServiceFastMetadata" ma:readOnly="true">
      <xsd:simpleType>
        <xsd:restriction base="dms:Note"/>
      </xsd:simpleType>
    </xsd:element>
    <xsd:element name="MediaServiceMetadata" ma:index="9" nillable="true" ma:displayName="MediaServiceMetadata" ma:description="" ma:hidden="true" ma:internalName="MediaService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290a5ca-787e-49e7-a052-931eeac9399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36538E-E738-4456-B13C-A5DBF63CF7C8}">
  <ds:schemaRefs>
    <ds:schemaRef ds:uri="Microsoft.SharePoint.Taxonomy.ContentTypeSync"/>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290a5ca-787e-49e7-a052-931eeac9399c"/>
    <ds:schemaRef ds:uri="9015103a-faad-4b62-9a46-e6493da446ca"/>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2C4EF909-0E68-4DA1-8936-B6590EC0B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5103a-faad-4b62-9a46-e6493da446ca"/>
    <ds:schemaRef ds:uri="a5f32de4-e402-4188-b034-e71ca7d22e54"/>
    <ds:schemaRef ds:uri="9290a5ca-787e-49e7-a052-931eeac93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1692</Words>
  <Characters>9650</Characters>
  <Application>Microsoft Office Word</Application>
  <DocSecurity>0</DocSecurity>
  <Lines>80</Lines>
  <Paragraphs>22</Paragraphs>
  <ScaleCrop>false</ScaleCrop>
  <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Patrick Warke (DEECA)</cp:lastModifiedBy>
  <cp:revision>2</cp:revision>
  <cp:lastPrinted>2022-06-17T02:14:00Z</cp:lastPrinted>
  <dcterms:created xsi:type="dcterms:W3CDTF">2026-09-30T04:17:00Z</dcterms:created>
  <dcterms:modified xsi:type="dcterms:W3CDTF">2026-09-30T04:17:00Z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0x01010075D14DD0107DB3429CEA5B61994F4730</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