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463715DA">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7311E9A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2C32BB00">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669FE929" w:rsidR="00495B3B" w:rsidRPr="003915D9" w:rsidRDefault="00330A88" w:rsidP="02779542">
            <w:pPr>
              <w:spacing w:before="0" w:after="0"/>
              <w:ind w:left="57" w:right="-450"/>
              <w:rPr>
                <w:rFonts w:ascii="Arial" w:hAnsi="Arial" w:cs="Arial"/>
              </w:rPr>
            </w:pPr>
            <w:r w:rsidRPr="02779542">
              <w:rPr>
                <w:rFonts w:ascii="Arial" w:hAnsi="Arial" w:cs="Arial"/>
              </w:rPr>
              <w:t xml:space="preserve">Regional </w:t>
            </w:r>
            <w:r w:rsidR="00905872" w:rsidRPr="02779542">
              <w:rPr>
                <w:rFonts w:ascii="Arial" w:hAnsi="Arial" w:cs="Arial"/>
              </w:rPr>
              <w:t>Manager</w:t>
            </w:r>
            <w:r w:rsidR="003915D9" w:rsidRPr="02779542">
              <w:rPr>
                <w:rFonts w:ascii="Arial" w:hAnsi="Arial" w:cs="Arial"/>
              </w:rPr>
              <w:t xml:space="preserve">, </w:t>
            </w:r>
            <w:r w:rsidR="00FA6525">
              <w:rPr>
                <w:rFonts w:ascii="Arial" w:hAnsi="Arial" w:cs="Arial"/>
              </w:rPr>
              <w:t>Central</w:t>
            </w:r>
          </w:p>
        </w:tc>
      </w:tr>
      <w:tr w:rsidR="00495B3B" w:rsidRPr="00495B3B" w14:paraId="5F8F815C" w14:textId="77777777" w:rsidTr="2C32BB00">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346E4852" w:rsidR="00495B3B" w:rsidRPr="004163D5" w:rsidRDefault="006C3823" w:rsidP="00495B3B">
            <w:pPr>
              <w:spacing w:before="0" w:after="0"/>
              <w:ind w:left="57" w:right="-450"/>
              <w:rPr>
                <w:rFonts w:ascii="Arial" w:hAnsi="Arial" w:cs="Arial"/>
                <w:szCs w:val="22"/>
              </w:rPr>
            </w:pPr>
            <w:r w:rsidRPr="006C3823">
              <w:rPr>
                <w:rFonts w:ascii="Arial" w:hAnsi="Arial" w:cs="Arial"/>
                <w:szCs w:val="22"/>
              </w:rPr>
              <w:t>50970454</w:t>
            </w:r>
          </w:p>
        </w:tc>
      </w:tr>
      <w:tr w:rsidR="00495B3B" w:rsidRPr="00495B3B" w14:paraId="6052E497" w14:textId="77777777" w:rsidTr="2C32BB00">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657E7D9" w:rsidR="00495B3B" w:rsidRPr="004163D5" w:rsidRDefault="00905872" w:rsidP="00495B3B">
            <w:pPr>
              <w:spacing w:before="0" w:after="0"/>
              <w:ind w:left="57" w:right="-450"/>
              <w:rPr>
                <w:rFonts w:ascii="Arial" w:hAnsi="Arial" w:cs="Arial"/>
                <w:szCs w:val="22"/>
              </w:rPr>
            </w:pPr>
            <w:r w:rsidRPr="004163D5">
              <w:rPr>
                <w:rFonts w:ascii="Arial" w:hAnsi="Arial" w:cs="Arial"/>
                <w:szCs w:val="22"/>
              </w:rPr>
              <w:t>VPS Grade 6</w:t>
            </w:r>
          </w:p>
        </w:tc>
      </w:tr>
      <w:tr w:rsidR="00905872" w:rsidRPr="00495B3B" w14:paraId="513E600D" w14:textId="77777777" w:rsidTr="2C32BB00">
        <w:trPr>
          <w:trHeight w:val="399"/>
        </w:trPr>
        <w:tc>
          <w:tcPr>
            <w:tcW w:w="2580" w:type="dxa"/>
            <w:tcBorders>
              <w:top w:val="nil"/>
              <w:bottom w:val="nil"/>
              <w:right w:val="nil"/>
            </w:tcBorders>
            <w:vAlign w:val="center"/>
          </w:tcPr>
          <w:p w14:paraId="67184DB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9B8D691" w:rsidR="00905872" w:rsidRPr="004163D5" w:rsidRDefault="00905872" w:rsidP="00905872">
            <w:pPr>
              <w:spacing w:before="0" w:after="0"/>
              <w:ind w:left="57" w:right="-450"/>
              <w:rPr>
                <w:rFonts w:ascii="Arial" w:hAnsi="Arial" w:cs="Arial"/>
                <w:szCs w:val="22"/>
              </w:rPr>
            </w:pPr>
            <w:r w:rsidRPr="004163D5">
              <w:rPr>
                <w:rFonts w:ascii="Arial" w:hAnsi="Arial" w:cs="Arial"/>
                <w:szCs w:val="22"/>
              </w:rPr>
              <w:t>$142,790 - $191,084</w:t>
            </w:r>
            <w:r w:rsidR="00BA2A03">
              <w:rPr>
                <w:rFonts w:ascii="Arial" w:hAnsi="Arial" w:cs="Arial"/>
                <w:szCs w:val="22"/>
              </w:rPr>
              <w:t xml:space="preserve"> plus superannuation</w:t>
            </w:r>
          </w:p>
        </w:tc>
      </w:tr>
      <w:tr w:rsidR="00905872" w:rsidRPr="00495B3B" w14:paraId="2A722203" w14:textId="77777777" w:rsidTr="2C32BB00">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4735141" w:rsidR="00905872" w:rsidRPr="005A2CC7" w:rsidRDefault="005A2CC7" w:rsidP="00905872">
            <w:pPr>
              <w:tabs>
                <w:tab w:val="left" w:pos="3529"/>
              </w:tabs>
              <w:spacing w:before="0" w:after="0"/>
              <w:ind w:left="57" w:right="-450"/>
              <w:rPr>
                <w:rFonts w:ascii="Arial" w:hAnsi="Arial" w:cs="Arial"/>
                <w:iCs/>
                <w:szCs w:val="22"/>
              </w:rPr>
            </w:pPr>
            <w:r w:rsidRPr="005A2CC7">
              <w:rPr>
                <w:rFonts w:ascii="Arial" w:hAnsi="Arial" w:cs="Arial"/>
                <w:iCs/>
                <w:szCs w:val="22"/>
              </w:rPr>
              <w:t>Ongoing</w:t>
            </w:r>
            <w:r w:rsidR="00905872" w:rsidRPr="005A2CC7">
              <w:rPr>
                <w:rFonts w:ascii="Arial" w:hAnsi="Arial" w:cs="Arial"/>
                <w:iCs/>
                <w:szCs w:val="22"/>
              </w:rPr>
              <w:t xml:space="preserve"> </w:t>
            </w:r>
          </w:p>
        </w:tc>
      </w:tr>
      <w:tr w:rsidR="00905872" w:rsidRPr="00495B3B" w14:paraId="73E4C712" w14:textId="77777777" w:rsidTr="2C32BB00">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2C32BB00">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E957D47" w:rsidR="00905872" w:rsidRPr="005A2CC7" w:rsidRDefault="00330A88" w:rsidP="00905872">
            <w:pPr>
              <w:spacing w:before="0" w:after="0"/>
              <w:ind w:left="57" w:right="-450"/>
              <w:rPr>
                <w:rFonts w:ascii="Arial" w:hAnsi="Arial" w:cs="Arial"/>
                <w:iCs/>
                <w:szCs w:val="22"/>
              </w:rPr>
            </w:pPr>
            <w:r>
              <w:rPr>
                <w:rFonts w:ascii="Arial" w:hAnsi="Arial" w:cs="Arial"/>
                <w:iCs/>
                <w:szCs w:val="22"/>
              </w:rPr>
              <w:t>Regulatory Operations</w:t>
            </w:r>
          </w:p>
        </w:tc>
      </w:tr>
      <w:tr w:rsidR="00905872" w:rsidRPr="00495B3B" w14:paraId="37A0D7CE" w14:textId="77777777" w:rsidTr="2C32BB00">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6C00F693" w:rsidR="00905872" w:rsidRPr="00BB76A7" w:rsidRDefault="00FA6525" w:rsidP="2C32BB00">
            <w:pPr>
              <w:spacing w:before="0" w:after="0"/>
              <w:ind w:left="57" w:right="-450"/>
              <w:rPr>
                <w:rFonts w:ascii="Arial" w:hAnsi="Arial" w:cs="Arial"/>
              </w:rPr>
            </w:pPr>
            <w:r>
              <w:rPr>
                <w:rFonts w:ascii="Arial" w:hAnsi="Arial" w:cs="Arial"/>
                <w:lang w:eastAsia="zh-CN"/>
              </w:rPr>
              <w:t>8 Nicholson Street, East Melbourne</w:t>
            </w:r>
          </w:p>
          <w:p w14:paraId="3B7CA3B3" w14:textId="0EB49368" w:rsidR="00905872" w:rsidRPr="0014186E" w:rsidRDefault="00905872" w:rsidP="02779542">
            <w:pPr>
              <w:spacing w:before="0" w:after="0"/>
              <w:ind w:left="57" w:right="-450"/>
              <w:rPr>
                <w:rFonts w:ascii="Arial" w:hAnsi="Arial" w:cs="Arial"/>
              </w:rPr>
            </w:pPr>
            <w:r w:rsidRPr="02779542">
              <w:rPr>
                <w:rFonts w:ascii="Arial" w:hAnsi="Arial" w:cs="Arial"/>
              </w:rPr>
              <w:t xml:space="preserve">Hybrid work arrangement available: </w:t>
            </w:r>
            <w:r w:rsidR="008C2C4F" w:rsidRPr="02779542">
              <w:rPr>
                <w:rFonts w:ascii="Arial" w:hAnsi="Arial" w:cs="Arial"/>
              </w:rPr>
              <w:fldChar w:fldCharType="begin">
                <w:ffData>
                  <w:name w:val=""/>
                  <w:enabled/>
                  <w:calcOnExit w:val="0"/>
                  <w:checkBox>
                    <w:size w:val="26"/>
                    <w:default w:val="1"/>
                  </w:checkBox>
                </w:ffData>
              </w:fldChar>
            </w:r>
            <w:r w:rsidR="008C2C4F" w:rsidRPr="02779542">
              <w:rPr>
                <w:rFonts w:ascii="Arial" w:hAnsi="Arial" w:cs="Arial"/>
              </w:rPr>
              <w:instrText xml:space="preserve"> FORMCHECKBOX </w:instrText>
            </w:r>
            <w:r w:rsidR="008C2C4F" w:rsidRPr="02779542">
              <w:rPr>
                <w:rFonts w:ascii="Arial" w:hAnsi="Arial" w:cs="Arial"/>
              </w:rPr>
            </w:r>
            <w:r w:rsidR="008C2C4F" w:rsidRPr="02779542">
              <w:rPr>
                <w:rFonts w:ascii="Arial" w:hAnsi="Arial" w:cs="Arial"/>
              </w:rPr>
              <w:fldChar w:fldCharType="separate"/>
            </w:r>
            <w:r w:rsidR="008C2C4F" w:rsidRPr="02779542">
              <w:rPr>
                <w:rFonts w:ascii="Arial" w:hAnsi="Arial" w:cs="Arial"/>
              </w:rPr>
              <w:fldChar w:fldCharType="end"/>
            </w:r>
            <w:r w:rsidRPr="02779542">
              <w:rPr>
                <w:rFonts w:ascii="Arial" w:hAnsi="Arial" w:cs="Arial"/>
              </w:rPr>
              <w:t>Yes</w:t>
            </w:r>
            <w:r w:rsidRPr="0014186E">
              <w:rPr>
                <w:rFonts w:ascii="Arial" w:hAnsi="Arial" w:cs="Arial"/>
                <w:szCs w:val="22"/>
              </w:rPr>
              <w:tab/>
            </w:r>
            <w:r w:rsidRPr="02779542">
              <w:rPr>
                <w:rFonts w:ascii="Arial" w:hAnsi="Arial" w:cs="Arial"/>
              </w:rPr>
              <w:fldChar w:fldCharType="begin">
                <w:ffData>
                  <w:name w:val=""/>
                  <w:enabled/>
                  <w:calcOnExit w:val="0"/>
                  <w:checkBox>
                    <w:size w:val="26"/>
                    <w:default w:val="0"/>
                    <w:checked w:val="0"/>
                  </w:checkBox>
                </w:ffData>
              </w:fldChar>
            </w:r>
            <w:r w:rsidRPr="02779542">
              <w:rPr>
                <w:rFonts w:ascii="Arial" w:hAnsi="Arial" w:cs="Arial"/>
              </w:rPr>
              <w:instrText xml:space="preserve"> FORMCHECKBOX </w:instrText>
            </w:r>
            <w:r w:rsidRPr="02779542">
              <w:rPr>
                <w:rFonts w:ascii="Arial" w:hAnsi="Arial" w:cs="Arial"/>
              </w:rPr>
            </w:r>
            <w:r w:rsidRPr="02779542">
              <w:rPr>
                <w:rFonts w:ascii="Arial" w:hAnsi="Arial" w:cs="Arial"/>
              </w:rPr>
              <w:fldChar w:fldCharType="separate"/>
            </w:r>
            <w:r w:rsidRPr="02779542">
              <w:rPr>
                <w:rFonts w:ascii="Arial" w:hAnsi="Arial" w:cs="Arial"/>
              </w:rPr>
              <w:fldChar w:fldCharType="end"/>
            </w:r>
            <w:r w:rsidRPr="02779542">
              <w:rPr>
                <w:rFonts w:ascii="Arial" w:hAnsi="Arial" w:cs="Arial"/>
              </w:rPr>
              <w:t xml:space="preserve">             </w:t>
            </w:r>
          </w:p>
        </w:tc>
      </w:tr>
      <w:tr w:rsidR="00905872" w:rsidRPr="00495B3B" w14:paraId="4352AE4A" w14:textId="77777777" w:rsidTr="2C32BB00">
        <w:trPr>
          <w:trHeight w:val="399"/>
        </w:trPr>
        <w:tc>
          <w:tcPr>
            <w:tcW w:w="2580" w:type="dxa"/>
            <w:tcBorders>
              <w:top w:val="nil"/>
              <w:bottom w:val="nil"/>
              <w:right w:val="nil"/>
            </w:tcBorders>
            <w:vAlign w:val="center"/>
          </w:tcPr>
          <w:p w14:paraId="3083C225" w14:textId="77777777" w:rsidR="00905872" w:rsidRPr="00AE6877" w:rsidRDefault="00905872" w:rsidP="00905872">
            <w:pPr>
              <w:spacing w:before="0" w:after="0"/>
              <w:ind w:right="-450"/>
              <w:rPr>
                <w:rFonts w:ascii="Arial" w:hAnsi="Arial" w:cs="Arial"/>
                <w:b/>
                <w:bCs/>
                <w:color w:val="363534"/>
                <w:spacing w:val="-3"/>
                <w:szCs w:val="22"/>
              </w:rPr>
            </w:pPr>
            <w:r w:rsidRPr="00AE6877">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36BAC6A0" w:rsidR="00905872" w:rsidRPr="00D15447" w:rsidRDefault="151B91ED" w:rsidP="02779542">
            <w:pPr>
              <w:tabs>
                <w:tab w:val="left" w:pos="469"/>
                <w:tab w:val="left" w:pos="1189"/>
              </w:tabs>
              <w:spacing w:before="0" w:after="0"/>
              <w:ind w:left="57" w:right="-450"/>
              <w:rPr>
                <w:rFonts w:ascii="Arial" w:hAnsi="Arial" w:cs="Arial"/>
                <w:i/>
                <w:iCs/>
              </w:rPr>
            </w:pPr>
            <w:r w:rsidRPr="00D15447">
              <w:rPr>
                <w:rFonts w:ascii="Arial" w:hAnsi="Arial" w:cs="Arial"/>
              </w:rPr>
              <w:t>Renee Palmer, Chief Inspector</w:t>
            </w:r>
            <w:r w:rsidR="00905872" w:rsidRPr="00AE6877">
              <w:tab/>
            </w:r>
            <w:r w:rsidR="00905872" w:rsidRPr="00AE6877">
              <w:tab/>
            </w:r>
          </w:p>
        </w:tc>
      </w:tr>
      <w:tr w:rsidR="00905872" w:rsidRPr="00495B3B" w14:paraId="35F6D00F" w14:textId="77777777" w:rsidTr="2C32BB00">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89576C3" w:rsidR="00905872" w:rsidRPr="0014186E" w:rsidRDefault="00E573BE" w:rsidP="2C32BB00">
            <w:pPr>
              <w:tabs>
                <w:tab w:val="left" w:pos="469"/>
                <w:tab w:val="left" w:pos="1189"/>
              </w:tabs>
              <w:spacing w:before="0" w:after="0"/>
              <w:ind w:left="57" w:right="-450"/>
              <w:rPr>
                <w:rFonts w:cstheme="minorBidi"/>
                <w:lang w:eastAsia="zh-CN"/>
              </w:rPr>
            </w:pPr>
            <w:r w:rsidRPr="02779542">
              <w:rPr>
                <w:rFonts w:ascii="Arial" w:hAnsi="Arial" w:cs="Arial"/>
              </w:rPr>
              <w:fldChar w:fldCharType="begin">
                <w:ffData>
                  <w:name w:val=""/>
                  <w:enabled/>
                  <w:calcOnExit w:val="0"/>
                  <w:checkBox>
                    <w:size w:val="26"/>
                    <w:default w:val="1"/>
                  </w:checkBox>
                </w:ffData>
              </w:fldChar>
            </w:r>
            <w:r w:rsidRPr="02779542">
              <w:rPr>
                <w:rFonts w:ascii="Arial" w:hAnsi="Arial" w:cs="Arial"/>
              </w:rPr>
              <w:instrText xml:space="preserve"> FORMCHECKBOX </w:instrText>
            </w:r>
            <w:r w:rsidRPr="02779542">
              <w:rPr>
                <w:rFonts w:ascii="Arial" w:hAnsi="Arial" w:cs="Arial"/>
              </w:rPr>
            </w:r>
            <w:r w:rsidRPr="02779542">
              <w:rPr>
                <w:rFonts w:ascii="Arial" w:hAnsi="Arial" w:cs="Arial"/>
              </w:rPr>
              <w:fldChar w:fldCharType="separate"/>
            </w:r>
            <w:r w:rsidRPr="02779542">
              <w:rPr>
                <w:rFonts w:ascii="Arial" w:hAnsi="Arial" w:cs="Arial"/>
              </w:rPr>
              <w:fldChar w:fldCharType="end"/>
            </w:r>
            <w:r w:rsidR="00905872" w:rsidRPr="0014186E">
              <w:rPr>
                <w:rFonts w:ascii="Arial" w:hAnsi="Arial" w:cs="Arial"/>
                <w:szCs w:val="22"/>
              </w:rPr>
              <w:tab/>
            </w:r>
            <w:r w:rsidR="00905872" w:rsidRPr="02779542">
              <w:rPr>
                <w:rFonts w:ascii="Arial" w:hAnsi="Arial" w:cs="Arial"/>
              </w:rPr>
              <w:t>Yes</w:t>
            </w:r>
            <w:r w:rsidR="00905872" w:rsidRPr="0014186E">
              <w:rPr>
                <w:rFonts w:ascii="Arial" w:hAnsi="Arial" w:cs="Arial"/>
                <w:szCs w:val="22"/>
              </w:rPr>
              <w:tab/>
            </w:r>
            <w:r w:rsidR="00905872" w:rsidRPr="02779542">
              <w:rPr>
                <w:rFonts w:ascii="Arial" w:hAnsi="Arial" w:cs="Arial"/>
              </w:rPr>
              <w:fldChar w:fldCharType="begin">
                <w:ffData>
                  <w:name w:val=""/>
                  <w:enabled/>
                  <w:calcOnExit w:val="0"/>
                  <w:checkBox>
                    <w:size w:val="26"/>
                    <w:default w:val="0"/>
                    <w:checked w:val="0"/>
                  </w:checkBox>
                </w:ffData>
              </w:fldChar>
            </w:r>
            <w:r w:rsidR="00905872" w:rsidRPr="02779542">
              <w:rPr>
                <w:rFonts w:ascii="Arial" w:hAnsi="Arial" w:cs="Arial"/>
              </w:rPr>
              <w:instrText xml:space="preserve"> FORMCHECKBOX </w:instrText>
            </w:r>
            <w:r w:rsidR="00905872" w:rsidRPr="02779542">
              <w:rPr>
                <w:rFonts w:ascii="Arial" w:hAnsi="Arial" w:cs="Arial"/>
              </w:rPr>
            </w:r>
            <w:r w:rsidR="00905872" w:rsidRPr="02779542">
              <w:rPr>
                <w:rFonts w:ascii="Arial" w:hAnsi="Arial" w:cs="Arial"/>
              </w:rPr>
              <w:fldChar w:fldCharType="separate"/>
            </w:r>
            <w:r w:rsidR="00905872" w:rsidRPr="02779542">
              <w:rPr>
                <w:rFonts w:ascii="Arial" w:hAnsi="Arial" w:cs="Arial"/>
              </w:rPr>
              <w:fldChar w:fldCharType="end"/>
            </w:r>
            <w:r w:rsidR="00905872" w:rsidRPr="02779542">
              <w:rPr>
                <w:rFonts w:ascii="Arial" w:hAnsi="Arial" w:cs="Arial"/>
              </w:rPr>
              <w:t xml:space="preserve">  No                </w:t>
            </w:r>
            <w:r w:rsidR="002C0193">
              <w:rPr>
                <w:rFonts w:ascii="Arial" w:hAnsi="Arial" w:cs="Arial"/>
              </w:rPr>
              <w:t xml:space="preserve">If yes, how many? </w:t>
            </w:r>
            <w:r w:rsidR="00450DB4">
              <w:rPr>
                <w:rFonts w:ascii="Arial" w:hAnsi="Arial" w:cs="Arial"/>
              </w:rPr>
              <w:t>5</w:t>
            </w:r>
          </w:p>
        </w:tc>
      </w:tr>
      <w:tr w:rsidR="00905872" w:rsidRPr="00495B3B" w14:paraId="70C7CF88" w14:textId="77777777" w:rsidTr="2C32BB00">
        <w:trPr>
          <w:trHeight w:val="399"/>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5F59A4EF" w:rsidR="00905872" w:rsidRPr="008C2C4F" w:rsidRDefault="474214F2" w:rsidP="02779542">
            <w:pPr>
              <w:spacing w:before="0" w:after="0"/>
              <w:ind w:left="57" w:right="-450"/>
            </w:pPr>
            <w:r w:rsidRPr="2C32BB00">
              <w:rPr>
                <w:rFonts w:ascii="Arial" w:hAnsi="Arial" w:cs="Arial"/>
              </w:rPr>
              <w:t>Renee Palmer, Chief Inspector</w:t>
            </w:r>
            <w:r w:rsidR="00CE6521" w:rsidRPr="2C32BB00">
              <w:rPr>
                <w:rFonts w:ascii="Arial" w:hAnsi="Arial" w:cs="Arial"/>
              </w:rPr>
              <w:t>:</w:t>
            </w:r>
            <w:r w:rsidR="00AE6877" w:rsidRPr="2C32BB00">
              <w:rPr>
                <w:rFonts w:ascii="Arial" w:hAnsi="Arial" w:cs="Arial"/>
              </w:rPr>
              <w:t xml:space="preserve"> </w:t>
            </w:r>
            <w:r w:rsidRPr="2C32BB00">
              <w:rPr>
                <w:rFonts w:ascii="Arial" w:hAnsi="Arial" w:cs="Arial"/>
              </w:rPr>
              <w:t>0439 362 596 or renee.palmer@deeca.vic.gov.au</w:t>
            </w:r>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44637AA" w14:textId="2A10A79E" w:rsidR="001940DA" w:rsidRDefault="007F78E1" w:rsidP="2C32BB00">
      <w:pPr>
        <w:keepNext/>
        <w:spacing w:before="0" w:after="0" w:line="240" w:lineRule="auto"/>
        <w:jc w:val="both"/>
        <w:rPr>
          <w:rFonts w:cstheme="minorBidi"/>
          <w:lang w:eastAsia="zh-CN"/>
        </w:rPr>
      </w:pPr>
      <w:r w:rsidRPr="2C32BB00">
        <w:rPr>
          <w:rFonts w:cstheme="minorBidi"/>
          <w:lang w:eastAsia="zh-CN"/>
        </w:rPr>
        <w:t xml:space="preserve">The </w:t>
      </w:r>
      <w:r w:rsidR="5C335410" w:rsidRPr="2C32BB00">
        <w:rPr>
          <w:rFonts w:cstheme="minorBidi"/>
          <w:lang w:eastAsia="zh-CN"/>
        </w:rPr>
        <w:t xml:space="preserve">Regional </w:t>
      </w:r>
      <w:r w:rsidRPr="2C32BB00">
        <w:rPr>
          <w:rFonts w:cstheme="minorBidi"/>
          <w:lang w:eastAsia="zh-CN"/>
        </w:rPr>
        <w:t>Manager</w:t>
      </w:r>
      <w:r w:rsidR="00643E5A" w:rsidRPr="2C32BB00">
        <w:rPr>
          <w:rFonts w:cstheme="minorBidi"/>
          <w:lang w:eastAsia="zh-CN"/>
        </w:rPr>
        <w:t>,</w:t>
      </w:r>
      <w:r w:rsidR="67AE6361" w:rsidRPr="2C32BB00">
        <w:rPr>
          <w:rFonts w:cstheme="minorBidi"/>
          <w:lang w:eastAsia="zh-CN"/>
        </w:rPr>
        <w:t xml:space="preserve"> </w:t>
      </w:r>
      <w:r w:rsidR="00FA6525">
        <w:rPr>
          <w:rFonts w:cstheme="minorBidi"/>
          <w:lang w:eastAsia="zh-CN"/>
        </w:rPr>
        <w:t>Central</w:t>
      </w:r>
      <w:r w:rsidR="00643E5A" w:rsidRPr="2C32BB00">
        <w:rPr>
          <w:rFonts w:cstheme="minorBidi"/>
          <w:lang w:eastAsia="zh-CN"/>
        </w:rPr>
        <w:t xml:space="preserve"> </w:t>
      </w:r>
      <w:r w:rsidRPr="2C32BB00">
        <w:rPr>
          <w:rFonts w:cstheme="minorBidi"/>
          <w:lang w:eastAsia="zh-CN"/>
        </w:rPr>
        <w:t>lead</w:t>
      </w:r>
      <w:r w:rsidR="00B206FA" w:rsidRPr="2C32BB00">
        <w:rPr>
          <w:rFonts w:cstheme="minorBidi"/>
          <w:lang w:eastAsia="zh-CN"/>
        </w:rPr>
        <w:t>s</w:t>
      </w:r>
      <w:r w:rsidRPr="2C32BB00">
        <w:rPr>
          <w:rFonts w:cstheme="minorBidi"/>
          <w:lang w:eastAsia="zh-CN"/>
        </w:rPr>
        <w:t xml:space="preserve"> </w:t>
      </w:r>
      <w:r w:rsidR="3C06F9B9" w:rsidRPr="2C32BB00">
        <w:rPr>
          <w:rFonts w:cstheme="minorBidi"/>
          <w:lang w:eastAsia="zh-CN"/>
        </w:rPr>
        <w:t xml:space="preserve">the </w:t>
      </w:r>
      <w:r w:rsidR="006D0421" w:rsidRPr="2C32BB00">
        <w:rPr>
          <w:rFonts w:cstheme="minorBidi"/>
          <w:lang w:eastAsia="zh-CN"/>
        </w:rPr>
        <w:t>regulatory compliance activities for</w:t>
      </w:r>
      <w:r w:rsidR="3C06F9B9" w:rsidRPr="2C32BB00">
        <w:rPr>
          <w:rFonts w:cstheme="minorBidi"/>
          <w:lang w:eastAsia="zh-CN"/>
        </w:rPr>
        <w:t xml:space="preserve"> earth resources </w:t>
      </w:r>
      <w:r w:rsidR="006D0421" w:rsidRPr="2C32BB00">
        <w:rPr>
          <w:rFonts w:cstheme="minorBidi"/>
          <w:lang w:eastAsia="zh-CN"/>
        </w:rPr>
        <w:t xml:space="preserve">operations </w:t>
      </w:r>
      <w:r w:rsidR="00F947BE" w:rsidRPr="2C32BB00">
        <w:rPr>
          <w:rFonts w:cstheme="minorBidi"/>
          <w:lang w:eastAsia="zh-CN"/>
        </w:rPr>
        <w:t xml:space="preserve">across </w:t>
      </w:r>
      <w:r w:rsidR="00FA6525">
        <w:rPr>
          <w:rFonts w:cstheme="minorBidi"/>
          <w:lang w:eastAsia="zh-CN"/>
        </w:rPr>
        <w:t xml:space="preserve">Central </w:t>
      </w:r>
      <w:r w:rsidR="00F947BE" w:rsidRPr="2C32BB00">
        <w:rPr>
          <w:rFonts w:cstheme="minorBidi"/>
          <w:lang w:eastAsia="zh-CN"/>
        </w:rPr>
        <w:t>Victoria</w:t>
      </w:r>
      <w:r w:rsidR="00E76141" w:rsidRPr="2C32BB00">
        <w:rPr>
          <w:rFonts w:cstheme="minorBidi"/>
          <w:lang w:eastAsia="zh-CN"/>
        </w:rPr>
        <w:t>,</w:t>
      </w:r>
      <w:r w:rsidR="3C06F9B9" w:rsidRPr="2C32BB00">
        <w:rPr>
          <w:rFonts w:cstheme="minorBidi"/>
          <w:lang w:eastAsia="zh-CN"/>
        </w:rPr>
        <w:t xml:space="preserve"> including large</w:t>
      </w:r>
      <w:r w:rsidR="00F947BE" w:rsidRPr="2C32BB00">
        <w:rPr>
          <w:rFonts w:cstheme="minorBidi"/>
          <w:lang w:eastAsia="zh-CN"/>
        </w:rPr>
        <w:t>-</w:t>
      </w:r>
      <w:r w:rsidR="3C06F9B9" w:rsidRPr="2C32BB00">
        <w:rPr>
          <w:rFonts w:cstheme="minorBidi"/>
          <w:lang w:eastAsia="zh-CN"/>
        </w:rPr>
        <w:t>scale mines, quarries and petroleum operations</w:t>
      </w:r>
      <w:r w:rsidRPr="2C32BB00">
        <w:rPr>
          <w:rFonts w:cstheme="minorBidi"/>
          <w:lang w:eastAsia="zh-CN"/>
        </w:rPr>
        <w:t xml:space="preserve">. The </w:t>
      </w:r>
      <w:r w:rsidR="2A72040C" w:rsidRPr="2C32BB00">
        <w:rPr>
          <w:rFonts w:cstheme="minorBidi"/>
          <w:lang w:eastAsia="zh-CN"/>
        </w:rPr>
        <w:t>Regional Manager</w:t>
      </w:r>
      <w:r w:rsidR="00F947BE" w:rsidRPr="2C32BB00">
        <w:rPr>
          <w:rFonts w:cstheme="minorBidi"/>
          <w:lang w:eastAsia="zh-CN"/>
        </w:rPr>
        <w:t xml:space="preserve"> </w:t>
      </w:r>
      <w:r w:rsidR="650DCE54" w:rsidRPr="2C32BB00">
        <w:rPr>
          <w:rFonts w:cstheme="minorBidi"/>
          <w:lang w:eastAsia="zh-CN"/>
        </w:rPr>
        <w:t xml:space="preserve">provides </w:t>
      </w:r>
      <w:r w:rsidR="004C40B3" w:rsidRPr="2C32BB00">
        <w:rPr>
          <w:rFonts w:cstheme="minorBidi"/>
          <w:lang w:eastAsia="zh-CN"/>
        </w:rPr>
        <w:t xml:space="preserve">direction </w:t>
      </w:r>
      <w:r w:rsidR="00F947BE" w:rsidRPr="2C32BB00">
        <w:rPr>
          <w:rFonts w:cstheme="minorBidi"/>
          <w:lang w:eastAsia="zh-CN"/>
        </w:rPr>
        <w:t>to a regional team</w:t>
      </w:r>
      <w:r w:rsidR="004F6D5C" w:rsidRPr="2C32BB00">
        <w:rPr>
          <w:rFonts w:cstheme="minorBidi"/>
          <w:lang w:eastAsia="zh-CN"/>
        </w:rPr>
        <w:t xml:space="preserve"> and </w:t>
      </w:r>
      <w:r w:rsidR="49B6AB2D" w:rsidRPr="2C32BB00">
        <w:rPr>
          <w:rFonts w:cstheme="minorBidi"/>
          <w:lang w:eastAsia="zh-CN"/>
        </w:rPr>
        <w:t xml:space="preserve">supports development and </w:t>
      </w:r>
      <w:r w:rsidR="004F6D5C" w:rsidRPr="2C32BB00">
        <w:rPr>
          <w:rFonts w:cstheme="minorBidi"/>
          <w:lang w:eastAsia="zh-CN"/>
        </w:rPr>
        <w:t>implements</w:t>
      </w:r>
      <w:r w:rsidR="00F947BE" w:rsidRPr="2C32BB00">
        <w:rPr>
          <w:rFonts w:cstheme="minorBidi"/>
          <w:lang w:eastAsia="zh-CN"/>
        </w:rPr>
        <w:t xml:space="preserve"> </w:t>
      </w:r>
      <w:r w:rsidR="6D7E8F66" w:rsidRPr="2C32BB00">
        <w:rPr>
          <w:rFonts w:cstheme="minorBidi"/>
          <w:lang w:eastAsia="zh-CN"/>
        </w:rPr>
        <w:t>planning, reporting and training</w:t>
      </w:r>
      <w:r w:rsidRPr="2C32BB00">
        <w:rPr>
          <w:rFonts w:cstheme="minorBidi"/>
          <w:lang w:eastAsia="zh-CN"/>
        </w:rPr>
        <w:t xml:space="preserve"> </w:t>
      </w:r>
      <w:r w:rsidR="004C40B3" w:rsidRPr="2C32BB00">
        <w:rPr>
          <w:rFonts w:cstheme="minorBidi"/>
          <w:lang w:eastAsia="zh-CN"/>
        </w:rPr>
        <w:t>frameworks</w:t>
      </w:r>
      <w:r w:rsidR="004F6D5C" w:rsidRPr="2C32BB00">
        <w:rPr>
          <w:rFonts w:cstheme="minorBidi"/>
          <w:lang w:eastAsia="zh-CN"/>
        </w:rPr>
        <w:t xml:space="preserve"> to </w:t>
      </w:r>
      <w:r w:rsidR="45D14C97" w:rsidRPr="2C32BB00">
        <w:rPr>
          <w:rFonts w:cstheme="minorBidi"/>
          <w:lang w:eastAsia="zh-CN"/>
        </w:rPr>
        <w:t>drive</w:t>
      </w:r>
      <w:r w:rsidR="004F6D5C" w:rsidRPr="2C32BB00">
        <w:rPr>
          <w:rFonts w:cstheme="minorBidi"/>
          <w:lang w:eastAsia="zh-CN"/>
        </w:rPr>
        <w:t xml:space="preserve"> </w:t>
      </w:r>
      <w:r w:rsidR="004C40B3" w:rsidRPr="2C32BB00">
        <w:rPr>
          <w:rFonts w:cstheme="minorBidi"/>
          <w:lang w:eastAsia="zh-CN"/>
        </w:rPr>
        <w:t>consistent</w:t>
      </w:r>
      <w:r w:rsidR="00965E43" w:rsidRPr="2C32BB00">
        <w:rPr>
          <w:rFonts w:cstheme="minorBidi"/>
          <w:lang w:eastAsia="zh-CN"/>
        </w:rPr>
        <w:t>,</w:t>
      </w:r>
      <w:r w:rsidR="00A67A15" w:rsidRPr="2C32BB00">
        <w:rPr>
          <w:rFonts w:cstheme="minorBidi"/>
          <w:lang w:eastAsia="zh-CN"/>
        </w:rPr>
        <w:t xml:space="preserve"> risk-based regulatory </w:t>
      </w:r>
      <w:r w:rsidR="00965E43" w:rsidRPr="2C32BB00">
        <w:rPr>
          <w:rFonts w:cstheme="minorBidi"/>
          <w:lang w:eastAsia="zh-CN"/>
        </w:rPr>
        <w:t xml:space="preserve">outcomes </w:t>
      </w:r>
      <w:r w:rsidR="009E5C17" w:rsidRPr="2C32BB00">
        <w:rPr>
          <w:rFonts w:cstheme="minorBidi"/>
          <w:lang w:eastAsia="zh-CN"/>
        </w:rPr>
        <w:t>in line with legislative and operational requirements</w:t>
      </w:r>
      <w:r w:rsidR="00965E43" w:rsidRPr="2C32BB00">
        <w:rPr>
          <w:rFonts w:cstheme="minorBidi"/>
          <w:lang w:eastAsia="zh-CN"/>
        </w:rPr>
        <w:t xml:space="preserve">. </w:t>
      </w:r>
    </w:p>
    <w:p w14:paraId="568CDE7A" w14:textId="77777777" w:rsidR="001940DA" w:rsidRDefault="001940DA" w:rsidP="2C32BB00">
      <w:pPr>
        <w:keepNext/>
        <w:spacing w:before="0" w:after="0" w:line="240" w:lineRule="auto"/>
        <w:jc w:val="both"/>
        <w:rPr>
          <w:rFonts w:cstheme="minorBidi"/>
          <w:lang w:eastAsia="zh-CN"/>
        </w:rPr>
      </w:pPr>
    </w:p>
    <w:p w14:paraId="7A8A4A19" w14:textId="4135E40B" w:rsidR="007F78E1" w:rsidRPr="004604AB" w:rsidRDefault="001940DA" w:rsidP="2C32BB00">
      <w:pPr>
        <w:keepNext/>
        <w:spacing w:before="0" w:after="0" w:line="240" w:lineRule="auto"/>
        <w:jc w:val="both"/>
        <w:rPr>
          <w:rFonts w:cstheme="minorBidi"/>
          <w:lang w:eastAsia="zh-CN"/>
        </w:rPr>
      </w:pPr>
      <w:r w:rsidRPr="2C32BB00">
        <w:rPr>
          <w:rFonts w:cstheme="minorBidi"/>
          <w:lang w:eastAsia="zh-CN"/>
        </w:rPr>
        <w:t xml:space="preserve">Support the implementation and </w:t>
      </w:r>
      <w:r w:rsidR="00DA6C3C" w:rsidRPr="2C32BB00">
        <w:rPr>
          <w:rFonts w:cstheme="minorBidi"/>
          <w:lang w:eastAsia="zh-CN"/>
        </w:rPr>
        <w:t xml:space="preserve">continuous improvement of regulatory </w:t>
      </w:r>
      <w:r w:rsidRPr="2C32BB00">
        <w:rPr>
          <w:rFonts w:cstheme="minorBidi"/>
          <w:lang w:eastAsia="zh-CN"/>
        </w:rPr>
        <w:t xml:space="preserve">systems and </w:t>
      </w:r>
      <w:r w:rsidR="00DA6C3C" w:rsidRPr="2C32BB00">
        <w:rPr>
          <w:rFonts w:cstheme="minorBidi"/>
          <w:lang w:eastAsia="zh-CN"/>
        </w:rPr>
        <w:t>practice</w:t>
      </w:r>
      <w:r w:rsidRPr="2C32BB00">
        <w:rPr>
          <w:rFonts w:cstheme="minorBidi"/>
          <w:lang w:eastAsia="zh-CN"/>
        </w:rPr>
        <w:t>s, and provide timely, evidence-based advice to senior executives to inform decision-making</w:t>
      </w:r>
      <w:r w:rsidR="007F78E1" w:rsidRPr="2C32BB00">
        <w:rPr>
          <w:rFonts w:cstheme="minorBidi"/>
          <w:lang w:eastAsia="zh-CN"/>
        </w:rPr>
        <w:t>.</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We will deliver this by:</w:t>
      </w:r>
    </w:p>
    <w:p w14:paraId="5780FDDB"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Delivering resources policy and legislative reform that enables responsible earth resources activities, from exploration through to rehabilitation.</w:t>
      </w:r>
    </w:p>
    <w:p w14:paraId="73924552" w14:textId="77777777" w:rsidR="00013D77" w:rsidRPr="00C4436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lastRenderedPageBreak/>
        <w:t>Facilitating earth resources projects in a timely and transparent way that safeguards public safety, human health, infrastructure and the environment.</w:t>
      </w:r>
    </w:p>
    <w:p w14:paraId="4D7A4689" w14:textId="77777777" w:rsidR="00013D77" w:rsidRPr="00F30779"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t>Working across government to enable investment, while supporting industry with expert advice and clear approvals processes.</w:t>
      </w:r>
    </w:p>
    <w:p w14:paraId="188E6FFC" w14:textId="77777777" w:rsidR="00E06F19" w:rsidRDefault="00E06F19" w:rsidP="00E06F19">
      <w:pPr>
        <w:spacing w:before="0" w:after="0" w:line="240" w:lineRule="auto"/>
        <w:jc w:val="both"/>
        <w:rPr>
          <w:rFonts w:ascii="Arial" w:hAnsi="Arial" w:cs="Arial"/>
        </w:rPr>
      </w:pPr>
    </w:p>
    <w:p w14:paraId="0BAF0768" w14:textId="77777777" w:rsidR="00F15AC6" w:rsidRPr="002C1577" w:rsidRDefault="00F15AC6" w:rsidP="00F15AC6">
      <w:pPr>
        <w:spacing w:before="0" w:after="0" w:line="240" w:lineRule="auto"/>
        <w:jc w:val="both"/>
        <w:rPr>
          <w:rFonts w:ascii="Arial" w:hAnsi="Arial" w:cs="Arial"/>
        </w:rPr>
      </w:pPr>
      <w:r w:rsidRPr="002C1577">
        <w:rPr>
          <w:rFonts w:ascii="Arial" w:hAnsi="Arial" w:cs="Arial"/>
        </w:rPr>
        <w:t>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w:t>
      </w:r>
      <w:r>
        <w:rPr>
          <w:rFonts w:ascii="Arial" w:hAnsi="Arial" w:cs="Arial"/>
        </w:rPr>
        <w:t xml:space="preserve"> </w:t>
      </w:r>
      <w:r w:rsidRPr="002C1577">
        <w:rPr>
          <w:rFonts w:ascii="Arial" w:hAnsi="Arial" w:cs="Arial"/>
        </w:rPr>
        <w:t xml:space="preserve">This includes undertaking site visits to maintain industry knowledge, conduct inspections (where authorised), provide advice and guidance, and assess applications and activities associated with regulatory permissions and approvals.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2779542">
        <w:rPr>
          <w:rFonts w:ascii="Arial" w:hAnsi="Arial" w:cs="Arial"/>
          <w:color w:val="442D97" w:themeColor="accent4" w:themeTint="BF"/>
          <w:sz w:val="28"/>
          <w:szCs w:val="28"/>
          <w:lang w:eastAsia="zh-CN"/>
        </w:rPr>
        <w:t>Accountabilities</w:t>
      </w:r>
    </w:p>
    <w:p w14:paraId="5DCE6ED6" w14:textId="0F151E1D" w:rsidR="004C4A57" w:rsidRPr="00BA07FE" w:rsidRDefault="005F1F99" w:rsidP="00F43C56">
      <w:pPr>
        <w:pStyle w:val="ListParagraph"/>
        <w:numPr>
          <w:ilvl w:val="0"/>
          <w:numId w:val="25"/>
        </w:numPr>
        <w:spacing w:before="60" w:after="60" w:line="240" w:lineRule="auto"/>
        <w:ind w:left="567" w:hanging="567"/>
        <w:contextualSpacing w:val="0"/>
        <w:jc w:val="both"/>
        <w:rPr>
          <w:rFonts w:cstheme="minorBidi"/>
          <w:color w:val="000000"/>
          <w:lang w:eastAsia="zh-CN"/>
        </w:rPr>
      </w:pPr>
      <w:r w:rsidRPr="00BA07FE">
        <w:rPr>
          <w:rFonts w:cstheme="minorBidi"/>
          <w:color w:val="000000"/>
          <w:lang w:eastAsia="zh-CN"/>
        </w:rPr>
        <w:t>L</w:t>
      </w:r>
      <w:r w:rsidR="4048E23B" w:rsidRPr="00BA07FE">
        <w:rPr>
          <w:rFonts w:cstheme="minorBidi"/>
          <w:color w:val="000000"/>
          <w:lang w:eastAsia="zh-CN"/>
        </w:rPr>
        <w:t>ead region</w:t>
      </w:r>
      <w:r w:rsidR="00216715" w:rsidRPr="00BA07FE">
        <w:rPr>
          <w:rFonts w:cstheme="minorBidi"/>
          <w:color w:val="000000"/>
          <w:lang w:eastAsia="zh-CN"/>
        </w:rPr>
        <w:t>al</w:t>
      </w:r>
      <w:r w:rsidR="4048E23B" w:rsidRPr="00BA07FE">
        <w:rPr>
          <w:rFonts w:cstheme="minorBidi"/>
          <w:color w:val="000000"/>
          <w:lang w:eastAsia="zh-CN"/>
        </w:rPr>
        <w:t xml:space="preserve"> compliance </w:t>
      </w:r>
      <w:r w:rsidR="00CA7033" w:rsidRPr="00BA07FE">
        <w:rPr>
          <w:rFonts w:cstheme="minorBidi"/>
          <w:color w:val="000000"/>
          <w:lang w:eastAsia="zh-CN"/>
        </w:rPr>
        <w:t>operations</w:t>
      </w:r>
      <w:r w:rsidR="4048E23B" w:rsidRPr="00BA07FE">
        <w:rPr>
          <w:rFonts w:cstheme="minorBidi"/>
          <w:color w:val="000000"/>
          <w:lang w:eastAsia="zh-CN"/>
        </w:rPr>
        <w:t xml:space="preserve">, delivering an </w:t>
      </w:r>
      <w:r w:rsidR="5A0BB2B9" w:rsidRPr="00BA07FE">
        <w:rPr>
          <w:rFonts w:cstheme="minorBidi"/>
          <w:color w:val="000000"/>
          <w:lang w:eastAsia="zh-CN"/>
        </w:rPr>
        <w:t>intelligence</w:t>
      </w:r>
      <w:r w:rsidR="00D606D4" w:rsidRPr="00BA07FE">
        <w:rPr>
          <w:rFonts w:cstheme="minorBidi"/>
          <w:color w:val="000000"/>
          <w:lang w:eastAsia="zh-CN"/>
        </w:rPr>
        <w:t>-</w:t>
      </w:r>
      <w:r w:rsidR="5A0BB2B9" w:rsidRPr="00BA07FE">
        <w:rPr>
          <w:rFonts w:cstheme="minorBidi"/>
          <w:color w:val="000000"/>
          <w:lang w:eastAsia="zh-CN"/>
        </w:rPr>
        <w:t xml:space="preserve">led, </w:t>
      </w:r>
      <w:r w:rsidR="124312EA" w:rsidRPr="00BA07FE">
        <w:rPr>
          <w:rFonts w:cstheme="minorBidi"/>
          <w:color w:val="000000"/>
          <w:lang w:eastAsia="zh-CN"/>
        </w:rPr>
        <w:t>risk-based</w:t>
      </w:r>
      <w:r w:rsidR="5A0BB2B9" w:rsidRPr="00BA07FE">
        <w:rPr>
          <w:rFonts w:cstheme="minorBidi"/>
          <w:color w:val="000000"/>
          <w:lang w:eastAsia="zh-CN"/>
        </w:rPr>
        <w:t xml:space="preserve"> </w:t>
      </w:r>
      <w:r w:rsidR="4048E23B" w:rsidRPr="00BA07FE">
        <w:rPr>
          <w:rFonts w:cstheme="minorBidi"/>
          <w:color w:val="000000"/>
          <w:lang w:eastAsia="zh-CN"/>
        </w:rPr>
        <w:t>audit</w:t>
      </w:r>
      <w:r w:rsidR="00F82791" w:rsidRPr="00BA07FE">
        <w:rPr>
          <w:rFonts w:cstheme="minorBidi"/>
          <w:color w:val="000000"/>
          <w:lang w:eastAsia="zh-CN"/>
        </w:rPr>
        <w:t xml:space="preserve"> and</w:t>
      </w:r>
      <w:r w:rsidR="4048E23B" w:rsidRPr="00BA07FE">
        <w:rPr>
          <w:rFonts w:cstheme="minorBidi"/>
          <w:color w:val="000000"/>
          <w:lang w:eastAsia="zh-CN"/>
        </w:rPr>
        <w:t xml:space="preserve"> inspection </w:t>
      </w:r>
      <w:r w:rsidR="16FA46F0" w:rsidRPr="00BA07FE">
        <w:rPr>
          <w:rFonts w:cstheme="minorBidi"/>
          <w:color w:val="000000"/>
          <w:lang w:eastAsia="zh-CN"/>
        </w:rPr>
        <w:t xml:space="preserve">program </w:t>
      </w:r>
      <w:r w:rsidR="00500622" w:rsidRPr="00BA07FE">
        <w:rPr>
          <w:rFonts w:cstheme="minorBidi"/>
          <w:color w:val="000000"/>
          <w:lang w:eastAsia="zh-CN"/>
        </w:rPr>
        <w:t xml:space="preserve">aligned to the </w:t>
      </w:r>
      <w:r w:rsidR="640B3D2A" w:rsidRPr="00BA07FE">
        <w:rPr>
          <w:rFonts w:cstheme="minorBidi"/>
          <w:color w:val="000000"/>
          <w:lang w:eastAsia="zh-CN"/>
        </w:rPr>
        <w:t>statewide compliance plan</w:t>
      </w:r>
      <w:r w:rsidR="00CF59F2" w:rsidRPr="00BA07FE">
        <w:rPr>
          <w:rFonts w:cstheme="minorBidi"/>
          <w:color w:val="000000"/>
          <w:lang w:eastAsia="zh-CN"/>
        </w:rPr>
        <w:t>s and priorities</w:t>
      </w:r>
      <w:r w:rsidR="00F82791" w:rsidRPr="00BA07FE">
        <w:rPr>
          <w:rFonts w:cstheme="minorBidi"/>
          <w:color w:val="000000"/>
          <w:lang w:eastAsia="zh-CN"/>
        </w:rPr>
        <w:t>.</w:t>
      </w:r>
    </w:p>
    <w:p w14:paraId="33448827" w14:textId="27DDAC53" w:rsidR="00872AB4" w:rsidRPr="00BA07FE" w:rsidRDefault="0491373C" w:rsidP="00F43C56">
      <w:pPr>
        <w:pStyle w:val="ListParagraph"/>
        <w:numPr>
          <w:ilvl w:val="0"/>
          <w:numId w:val="25"/>
        </w:numPr>
        <w:spacing w:before="60" w:after="60" w:line="240" w:lineRule="auto"/>
        <w:ind w:left="567" w:hanging="567"/>
        <w:contextualSpacing w:val="0"/>
        <w:jc w:val="both"/>
        <w:rPr>
          <w:rFonts w:cstheme="minorBidi"/>
          <w:color w:val="000000"/>
          <w:lang w:eastAsia="zh-CN"/>
        </w:rPr>
      </w:pPr>
      <w:r w:rsidRPr="00BA07FE">
        <w:rPr>
          <w:rFonts w:cstheme="minorBidi"/>
          <w:color w:val="000000"/>
          <w:lang w:eastAsia="zh-CN"/>
        </w:rPr>
        <w:t xml:space="preserve">Manage </w:t>
      </w:r>
      <w:r w:rsidR="009D4C14" w:rsidRPr="00BA07FE">
        <w:rPr>
          <w:rFonts w:cstheme="minorBidi"/>
          <w:color w:val="000000"/>
          <w:lang w:eastAsia="zh-CN"/>
        </w:rPr>
        <w:t>workforce capa</w:t>
      </w:r>
      <w:r w:rsidR="002C0681" w:rsidRPr="00BA07FE">
        <w:rPr>
          <w:rFonts w:cstheme="minorBidi"/>
          <w:color w:val="000000"/>
          <w:lang w:eastAsia="zh-CN"/>
        </w:rPr>
        <w:t>bility</w:t>
      </w:r>
      <w:r w:rsidR="00263D8E" w:rsidRPr="00BA07FE">
        <w:rPr>
          <w:rFonts w:cstheme="minorBidi"/>
          <w:color w:val="000000"/>
          <w:lang w:eastAsia="zh-CN"/>
        </w:rPr>
        <w:t xml:space="preserve"> and workload</w:t>
      </w:r>
      <w:r w:rsidR="00D272FC" w:rsidRPr="00BA07FE">
        <w:rPr>
          <w:rFonts w:cstheme="minorBidi"/>
          <w:color w:val="000000"/>
          <w:lang w:eastAsia="zh-CN"/>
        </w:rPr>
        <w:t>,</w:t>
      </w:r>
      <w:r w:rsidR="00263D8E" w:rsidRPr="00BA07FE">
        <w:rPr>
          <w:rFonts w:cstheme="minorBidi"/>
          <w:color w:val="000000"/>
          <w:lang w:eastAsia="zh-CN"/>
        </w:rPr>
        <w:t xml:space="preserve"> </w:t>
      </w:r>
      <w:r w:rsidR="00855D92" w:rsidRPr="00BA07FE">
        <w:rPr>
          <w:rFonts w:cstheme="minorBidi"/>
          <w:color w:val="000000"/>
          <w:lang w:eastAsia="zh-CN"/>
        </w:rPr>
        <w:t>ensuring</w:t>
      </w:r>
      <w:r w:rsidR="00872AB4" w:rsidRPr="00BA07FE">
        <w:rPr>
          <w:rFonts w:cstheme="minorBidi"/>
          <w:color w:val="000000"/>
          <w:lang w:eastAsia="zh-CN"/>
        </w:rPr>
        <w:t xml:space="preserve"> consistent application of legislation</w:t>
      </w:r>
      <w:r w:rsidR="00855D92" w:rsidRPr="00BA07FE">
        <w:rPr>
          <w:rFonts w:cstheme="minorBidi"/>
          <w:color w:val="000000"/>
          <w:lang w:eastAsia="zh-CN"/>
        </w:rPr>
        <w:t>,</w:t>
      </w:r>
      <w:r w:rsidR="00872AB4" w:rsidRPr="00BA07FE">
        <w:rPr>
          <w:rFonts w:cstheme="minorBidi"/>
          <w:color w:val="000000"/>
          <w:lang w:eastAsia="zh-CN"/>
        </w:rPr>
        <w:t xml:space="preserve"> policy</w:t>
      </w:r>
      <w:r w:rsidR="00263D8E" w:rsidRPr="00BA07FE">
        <w:rPr>
          <w:rFonts w:cstheme="minorBidi"/>
          <w:color w:val="000000"/>
          <w:lang w:eastAsia="zh-CN"/>
        </w:rPr>
        <w:t>, procedures</w:t>
      </w:r>
      <w:r w:rsidR="00855D92" w:rsidRPr="00BA07FE">
        <w:rPr>
          <w:rFonts w:cstheme="minorBidi"/>
          <w:color w:val="000000"/>
          <w:lang w:eastAsia="zh-CN"/>
        </w:rPr>
        <w:t xml:space="preserve"> and regulatory </w:t>
      </w:r>
      <w:r w:rsidR="00263D8E" w:rsidRPr="00BA07FE">
        <w:rPr>
          <w:rFonts w:cstheme="minorBidi"/>
          <w:color w:val="000000"/>
          <w:lang w:eastAsia="zh-CN"/>
        </w:rPr>
        <w:t>guidance</w:t>
      </w:r>
      <w:r w:rsidR="00BA07FE" w:rsidRPr="00BA07FE">
        <w:rPr>
          <w:rFonts w:cstheme="minorBidi"/>
          <w:color w:val="000000"/>
          <w:lang w:eastAsia="zh-CN"/>
        </w:rPr>
        <w:t>.</w:t>
      </w:r>
    </w:p>
    <w:p w14:paraId="5D68D4C7" w14:textId="74AB3735" w:rsidR="04E4FF73" w:rsidRPr="00872AB4" w:rsidRDefault="00CF59F2" w:rsidP="00F43C56">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I</w:t>
      </w:r>
      <w:r w:rsidR="04E4FF73" w:rsidRPr="2C32BB00">
        <w:rPr>
          <w:rFonts w:cstheme="minorBidi"/>
          <w:color w:val="000000"/>
          <w:lang w:eastAsia="zh-CN"/>
        </w:rPr>
        <w:t>mplement</w:t>
      </w:r>
      <w:r w:rsidRPr="2C32BB00">
        <w:rPr>
          <w:rFonts w:cstheme="minorBidi"/>
          <w:color w:val="000000"/>
          <w:lang w:eastAsia="zh-CN"/>
        </w:rPr>
        <w:t xml:space="preserve"> and continuously improve established compliance frame</w:t>
      </w:r>
      <w:r w:rsidR="005B3548" w:rsidRPr="2C32BB00">
        <w:rPr>
          <w:rFonts w:cstheme="minorBidi"/>
          <w:color w:val="000000"/>
          <w:lang w:eastAsia="zh-CN"/>
        </w:rPr>
        <w:t xml:space="preserve">works, systems and processes </w:t>
      </w:r>
      <w:r w:rsidR="00E24264" w:rsidRPr="2C32BB00">
        <w:rPr>
          <w:rFonts w:cstheme="minorBidi"/>
          <w:color w:val="000000"/>
          <w:lang w:eastAsia="zh-CN"/>
        </w:rPr>
        <w:t xml:space="preserve">including </w:t>
      </w:r>
      <w:r w:rsidR="00111175" w:rsidRPr="2C32BB00">
        <w:rPr>
          <w:rFonts w:cstheme="minorBidi"/>
          <w:color w:val="000000"/>
          <w:lang w:eastAsia="zh-CN"/>
        </w:rPr>
        <w:t xml:space="preserve">supporting </w:t>
      </w:r>
      <w:r w:rsidR="30CB944A" w:rsidRPr="2C32BB00">
        <w:rPr>
          <w:rFonts w:cstheme="minorBidi"/>
          <w:color w:val="000000"/>
          <w:lang w:eastAsia="zh-CN"/>
        </w:rPr>
        <w:t>statewide</w:t>
      </w:r>
      <w:r w:rsidR="04E4FF73" w:rsidRPr="2C32BB00">
        <w:rPr>
          <w:rFonts w:cstheme="minorBidi"/>
          <w:color w:val="000000"/>
          <w:lang w:eastAsia="zh-CN"/>
        </w:rPr>
        <w:t xml:space="preserve"> </w:t>
      </w:r>
      <w:r w:rsidR="005B3548" w:rsidRPr="2C32BB00">
        <w:rPr>
          <w:rFonts w:cstheme="minorBidi"/>
          <w:color w:val="000000"/>
          <w:lang w:eastAsia="zh-CN"/>
        </w:rPr>
        <w:t xml:space="preserve">initiatives, </w:t>
      </w:r>
      <w:r w:rsidR="04E4FF73" w:rsidRPr="2C32BB00">
        <w:rPr>
          <w:rFonts w:cstheme="minorBidi"/>
          <w:color w:val="000000"/>
          <w:lang w:eastAsia="zh-CN"/>
        </w:rPr>
        <w:t xml:space="preserve">campaigns and </w:t>
      </w:r>
      <w:r w:rsidR="005B3548" w:rsidRPr="2C32BB00">
        <w:rPr>
          <w:rFonts w:cstheme="minorBidi"/>
          <w:color w:val="000000"/>
          <w:lang w:eastAsia="zh-CN"/>
        </w:rPr>
        <w:t>programs</w:t>
      </w:r>
      <w:r w:rsidR="00E24264" w:rsidRPr="2C32BB00">
        <w:rPr>
          <w:rFonts w:cstheme="minorBidi"/>
          <w:color w:val="000000"/>
          <w:lang w:eastAsia="zh-CN"/>
        </w:rPr>
        <w:t>.</w:t>
      </w:r>
    </w:p>
    <w:p w14:paraId="403E4BBF" w14:textId="53FC49D9" w:rsidR="47EF95C7" w:rsidRDefault="005B01E5" w:rsidP="00F43C56">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 xml:space="preserve">Support </w:t>
      </w:r>
      <w:r w:rsidR="001D4EC1" w:rsidRPr="2C32BB00">
        <w:rPr>
          <w:rFonts w:cstheme="minorBidi"/>
          <w:color w:val="000000"/>
          <w:lang w:eastAsia="zh-CN"/>
        </w:rPr>
        <w:t xml:space="preserve">regulatory </w:t>
      </w:r>
      <w:r w:rsidR="271BFCB9" w:rsidRPr="2C32BB00">
        <w:rPr>
          <w:rFonts w:cstheme="minorBidi"/>
          <w:color w:val="000000"/>
          <w:lang w:eastAsia="zh-CN"/>
        </w:rPr>
        <w:t>readiness</w:t>
      </w:r>
      <w:r w:rsidR="00047817" w:rsidRPr="2C32BB00">
        <w:rPr>
          <w:rFonts w:cstheme="minorBidi"/>
          <w:color w:val="000000"/>
          <w:lang w:eastAsia="zh-CN"/>
        </w:rPr>
        <w:t xml:space="preserve"> and contribute to statewide emergency preparedness and response activities, consistent with defined </w:t>
      </w:r>
      <w:r w:rsidR="00545138" w:rsidRPr="2C32BB00">
        <w:rPr>
          <w:rFonts w:cstheme="minorBidi"/>
          <w:color w:val="000000"/>
          <w:lang w:eastAsia="zh-CN"/>
        </w:rPr>
        <w:t>roles and responsibilities</w:t>
      </w:r>
      <w:r w:rsidR="00770EAC" w:rsidRPr="2C32BB00">
        <w:rPr>
          <w:rFonts w:cstheme="minorBidi"/>
          <w:color w:val="000000"/>
          <w:lang w:eastAsia="zh-CN"/>
        </w:rPr>
        <w:t xml:space="preserve">, including </w:t>
      </w:r>
      <w:r w:rsidR="007872E7" w:rsidRPr="2C32BB00">
        <w:rPr>
          <w:rFonts w:cstheme="minorBidi"/>
          <w:color w:val="000000"/>
          <w:lang w:eastAsia="zh-CN"/>
        </w:rPr>
        <w:t xml:space="preserve">supporting transition </w:t>
      </w:r>
      <w:r w:rsidR="271BFCB9" w:rsidRPr="2C32BB00">
        <w:rPr>
          <w:rFonts w:cstheme="minorBidi"/>
          <w:color w:val="000000"/>
          <w:lang w:eastAsia="zh-CN"/>
        </w:rPr>
        <w:t>to duties-based legislation</w:t>
      </w:r>
      <w:r w:rsidR="00545138" w:rsidRPr="2C32BB00">
        <w:rPr>
          <w:rFonts w:cstheme="minorBidi"/>
          <w:color w:val="000000"/>
          <w:lang w:eastAsia="zh-CN"/>
        </w:rPr>
        <w:t>.</w:t>
      </w:r>
    </w:p>
    <w:p w14:paraId="31EBCF29" w14:textId="6BCBE6AC" w:rsidR="005D49B4" w:rsidRPr="00702376" w:rsidRDefault="005D49B4" w:rsidP="00F43C56">
      <w:pPr>
        <w:numPr>
          <w:ilvl w:val="0"/>
          <w:numId w:val="20"/>
        </w:numPr>
        <w:spacing w:before="60" w:after="60" w:line="240" w:lineRule="auto"/>
        <w:ind w:left="567" w:hanging="567"/>
        <w:jc w:val="both"/>
        <w:rPr>
          <w:rFonts w:cstheme="minorHAnsi"/>
          <w:color w:val="000000"/>
          <w:lang w:eastAsia="zh-CN"/>
        </w:rPr>
      </w:pPr>
      <w:r w:rsidRPr="00B07A5E">
        <w:rPr>
          <w:rFonts w:cstheme="minorHAnsi"/>
          <w:color w:val="000000"/>
          <w:lang w:eastAsia="zh-CN"/>
        </w:rPr>
        <w:t>Lead and manage a high performing team by modelling organisational values and behaviours integral to good people management, supporting individuals to achieve their potential, including developing team members’ capabilities to resolve complex issues through a process of consultation and negotiation.</w:t>
      </w:r>
    </w:p>
    <w:p w14:paraId="3CBEDC29" w14:textId="0D4B867F" w:rsidR="00BF7BBB" w:rsidRDefault="00BF7BBB" w:rsidP="00F43C56">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rsidRPr="2C32BB00">
        <w:rPr>
          <w:rFonts w:ascii="Arial" w:hAnsi="Arial" w:cs="Arial"/>
          <w:lang w:eastAsia="zh-CN"/>
        </w:rPr>
        <w:t xml:space="preserve">Build and maintain effective </w:t>
      </w:r>
      <w:r w:rsidR="00545138" w:rsidRPr="2C32BB00">
        <w:rPr>
          <w:rFonts w:ascii="Arial" w:hAnsi="Arial" w:cs="Arial"/>
          <w:lang w:eastAsia="zh-CN"/>
        </w:rPr>
        <w:t xml:space="preserve">working </w:t>
      </w:r>
      <w:r w:rsidRPr="2C32BB00">
        <w:rPr>
          <w:rFonts w:ascii="Arial" w:hAnsi="Arial" w:cs="Arial"/>
          <w:lang w:eastAsia="zh-CN"/>
        </w:rPr>
        <w:t>relationships with</w:t>
      </w:r>
      <w:r w:rsidR="5D62D583" w:rsidRPr="2C32BB00">
        <w:rPr>
          <w:rFonts w:ascii="Arial" w:hAnsi="Arial" w:cs="Arial"/>
          <w:lang w:eastAsia="zh-CN"/>
        </w:rPr>
        <w:t xml:space="preserve"> </w:t>
      </w:r>
      <w:r w:rsidR="004A7266" w:rsidRPr="2C32BB00">
        <w:rPr>
          <w:rFonts w:ascii="Arial" w:hAnsi="Arial" w:cs="Arial"/>
          <w:lang w:eastAsia="zh-CN"/>
        </w:rPr>
        <w:t>Resources Victoria and departmental colle</w:t>
      </w:r>
      <w:r w:rsidR="00EA7206" w:rsidRPr="2C32BB00">
        <w:rPr>
          <w:rFonts w:ascii="Arial" w:hAnsi="Arial" w:cs="Arial"/>
          <w:lang w:eastAsia="zh-CN"/>
        </w:rPr>
        <w:t xml:space="preserve">agues, </w:t>
      </w:r>
      <w:r w:rsidR="5D62D583" w:rsidRPr="2C32BB00">
        <w:rPr>
          <w:rFonts w:ascii="Arial" w:hAnsi="Arial" w:cs="Arial"/>
          <w:lang w:eastAsia="zh-CN"/>
        </w:rPr>
        <w:t>co-regulators</w:t>
      </w:r>
      <w:r w:rsidR="004068DC" w:rsidRPr="2C32BB00">
        <w:rPr>
          <w:rFonts w:ascii="Arial" w:hAnsi="Arial" w:cs="Arial"/>
          <w:lang w:eastAsia="zh-CN"/>
        </w:rPr>
        <w:t>,</w:t>
      </w:r>
      <w:r w:rsidRPr="2C32BB00">
        <w:rPr>
          <w:rFonts w:ascii="Arial" w:hAnsi="Arial" w:cs="Arial"/>
          <w:lang w:eastAsia="zh-CN"/>
        </w:rPr>
        <w:t xml:space="preserve"> industry, Traditional Owners, government planning, transport and infrastructure agencies</w:t>
      </w:r>
      <w:r w:rsidR="00881628" w:rsidRPr="2C32BB00">
        <w:rPr>
          <w:rFonts w:ascii="Arial" w:hAnsi="Arial" w:cs="Arial"/>
          <w:lang w:eastAsia="zh-CN"/>
        </w:rPr>
        <w:t>,</w:t>
      </w:r>
      <w:r w:rsidRPr="2C32BB00">
        <w:rPr>
          <w:rFonts w:ascii="Arial" w:hAnsi="Arial" w:cs="Arial"/>
          <w:lang w:eastAsia="zh-CN"/>
        </w:rPr>
        <w:t xml:space="preserve"> and community stakeholders to </w:t>
      </w:r>
      <w:r w:rsidR="00E30223" w:rsidRPr="2C32BB00">
        <w:rPr>
          <w:rFonts w:ascii="Arial" w:hAnsi="Arial" w:cs="Arial"/>
          <w:lang w:eastAsia="zh-CN"/>
        </w:rPr>
        <w:t xml:space="preserve">enable </w:t>
      </w:r>
      <w:r w:rsidR="57D1B311" w:rsidRPr="2C32BB00">
        <w:rPr>
          <w:rFonts w:ascii="Arial" w:hAnsi="Arial" w:cs="Arial"/>
          <w:lang w:eastAsia="zh-CN"/>
        </w:rPr>
        <w:t xml:space="preserve">information </w:t>
      </w:r>
      <w:r w:rsidR="00C93C2E" w:rsidRPr="2C32BB00">
        <w:rPr>
          <w:rFonts w:ascii="Arial" w:hAnsi="Arial" w:cs="Arial"/>
          <w:lang w:eastAsia="zh-CN"/>
        </w:rPr>
        <w:t xml:space="preserve">sharing </w:t>
      </w:r>
      <w:r w:rsidR="57D1B311" w:rsidRPr="2C32BB00">
        <w:rPr>
          <w:rFonts w:ascii="Arial" w:hAnsi="Arial" w:cs="Arial"/>
          <w:lang w:eastAsia="zh-CN"/>
        </w:rPr>
        <w:t>and collaborat</w:t>
      </w:r>
      <w:r w:rsidR="00C93C2E" w:rsidRPr="2C32BB00">
        <w:rPr>
          <w:rFonts w:ascii="Arial" w:hAnsi="Arial" w:cs="Arial"/>
          <w:lang w:eastAsia="zh-CN"/>
        </w:rPr>
        <w:t xml:space="preserve">ive </w:t>
      </w:r>
      <w:r w:rsidR="57D1B311" w:rsidRPr="2C32BB00">
        <w:rPr>
          <w:rFonts w:ascii="Arial" w:hAnsi="Arial" w:cs="Arial"/>
          <w:lang w:eastAsia="zh-CN"/>
        </w:rPr>
        <w:t>resolution of issues</w:t>
      </w:r>
      <w:r w:rsidRPr="2C32BB00">
        <w:rPr>
          <w:rFonts w:ascii="Arial" w:hAnsi="Arial" w:cs="Arial"/>
          <w:lang w:eastAsia="zh-CN"/>
        </w:rPr>
        <w:t xml:space="preserve">. </w:t>
      </w:r>
    </w:p>
    <w:p w14:paraId="69B1ED27" w14:textId="2C9C8E9D" w:rsidR="0023005F" w:rsidRPr="00DE1F23" w:rsidRDefault="0023005F" w:rsidP="00F43C56">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rsidRPr="2C32BB00">
        <w:rPr>
          <w:rFonts w:ascii="Arial" w:hAnsi="Arial" w:cs="Arial"/>
          <w:lang w:eastAsia="zh-CN"/>
        </w:rPr>
        <w:t xml:space="preserve">Provide expert advice to senior executives across Resources Victoria and the department on </w:t>
      </w:r>
      <w:r w:rsidR="264A38EA" w:rsidRPr="2C32BB00">
        <w:rPr>
          <w:rFonts w:ascii="Arial" w:hAnsi="Arial" w:cs="Arial"/>
          <w:lang w:eastAsia="zh-CN"/>
        </w:rPr>
        <w:t xml:space="preserve">regulatory compliance </w:t>
      </w:r>
      <w:r w:rsidR="001E575C" w:rsidRPr="2C32BB00">
        <w:rPr>
          <w:rFonts w:ascii="Arial" w:hAnsi="Arial" w:cs="Arial"/>
          <w:lang w:eastAsia="zh-CN"/>
        </w:rPr>
        <w:t>matters</w:t>
      </w:r>
      <w:r w:rsidRPr="2C32BB00">
        <w:rPr>
          <w:rFonts w:ascii="Arial" w:hAnsi="Arial" w:cs="Arial"/>
          <w:lang w:eastAsia="zh-CN"/>
        </w:rPr>
        <w:t>.</w:t>
      </w:r>
    </w:p>
    <w:p w14:paraId="12ACB989" w14:textId="2E0A94E5" w:rsidR="0062115E" w:rsidRPr="0062115E" w:rsidRDefault="0062115E" w:rsidP="00F43C56">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rsidRPr="2C32BB00">
        <w:rPr>
          <w:rFonts w:ascii="Arial" w:hAnsi="Arial" w:cs="Arial"/>
          <w:lang w:eastAsia="zh-CN"/>
        </w:rPr>
        <w:t xml:space="preserve">Identify, assess and manage complex and sensitive issues, applying sound judgement, appropriate escalation, and effective governance </w:t>
      </w:r>
      <w:r w:rsidR="00C822FB" w:rsidRPr="2C32BB00">
        <w:rPr>
          <w:rFonts w:ascii="Arial" w:hAnsi="Arial" w:cs="Arial"/>
          <w:lang w:eastAsia="zh-CN"/>
        </w:rPr>
        <w:t xml:space="preserve">to mitigate risk and support </w:t>
      </w:r>
      <w:r w:rsidR="001E575C" w:rsidRPr="2C32BB00">
        <w:rPr>
          <w:rFonts w:ascii="Arial" w:hAnsi="Arial" w:cs="Arial"/>
          <w:lang w:eastAsia="zh-CN"/>
        </w:rPr>
        <w:t xml:space="preserve">informed </w:t>
      </w:r>
      <w:r w:rsidR="00C822FB" w:rsidRPr="2C32BB00">
        <w:rPr>
          <w:rFonts w:ascii="Arial" w:hAnsi="Arial" w:cs="Arial"/>
          <w:lang w:eastAsia="zh-CN"/>
        </w:rPr>
        <w:t>decision making</w:t>
      </w:r>
      <w:r w:rsidRPr="2C32BB00">
        <w:rPr>
          <w:rFonts w:ascii="Arial" w:hAnsi="Arial" w:cs="Arial"/>
          <w:lang w:eastAsia="zh-CN"/>
        </w:rPr>
        <w:t>.</w:t>
      </w:r>
    </w:p>
    <w:p w14:paraId="1AEE2617" w14:textId="0F06B93C" w:rsidR="00495B3B" w:rsidRPr="002B33FE" w:rsidRDefault="00495B3B" w:rsidP="00F43C56">
      <w:pPr>
        <w:pStyle w:val="ListParagraph"/>
        <w:numPr>
          <w:ilvl w:val="0"/>
          <w:numId w:val="20"/>
        </w:numPr>
        <w:tabs>
          <w:tab w:val="left" w:pos="10178"/>
        </w:tabs>
        <w:spacing w:before="60" w:after="60" w:line="240" w:lineRule="auto"/>
        <w:ind w:left="567" w:hanging="567"/>
        <w:contextualSpacing w:val="0"/>
        <w:jc w:val="both"/>
        <w:rPr>
          <w:rFonts w:ascii="Arial" w:hAnsi="Arial" w:cs="Arial"/>
          <w:noProof/>
          <w:lang w:eastAsia="zh-CN"/>
        </w:rPr>
      </w:pPr>
      <w:r w:rsidRPr="002B33FE">
        <w:rPr>
          <w:rFonts w:ascii="Arial" w:hAnsi="Arial" w:cs="Arial"/>
          <w:noProof/>
          <w:lang w:eastAsia="zh-CN"/>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104A8FAD" w14:textId="07C38F1C" w:rsidR="00B708BF" w:rsidRPr="00D15447" w:rsidRDefault="00B708BF" w:rsidP="2C32BB00">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A current valid Victorian driver’s licence is mandatory</w:t>
      </w:r>
      <w:r w:rsidR="004D2F4C" w:rsidRPr="2C32BB00">
        <w:rPr>
          <w:rFonts w:cstheme="minorBidi"/>
          <w:color w:val="000000"/>
          <w:lang w:eastAsia="zh-CN"/>
        </w:rPr>
        <w:t>.</w:t>
      </w:r>
    </w:p>
    <w:p w14:paraId="129333E6" w14:textId="4783EE0D" w:rsidR="009936D9" w:rsidRPr="00D15447" w:rsidRDefault="00531BB0" w:rsidP="2C32BB00">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Demonstrated</w:t>
      </w:r>
      <w:r w:rsidR="00270DCF" w:rsidRPr="2C32BB00">
        <w:rPr>
          <w:rFonts w:cstheme="minorBidi"/>
          <w:color w:val="000000"/>
          <w:lang w:eastAsia="zh-CN"/>
        </w:rPr>
        <w:t xml:space="preserve"> experience </w:t>
      </w:r>
      <w:r w:rsidRPr="2C32BB00">
        <w:rPr>
          <w:rFonts w:cstheme="minorBidi"/>
          <w:color w:val="000000"/>
          <w:lang w:eastAsia="zh-CN"/>
        </w:rPr>
        <w:t>providing</w:t>
      </w:r>
      <w:r w:rsidR="006935AB" w:rsidRPr="2C32BB00">
        <w:rPr>
          <w:rFonts w:cstheme="minorBidi"/>
          <w:color w:val="000000"/>
          <w:lang w:eastAsia="zh-CN"/>
        </w:rPr>
        <w:t xml:space="preserve"> </w:t>
      </w:r>
      <w:r w:rsidR="0051653C" w:rsidRPr="2C32BB00">
        <w:rPr>
          <w:rFonts w:cstheme="minorBidi"/>
          <w:color w:val="000000"/>
          <w:lang w:eastAsia="zh-CN"/>
        </w:rPr>
        <w:t>authoritative</w:t>
      </w:r>
      <w:r w:rsidR="00270DCF" w:rsidRPr="2C32BB00">
        <w:rPr>
          <w:rFonts w:cstheme="minorBidi"/>
          <w:color w:val="000000"/>
          <w:lang w:eastAsia="zh-CN"/>
        </w:rPr>
        <w:t>, evidence</w:t>
      </w:r>
      <w:r>
        <w:noBreakHyphen/>
      </w:r>
      <w:r w:rsidR="00270DCF" w:rsidRPr="2C32BB00">
        <w:rPr>
          <w:rFonts w:cstheme="minorBidi"/>
          <w:color w:val="000000"/>
          <w:lang w:eastAsia="zh-CN"/>
        </w:rPr>
        <w:t xml:space="preserve">based advice to senior leaders, </w:t>
      </w:r>
      <w:r w:rsidR="004A4726" w:rsidRPr="2C32BB00">
        <w:rPr>
          <w:rFonts w:cstheme="minorBidi"/>
          <w:color w:val="000000"/>
          <w:lang w:eastAsia="zh-CN"/>
        </w:rPr>
        <w:t>including prepari</w:t>
      </w:r>
      <w:r w:rsidR="005765D7" w:rsidRPr="2C32BB00">
        <w:rPr>
          <w:rFonts w:cstheme="minorBidi"/>
          <w:color w:val="000000"/>
          <w:lang w:eastAsia="zh-CN"/>
        </w:rPr>
        <w:t>ng</w:t>
      </w:r>
      <w:r w:rsidR="004A4726" w:rsidRPr="2C32BB00">
        <w:rPr>
          <w:rFonts w:cstheme="minorBidi"/>
          <w:color w:val="000000"/>
          <w:lang w:eastAsia="zh-CN"/>
        </w:rPr>
        <w:t xml:space="preserve"> </w:t>
      </w:r>
      <w:r w:rsidR="005A4623" w:rsidRPr="2C32BB00">
        <w:rPr>
          <w:rFonts w:cstheme="minorBidi"/>
          <w:color w:val="000000"/>
          <w:lang w:eastAsia="zh-CN"/>
        </w:rPr>
        <w:t xml:space="preserve">complex, </w:t>
      </w:r>
      <w:r w:rsidR="00270DCF" w:rsidRPr="2C32BB00">
        <w:rPr>
          <w:rFonts w:cstheme="minorBidi"/>
          <w:color w:val="000000"/>
          <w:lang w:eastAsia="zh-CN"/>
        </w:rPr>
        <w:t>high</w:t>
      </w:r>
      <w:r>
        <w:noBreakHyphen/>
      </w:r>
      <w:r w:rsidR="005A4623" w:rsidRPr="2C32BB00">
        <w:rPr>
          <w:rFonts w:cstheme="minorBidi"/>
          <w:color w:val="000000"/>
          <w:lang w:eastAsia="zh-CN"/>
        </w:rPr>
        <w:t>impact</w:t>
      </w:r>
      <w:r w:rsidR="00270DCF" w:rsidRPr="2C32BB00">
        <w:rPr>
          <w:rFonts w:cstheme="minorBidi"/>
          <w:color w:val="000000"/>
          <w:lang w:eastAsia="zh-CN"/>
        </w:rPr>
        <w:t xml:space="preserve"> briefs, reports and submissions to inform</w:t>
      </w:r>
      <w:r w:rsidR="005A4623" w:rsidRPr="2C32BB00">
        <w:rPr>
          <w:rFonts w:cstheme="minorBidi"/>
          <w:color w:val="000000"/>
          <w:lang w:eastAsia="zh-CN"/>
        </w:rPr>
        <w:t xml:space="preserve"> and influence</w:t>
      </w:r>
      <w:r w:rsidR="00270DCF" w:rsidRPr="2C32BB00">
        <w:rPr>
          <w:rFonts w:cstheme="minorBidi"/>
          <w:color w:val="000000"/>
          <w:lang w:eastAsia="zh-CN"/>
        </w:rPr>
        <w:t xml:space="preserve"> decision</w:t>
      </w:r>
      <w:r>
        <w:noBreakHyphen/>
      </w:r>
      <w:r w:rsidR="00270DCF" w:rsidRPr="2C32BB00">
        <w:rPr>
          <w:rFonts w:cstheme="minorBidi"/>
          <w:color w:val="000000"/>
          <w:lang w:eastAsia="zh-CN"/>
        </w:rPr>
        <w:t>making.</w:t>
      </w:r>
    </w:p>
    <w:p w14:paraId="36C3B19D" w14:textId="492CF477" w:rsidR="3D6E1F97" w:rsidRPr="00D15447" w:rsidRDefault="5F693CB6" w:rsidP="2C32BB00">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 xml:space="preserve">Strong </w:t>
      </w:r>
      <w:r w:rsidR="3D6E1F97" w:rsidRPr="2C32BB00">
        <w:rPr>
          <w:rFonts w:cstheme="minorBidi"/>
          <w:color w:val="000000"/>
          <w:lang w:eastAsia="zh-CN"/>
        </w:rPr>
        <w:t>expertise in regulatory design and delivery, including developing and implementing strategic</w:t>
      </w:r>
      <w:r w:rsidR="00A6385F" w:rsidRPr="2C32BB00">
        <w:rPr>
          <w:rFonts w:cstheme="minorBidi"/>
          <w:color w:val="000000"/>
          <w:lang w:eastAsia="zh-CN"/>
        </w:rPr>
        <w:t>,</w:t>
      </w:r>
      <w:r w:rsidR="3D6E1F97" w:rsidRPr="2C32BB00">
        <w:rPr>
          <w:rFonts w:cstheme="minorBidi"/>
          <w:color w:val="000000"/>
          <w:lang w:eastAsia="zh-CN"/>
        </w:rPr>
        <w:t xml:space="preserve"> </w:t>
      </w:r>
      <w:r w:rsidR="00A6385F" w:rsidRPr="2C32BB00">
        <w:rPr>
          <w:rFonts w:cstheme="minorBidi"/>
          <w:color w:val="000000"/>
          <w:lang w:eastAsia="zh-CN"/>
        </w:rPr>
        <w:t xml:space="preserve">risk-based </w:t>
      </w:r>
      <w:r w:rsidR="3D6E1F97" w:rsidRPr="2C32BB00">
        <w:rPr>
          <w:rFonts w:cstheme="minorBidi"/>
          <w:color w:val="000000"/>
          <w:lang w:eastAsia="zh-CN"/>
        </w:rPr>
        <w:t xml:space="preserve">compliance programs that </w:t>
      </w:r>
      <w:r w:rsidR="002B1CE7" w:rsidRPr="2C32BB00">
        <w:rPr>
          <w:rFonts w:cstheme="minorBidi"/>
          <w:color w:val="000000"/>
          <w:lang w:eastAsia="zh-CN"/>
        </w:rPr>
        <w:t>balance</w:t>
      </w:r>
      <w:r w:rsidR="3D6E1F97" w:rsidRPr="2C32BB00">
        <w:rPr>
          <w:rFonts w:cstheme="minorBidi"/>
          <w:color w:val="000000"/>
          <w:lang w:eastAsia="zh-CN"/>
        </w:rPr>
        <w:t xml:space="preserve"> education and enforcement</w:t>
      </w:r>
      <w:r w:rsidR="002B1CE7" w:rsidRPr="2C32BB00">
        <w:rPr>
          <w:rFonts w:cstheme="minorBidi"/>
          <w:color w:val="000000"/>
          <w:lang w:eastAsia="zh-CN"/>
        </w:rPr>
        <w:t>, and</w:t>
      </w:r>
      <w:r w:rsidR="3D6E1F97" w:rsidRPr="2C32BB00">
        <w:rPr>
          <w:rFonts w:cstheme="minorBidi"/>
          <w:color w:val="000000"/>
          <w:lang w:eastAsia="zh-CN"/>
        </w:rPr>
        <w:t xml:space="preserve"> </w:t>
      </w:r>
      <w:r w:rsidR="002B1CE7" w:rsidRPr="2C32BB00">
        <w:rPr>
          <w:rFonts w:cstheme="minorBidi"/>
          <w:color w:val="000000"/>
          <w:lang w:eastAsia="zh-CN"/>
        </w:rPr>
        <w:t>establishing</w:t>
      </w:r>
      <w:r w:rsidR="3D6E1F97" w:rsidRPr="2C32BB00">
        <w:rPr>
          <w:rFonts w:cstheme="minorBidi"/>
          <w:color w:val="000000"/>
          <w:lang w:eastAsia="zh-CN"/>
        </w:rPr>
        <w:t xml:space="preserve"> fit-for-purpose frameworks, policies and standards to achieve proportionate and effective </w:t>
      </w:r>
      <w:r w:rsidR="00D33DDB" w:rsidRPr="2C32BB00">
        <w:rPr>
          <w:rFonts w:cstheme="minorBidi"/>
          <w:color w:val="000000"/>
          <w:lang w:eastAsia="zh-CN"/>
        </w:rPr>
        <w:t>regulatory</w:t>
      </w:r>
      <w:r w:rsidR="000E1833" w:rsidRPr="2C32BB00">
        <w:rPr>
          <w:rFonts w:cstheme="minorBidi"/>
          <w:color w:val="000000"/>
          <w:lang w:eastAsia="zh-CN"/>
        </w:rPr>
        <w:t xml:space="preserve"> outcomes</w:t>
      </w:r>
      <w:r w:rsidR="3D6E1F97" w:rsidRPr="2C32BB00">
        <w:rPr>
          <w:rFonts w:cstheme="minorBidi"/>
          <w:color w:val="000000"/>
          <w:lang w:eastAsia="zh-CN"/>
        </w:rPr>
        <w:t>.</w:t>
      </w:r>
    </w:p>
    <w:p w14:paraId="4EF3C350" w14:textId="77777777" w:rsidR="00580F64" w:rsidRPr="00D15447" w:rsidRDefault="00580F64" w:rsidP="00580F64">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 xml:space="preserve">A tertiary qualification in a compliance-related discipline, environmental or earth sciences, engineering, or emergency management would be well regarded. </w:t>
      </w:r>
    </w:p>
    <w:p w14:paraId="3A0BECB0" w14:textId="25F59E6B" w:rsidR="002D73FA" w:rsidRPr="00D15447" w:rsidRDefault="6C69EDB0" w:rsidP="2C32BB00">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 xml:space="preserve">Operational experience of the mining, quarrying or petroleum activities or a comparable high-risk industry would be </w:t>
      </w:r>
      <w:r w:rsidR="00580F64">
        <w:rPr>
          <w:rFonts w:cstheme="minorBidi"/>
          <w:color w:val="000000"/>
          <w:lang w:eastAsia="zh-CN"/>
        </w:rPr>
        <w:t>advantageous</w:t>
      </w:r>
      <w:r w:rsidR="009936D9" w:rsidRPr="2C32BB00">
        <w:rPr>
          <w:rFonts w:cstheme="minorBidi"/>
          <w:color w:val="000000"/>
          <w:lang w:eastAsia="zh-CN"/>
        </w:rPr>
        <w:t>.</w:t>
      </w:r>
      <w:r w:rsidR="002D73FA" w:rsidRPr="2C32BB00">
        <w:rPr>
          <w:rFonts w:cstheme="minorBidi"/>
          <w:color w:val="000000"/>
          <w:lang w:eastAsia="zh-CN"/>
        </w:rPr>
        <w:t xml:space="preserve">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21D7B02E" w14:textId="77777777" w:rsidR="00757379" w:rsidRPr="00386FD1" w:rsidRDefault="00757379" w:rsidP="00D15447">
      <w:pPr>
        <w:pStyle w:val="ListParagraph"/>
        <w:numPr>
          <w:ilvl w:val="0"/>
          <w:numId w:val="20"/>
        </w:numPr>
        <w:spacing w:before="60" w:after="60" w:line="240" w:lineRule="auto"/>
        <w:ind w:left="357" w:hanging="357"/>
        <w:contextualSpacing w:val="0"/>
        <w:jc w:val="both"/>
        <w:rPr>
          <w:rFonts w:ascii="Arial" w:hAnsi="Arial" w:cs="Arial"/>
          <w:lang w:eastAsia="zh-CN"/>
        </w:rPr>
      </w:pPr>
      <w:bookmarkStart w:id="2" w:name="_Hlk102550785"/>
      <w:r w:rsidRPr="00386FD1">
        <w:rPr>
          <w:rFonts w:ascii="Arial" w:hAnsi="Arial" w:cs="Arial"/>
          <w:b/>
          <w:bCs/>
          <w:lang w:eastAsia="zh-CN"/>
        </w:rPr>
        <w:t>Managing People:</w:t>
      </w:r>
      <w:r w:rsidRPr="00386FD1">
        <w:rPr>
          <w:rFonts w:ascii="Arial" w:hAnsi="Arial" w:cs="Arial"/>
          <w:lang w:eastAsia="zh-CN"/>
        </w:rPr>
        <w:t xml:space="preserve"> Role models ethical leadership through decision making and interactions with people; Creates an organisational culture that enables others to perform at their best and achieve outcomes the organisation; Champions people engagement as an organisational priority; Provides thought leadership on people management across the service.</w:t>
      </w:r>
    </w:p>
    <w:p w14:paraId="22B4F57F" w14:textId="77777777" w:rsidR="00823319" w:rsidRPr="008C2C4F" w:rsidRDefault="00823319" w:rsidP="00D15447">
      <w:pPr>
        <w:pStyle w:val="ListParagraph"/>
        <w:numPr>
          <w:ilvl w:val="0"/>
          <w:numId w:val="20"/>
        </w:numPr>
        <w:tabs>
          <w:tab w:val="left" w:pos="10178"/>
        </w:tabs>
        <w:spacing w:before="60" w:after="60" w:line="240" w:lineRule="auto"/>
        <w:ind w:left="357" w:hanging="357"/>
        <w:contextualSpacing w:val="0"/>
        <w:jc w:val="both"/>
        <w:rPr>
          <w:rFonts w:ascii="Arial" w:hAnsi="Arial" w:cs="Arial"/>
          <w:iCs/>
          <w:lang w:eastAsia="zh-CN"/>
        </w:rPr>
      </w:pPr>
      <w:r w:rsidRPr="008C2C4F">
        <w:rPr>
          <w:rFonts w:ascii="Arial" w:hAnsi="Arial" w:cs="Arial"/>
          <w:b/>
          <w:iCs/>
          <w:lang w:eastAsia="zh-CN"/>
        </w:rPr>
        <w:lastRenderedPageBreak/>
        <w:t>Strategic Planning:</w:t>
      </w:r>
      <w:r w:rsidRPr="008C2C4F">
        <w:rPr>
          <w:rFonts w:ascii="Arial" w:hAnsi="Arial" w:cs="Arial"/>
          <w:iCs/>
          <w:lang w:eastAsia="zh-CN"/>
        </w:rPr>
        <w:t xml:space="preserve"> Guides others through the strategic planning process, creating a shared vision for the future. Has a comprehensive understanding of external and internal issues that influence the strategic direction of the organisation. Ensures that overall strategic plan cascades to operational and team planning processes and performance plans; Provides subject matter expertise and building capability of others.</w:t>
      </w:r>
    </w:p>
    <w:p w14:paraId="78659A34" w14:textId="29ABC450" w:rsidR="005C22F3" w:rsidRPr="00046706" w:rsidRDefault="005C22F3" w:rsidP="00D15447">
      <w:pPr>
        <w:pStyle w:val="ListParagraph"/>
        <w:numPr>
          <w:ilvl w:val="0"/>
          <w:numId w:val="20"/>
        </w:numPr>
        <w:spacing w:before="60" w:after="60" w:line="240" w:lineRule="auto"/>
        <w:ind w:left="357" w:hanging="357"/>
        <w:contextualSpacing w:val="0"/>
        <w:jc w:val="both"/>
        <w:rPr>
          <w:rFonts w:ascii="Arial" w:eastAsia="Arial" w:hAnsi="Arial" w:cs="Arial"/>
          <w:noProof/>
          <w:color w:val="000000"/>
          <w:lang w:val="en-US"/>
        </w:rPr>
      </w:pPr>
      <w:r w:rsidRPr="00046706">
        <w:rPr>
          <w:rFonts w:ascii="Arial" w:eastAsia="Arial" w:hAnsi="Arial" w:cs="Arial"/>
          <w:b/>
          <w:bCs/>
          <w:noProof/>
          <w:color w:val="000000"/>
        </w:rPr>
        <w:t xml:space="preserve">Future Focus: </w:t>
      </w:r>
      <w:r w:rsidRPr="00046706">
        <w:rPr>
          <w:rFonts w:ascii="Arial" w:eastAsia="Arial" w:hAnsi="Arial" w:cs="Arial"/>
          <w:noProof/>
          <w:color w:val="000000"/>
        </w:rPr>
        <w:t>Communicates a clear and compelling vision for the future to the organisation that is meaningful to others.  Works across different agencies, levels of government and the private and not-for-profit sectors to gain insight and information around future trends impacting the VPS; Articulates and drives implementation of strategies that align with organisational vision and purpose.</w:t>
      </w:r>
    </w:p>
    <w:p w14:paraId="74B28CB8" w14:textId="52F84EAD" w:rsidR="00210CAC" w:rsidRPr="000C4150" w:rsidRDefault="00210CAC" w:rsidP="00D15447">
      <w:pPr>
        <w:pStyle w:val="ListParagraph"/>
        <w:numPr>
          <w:ilvl w:val="0"/>
          <w:numId w:val="20"/>
        </w:numPr>
        <w:spacing w:before="60" w:after="60" w:line="240" w:lineRule="auto"/>
        <w:ind w:left="357" w:hanging="357"/>
        <w:contextualSpacing w:val="0"/>
        <w:jc w:val="both"/>
        <w:rPr>
          <w:rFonts w:ascii="Arial" w:eastAsia="Arial" w:hAnsi="Arial" w:cs="Arial"/>
          <w:color w:val="000000"/>
          <w:lang w:val="en-US"/>
        </w:rPr>
      </w:pPr>
      <w:r w:rsidRPr="02779542">
        <w:rPr>
          <w:rFonts w:ascii="Arial" w:eastAsia="Arial" w:hAnsi="Arial" w:cs="Arial"/>
          <w:b/>
          <w:bCs/>
          <w:noProof/>
          <w:color w:val="000000"/>
        </w:rPr>
        <w:t>Influence and P</w:t>
      </w:r>
      <w:r w:rsidR="00026D7D">
        <w:rPr>
          <w:rFonts w:ascii="Arial" w:eastAsia="Arial" w:hAnsi="Arial" w:cs="Arial"/>
          <w:b/>
          <w:bCs/>
          <w:noProof/>
          <w:color w:val="000000"/>
        </w:rPr>
        <w:t>e</w:t>
      </w:r>
      <w:r w:rsidRPr="02779542">
        <w:rPr>
          <w:rFonts w:ascii="Arial" w:eastAsia="Arial" w:hAnsi="Arial" w:cs="Arial"/>
          <w:b/>
          <w:bCs/>
          <w:noProof/>
          <w:color w:val="000000"/>
        </w:rPr>
        <w:t>rsuasion:</w:t>
      </w:r>
      <w:r w:rsidRPr="02779542">
        <w:rPr>
          <w:rFonts w:ascii="Arial" w:eastAsia="Arial" w:hAnsi="Arial" w:cs="Arial"/>
          <w:noProof/>
          <w:color w:val="000000"/>
        </w:rPr>
        <w:t xml:space="preserve"> Develops long-term &amp; multi-phased plans to influence others; Implements complex strategies to build buy-in from key internal &amp; external clients/stakeholders; Effectively negotiates with </w:t>
      </w:r>
      <w:r w:rsidR="53DC1A28" w:rsidRPr="02779542">
        <w:rPr>
          <w:rFonts w:ascii="Arial" w:eastAsia="Arial" w:hAnsi="Arial" w:cs="Arial"/>
          <w:noProof/>
          <w:color w:val="000000"/>
        </w:rPr>
        <w:t>the regulated community</w:t>
      </w:r>
      <w:r w:rsidRPr="02779542">
        <w:rPr>
          <w:rFonts w:ascii="Arial" w:eastAsia="Arial" w:hAnsi="Arial" w:cs="Arial"/>
          <w:noProof/>
          <w:color w:val="000000"/>
        </w:rPr>
        <w:t>/stakeholders to achieve desired outcomes.</w:t>
      </w:r>
      <w:r w:rsidRPr="02779542">
        <w:rPr>
          <w:rFonts w:ascii="Arial" w:hAnsi="Arial" w:cs="Arial"/>
          <w:noProof/>
          <w:color w:val="000000"/>
          <w:lang w:eastAsia="zh-CN"/>
        </w:rPr>
        <w:t xml:space="preserve"> </w:t>
      </w:r>
    </w:p>
    <w:p w14:paraId="72CE8D2C" w14:textId="2D221767" w:rsidR="00495B3B" w:rsidRPr="00495B3B" w:rsidRDefault="00495B3B" w:rsidP="00BA07FE">
      <w:pPr>
        <w:keepNext/>
        <w:spacing w:line="240" w:lineRule="auto"/>
        <w:jc w:val="both"/>
        <w:rPr>
          <w:rFonts w:ascii="Arial" w:hAnsi="Arial" w:cs="Arial"/>
          <w:color w:val="442D97"/>
          <w:sz w:val="28"/>
          <w:szCs w:val="28"/>
          <w:lang w:eastAsia="zh-CN"/>
        </w:rPr>
      </w:pPr>
      <w:r w:rsidRPr="2C32BB00">
        <w:rPr>
          <w:rFonts w:ascii="Arial" w:hAnsi="Arial" w:cs="Arial"/>
          <w:color w:val="442D97" w:themeColor="accent4" w:themeTint="BF"/>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2C32BB0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0540A7" w:rsidRDefault="00495B3B" w:rsidP="00263767">
            <w:pPr>
              <w:spacing w:line="240" w:lineRule="auto"/>
              <w:jc w:val="both"/>
              <w:rPr>
                <w:rFonts w:cs="Arial"/>
                <w:color w:val="auto"/>
                <w:sz w:val="20"/>
              </w:rPr>
            </w:pPr>
            <w:r w:rsidRPr="00905872">
              <w:rPr>
                <w:rFonts w:cs="Arial"/>
                <w:color w:val="auto"/>
                <w:sz w:val="20"/>
              </w:rPr>
              <w:t>Financial Delegation Value</w:t>
            </w:r>
          </w:p>
        </w:tc>
        <w:tc>
          <w:tcPr>
            <w:tcW w:w="6803" w:type="dxa"/>
            <w:shd w:val="clear" w:color="auto" w:fill="auto"/>
          </w:tcPr>
          <w:p w14:paraId="2DBD5EFC" w14:textId="1A922956" w:rsidR="00495B3B" w:rsidRPr="000540A7" w:rsidRDefault="00495B3B" w:rsidP="2C32BB00">
            <w:pPr>
              <w:spacing w:line="240" w:lineRule="auto"/>
              <w:jc w:val="both"/>
              <w:cnfStyle w:val="100000000000" w:firstRow="1" w:lastRow="0" w:firstColumn="0" w:lastColumn="0" w:oddVBand="0" w:evenVBand="0" w:oddHBand="0" w:evenHBand="0" w:firstRowFirstColumn="0" w:firstRowLastColumn="0" w:lastRowFirstColumn="0" w:lastRowLastColumn="0"/>
              <w:rPr>
                <w:rFonts w:cs="Arial"/>
                <w:i/>
                <w:iCs/>
                <w:color w:val="auto"/>
                <w:sz w:val="20"/>
              </w:rPr>
            </w:pPr>
            <w:r w:rsidRPr="00BA07FE">
              <w:rPr>
                <w:rFonts w:cs="Arial"/>
                <w:color w:val="auto"/>
                <w:sz w:val="20"/>
              </w:rPr>
              <w:t>$</w:t>
            </w:r>
            <w:r w:rsidR="7454DF9B" w:rsidRPr="00BA07FE">
              <w:rPr>
                <w:rFonts w:cs="Arial"/>
                <w:color w:val="auto"/>
                <w:sz w:val="20"/>
              </w:rPr>
              <w:t>100,00</w:t>
            </w:r>
            <w:r w:rsidR="30C24816" w:rsidRPr="00BA07FE">
              <w:rPr>
                <w:rFonts w:cs="Arial"/>
                <w:color w:val="auto"/>
                <w:sz w:val="20"/>
              </w:rPr>
              <w:t>0</w:t>
            </w:r>
            <w:r w:rsidR="00BA07FE">
              <w:rPr>
                <w:rFonts w:cs="Arial"/>
                <w:color w:val="auto"/>
                <w:sz w:val="20"/>
              </w:rPr>
              <w:t>.</w:t>
            </w:r>
            <w:r w:rsidRPr="2C32BB00">
              <w:rPr>
                <w:rFonts w:cs="Arial"/>
                <w:i/>
                <w:iCs/>
                <w:color w:val="auto"/>
                <w:sz w:val="20"/>
              </w:rPr>
              <w:t xml:space="preserve"> A declaration of Private Interests will be required for positions with financial delegations of &gt;$20,000</w:t>
            </w:r>
            <w:r w:rsidR="3F1A2CC6" w:rsidRPr="2C32BB00">
              <w:rPr>
                <w:rFonts w:cs="Arial"/>
                <w:i/>
                <w:iCs/>
                <w:color w:val="auto"/>
                <w:sz w:val="20"/>
              </w:rPr>
              <w:t>.</w:t>
            </w:r>
          </w:p>
        </w:tc>
      </w:tr>
      <w:tr w:rsidR="00495B3B" w:rsidRPr="00495B3B" w14:paraId="13112EBA" w14:textId="77777777" w:rsidTr="2C32BB00">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905872" w:rsidRDefault="00495B3B" w:rsidP="00AF5EB7">
            <w:pPr>
              <w:spacing w:line="240" w:lineRule="auto"/>
              <w:jc w:val="both"/>
              <w:outlineLvl w:val="1"/>
              <w:rPr>
                <w:rFonts w:ascii="Arial" w:hAnsi="Arial" w:cs="Arial"/>
                <w:color w:val="auto"/>
                <w:sz w:val="20"/>
              </w:rPr>
            </w:pPr>
            <w:r w:rsidRPr="00905872">
              <w:rPr>
                <w:rFonts w:ascii="Arial" w:hAnsi="Arial" w:cs="Arial"/>
                <w:color w:val="auto"/>
                <w:sz w:val="20"/>
              </w:rPr>
              <w:t>The occupational health and safety    requirements of this position may include, but are not limited to:</w:t>
            </w:r>
          </w:p>
        </w:tc>
        <w:tc>
          <w:tcPr>
            <w:tcW w:w="6803" w:type="dxa"/>
            <w:shd w:val="clear" w:color="auto" w:fill="auto"/>
          </w:tcPr>
          <w:p w14:paraId="2CDEC60A" w14:textId="77777777" w:rsidR="00E63BC2" w:rsidRPr="00E63BC2" w:rsidRDefault="00E63BC2" w:rsidP="00E63BC2">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E63BC2">
              <w:rPr>
                <w:rFonts w:ascii="Arial" w:hAnsi="Arial" w:cs="Arial"/>
                <w:iCs/>
                <w:color w:val="auto"/>
                <w:sz w:val="20"/>
              </w:rPr>
              <w:t>Sedentary desk work</w:t>
            </w:r>
          </w:p>
          <w:p w14:paraId="79603B55" w14:textId="77777777" w:rsidR="00E63BC2" w:rsidRPr="00E63BC2" w:rsidRDefault="00E63BC2" w:rsidP="00E63BC2">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E63BC2">
              <w:rPr>
                <w:rFonts w:ascii="Arial" w:hAnsi="Arial" w:cs="Arial"/>
                <w:iCs/>
                <w:color w:val="auto"/>
                <w:sz w:val="20"/>
              </w:rPr>
              <w:t>Driving</w:t>
            </w:r>
          </w:p>
          <w:p w14:paraId="7BD11394" w14:textId="77777777" w:rsidR="00E63BC2" w:rsidRPr="00E63BC2" w:rsidRDefault="00E63BC2" w:rsidP="00E63BC2">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E63BC2">
              <w:rPr>
                <w:rFonts w:ascii="Arial" w:hAnsi="Arial" w:cs="Arial"/>
                <w:iCs/>
                <w:color w:val="auto"/>
                <w:sz w:val="20"/>
              </w:rPr>
              <w:t>Outdoor Field work – including accessing uneven ground</w:t>
            </w:r>
          </w:p>
          <w:p w14:paraId="1EE8FD98" w14:textId="77777777" w:rsidR="00E63BC2" w:rsidRPr="00E63BC2" w:rsidRDefault="00E63BC2" w:rsidP="00E63BC2">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E63BC2">
              <w:rPr>
                <w:rFonts w:ascii="Arial" w:hAnsi="Arial" w:cs="Arial"/>
                <w:iCs/>
                <w:color w:val="auto"/>
                <w:sz w:val="20"/>
              </w:rPr>
              <w:t>Manual handling</w:t>
            </w:r>
          </w:p>
          <w:p w14:paraId="23FF4545" w14:textId="43645AE7" w:rsidR="00495B3B" w:rsidRPr="00E63BC2" w:rsidRDefault="00E63BC2" w:rsidP="00E63BC2">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E63BC2">
              <w:rPr>
                <w:rFonts w:ascii="Arial" w:hAnsi="Arial" w:cs="Arial"/>
                <w:iCs/>
                <w:color w:val="auto"/>
                <w:sz w:val="20"/>
              </w:rPr>
              <w:t>Emergency response work</w:t>
            </w:r>
          </w:p>
        </w:tc>
      </w:tr>
      <w:tr w:rsidR="00495B3B" w:rsidRPr="00495B3B" w14:paraId="7CD2DEBC" w14:textId="77777777" w:rsidTr="2C32BB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905872" w:rsidRDefault="00495B3B" w:rsidP="002B33FE">
            <w:pPr>
              <w:spacing w:line="240" w:lineRule="auto"/>
              <w:jc w:val="both"/>
              <w:rPr>
                <w:rFonts w:ascii="Arial" w:hAnsi="Arial" w:cs="Arial"/>
                <w:color w:val="auto"/>
                <w:sz w:val="20"/>
              </w:rPr>
            </w:pPr>
            <w:r w:rsidRPr="00905872">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A satisfactory National Police Check will be required (for all non-DEECA employees).</w:t>
            </w:r>
          </w:p>
          <w:p w14:paraId="1978A158" w14:textId="77777777" w:rsidR="00B86C19" w:rsidRPr="00B86C19" w:rsidRDefault="00B86C19" w:rsidP="00B86C19">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B86C19">
              <w:rPr>
                <w:rFonts w:ascii="Arial" w:hAnsi="Arial" w:cs="Arial"/>
                <w:color w:val="auto"/>
                <w:sz w:val="20"/>
              </w:rPr>
              <w:t>Out of hours work will be required that will involve evening or weekend work including occasional overnight travel.</w:t>
            </w:r>
          </w:p>
          <w:p w14:paraId="43D25CA0" w14:textId="77777777" w:rsidR="00B86C19" w:rsidRPr="00B86C19" w:rsidRDefault="00B86C19" w:rsidP="00B86C19">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B86C19">
              <w:rPr>
                <w:rFonts w:ascii="Arial" w:hAnsi="Arial" w:cs="Arial"/>
                <w:color w:val="auto"/>
                <w:sz w:val="20"/>
              </w:rPr>
              <w:t>On call coverage (receiving phone calls) on a rostered basis.</w:t>
            </w:r>
          </w:p>
          <w:p w14:paraId="4A0A00F0" w14:textId="4F212E6B" w:rsidR="0059639F" w:rsidRPr="00A84FB9" w:rsidRDefault="00B86C19" w:rsidP="00B86C19">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B86C19">
              <w:rPr>
                <w:rFonts w:ascii="Arial" w:hAnsi="Arial" w:cs="Arial"/>
                <w:color w:val="auto"/>
                <w:sz w:val="20"/>
              </w:rPr>
              <w:t>The role requires ongoing training and skills development, including refresher training to ensure effective and up to date practices are implemented.</w:t>
            </w:r>
          </w:p>
        </w:tc>
      </w:tr>
      <w:bookmarkEnd w:id="2"/>
      <w:tr w:rsidR="00495B3B" w:rsidRPr="00495B3B" w14:paraId="555B356F" w14:textId="77777777" w:rsidTr="2C32BB00">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Employment terms and conditions</w:t>
            </w:r>
          </w:p>
          <w:p w14:paraId="673B886F" w14:textId="77777777" w:rsidR="00495B3B" w:rsidRPr="00905872"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905872"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05872">
              <w:rPr>
                <w:rFonts w:ascii="Arial" w:hAnsi="Arial" w:cs="Arial"/>
                <w:color w:val="auto"/>
                <w:sz w:val="20"/>
              </w:rPr>
              <w:t xml:space="preserve">Are governed by the </w:t>
            </w:r>
            <w:r w:rsidRPr="00905872">
              <w:rPr>
                <w:rFonts w:ascii="Arial" w:hAnsi="Arial" w:cs="Arial"/>
                <w:i/>
                <w:iCs/>
                <w:color w:val="auto"/>
                <w:sz w:val="20"/>
              </w:rPr>
              <w:t>Victorian Public Service Enterprise Agreement 202</w:t>
            </w:r>
            <w:r w:rsidR="00E74BF4" w:rsidRPr="00905872">
              <w:rPr>
                <w:rFonts w:ascii="Arial" w:hAnsi="Arial" w:cs="Arial"/>
                <w:i/>
                <w:iCs/>
                <w:color w:val="auto"/>
                <w:sz w:val="20"/>
              </w:rPr>
              <w:t>4</w:t>
            </w:r>
            <w:r w:rsidRPr="00905872">
              <w:rPr>
                <w:rFonts w:ascii="Arial" w:hAnsi="Arial" w:cs="Arial"/>
                <w:color w:val="auto"/>
                <w:sz w:val="20"/>
              </w:rPr>
              <w:t xml:space="preserve"> and the </w:t>
            </w:r>
            <w:r w:rsidRPr="00905872">
              <w:rPr>
                <w:rFonts w:ascii="Arial" w:hAnsi="Arial" w:cs="Arial"/>
                <w:i/>
                <w:iCs/>
                <w:color w:val="auto"/>
                <w:sz w:val="20"/>
              </w:rPr>
              <w:t>Public Administration Act</w:t>
            </w:r>
            <w:r w:rsidRPr="00905872">
              <w:rPr>
                <w:rFonts w:ascii="Arial" w:hAnsi="Arial" w:cs="Arial"/>
                <w:color w:val="auto"/>
                <w:sz w:val="20"/>
              </w:rPr>
              <w:t xml:space="preserve"> </w:t>
            </w:r>
            <w:r w:rsidRPr="00905872">
              <w:rPr>
                <w:rFonts w:ascii="Arial" w:hAnsi="Arial" w:cs="Arial"/>
                <w:i/>
                <w:iCs/>
                <w:color w:val="auto"/>
                <w:sz w:val="20"/>
              </w:rPr>
              <w:t>2004.</w:t>
            </w:r>
          </w:p>
          <w:p w14:paraId="522B24D4" w14:textId="6588099C" w:rsidR="00495B3B" w:rsidRPr="00905872"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Recipients of Victorian Public Service (VPS) voluntary departure packages should note that re-employment restrictions apply</w:t>
            </w:r>
            <w:r w:rsidR="00013D77" w:rsidRPr="00905872">
              <w:rPr>
                <w:rFonts w:ascii="Arial" w:hAnsi="Arial" w:cs="Arial"/>
                <w:color w:val="auto"/>
                <w:sz w:val="20"/>
              </w:rPr>
              <w:t>.</w:t>
            </w:r>
          </w:p>
          <w:p w14:paraId="5C30C0A4" w14:textId="2EE59E02" w:rsidR="00495B3B" w:rsidRPr="00905872"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Non-</w:t>
            </w:r>
            <w:smartTag w:uri="urn:schemas-microsoft-com:office:smarttags" w:element="stockticker">
              <w:r w:rsidRPr="00905872">
                <w:rPr>
                  <w:rFonts w:ascii="Arial" w:hAnsi="Arial" w:cs="Arial"/>
                  <w:color w:val="auto"/>
                  <w:sz w:val="20"/>
                </w:rPr>
                <w:t>VPS</w:t>
              </w:r>
            </w:smartTag>
            <w:r w:rsidRPr="00905872">
              <w:rPr>
                <w:rFonts w:ascii="Arial" w:hAnsi="Arial" w:cs="Arial"/>
                <w:color w:val="auto"/>
                <w:sz w:val="20"/>
              </w:rPr>
              <w:t xml:space="preserve"> applicants will be subject to a probation period of six months</w:t>
            </w:r>
            <w:r w:rsidR="00013D77" w:rsidRPr="00905872">
              <w:rPr>
                <w:rFonts w:ascii="Arial" w:hAnsi="Arial" w:cs="Arial"/>
                <w:color w:val="auto"/>
                <w:sz w:val="20"/>
              </w:rPr>
              <w:t>.</w:t>
            </w:r>
          </w:p>
        </w:tc>
      </w:tr>
      <w:tr w:rsidR="00495B3B" w:rsidRPr="00495B3B" w14:paraId="10873C64" w14:textId="77777777" w:rsidTr="2C32BB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 xml:space="preserve">Privacy </w:t>
            </w:r>
          </w:p>
        </w:tc>
        <w:tc>
          <w:tcPr>
            <w:tcW w:w="6803" w:type="dxa"/>
            <w:shd w:val="clear" w:color="auto" w:fill="auto"/>
          </w:tcPr>
          <w:p w14:paraId="3C367730" w14:textId="77777777" w:rsidR="00495B3B" w:rsidRPr="00905872"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05872">
              <w:rPr>
                <w:rFonts w:ascii="Arial" w:hAnsi="Arial" w:cs="Arial"/>
                <w:color w:val="auto"/>
                <w:sz w:val="20"/>
              </w:rPr>
              <w:t xml:space="preserve">The department affirms that the collection and handling of applications         and personal information will be consistent with the requirements of the </w:t>
            </w:r>
            <w:r w:rsidRPr="00905872">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lastRenderedPageBreak/>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2B33FE" w:rsidRDefault="00495B3B" w:rsidP="00263767">
      <w:pPr>
        <w:spacing w:before="0" w:after="0" w:line="240" w:lineRule="auto"/>
        <w:jc w:val="both"/>
        <w:outlineLvl w:val="1"/>
        <w:rPr>
          <w:rFonts w:ascii="Arial" w:hAnsi="Arial" w:cs="Arial"/>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E1C271" w:rsidR="00495B3B" w:rsidRDefault="00495B3B" w:rsidP="002637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263767">
      <w:pPr>
        <w:spacing w:before="0" w:after="0" w:line="240" w:lineRule="auto"/>
        <w:jc w:val="both"/>
        <w:rPr>
          <w:rFonts w:ascii="Arial" w:hAnsi="Arial" w:cs="Arial"/>
          <w:bCs/>
          <w:color w:val="000000"/>
          <w:szCs w:val="22"/>
        </w:rPr>
      </w:pPr>
    </w:p>
    <w:p w14:paraId="449D99F9" w14:textId="77777777" w:rsidR="00495B3B" w:rsidRPr="00495B3B" w:rsidRDefault="00495B3B" w:rsidP="00263767">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263767">
      <w:pPr>
        <w:spacing w:before="0" w:after="0" w:line="240" w:lineRule="auto"/>
        <w:jc w:val="both"/>
        <w:rPr>
          <w:rFonts w:ascii="Arial" w:eastAsia="Calibri" w:hAnsi="Arial" w:cs="Arial"/>
          <w:color w:val="363534"/>
          <w:szCs w:val="22"/>
        </w:rPr>
      </w:pPr>
    </w:p>
    <w:p w14:paraId="6D28BF25" w14:textId="7B1B1098" w:rsidR="00495B3B" w:rsidRPr="00495B3B" w:rsidRDefault="00495B3B" w:rsidP="002637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656FF4">
      <w:headerReference w:type="even" r:id="rId26"/>
      <w:headerReference w:type="default" r:id="rId27"/>
      <w:headerReference w:type="firs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17F6A" w14:textId="77777777" w:rsidR="00723F81" w:rsidRDefault="00723F81" w:rsidP="00CD157B">
      <w:pPr>
        <w:pStyle w:val="NoSpacing"/>
      </w:pPr>
    </w:p>
    <w:p w14:paraId="5831EA36" w14:textId="77777777" w:rsidR="00723F81" w:rsidRDefault="00723F81"/>
  </w:endnote>
  <w:endnote w:type="continuationSeparator" w:id="0">
    <w:p w14:paraId="3D2A98E6" w14:textId="77777777" w:rsidR="00723F81" w:rsidRDefault="00723F81" w:rsidP="00CD157B">
      <w:pPr>
        <w:pStyle w:val="NoSpacing"/>
      </w:pPr>
    </w:p>
    <w:p w14:paraId="26388DBE" w14:textId="77777777" w:rsidR="00723F81" w:rsidRDefault="00723F81"/>
  </w:endnote>
  <w:endnote w:type="continuationNotice" w:id="1">
    <w:p w14:paraId="0CF6FBD6" w14:textId="77777777" w:rsidR="00723F81" w:rsidRDefault="00723F81" w:rsidP="00CD157B">
      <w:pPr>
        <w:pStyle w:val="NoSpacing"/>
      </w:pPr>
    </w:p>
    <w:p w14:paraId="7A27FE54" w14:textId="77777777" w:rsidR="00723F81" w:rsidRDefault="00723F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dec="http://schemas.microsoft.com/office/drawing/2017/decorative" xmlns:a="http://schemas.openxmlformats.org/drawingml/2006/main">
          <w:pict w14:anchorId="3469A86B">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3AB28" w14:textId="77777777" w:rsidR="00723F81" w:rsidRPr="0056073C" w:rsidRDefault="00723F81" w:rsidP="005D764F">
      <w:pPr>
        <w:pStyle w:val="FootnoteSeparator"/>
      </w:pPr>
    </w:p>
    <w:p w14:paraId="0FC9C133" w14:textId="77777777" w:rsidR="00723F81" w:rsidRDefault="00723F81"/>
  </w:footnote>
  <w:footnote w:type="continuationSeparator" w:id="0">
    <w:p w14:paraId="510CDA83" w14:textId="77777777" w:rsidR="00723F81" w:rsidRPr="00CA30B7" w:rsidRDefault="00723F81" w:rsidP="006D5A90">
      <w:pPr>
        <w:rPr>
          <w:lang w:val="en-US"/>
        </w:rPr>
      </w:pPr>
      <w:r w:rsidRPr="00CA30B7">
        <w:rPr>
          <w:lang w:val="en-US"/>
        </w:rPr>
        <w:t>_______</w:t>
      </w:r>
    </w:p>
    <w:p w14:paraId="7527C5DA" w14:textId="77777777" w:rsidR="00723F81" w:rsidRDefault="00723F81"/>
  </w:footnote>
  <w:footnote w:type="continuationNotice" w:id="1">
    <w:p w14:paraId="15C2C69A" w14:textId="77777777" w:rsidR="00723F81" w:rsidRDefault="00723F81" w:rsidP="006D5A90"/>
    <w:p w14:paraId="6C49B0D9" w14:textId="77777777" w:rsidR="00723F81" w:rsidRDefault="00723F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B58BF85"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76FE0D4">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7F783B3">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B4515BC">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06F7F0B">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9D6DC9B">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F6235F1">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A4A240E">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935544E">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160BDEA">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CB18BE2">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84A0927">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3496BB4">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5BA4B" w14:textId="084838BE" w:rsidR="00F43C56" w:rsidRPr="00CD157B" w:rsidRDefault="00723F81" w:rsidP="00DE2576">
    <w:pPr>
      <w:pStyle w:val="Header"/>
    </w:pPr>
    <w:r>
      <w:rPr>
        <w:noProof/>
      </w:rPr>
      <w:pict w14:anchorId="33EF1B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7" type="#_x0000_t136" style="position:absolute;margin-left:0;margin-top:0;width:599.45pt;height:119.85pt;rotation:315;z-index:-251658222;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F43C56" w:rsidRPr="00484CC4">
      <w:rPr>
        <w:noProof/>
      </w:rPr>
      <mc:AlternateContent>
        <mc:Choice Requires="wps">
          <w:drawing>
            <wp:anchor distT="0" distB="0" distL="114300" distR="114300" simplePos="0" relativeHeight="251658259" behindDoc="0" locked="1" layoutInCell="1" allowOverlap="1" wp14:anchorId="237A7DAE" wp14:editId="2D344EA2">
              <wp:simplePos x="0" y="0"/>
              <wp:positionH relativeFrom="page">
                <wp:posOffset>6508750</wp:posOffset>
              </wp:positionH>
              <wp:positionV relativeFrom="page">
                <wp:posOffset>0</wp:posOffset>
              </wp:positionV>
              <wp:extent cx="1054800" cy="446400"/>
              <wp:effectExtent l="0" t="0" r="0" b="0"/>
              <wp:wrapNone/>
              <wp:docPr id="1170204396"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7DB77ED0">
            <v:shape id="Hdr_Element6" style="position:absolute;margin-left:512.5pt;margin-top:0;width:83.0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73F0BB5">
              <v:path arrowok="t"/>
              <w10:wrap anchorx="page" anchory="page"/>
              <w10:anchorlock/>
            </v:shape>
          </w:pict>
        </mc:Fallback>
      </mc:AlternateContent>
    </w:r>
    <w:r w:rsidR="00F43C56" w:rsidRPr="00484CC4">
      <w:rPr>
        <w:noProof/>
      </w:rPr>
      <mc:AlternateContent>
        <mc:Choice Requires="wps">
          <w:drawing>
            <wp:anchor distT="0" distB="0" distL="114300" distR="114300" simplePos="0" relativeHeight="251658260" behindDoc="0" locked="0" layoutInCell="1" allowOverlap="1" wp14:anchorId="4AB96F33" wp14:editId="46EBC2E8">
              <wp:simplePos x="0" y="0"/>
              <wp:positionH relativeFrom="page">
                <wp:align>left</wp:align>
              </wp:positionH>
              <wp:positionV relativeFrom="page">
                <wp:align>top</wp:align>
              </wp:positionV>
              <wp:extent cx="7560000" cy="446400"/>
              <wp:effectExtent l="0" t="0" r="3175" b="0"/>
              <wp:wrapNone/>
              <wp:docPr id="186550660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ACC723F">
            <v:shape id="Hdr_Element1" style="position:absolute;margin-left:0;margin-top:0;width:595.3pt;height:35.15pt;z-index:2516582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3D9D2F6">
              <v:path arrowok="t"/>
              <w10:wrap anchorx="page" anchory="page"/>
            </v:shape>
          </w:pict>
        </mc:Fallback>
      </mc:AlternateContent>
    </w:r>
    <w:r w:rsidR="00F43C56" w:rsidRPr="00484CC4">
      <w:rPr>
        <w:noProof/>
      </w:rPr>
      <mc:AlternateContent>
        <mc:Choice Requires="wps">
          <w:drawing>
            <wp:anchor distT="0" distB="0" distL="114300" distR="114300" simplePos="0" relativeHeight="251658261" behindDoc="0" locked="1" layoutInCell="1" allowOverlap="1" wp14:anchorId="5DA10DC7" wp14:editId="069A80C9">
              <wp:simplePos x="0" y="0"/>
              <wp:positionH relativeFrom="page">
                <wp:posOffset>4621530</wp:posOffset>
              </wp:positionH>
              <wp:positionV relativeFrom="page">
                <wp:posOffset>0</wp:posOffset>
              </wp:positionV>
              <wp:extent cx="1468800" cy="446400"/>
              <wp:effectExtent l="0" t="0" r="0" b="0"/>
              <wp:wrapNone/>
              <wp:docPr id="1133353208"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18AFCD1">
            <v:shape id="Hdr_Element4" style="position:absolute;margin-left:363.9pt;margin-top:0;width:115.65pt;height:35.1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3FE806B">
              <v:path arrowok="t"/>
              <w10:wrap anchorx="page" anchory="page"/>
              <w10:anchorlock/>
            </v:shape>
          </w:pict>
        </mc:Fallback>
      </mc:AlternateContent>
    </w:r>
    <w:r w:rsidR="00F43C56" w:rsidRPr="00484CC4">
      <w:rPr>
        <w:noProof/>
      </w:rPr>
      <mc:AlternateContent>
        <mc:Choice Requires="wps">
          <w:drawing>
            <wp:anchor distT="0" distB="0" distL="114300" distR="114300" simplePos="0" relativeHeight="251658262" behindDoc="0" locked="1" layoutInCell="1" allowOverlap="1" wp14:anchorId="704B4B4D" wp14:editId="1394B03A">
              <wp:simplePos x="0" y="0"/>
              <wp:positionH relativeFrom="page">
                <wp:posOffset>5883910</wp:posOffset>
              </wp:positionH>
              <wp:positionV relativeFrom="page">
                <wp:posOffset>0</wp:posOffset>
              </wp:positionV>
              <wp:extent cx="838800" cy="446400"/>
              <wp:effectExtent l="0" t="0" r="0" b="0"/>
              <wp:wrapNone/>
              <wp:docPr id="1719766622"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211B32CE">
            <v:shape id="Hdr_Element5" style="position:absolute;margin-left:463.3pt;margin-top:0;width:66.05pt;height:35.15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A42605B">
              <v:path arrowok="t"/>
              <w10:wrap anchorx="page" anchory="page"/>
              <w10:anchorlock/>
            </v:shape>
          </w:pict>
        </mc:Fallback>
      </mc:AlternateContent>
    </w:r>
    <w:r w:rsidR="00F43C56" w:rsidRPr="00484CC4">
      <w:rPr>
        <w:noProof/>
      </w:rPr>
      <mc:AlternateContent>
        <mc:Choice Requires="wps">
          <w:drawing>
            <wp:anchor distT="0" distB="0" distL="114300" distR="114300" simplePos="0" relativeHeight="251658263" behindDoc="0" locked="1" layoutInCell="1" allowOverlap="1" wp14:anchorId="4A39603C" wp14:editId="162DBC5C">
              <wp:simplePos x="0" y="0"/>
              <wp:positionH relativeFrom="page">
                <wp:posOffset>3780155</wp:posOffset>
              </wp:positionH>
              <wp:positionV relativeFrom="page">
                <wp:posOffset>0</wp:posOffset>
              </wp:positionV>
              <wp:extent cx="1051200" cy="446400"/>
              <wp:effectExtent l="0" t="0" r="0" b="0"/>
              <wp:wrapNone/>
              <wp:docPr id="849889986"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26F771D">
            <v:shape id="Hdr_Element2" style="position:absolute;margin-left:297.65pt;margin-top:0;width:82.75pt;height:35.15pt;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215B4BC">
              <v:path arrowok="t"/>
              <w10:wrap anchorx="page" anchory="page"/>
              <w10:anchorlock/>
            </v:shape>
          </w:pict>
        </mc:Fallback>
      </mc:AlternateContent>
    </w:r>
    <w:r w:rsidR="00F43C56" w:rsidRPr="00484CC4">
      <w:rPr>
        <w:noProof/>
      </w:rPr>
      <mc:AlternateContent>
        <mc:Choice Requires="wps">
          <w:drawing>
            <wp:anchor distT="0" distB="0" distL="114300" distR="114300" simplePos="0" relativeHeight="251658264" behindDoc="0" locked="1" layoutInCell="1" allowOverlap="1" wp14:anchorId="739FD1BD" wp14:editId="553E21F7">
              <wp:simplePos x="0" y="0"/>
              <wp:positionH relativeFrom="page">
                <wp:posOffset>4620260</wp:posOffset>
              </wp:positionH>
              <wp:positionV relativeFrom="page">
                <wp:posOffset>0</wp:posOffset>
              </wp:positionV>
              <wp:extent cx="421200" cy="446400"/>
              <wp:effectExtent l="0" t="0" r="0" b="0"/>
              <wp:wrapNone/>
              <wp:docPr id="1695986515"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8C9FABC">
            <v:shape id="Hdr_Element3" style="position:absolute;margin-left:363.8pt;margin-top:0;width:33.15pt;height:35.15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7A4CD36">
              <v:path arrowok="t"/>
              <w10:wrap anchorx="page" anchory="page"/>
              <w10:anchorlock/>
            </v:shape>
          </w:pict>
        </mc:Fallback>
      </mc:AlternateContent>
    </w:r>
  </w:p>
  <w:p w14:paraId="4BF8D119" w14:textId="77777777" w:rsidR="00F43C56" w:rsidRPr="00DE2576" w:rsidRDefault="00F43C56"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55B57FDA"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0FDB2AE">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0C9AEB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2A659E1">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A733505">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D4C7091">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74C787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4C616EC">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637B78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9A33DE8">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6ADBAB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DFCFEFB">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CBB01AB">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F0CE" w14:textId="39979BFE" w:rsidR="00F43C56" w:rsidRDefault="00723F81">
    <w:pPr>
      <w:pStyle w:val="Header"/>
    </w:pPr>
    <w:r>
      <w:rPr>
        <w:noProof/>
      </w:rPr>
      <w:pict w14:anchorId="24BA19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0" type="#_x0000_t136" style="position:absolute;margin-left:0;margin-top:0;width:599.45pt;height:119.85pt;rotation:315;z-index:-251658214;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62F5E9E"/>
    <w:multiLevelType w:val="hybridMultilevel"/>
    <w:tmpl w:val="4E5445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3"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5"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8"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9"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0"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3"/>
  </w:num>
  <w:num w:numId="2" w16cid:durableId="170411264">
    <w:abstractNumId w:val="41"/>
  </w:num>
  <w:num w:numId="3" w16cid:durableId="985085104">
    <w:abstractNumId w:val="12"/>
  </w:num>
  <w:num w:numId="4" w16cid:durableId="1872112631">
    <w:abstractNumId w:val="14"/>
  </w:num>
  <w:num w:numId="5" w16cid:durableId="336812815">
    <w:abstractNumId w:val="26"/>
  </w:num>
  <w:num w:numId="6" w16cid:durableId="155153463">
    <w:abstractNumId w:val="2"/>
  </w:num>
  <w:num w:numId="7" w16cid:durableId="1428236886">
    <w:abstractNumId w:val="29"/>
  </w:num>
  <w:num w:numId="8" w16cid:durableId="103154041">
    <w:abstractNumId w:val="31"/>
  </w:num>
  <w:num w:numId="9" w16cid:durableId="1308436166">
    <w:abstractNumId w:val="28"/>
  </w:num>
  <w:num w:numId="10" w16cid:durableId="1335643199">
    <w:abstractNumId w:val="38"/>
  </w:num>
  <w:num w:numId="11" w16cid:durableId="1160577431">
    <w:abstractNumId w:val="30"/>
  </w:num>
  <w:num w:numId="12" w16cid:durableId="1673139647">
    <w:abstractNumId w:val="18"/>
  </w:num>
  <w:num w:numId="13" w16cid:durableId="1742215375">
    <w:abstractNumId w:val="50"/>
  </w:num>
  <w:num w:numId="14" w16cid:durableId="664823544">
    <w:abstractNumId w:val="47"/>
  </w:num>
  <w:num w:numId="15" w16cid:durableId="979774751">
    <w:abstractNumId w:val="15"/>
  </w:num>
  <w:num w:numId="16" w16cid:durableId="1149785811">
    <w:abstractNumId w:val="34"/>
  </w:num>
  <w:num w:numId="17" w16cid:durableId="729228463">
    <w:abstractNumId w:val="8"/>
  </w:num>
  <w:num w:numId="18" w16cid:durableId="322781625">
    <w:abstractNumId w:val="27"/>
  </w:num>
  <w:num w:numId="19" w16cid:durableId="578827738">
    <w:abstractNumId w:val="5"/>
  </w:num>
  <w:num w:numId="20" w16cid:durableId="359093796">
    <w:abstractNumId w:val="46"/>
  </w:num>
  <w:num w:numId="21" w16cid:durableId="382413030">
    <w:abstractNumId w:val="0"/>
  </w:num>
  <w:num w:numId="22" w16cid:durableId="266932280">
    <w:abstractNumId w:val="45"/>
  </w:num>
  <w:num w:numId="23" w16cid:durableId="385834761">
    <w:abstractNumId w:val="22"/>
  </w:num>
  <w:num w:numId="24" w16cid:durableId="1584220707">
    <w:abstractNumId w:val="40"/>
  </w:num>
  <w:num w:numId="25" w16cid:durableId="1327825005">
    <w:abstractNumId w:val="4"/>
  </w:num>
  <w:num w:numId="26" w16cid:durableId="126825050">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0E26"/>
    <w:rsid w:val="000112BF"/>
    <w:rsid w:val="000119A7"/>
    <w:rsid w:val="00011C29"/>
    <w:rsid w:val="00011E79"/>
    <w:rsid w:val="00011F46"/>
    <w:rsid w:val="0001216C"/>
    <w:rsid w:val="000125A5"/>
    <w:rsid w:val="000127E4"/>
    <w:rsid w:val="000128AB"/>
    <w:rsid w:val="0001294B"/>
    <w:rsid w:val="00012BCD"/>
    <w:rsid w:val="00012D6E"/>
    <w:rsid w:val="00012FAF"/>
    <w:rsid w:val="0001307F"/>
    <w:rsid w:val="000133B3"/>
    <w:rsid w:val="000139F9"/>
    <w:rsid w:val="00013C91"/>
    <w:rsid w:val="00013D77"/>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7D"/>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159"/>
    <w:rsid w:val="000408B7"/>
    <w:rsid w:val="00040E63"/>
    <w:rsid w:val="00040EB4"/>
    <w:rsid w:val="000411A2"/>
    <w:rsid w:val="00041613"/>
    <w:rsid w:val="00041B06"/>
    <w:rsid w:val="00042903"/>
    <w:rsid w:val="00043F27"/>
    <w:rsid w:val="00043FEB"/>
    <w:rsid w:val="00044607"/>
    <w:rsid w:val="00044A5B"/>
    <w:rsid w:val="0004603D"/>
    <w:rsid w:val="00046706"/>
    <w:rsid w:val="0004675A"/>
    <w:rsid w:val="00046F44"/>
    <w:rsid w:val="000473F4"/>
    <w:rsid w:val="00047817"/>
    <w:rsid w:val="00050713"/>
    <w:rsid w:val="00050F0B"/>
    <w:rsid w:val="00051BFC"/>
    <w:rsid w:val="00051D5C"/>
    <w:rsid w:val="00052454"/>
    <w:rsid w:val="0005252A"/>
    <w:rsid w:val="000528CB"/>
    <w:rsid w:val="000531C8"/>
    <w:rsid w:val="000539DE"/>
    <w:rsid w:val="00053C58"/>
    <w:rsid w:val="00053CC3"/>
    <w:rsid w:val="000540A7"/>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317"/>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97464"/>
    <w:rsid w:val="000A0157"/>
    <w:rsid w:val="000A01E2"/>
    <w:rsid w:val="000A043A"/>
    <w:rsid w:val="000A043B"/>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966"/>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18A3"/>
    <w:rsid w:val="000B2770"/>
    <w:rsid w:val="000B36D8"/>
    <w:rsid w:val="000B37CE"/>
    <w:rsid w:val="000B389F"/>
    <w:rsid w:val="000B497E"/>
    <w:rsid w:val="000B4E52"/>
    <w:rsid w:val="000B51BB"/>
    <w:rsid w:val="000B5385"/>
    <w:rsid w:val="000B59CB"/>
    <w:rsid w:val="000B5AC1"/>
    <w:rsid w:val="000B5B6D"/>
    <w:rsid w:val="000B6301"/>
    <w:rsid w:val="000B65EE"/>
    <w:rsid w:val="000B6910"/>
    <w:rsid w:val="000B6A5F"/>
    <w:rsid w:val="000B6B6A"/>
    <w:rsid w:val="000B6E1A"/>
    <w:rsid w:val="000B74D9"/>
    <w:rsid w:val="000C02EC"/>
    <w:rsid w:val="000C036C"/>
    <w:rsid w:val="000C043D"/>
    <w:rsid w:val="000C254D"/>
    <w:rsid w:val="000C269E"/>
    <w:rsid w:val="000C2D7C"/>
    <w:rsid w:val="000C3365"/>
    <w:rsid w:val="000C3390"/>
    <w:rsid w:val="000C3827"/>
    <w:rsid w:val="000C3BCA"/>
    <w:rsid w:val="000C4032"/>
    <w:rsid w:val="000C4150"/>
    <w:rsid w:val="000C4237"/>
    <w:rsid w:val="000C440C"/>
    <w:rsid w:val="000C4598"/>
    <w:rsid w:val="000C46FD"/>
    <w:rsid w:val="000C4A68"/>
    <w:rsid w:val="000C4AFB"/>
    <w:rsid w:val="000C5C01"/>
    <w:rsid w:val="000C620E"/>
    <w:rsid w:val="000C6FE7"/>
    <w:rsid w:val="000C782D"/>
    <w:rsid w:val="000C7A1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1833"/>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AF6"/>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175"/>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86E"/>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06E"/>
    <w:rsid w:val="00156344"/>
    <w:rsid w:val="00156406"/>
    <w:rsid w:val="001565D2"/>
    <w:rsid w:val="0015669A"/>
    <w:rsid w:val="00156835"/>
    <w:rsid w:val="00156BC1"/>
    <w:rsid w:val="001571C1"/>
    <w:rsid w:val="001573C7"/>
    <w:rsid w:val="001574B6"/>
    <w:rsid w:val="00157F04"/>
    <w:rsid w:val="00160C09"/>
    <w:rsid w:val="00160EA5"/>
    <w:rsid w:val="00161183"/>
    <w:rsid w:val="001613AC"/>
    <w:rsid w:val="00161450"/>
    <w:rsid w:val="00161A18"/>
    <w:rsid w:val="00161DFE"/>
    <w:rsid w:val="00162508"/>
    <w:rsid w:val="0016271B"/>
    <w:rsid w:val="00162EBC"/>
    <w:rsid w:val="0016336A"/>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6E2E"/>
    <w:rsid w:val="001874D7"/>
    <w:rsid w:val="00187B9E"/>
    <w:rsid w:val="001900C7"/>
    <w:rsid w:val="001903F5"/>
    <w:rsid w:val="001910A2"/>
    <w:rsid w:val="00191188"/>
    <w:rsid w:val="001911BB"/>
    <w:rsid w:val="00191308"/>
    <w:rsid w:val="00191D42"/>
    <w:rsid w:val="00192DC6"/>
    <w:rsid w:val="00192F5C"/>
    <w:rsid w:val="00193C8F"/>
    <w:rsid w:val="00194013"/>
    <w:rsid w:val="001940DA"/>
    <w:rsid w:val="001942E7"/>
    <w:rsid w:val="001945C8"/>
    <w:rsid w:val="00194A76"/>
    <w:rsid w:val="00194AAE"/>
    <w:rsid w:val="00194B60"/>
    <w:rsid w:val="00195D19"/>
    <w:rsid w:val="00195DF5"/>
    <w:rsid w:val="00196A24"/>
    <w:rsid w:val="00196E13"/>
    <w:rsid w:val="0019756C"/>
    <w:rsid w:val="0019787B"/>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84A"/>
    <w:rsid w:val="001B57E8"/>
    <w:rsid w:val="001B59A7"/>
    <w:rsid w:val="001B60DF"/>
    <w:rsid w:val="001B6D41"/>
    <w:rsid w:val="001B6E7E"/>
    <w:rsid w:val="001B7C04"/>
    <w:rsid w:val="001B7E65"/>
    <w:rsid w:val="001C045F"/>
    <w:rsid w:val="001C047F"/>
    <w:rsid w:val="001C145F"/>
    <w:rsid w:val="001C158E"/>
    <w:rsid w:val="001C1658"/>
    <w:rsid w:val="001C1F1B"/>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C79CA"/>
    <w:rsid w:val="001D064C"/>
    <w:rsid w:val="001D0889"/>
    <w:rsid w:val="001D11E7"/>
    <w:rsid w:val="001D134B"/>
    <w:rsid w:val="001D15F7"/>
    <w:rsid w:val="001D223D"/>
    <w:rsid w:val="001D2D53"/>
    <w:rsid w:val="001D34EA"/>
    <w:rsid w:val="001D39F8"/>
    <w:rsid w:val="001D3B02"/>
    <w:rsid w:val="001D46AE"/>
    <w:rsid w:val="001D47F4"/>
    <w:rsid w:val="001D4EC1"/>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5C"/>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1D7"/>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CAC"/>
    <w:rsid w:val="00210D2E"/>
    <w:rsid w:val="00211075"/>
    <w:rsid w:val="00211747"/>
    <w:rsid w:val="002117DD"/>
    <w:rsid w:val="00211AC7"/>
    <w:rsid w:val="00211F2A"/>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15"/>
    <w:rsid w:val="002167E2"/>
    <w:rsid w:val="00216940"/>
    <w:rsid w:val="00216F32"/>
    <w:rsid w:val="002174E7"/>
    <w:rsid w:val="00217836"/>
    <w:rsid w:val="00217EDB"/>
    <w:rsid w:val="002204F3"/>
    <w:rsid w:val="00220500"/>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05F"/>
    <w:rsid w:val="00230259"/>
    <w:rsid w:val="002310A3"/>
    <w:rsid w:val="00231477"/>
    <w:rsid w:val="002319D8"/>
    <w:rsid w:val="00231B63"/>
    <w:rsid w:val="002323B0"/>
    <w:rsid w:val="0023294F"/>
    <w:rsid w:val="00232D3E"/>
    <w:rsid w:val="00232E8E"/>
    <w:rsid w:val="002335AF"/>
    <w:rsid w:val="002339EF"/>
    <w:rsid w:val="00233B50"/>
    <w:rsid w:val="00233D6B"/>
    <w:rsid w:val="0023491A"/>
    <w:rsid w:val="00235122"/>
    <w:rsid w:val="002353F9"/>
    <w:rsid w:val="00235711"/>
    <w:rsid w:val="00235C2B"/>
    <w:rsid w:val="0023624D"/>
    <w:rsid w:val="00236CA0"/>
    <w:rsid w:val="00236F82"/>
    <w:rsid w:val="002373DE"/>
    <w:rsid w:val="00240884"/>
    <w:rsid w:val="002408CA"/>
    <w:rsid w:val="00241561"/>
    <w:rsid w:val="0024178C"/>
    <w:rsid w:val="002421DA"/>
    <w:rsid w:val="00242490"/>
    <w:rsid w:val="00242651"/>
    <w:rsid w:val="00242821"/>
    <w:rsid w:val="002429C2"/>
    <w:rsid w:val="00242BBE"/>
    <w:rsid w:val="00242DCD"/>
    <w:rsid w:val="00243090"/>
    <w:rsid w:val="00243399"/>
    <w:rsid w:val="00243A28"/>
    <w:rsid w:val="00243A45"/>
    <w:rsid w:val="00244243"/>
    <w:rsid w:val="002443A2"/>
    <w:rsid w:val="002445E5"/>
    <w:rsid w:val="002448CB"/>
    <w:rsid w:val="0024522B"/>
    <w:rsid w:val="00245460"/>
    <w:rsid w:val="00245A9F"/>
    <w:rsid w:val="00245EE0"/>
    <w:rsid w:val="002469E9"/>
    <w:rsid w:val="00246B20"/>
    <w:rsid w:val="00246D2C"/>
    <w:rsid w:val="00246FF0"/>
    <w:rsid w:val="00247A71"/>
    <w:rsid w:val="00247B03"/>
    <w:rsid w:val="00247DAF"/>
    <w:rsid w:val="00247FFA"/>
    <w:rsid w:val="002505EC"/>
    <w:rsid w:val="002507F1"/>
    <w:rsid w:val="002508AB"/>
    <w:rsid w:val="00250966"/>
    <w:rsid w:val="00251326"/>
    <w:rsid w:val="00251448"/>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3D8E"/>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DCF"/>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28A"/>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AFA"/>
    <w:rsid w:val="00283C02"/>
    <w:rsid w:val="00283EA9"/>
    <w:rsid w:val="00283F74"/>
    <w:rsid w:val="00284456"/>
    <w:rsid w:val="00284B9E"/>
    <w:rsid w:val="00285046"/>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03F"/>
    <w:rsid w:val="002932B2"/>
    <w:rsid w:val="002936A4"/>
    <w:rsid w:val="00294B76"/>
    <w:rsid w:val="00294BD5"/>
    <w:rsid w:val="002953E2"/>
    <w:rsid w:val="002956B8"/>
    <w:rsid w:val="0029579B"/>
    <w:rsid w:val="00295CE4"/>
    <w:rsid w:val="00295F38"/>
    <w:rsid w:val="00295FA2"/>
    <w:rsid w:val="00296ABF"/>
    <w:rsid w:val="00296C8A"/>
    <w:rsid w:val="0029740F"/>
    <w:rsid w:val="002975D7"/>
    <w:rsid w:val="002977C9"/>
    <w:rsid w:val="00297960"/>
    <w:rsid w:val="00297C2D"/>
    <w:rsid w:val="00297DC6"/>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CE7"/>
    <w:rsid w:val="002B1D36"/>
    <w:rsid w:val="002B23F8"/>
    <w:rsid w:val="002B270E"/>
    <w:rsid w:val="002B271C"/>
    <w:rsid w:val="002B33FE"/>
    <w:rsid w:val="002B3F94"/>
    <w:rsid w:val="002B4A7C"/>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193"/>
    <w:rsid w:val="002C02B3"/>
    <w:rsid w:val="002C0569"/>
    <w:rsid w:val="002C0681"/>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3FA"/>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B59"/>
    <w:rsid w:val="002F1E3D"/>
    <w:rsid w:val="002F2A86"/>
    <w:rsid w:val="002F2DC3"/>
    <w:rsid w:val="002F3731"/>
    <w:rsid w:val="002F41ED"/>
    <w:rsid w:val="002F4C0A"/>
    <w:rsid w:val="002F5105"/>
    <w:rsid w:val="002F5718"/>
    <w:rsid w:val="002F647B"/>
    <w:rsid w:val="002F7134"/>
    <w:rsid w:val="002F7E61"/>
    <w:rsid w:val="00300A07"/>
    <w:rsid w:val="00300DB5"/>
    <w:rsid w:val="0030113D"/>
    <w:rsid w:val="00301647"/>
    <w:rsid w:val="00301751"/>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0E90"/>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3DD"/>
    <w:rsid w:val="003306A2"/>
    <w:rsid w:val="00330A88"/>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4B0E"/>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763"/>
    <w:rsid w:val="00355826"/>
    <w:rsid w:val="00355864"/>
    <w:rsid w:val="003558F6"/>
    <w:rsid w:val="00355FA7"/>
    <w:rsid w:val="00356026"/>
    <w:rsid w:val="003563B4"/>
    <w:rsid w:val="00356A79"/>
    <w:rsid w:val="00357C8B"/>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B6C"/>
    <w:rsid w:val="00383FF6"/>
    <w:rsid w:val="0038400F"/>
    <w:rsid w:val="00384122"/>
    <w:rsid w:val="00384ADF"/>
    <w:rsid w:val="00384E94"/>
    <w:rsid w:val="00384FF4"/>
    <w:rsid w:val="0038559E"/>
    <w:rsid w:val="00386B09"/>
    <w:rsid w:val="00386D61"/>
    <w:rsid w:val="00387193"/>
    <w:rsid w:val="003911E0"/>
    <w:rsid w:val="003912A1"/>
    <w:rsid w:val="003915D9"/>
    <w:rsid w:val="00392593"/>
    <w:rsid w:val="00392B47"/>
    <w:rsid w:val="00392F4B"/>
    <w:rsid w:val="00393FAA"/>
    <w:rsid w:val="0039415F"/>
    <w:rsid w:val="00394307"/>
    <w:rsid w:val="0039477E"/>
    <w:rsid w:val="00394873"/>
    <w:rsid w:val="003948BD"/>
    <w:rsid w:val="00395144"/>
    <w:rsid w:val="003954A4"/>
    <w:rsid w:val="0039575F"/>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5A1"/>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43D"/>
    <w:rsid w:val="00401BF0"/>
    <w:rsid w:val="00401DA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8DC"/>
    <w:rsid w:val="0040698A"/>
    <w:rsid w:val="0040743E"/>
    <w:rsid w:val="004075D4"/>
    <w:rsid w:val="0040777B"/>
    <w:rsid w:val="00407885"/>
    <w:rsid w:val="004100F3"/>
    <w:rsid w:val="00410659"/>
    <w:rsid w:val="00411642"/>
    <w:rsid w:val="00411972"/>
    <w:rsid w:val="00411A81"/>
    <w:rsid w:val="00412A85"/>
    <w:rsid w:val="00413AAE"/>
    <w:rsid w:val="00414C7D"/>
    <w:rsid w:val="00414F4F"/>
    <w:rsid w:val="00415B2D"/>
    <w:rsid w:val="00415B8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0DB4"/>
    <w:rsid w:val="00450F16"/>
    <w:rsid w:val="0045185B"/>
    <w:rsid w:val="00451D86"/>
    <w:rsid w:val="004521BF"/>
    <w:rsid w:val="00452294"/>
    <w:rsid w:val="00452568"/>
    <w:rsid w:val="00452C67"/>
    <w:rsid w:val="00453216"/>
    <w:rsid w:val="00453399"/>
    <w:rsid w:val="004536F4"/>
    <w:rsid w:val="0045376B"/>
    <w:rsid w:val="00453B3B"/>
    <w:rsid w:val="00454104"/>
    <w:rsid w:val="00454350"/>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4AB"/>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D13"/>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05"/>
    <w:rsid w:val="00482E90"/>
    <w:rsid w:val="004831EE"/>
    <w:rsid w:val="0048370C"/>
    <w:rsid w:val="00483D8C"/>
    <w:rsid w:val="0048401A"/>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96"/>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2FD"/>
    <w:rsid w:val="004A33A3"/>
    <w:rsid w:val="004A3B23"/>
    <w:rsid w:val="004A4726"/>
    <w:rsid w:val="004A474E"/>
    <w:rsid w:val="004A4D43"/>
    <w:rsid w:val="004A54A4"/>
    <w:rsid w:val="004A556A"/>
    <w:rsid w:val="004A5BD7"/>
    <w:rsid w:val="004A6286"/>
    <w:rsid w:val="004A641C"/>
    <w:rsid w:val="004A6F63"/>
    <w:rsid w:val="004A7266"/>
    <w:rsid w:val="004A731E"/>
    <w:rsid w:val="004A7370"/>
    <w:rsid w:val="004A7CE4"/>
    <w:rsid w:val="004B1B8B"/>
    <w:rsid w:val="004B1E98"/>
    <w:rsid w:val="004B244E"/>
    <w:rsid w:val="004B26FF"/>
    <w:rsid w:val="004B2721"/>
    <w:rsid w:val="004B2751"/>
    <w:rsid w:val="004B314F"/>
    <w:rsid w:val="004B40AB"/>
    <w:rsid w:val="004B444C"/>
    <w:rsid w:val="004B4553"/>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0B3"/>
    <w:rsid w:val="004C4381"/>
    <w:rsid w:val="004C47E5"/>
    <w:rsid w:val="004C4A57"/>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A9"/>
    <w:rsid w:val="004D09C4"/>
    <w:rsid w:val="004D0D0D"/>
    <w:rsid w:val="004D0D2A"/>
    <w:rsid w:val="004D0E09"/>
    <w:rsid w:val="004D17F8"/>
    <w:rsid w:val="004D25BF"/>
    <w:rsid w:val="004D266E"/>
    <w:rsid w:val="004D2F4C"/>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184"/>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6D5C"/>
    <w:rsid w:val="004F7A4F"/>
    <w:rsid w:val="004F7BAE"/>
    <w:rsid w:val="005000DC"/>
    <w:rsid w:val="00500401"/>
    <w:rsid w:val="00500622"/>
    <w:rsid w:val="0050070A"/>
    <w:rsid w:val="00500C6B"/>
    <w:rsid w:val="00501177"/>
    <w:rsid w:val="005014F2"/>
    <w:rsid w:val="0050214D"/>
    <w:rsid w:val="005021BD"/>
    <w:rsid w:val="0050227E"/>
    <w:rsid w:val="00502F94"/>
    <w:rsid w:val="005038D0"/>
    <w:rsid w:val="00503CC8"/>
    <w:rsid w:val="00503F05"/>
    <w:rsid w:val="00504037"/>
    <w:rsid w:val="005040D3"/>
    <w:rsid w:val="005047D7"/>
    <w:rsid w:val="00505D82"/>
    <w:rsid w:val="00505E4F"/>
    <w:rsid w:val="00506B38"/>
    <w:rsid w:val="00507541"/>
    <w:rsid w:val="005075E4"/>
    <w:rsid w:val="00507966"/>
    <w:rsid w:val="00507B7B"/>
    <w:rsid w:val="00507F8E"/>
    <w:rsid w:val="00510836"/>
    <w:rsid w:val="005108D2"/>
    <w:rsid w:val="00510E09"/>
    <w:rsid w:val="00510EB4"/>
    <w:rsid w:val="0051166C"/>
    <w:rsid w:val="00511BEB"/>
    <w:rsid w:val="00511DD3"/>
    <w:rsid w:val="005123DD"/>
    <w:rsid w:val="0051335C"/>
    <w:rsid w:val="00513D22"/>
    <w:rsid w:val="00514C53"/>
    <w:rsid w:val="00514EA5"/>
    <w:rsid w:val="00516437"/>
    <w:rsid w:val="0051653C"/>
    <w:rsid w:val="00517156"/>
    <w:rsid w:val="00517176"/>
    <w:rsid w:val="005172CF"/>
    <w:rsid w:val="0051780B"/>
    <w:rsid w:val="005201A2"/>
    <w:rsid w:val="00520DD8"/>
    <w:rsid w:val="00521461"/>
    <w:rsid w:val="005217FD"/>
    <w:rsid w:val="00522745"/>
    <w:rsid w:val="00522CAE"/>
    <w:rsid w:val="00522D70"/>
    <w:rsid w:val="00522FB7"/>
    <w:rsid w:val="00523430"/>
    <w:rsid w:val="00523560"/>
    <w:rsid w:val="0052368B"/>
    <w:rsid w:val="0052383B"/>
    <w:rsid w:val="005238DE"/>
    <w:rsid w:val="00524213"/>
    <w:rsid w:val="00524AE9"/>
    <w:rsid w:val="00524EFB"/>
    <w:rsid w:val="00525264"/>
    <w:rsid w:val="005254C7"/>
    <w:rsid w:val="00525647"/>
    <w:rsid w:val="00525739"/>
    <w:rsid w:val="0052662E"/>
    <w:rsid w:val="00526635"/>
    <w:rsid w:val="005269A1"/>
    <w:rsid w:val="00526FB4"/>
    <w:rsid w:val="00527469"/>
    <w:rsid w:val="00527C7F"/>
    <w:rsid w:val="00527DFA"/>
    <w:rsid w:val="00531095"/>
    <w:rsid w:val="005310D1"/>
    <w:rsid w:val="0053113A"/>
    <w:rsid w:val="00531788"/>
    <w:rsid w:val="00531BB0"/>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138"/>
    <w:rsid w:val="0054527D"/>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6FD1C"/>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65D7"/>
    <w:rsid w:val="005775E8"/>
    <w:rsid w:val="0057774E"/>
    <w:rsid w:val="00577A46"/>
    <w:rsid w:val="005808C1"/>
    <w:rsid w:val="00580D1B"/>
    <w:rsid w:val="00580F64"/>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39F"/>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CC7"/>
    <w:rsid w:val="005A2FCF"/>
    <w:rsid w:val="005A3440"/>
    <w:rsid w:val="005A38D8"/>
    <w:rsid w:val="005A4623"/>
    <w:rsid w:val="005A469F"/>
    <w:rsid w:val="005A46E2"/>
    <w:rsid w:val="005A5C3A"/>
    <w:rsid w:val="005A62C9"/>
    <w:rsid w:val="005A65A1"/>
    <w:rsid w:val="005A67D7"/>
    <w:rsid w:val="005A6B62"/>
    <w:rsid w:val="005A6CE9"/>
    <w:rsid w:val="005A73B1"/>
    <w:rsid w:val="005A758E"/>
    <w:rsid w:val="005A7A95"/>
    <w:rsid w:val="005B01E5"/>
    <w:rsid w:val="005B0545"/>
    <w:rsid w:val="005B12FA"/>
    <w:rsid w:val="005B280F"/>
    <w:rsid w:val="005B3548"/>
    <w:rsid w:val="005B3936"/>
    <w:rsid w:val="005B4923"/>
    <w:rsid w:val="005B587B"/>
    <w:rsid w:val="005B5DA0"/>
    <w:rsid w:val="005B65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2F3"/>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9FB"/>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B4"/>
    <w:rsid w:val="005D5F39"/>
    <w:rsid w:val="005D65AD"/>
    <w:rsid w:val="005D6763"/>
    <w:rsid w:val="005D72DA"/>
    <w:rsid w:val="005D73FF"/>
    <w:rsid w:val="005D764F"/>
    <w:rsid w:val="005D7E13"/>
    <w:rsid w:val="005D7F05"/>
    <w:rsid w:val="005E0EAB"/>
    <w:rsid w:val="005E2165"/>
    <w:rsid w:val="005E22F3"/>
    <w:rsid w:val="005E380B"/>
    <w:rsid w:val="005E3C28"/>
    <w:rsid w:val="005E3F3A"/>
    <w:rsid w:val="005E460A"/>
    <w:rsid w:val="005E4EEA"/>
    <w:rsid w:val="005E6040"/>
    <w:rsid w:val="005E69D4"/>
    <w:rsid w:val="005E7A2A"/>
    <w:rsid w:val="005E7E31"/>
    <w:rsid w:val="005F0A4C"/>
    <w:rsid w:val="005F0D4F"/>
    <w:rsid w:val="005F15E0"/>
    <w:rsid w:val="005F1870"/>
    <w:rsid w:val="005F187E"/>
    <w:rsid w:val="005F1F99"/>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35"/>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07245"/>
    <w:rsid w:val="006100A3"/>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3AF"/>
    <w:rsid w:val="00617898"/>
    <w:rsid w:val="00620776"/>
    <w:rsid w:val="006207FD"/>
    <w:rsid w:val="00620CEE"/>
    <w:rsid w:val="0062115E"/>
    <w:rsid w:val="00621FB2"/>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E5A"/>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6FF4"/>
    <w:rsid w:val="006572F0"/>
    <w:rsid w:val="0065751D"/>
    <w:rsid w:val="006576A7"/>
    <w:rsid w:val="006579BD"/>
    <w:rsid w:val="00657DAA"/>
    <w:rsid w:val="0066034F"/>
    <w:rsid w:val="0066072A"/>
    <w:rsid w:val="006614E4"/>
    <w:rsid w:val="006616EF"/>
    <w:rsid w:val="00661A78"/>
    <w:rsid w:val="00661E1D"/>
    <w:rsid w:val="00661F50"/>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29A"/>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5AB"/>
    <w:rsid w:val="00693729"/>
    <w:rsid w:val="00694268"/>
    <w:rsid w:val="00694C72"/>
    <w:rsid w:val="00694D4B"/>
    <w:rsid w:val="00694D78"/>
    <w:rsid w:val="00694F35"/>
    <w:rsid w:val="006953A7"/>
    <w:rsid w:val="00695705"/>
    <w:rsid w:val="00695A70"/>
    <w:rsid w:val="006A09EE"/>
    <w:rsid w:val="006A0A3B"/>
    <w:rsid w:val="006A0EE1"/>
    <w:rsid w:val="006A1390"/>
    <w:rsid w:val="006A1B45"/>
    <w:rsid w:val="006A1D29"/>
    <w:rsid w:val="006A2255"/>
    <w:rsid w:val="006A2FDA"/>
    <w:rsid w:val="006A30ED"/>
    <w:rsid w:val="006A381E"/>
    <w:rsid w:val="006A384C"/>
    <w:rsid w:val="006A39C7"/>
    <w:rsid w:val="006A3CBF"/>
    <w:rsid w:val="006A3D28"/>
    <w:rsid w:val="006A48DA"/>
    <w:rsid w:val="006A4BB3"/>
    <w:rsid w:val="006A51F5"/>
    <w:rsid w:val="006A5BE5"/>
    <w:rsid w:val="006A60EE"/>
    <w:rsid w:val="006A60F2"/>
    <w:rsid w:val="006A615A"/>
    <w:rsid w:val="006A69CB"/>
    <w:rsid w:val="006A71FE"/>
    <w:rsid w:val="006A741E"/>
    <w:rsid w:val="006A7F37"/>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EE9"/>
    <w:rsid w:val="006B76E9"/>
    <w:rsid w:val="006B772C"/>
    <w:rsid w:val="006C0A48"/>
    <w:rsid w:val="006C1639"/>
    <w:rsid w:val="006C1693"/>
    <w:rsid w:val="006C16F4"/>
    <w:rsid w:val="006C1C0A"/>
    <w:rsid w:val="006C20B2"/>
    <w:rsid w:val="006C2714"/>
    <w:rsid w:val="006C287F"/>
    <w:rsid w:val="006C2C86"/>
    <w:rsid w:val="006C3139"/>
    <w:rsid w:val="006C34D1"/>
    <w:rsid w:val="006C3823"/>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421"/>
    <w:rsid w:val="006D08FE"/>
    <w:rsid w:val="006D0C0F"/>
    <w:rsid w:val="006D1319"/>
    <w:rsid w:val="006D147C"/>
    <w:rsid w:val="006D1D76"/>
    <w:rsid w:val="006D1D98"/>
    <w:rsid w:val="006D1FB4"/>
    <w:rsid w:val="006D20A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554"/>
    <w:rsid w:val="006E6D63"/>
    <w:rsid w:val="006E6DD9"/>
    <w:rsid w:val="006F04BD"/>
    <w:rsid w:val="006F1C0F"/>
    <w:rsid w:val="006F1DED"/>
    <w:rsid w:val="006F1E35"/>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2E3D"/>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3F81"/>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311F"/>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813"/>
    <w:rsid w:val="00755AE5"/>
    <w:rsid w:val="00756084"/>
    <w:rsid w:val="00756302"/>
    <w:rsid w:val="0075649A"/>
    <w:rsid w:val="007565FE"/>
    <w:rsid w:val="00756864"/>
    <w:rsid w:val="00756F61"/>
    <w:rsid w:val="007570AD"/>
    <w:rsid w:val="00757379"/>
    <w:rsid w:val="007577B1"/>
    <w:rsid w:val="00760C03"/>
    <w:rsid w:val="00760D0A"/>
    <w:rsid w:val="00760DB2"/>
    <w:rsid w:val="0076106D"/>
    <w:rsid w:val="00761CC6"/>
    <w:rsid w:val="00761D0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5D56"/>
    <w:rsid w:val="007661B9"/>
    <w:rsid w:val="007663EC"/>
    <w:rsid w:val="00766B7A"/>
    <w:rsid w:val="00766D74"/>
    <w:rsid w:val="00766F86"/>
    <w:rsid w:val="00767396"/>
    <w:rsid w:val="00767DB1"/>
    <w:rsid w:val="007706BC"/>
    <w:rsid w:val="00770C42"/>
    <w:rsid w:val="00770D3F"/>
    <w:rsid w:val="00770EAC"/>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2E7"/>
    <w:rsid w:val="00787561"/>
    <w:rsid w:val="00787BEB"/>
    <w:rsid w:val="00787D27"/>
    <w:rsid w:val="00790262"/>
    <w:rsid w:val="007909A5"/>
    <w:rsid w:val="00790AC4"/>
    <w:rsid w:val="00791833"/>
    <w:rsid w:val="00791C97"/>
    <w:rsid w:val="00791E38"/>
    <w:rsid w:val="0079208F"/>
    <w:rsid w:val="007924A8"/>
    <w:rsid w:val="007928DD"/>
    <w:rsid w:val="00792D28"/>
    <w:rsid w:val="00792D31"/>
    <w:rsid w:val="00793391"/>
    <w:rsid w:val="007934ED"/>
    <w:rsid w:val="00794C2F"/>
    <w:rsid w:val="00794E09"/>
    <w:rsid w:val="007950C9"/>
    <w:rsid w:val="007950E0"/>
    <w:rsid w:val="00795DB4"/>
    <w:rsid w:val="00796650"/>
    <w:rsid w:val="0079673D"/>
    <w:rsid w:val="007967C5"/>
    <w:rsid w:val="00797016"/>
    <w:rsid w:val="00797573"/>
    <w:rsid w:val="00797622"/>
    <w:rsid w:val="00797CC4"/>
    <w:rsid w:val="00797CDB"/>
    <w:rsid w:val="007A08AC"/>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367"/>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FD9"/>
    <w:rsid w:val="007C1560"/>
    <w:rsid w:val="007C184A"/>
    <w:rsid w:val="007C208D"/>
    <w:rsid w:val="007C22E7"/>
    <w:rsid w:val="007C3198"/>
    <w:rsid w:val="007C3866"/>
    <w:rsid w:val="007C42C1"/>
    <w:rsid w:val="007C4DBF"/>
    <w:rsid w:val="007C5053"/>
    <w:rsid w:val="007C6D10"/>
    <w:rsid w:val="007C71B5"/>
    <w:rsid w:val="007C71CA"/>
    <w:rsid w:val="007C7D6F"/>
    <w:rsid w:val="007D051A"/>
    <w:rsid w:val="007D0DEF"/>
    <w:rsid w:val="007D109C"/>
    <w:rsid w:val="007D2793"/>
    <w:rsid w:val="007D29B2"/>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27F"/>
    <w:rsid w:val="007F2A15"/>
    <w:rsid w:val="007F2AD9"/>
    <w:rsid w:val="007F30EA"/>
    <w:rsid w:val="007F3358"/>
    <w:rsid w:val="007F360E"/>
    <w:rsid w:val="007F3BE7"/>
    <w:rsid w:val="007F4196"/>
    <w:rsid w:val="007F4C8C"/>
    <w:rsid w:val="007F62CF"/>
    <w:rsid w:val="007F643A"/>
    <w:rsid w:val="007F6922"/>
    <w:rsid w:val="007F6E06"/>
    <w:rsid w:val="007F750A"/>
    <w:rsid w:val="007F7562"/>
    <w:rsid w:val="007F78E1"/>
    <w:rsid w:val="007F7ACC"/>
    <w:rsid w:val="0080016F"/>
    <w:rsid w:val="00800469"/>
    <w:rsid w:val="00801064"/>
    <w:rsid w:val="00801AD3"/>
    <w:rsid w:val="00801DBE"/>
    <w:rsid w:val="0080234D"/>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19"/>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6D5F"/>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5D92"/>
    <w:rsid w:val="00856573"/>
    <w:rsid w:val="008565AA"/>
    <w:rsid w:val="00857361"/>
    <w:rsid w:val="008579CB"/>
    <w:rsid w:val="0086023E"/>
    <w:rsid w:val="00860AFB"/>
    <w:rsid w:val="00860DDF"/>
    <w:rsid w:val="0086172F"/>
    <w:rsid w:val="00861EA4"/>
    <w:rsid w:val="00862057"/>
    <w:rsid w:val="008624EC"/>
    <w:rsid w:val="008625C9"/>
    <w:rsid w:val="008635EC"/>
    <w:rsid w:val="00864874"/>
    <w:rsid w:val="0086499C"/>
    <w:rsid w:val="00864D16"/>
    <w:rsid w:val="00864EF0"/>
    <w:rsid w:val="0086570D"/>
    <w:rsid w:val="00865D0F"/>
    <w:rsid w:val="00866DAF"/>
    <w:rsid w:val="00866EA2"/>
    <w:rsid w:val="008675D7"/>
    <w:rsid w:val="0086785A"/>
    <w:rsid w:val="00867BC6"/>
    <w:rsid w:val="00867CE4"/>
    <w:rsid w:val="00867D73"/>
    <w:rsid w:val="00867EFE"/>
    <w:rsid w:val="0087004D"/>
    <w:rsid w:val="00870214"/>
    <w:rsid w:val="008703CC"/>
    <w:rsid w:val="00870A00"/>
    <w:rsid w:val="008717E0"/>
    <w:rsid w:val="008719A5"/>
    <w:rsid w:val="008725EE"/>
    <w:rsid w:val="00872AB4"/>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628"/>
    <w:rsid w:val="008818D2"/>
    <w:rsid w:val="00881B71"/>
    <w:rsid w:val="00881D78"/>
    <w:rsid w:val="0088260A"/>
    <w:rsid w:val="0088292D"/>
    <w:rsid w:val="00882E2A"/>
    <w:rsid w:val="008835DB"/>
    <w:rsid w:val="00883E8B"/>
    <w:rsid w:val="008841B3"/>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5D9B"/>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E44"/>
    <w:rsid w:val="008B369B"/>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E66"/>
    <w:rsid w:val="008F02F8"/>
    <w:rsid w:val="008F0D99"/>
    <w:rsid w:val="008F15A1"/>
    <w:rsid w:val="008F1CBB"/>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5872"/>
    <w:rsid w:val="00906019"/>
    <w:rsid w:val="0090660F"/>
    <w:rsid w:val="00906DA2"/>
    <w:rsid w:val="009071FB"/>
    <w:rsid w:val="00907A00"/>
    <w:rsid w:val="00907F64"/>
    <w:rsid w:val="0091029D"/>
    <w:rsid w:val="0091073A"/>
    <w:rsid w:val="00910879"/>
    <w:rsid w:val="00911147"/>
    <w:rsid w:val="00911B91"/>
    <w:rsid w:val="00912025"/>
    <w:rsid w:val="00912521"/>
    <w:rsid w:val="00912828"/>
    <w:rsid w:val="009128A3"/>
    <w:rsid w:val="009129F2"/>
    <w:rsid w:val="0091314E"/>
    <w:rsid w:val="00913EA4"/>
    <w:rsid w:val="00914E37"/>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3F1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B5"/>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E43"/>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2C99"/>
    <w:rsid w:val="009737F6"/>
    <w:rsid w:val="00973919"/>
    <w:rsid w:val="00973969"/>
    <w:rsid w:val="00973EB7"/>
    <w:rsid w:val="00974AC6"/>
    <w:rsid w:val="009762F1"/>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6D9"/>
    <w:rsid w:val="00993D33"/>
    <w:rsid w:val="00993E4A"/>
    <w:rsid w:val="00993EF6"/>
    <w:rsid w:val="0099409A"/>
    <w:rsid w:val="00994A7A"/>
    <w:rsid w:val="00994B23"/>
    <w:rsid w:val="00994E74"/>
    <w:rsid w:val="0099539D"/>
    <w:rsid w:val="009953CD"/>
    <w:rsid w:val="009966AB"/>
    <w:rsid w:val="00996B15"/>
    <w:rsid w:val="009978B7"/>
    <w:rsid w:val="009979D5"/>
    <w:rsid w:val="009A083C"/>
    <w:rsid w:val="009A144F"/>
    <w:rsid w:val="009A1F4F"/>
    <w:rsid w:val="009A225A"/>
    <w:rsid w:val="009A23ED"/>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25D"/>
    <w:rsid w:val="009A757C"/>
    <w:rsid w:val="009A76A0"/>
    <w:rsid w:val="009A7701"/>
    <w:rsid w:val="009A780F"/>
    <w:rsid w:val="009A78D4"/>
    <w:rsid w:val="009A7E24"/>
    <w:rsid w:val="009B0FBD"/>
    <w:rsid w:val="009B1066"/>
    <w:rsid w:val="009B1141"/>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8"/>
    <w:rsid w:val="009B4BF9"/>
    <w:rsid w:val="009B4C39"/>
    <w:rsid w:val="009B53BE"/>
    <w:rsid w:val="009B670D"/>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4C14"/>
    <w:rsid w:val="009D5092"/>
    <w:rsid w:val="009D5A20"/>
    <w:rsid w:val="009D65EF"/>
    <w:rsid w:val="009D7116"/>
    <w:rsid w:val="009D7596"/>
    <w:rsid w:val="009D7930"/>
    <w:rsid w:val="009D79C2"/>
    <w:rsid w:val="009E0460"/>
    <w:rsid w:val="009E0712"/>
    <w:rsid w:val="009E0D21"/>
    <w:rsid w:val="009E136D"/>
    <w:rsid w:val="009E1A8E"/>
    <w:rsid w:val="009E214B"/>
    <w:rsid w:val="009E248A"/>
    <w:rsid w:val="009E24CA"/>
    <w:rsid w:val="009E2BC0"/>
    <w:rsid w:val="009E2C0A"/>
    <w:rsid w:val="009E2D0B"/>
    <w:rsid w:val="009E2EA2"/>
    <w:rsid w:val="009E3419"/>
    <w:rsid w:val="009E4719"/>
    <w:rsid w:val="009E487B"/>
    <w:rsid w:val="009E51E9"/>
    <w:rsid w:val="009E52B3"/>
    <w:rsid w:val="009E560A"/>
    <w:rsid w:val="009E5920"/>
    <w:rsid w:val="009E5C17"/>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48BC"/>
    <w:rsid w:val="00A059B5"/>
    <w:rsid w:val="00A05B0B"/>
    <w:rsid w:val="00A06056"/>
    <w:rsid w:val="00A0688C"/>
    <w:rsid w:val="00A07CED"/>
    <w:rsid w:val="00A10499"/>
    <w:rsid w:val="00A11887"/>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403"/>
    <w:rsid w:val="00A3753E"/>
    <w:rsid w:val="00A37AE0"/>
    <w:rsid w:val="00A37D06"/>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777E"/>
    <w:rsid w:val="00A60698"/>
    <w:rsid w:val="00A608E7"/>
    <w:rsid w:val="00A60E14"/>
    <w:rsid w:val="00A61A2B"/>
    <w:rsid w:val="00A61C90"/>
    <w:rsid w:val="00A6211F"/>
    <w:rsid w:val="00A62989"/>
    <w:rsid w:val="00A62F23"/>
    <w:rsid w:val="00A63094"/>
    <w:rsid w:val="00A6309D"/>
    <w:rsid w:val="00A6385F"/>
    <w:rsid w:val="00A639E3"/>
    <w:rsid w:val="00A6462D"/>
    <w:rsid w:val="00A6474D"/>
    <w:rsid w:val="00A647E4"/>
    <w:rsid w:val="00A648A0"/>
    <w:rsid w:val="00A6554F"/>
    <w:rsid w:val="00A65B67"/>
    <w:rsid w:val="00A65C5B"/>
    <w:rsid w:val="00A677D1"/>
    <w:rsid w:val="00A67A15"/>
    <w:rsid w:val="00A67A2C"/>
    <w:rsid w:val="00A67AFA"/>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897"/>
    <w:rsid w:val="00A7514B"/>
    <w:rsid w:val="00A754E7"/>
    <w:rsid w:val="00A75703"/>
    <w:rsid w:val="00A7585A"/>
    <w:rsid w:val="00A7595C"/>
    <w:rsid w:val="00A75E13"/>
    <w:rsid w:val="00A7647C"/>
    <w:rsid w:val="00A76776"/>
    <w:rsid w:val="00A769E9"/>
    <w:rsid w:val="00A76D09"/>
    <w:rsid w:val="00A770F0"/>
    <w:rsid w:val="00A7714E"/>
    <w:rsid w:val="00A8138A"/>
    <w:rsid w:val="00A81609"/>
    <w:rsid w:val="00A817E5"/>
    <w:rsid w:val="00A81D19"/>
    <w:rsid w:val="00A82130"/>
    <w:rsid w:val="00A82200"/>
    <w:rsid w:val="00A82495"/>
    <w:rsid w:val="00A82567"/>
    <w:rsid w:val="00A826AE"/>
    <w:rsid w:val="00A82B27"/>
    <w:rsid w:val="00A82DC0"/>
    <w:rsid w:val="00A82EF3"/>
    <w:rsid w:val="00A8313C"/>
    <w:rsid w:val="00A84170"/>
    <w:rsid w:val="00A84C38"/>
    <w:rsid w:val="00A84FB9"/>
    <w:rsid w:val="00A84FD0"/>
    <w:rsid w:val="00A85731"/>
    <w:rsid w:val="00A85E99"/>
    <w:rsid w:val="00A86607"/>
    <w:rsid w:val="00A8679F"/>
    <w:rsid w:val="00A86F0E"/>
    <w:rsid w:val="00A878F9"/>
    <w:rsid w:val="00A87D1B"/>
    <w:rsid w:val="00A90568"/>
    <w:rsid w:val="00A90C8A"/>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21F"/>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540"/>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AE7"/>
    <w:rsid w:val="00AE324B"/>
    <w:rsid w:val="00AE3D93"/>
    <w:rsid w:val="00AE4ABE"/>
    <w:rsid w:val="00AE4D23"/>
    <w:rsid w:val="00AE5749"/>
    <w:rsid w:val="00AE599C"/>
    <w:rsid w:val="00AE5BE7"/>
    <w:rsid w:val="00AE5FD3"/>
    <w:rsid w:val="00AE64AC"/>
    <w:rsid w:val="00AE6877"/>
    <w:rsid w:val="00AE6FD4"/>
    <w:rsid w:val="00AE6FDF"/>
    <w:rsid w:val="00AE70ED"/>
    <w:rsid w:val="00AE74DF"/>
    <w:rsid w:val="00AE752E"/>
    <w:rsid w:val="00AF020E"/>
    <w:rsid w:val="00AF0A8A"/>
    <w:rsid w:val="00AF0ACD"/>
    <w:rsid w:val="00AF139C"/>
    <w:rsid w:val="00AF1E3A"/>
    <w:rsid w:val="00AF1F43"/>
    <w:rsid w:val="00AF239D"/>
    <w:rsid w:val="00AF28CA"/>
    <w:rsid w:val="00AF3062"/>
    <w:rsid w:val="00AF3D25"/>
    <w:rsid w:val="00AF4D4D"/>
    <w:rsid w:val="00AF50FF"/>
    <w:rsid w:val="00AF533B"/>
    <w:rsid w:val="00AF5E22"/>
    <w:rsid w:val="00AF5EB7"/>
    <w:rsid w:val="00AF5F7A"/>
    <w:rsid w:val="00AF691C"/>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2E93"/>
    <w:rsid w:val="00B03701"/>
    <w:rsid w:val="00B0441A"/>
    <w:rsid w:val="00B04625"/>
    <w:rsid w:val="00B04DFB"/>
    <w:rsid w:val="00B05017"/>
    <w:rsid w:val="00B05733"/>
    <w:rsid w:val="00B05998"/>
    <w:rsid w:val="00B05AB9"/>
    <w:rsid w:val="00B05B00"/>
    <w:rsid w:val="00B06077"/>
    <w:rsid w:val="00B0680D"/>
    <w:rsid w:val="00B072DC"/>
    <w:rsid w:val="00B10A43"/>
    <w:rsid w:val="00B10FB5"/>
    <w:rsid w:val="00B11A35"/>
    <w:rsid w:val="00B123E7"/>
    <w:rsid w:val="00B12E28"/>
    <w:rsid w:val="00B13C6D"/>
    <w:rsid w:val="00B149D2"/>
    <w:rsid w:val="00B15095"/>
    <w:rsid w:val="00B15551"/>
    <w:rsid w:val="00B15554"/>
    <w:rsid w:val="00B15BE8"/>
    <w:rsid w:val="00B15FB4"/>
    <w:rsid w:val="00B16199"/>
    <w:rsid w:val="00B16C3E"/>
    <w:rsid w:val="00B16D88"/>
    <w:rsid w:val="00B16E6E"/>
    <w:rsid w:val="00B1709C"/>
    <w:rsid w:val="00B17A38"/>
    <w:rsid w:val="00B17D0E"/>
    <w:rsid w:val="00B202A1"/>
    <w:rsid w:val="00B20374"/>
    <w:rsid w:val="00B206BF"/>
    <w:rsid w:val="00B206FA"/>
    <w:rsid w:val="00B21231"/>
    <w:rsid w:val="00B2135B"/>
    <w:rsid w:val="00B213F2"/>
    <w:rsid w:val="00B21785"/>
    <w:rsid w:val="00B21904"/>
    <w:rsid w:val="00B21935"/>
    <w:rsid w:val="00B21AFE"/>
    <w:rsid w:val="00B21D08"/>
    <w:rsid w:val="00B22930"/>
    <w:rsid w:val="00B22A66"/>
    <w:rsid w:val="00B22C00"/>
    <w:rsid w:val="00B22DFB"/>
    <w:rsid w:val="00B230B7"/>
    <w:rsid w:val="00B237D1"/>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A6E"/>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45A"/>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8BF"/>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6C19"/>
    <w:rsid w:val="00B87341"/>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7FE"/>
    <w:rsid w:val="00BA104E"/>
    <w:rsid w:val="00BA1296"/>
    <w:rsid w:val="00BA1355"/>
    <w:rsid w:val="00BA1746"/>
    <w:rsid w:val="00BA179F"/>
    <w:rsid w:val="00BA17D0"/>
    <w:rsid w:val="00BA1F90"/>
    <w:rsid w:val="00BA2006"/>
    <w:rsid w:val="00BA2314"/>
    <w:rsid w:val="00BA2466"/>
    <w:rsid w:val="00BA2645"/>
    <w:rsid w:val="00BA2708"/>
    <w:rsid w:val="00BA2A03"/>
    <w:rsid w:val="00BA36B5"/>
    <w:rsid w:val="00BA4AAE"/>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6A7"/>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57C"/>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1A1F"/>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AF4"/>
    <w:rsid w:val="00BF6B7F"/>
    <w:rsid w:val="00BF71F2"/>
    <w:rsid w:val="00BF7304"/>
    <w:rsid w:val="00BF7BBB"/>
    <w:rsid w:val="00BF7E14"/>
    <w:rsid w:val="00C00280"/>
    <w:rsid w:val="00C00776"/>
    <w:rsid w:val="00C00AAC"/>
    <w:rsid w:val="00C01BCA"/>
    <w:rsid w:val="00C01DC5"/>
    <w:rsid w:val="00C023EF"/>
    <w:rsid w:val="00C02F28"/>
    <w:rsid w:val="00C03FCA"/>
    <w:rsid w:val="00C05C9F"/>
    <w:rsid w:val="00C05FA2"/>
    <w:rsid w:val="00C060F3"/>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065"/>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AA8"/>
    <w:rsid w:val="00C31BCF"/>
    <w:rsid w:val="00C322C5"/>
    <w:rsid w:val="00C32994"/>
    <w:rsid w:val="00C32D32"/>
    <w:rsid w:val="00C337ED"/>
    <w:rsid w:val="00C339C7"/>
    <w:rsid w:val="00C33BEC"/>
    <w:rsid w:val="00C34819"/>
    <w:rsid w:val="00C353D3"/>
    <w:rsid w:val="00C35BA8"/>
    <w:rsid w:val="00C3647A"/>
    <w:rsid w:val="00C377FB"/>
    <w:rsid w:val="00C37DCF"/>
    <w:rsid w:val="00C413AB"/>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CA1"/>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44E"/>
    <w:rsid w:val="00C64758"/>
    <w:rsid w:val="00C648F9"/>
    <w:rsid w:val="00C64A4E"/>
    <w:rsid w:val="00C64D32"/>
    <w:rsid w:val="00C64DF6"/>
    <w:rsid w:val="00C65530"/>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2FB"/>
    <w:rsid w:val="00C8238F"/>
    <w:rsid w:val="00C82456"/>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84"/>
    <w:rsid w:val="00C93C2E"/>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010"/>
    <w:rsid w:val="00CA2BA0"/>
    <w:rsid w:val="00CA2E68"/>
    <w:rsid w:val="00CA30AC"/>
    <w:rsid w:val="00CA30B7"/>
    <w:rsid w:val="00CA3386"/>
    <w:rsid w:val="00CA365D"/>
    <w:rsid w:val="00CA3BBB"/>
    <w:rsid w:val="00CA45E2"/>
    <w:rsid w:val="00CA46E7"/>
    <w:rsid w:val="00CA4B34"/>
    <w:rsid w:val="00CA558D"/>
    <w:rsid w:val="00CA6782"/>
    <w:rsid w:val="00CA7033"/>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30C"/>
    <w:rsid w:val="00CD0784"/>
    <w:rsid w:val="00CD083E"/>
    <w:rsid w:val="00CD0C5B"/>
    <w:rsid w:val="00CD157B"/>
    <w:rsid w:val="00CD1992"/>
    <w:rsid w:val="00CD1A2F"/>
    <w:rsid w:val="00CD1BB6"/>
    <w:rsid w:val="00CD211D"/>
    <w:rsid w:val="00CD2834"/>
    <w:rsid w:val="00CD2BF8"/>
    <w:rsid w:val="00CD3149"/>
    <w:rsid w:val="00CD3943"/>
    <w:rsid w:val="00CD4A96"/>
    <w:rsid w:val="00CD51BB"/>
    <w:rsid w:val="00CD6538"/>
    <w:rsid w:val="00CD73C1"/>
    <w:rsid w:val="00CD7E51"/>
    <w:rsid w:val="00CD7E93"/>
    <w:rsid w:val="00CD7ED1"/>
    <w:rsid w:val="00CE0671"/>
    <w:rsid w:val="00CE0AEB"/>
    <w:rsid w:val="00CE0C40"/>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521"/>
    <w:rsid w:val="00CE6DFB"/>
    <w:rsid w:val="00CE700D"/>
    <w:rsid w:val="00CE73D9"/>
    <w:rsid w:val="00CE7CF8"/>
    <w:rsid w:val="00CF0706"/>
    <w:rsid w:val="00CF0AE6"/>
    <w:rsid w:val="00CF0BD9"/>
    <w:rsid w:val="00CF1778"/>
    <w:rsid w:val="00CF1F07"/>
    <w:rsid w:val="00CF3020"/>
    <w:rsid w:val="00CF3278"/>
    <w:rsid w:val="00CF346F"/>
    <w:rsid w:val="00CF3A3C"/>
    <w:rsid w:val="00CF4175"/>
    <w:rsid w:val="00CF4245"/>
    <w:rsid w:val="00CF45DD"/>
    <w:rsid w:val="00CF4D45"/>
    <w:rsid w:val="00CF54B4"/>
    <w:rsid w:val="00CF58FE"/>
    <w:rsid w:val="00CF59F2"/>
    <w:rsid w:val="00CF5D42"/>
    <w:rsid w:val="00CF5DCC"/>
    <w:rsid w:val="00CF5F17"/>
    <w:rsid w:val="00CF6280"/>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763"/>
    <w:rsid w:val="00D15025"/>
    <w:rsid w:val="00D15447"/>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2FC"/>
    <w:rsid w:val="00D27319"/>
    <w:rsid w:val="00D27345"/>
    <w:rsid w:val="00D30018"/>
    <w:rsid w:val="00D30268"/>
    <w:rsid w:val="00D30F2D"/>
    <w:rsid w:val="00D32450"/>
    <w:rsid w:val="00D3295B"/>
    <w:rsid w:val="00D33055"/>
    <w:rsid w:val="00D3329C"/>
    <w:rsid w:val="00D333B0"/>
    <w:rsid w:val="00D33449"/>
    <w:rsid w:val="00D33DDB"/>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0BE"/>
    <w:rsid w:val="00D51136"/>
    <w:rsid w:val="00D517A7"/>
    <w:rsid w:val="00D5184A"/>
    <w:rsid w:val="00D51E2C"/>
    <w:rsid w:val="00D524D5"/>
    <w:rsid w:val="00D52CB8"/>
    <w:rsid w:val="00D531B1"/>
    <w:rsid w:val="00D53546"/>
    <w:rsid w:val="00D538E3"/>
    <w:rsid w:val="00D539F2"/>
    <w:rsid w:val="00D53BEF"/>
    <w:rsid w:val="00D53C87"/>
    <w:rsid w:val="00D53CFA"/>
    <w:rsid w:val="00D54528"/>
    <w:rsid w:val="00D54D10"/>
    <w:rsid w:val="00D54DD2"/>
    <w:rsid w:val="00D55048"/>
    <w:rsid w:val="00D55470"/>
    <w:rsid w:val="00D561F6"/>
    <w:rsid w:val="00D56211"/>
    <w:rsid w:val="00D56B9A"/>
    <w:rsid w:val="00D570AD"/>
    <w:rsid w:val="00D57128"/>
    <w:rsid w:val="00D5772F"/>
    <w:rsid w:val="00D57DDF"/>
    <w:rsid w:val="00D60604"/>
    <w:rsid w:val="00D606D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6C3C"/>
    <w:rsid w:val="00DA7044"/>
    <w:rsid w:val="00DA797F"/>
    <w:rsid w:val="00DA7B67"/>
    <w:rsid w:val="00DA7C57"/>
    <w:rsid w:val="00DB02F7"/>
    <w:rsid w:val="00DB0B10"/>
    <w:rsid w:val="00DB0EEF"/>
    <w:rsid w:val="00DB1CCB"/>
    <w:rsid w:val="00DB226E"/>
    <w:rsid w:val="00DB25B6"/>
    <w:rsid w:val="00DB2660"/>
    <w:rsid w:val="00DB2A3E"/>
    <w:rsid w:val="00DB2EDD"/>
    <w:rsid w:val="00DB3C19"/>
    <w:rsid w:val="00DB3D1C"/>
    <w:rsid w:val="00DB3D80"/>
    <w:rsid w:val="00DB3E6D"/>
    <w:rsid w:val="00DB41F2"/>
    <w:rsid w:val="00DB44EF"/>
    <w:rsid w:val="00DB4619"/>
    <w:rsid w:val="00DB4A12"/>
    <w:rsid w:val="00DB5046"/>
    <w:rsid w:val="00DB506A"/>
    <w:rsid w:val="00DB5112"/>
    <w:rsid w:val="00DB534F"/>
    <w:rsid w:val="00DB596C"/>
    <w:rsid w:val="00DB5A9B"/>
    <w:rsid w:val="00DB63E7"/>
    <w:rsid w:val="00DB675D"/>
    <w:rsid w:val="00DB77E3"/>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F23"/>
    <w:rsid w:val="00DE2576"/>
    <w:rsid w:val="00DE2ACB"/>
    <w:rsid w:val="00DE33D8"/>
    <w:rsid w:val="00DE3403"/>
    <w:rsid w:val="00DE3576"/>
    <w:rsid w:val="00DE3C95"/>
    <w:rsid w:val="00DE3E27"/>
    <w:rsid w:val="00DE4070"/>
    <w:rsid w:val="00DE44C8"/>
    <w:rsid w:val="00DE4CB0"/>
    <w:rsid w:val="00DE5150"/>
    <w:rsid w:val="00DE52AC"/>
    <w:rsid w:val="00DE5C75"/>
    <w:rsid w:val="00DE5CE2"/>
    <w:rsid w:val="00DE5EEB"/>
    <w:rsid w:val="00DE657F"/>
    <w:rsid w:val="00DE6A15"/>
    <w:rsid w:val="00DE734F"/>
    <w:rsid w:val="00DF029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63A"/>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5CD0"/>
    <w:rsid w:val="00E06262"/>
    <w:rsid w:val="00E06A21"/>
    <w:rsid w:val="00E06A34"/>
    <w:rsid w:val="00E06BFB"/>
    <w:rsid w:val="00E06F07"/>
    <w:rsid w:val="00E06F19"/>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6DA1"/>
    <w:rsid w:val="00E177BC"/>
    <w:rsid w:val="00E17D54"/>
    <w:rsid w:val="00E2039A"/>
    <w:rsid w:val="00E20745"/>
    <w:rsid w:val="00E21E66"/>
    <w:rsid w:val="00E22302"/>
    <w:rsid w:val="00E2352F"/>
    <w:rsid w:val="00E23AE7"/>
    <w:rsid w:val="00E23AF1"/>
    <w:rsid w:val="00E24264"/>
    <w:rsid w:val="00E24CF0"/>
    <w:rsid w:val="00E24DB4"/>
    <w:rsid w:val="00E254C4"/>
    <w:rsid w:val="00E25B75"/>
    <w:rsid w:val="00E261C2"/>
    <w:rsid w:val="00E26215"/>
    <w:rsid w:val="00E2624C"/>
    <w:rsid w:val="00E26401"/>
    <w:rsid w:val="00E27914"/>
    <w:rsid w:val="00E279C6"/>
    <w:rsid w:val="00E27D25"/>
    <w:rsid w:val="00E30223"/>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8AE"/>
    <w:rsid w:val="00E4790E"/>
    <w:rsid w:val="00E50382"/>
    <w:rsid w:val="00E50E19"/>
    <w:rsid w:val="00E50F38"/>
    <w:rsid w:val="00E514E3"/>
    <w:rsid w:val="00E5184B"/>
    <w:rsid w:val="00E51AF9"/>
    <w:rsid w:val="00E5234E"/>
    <w:rsid w:val="00E53ADF"/>
    <w:rsid w:val="00E53BCD"/>
    <w:rsid w:val="00E5409A"/>
    <w:rsid w:val="00E54D85"/>
    <w:rsid w:val="00E54EF8"/>
    <w:rsid w:val="00E56B40"/>
    <w:rsid w:val="00E56CE6"/>
    <w:rsid w:val="00E5717B"/>
    <w:rsid w:val="00E571CA"/>
    <w:rsid w:val="00E573BE"/>
    <w:rsid w:val="00E578E2"/>
    <w:rsid w:val="00E5799B"/>
    <w:rsid w:val="00E60556"/>
    <w:rsid w:val="00E60F93"/>
    <w:rsid w:val="00E61AEC"/>
    <w:rsid w:val="00E61BCF"/>
    <w:rsid w:val="00E62624"/>
    <w:rsid w:val="00E62CC5"/>
    <w:rsid w:val="00E63BC2"/>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141"/>
    <w:rsid w:val="00E76492"/>
    <w:rsid w:val="00E7685C"/>
    <w:rsid w:val="00E76BB5"/>
    <w:rsid w:val="00E76D85"/>
    <w:rsid w:val="00E7705E"/>
    <w:rsid w:val="00E77892"/>
    <w:rsid w:val="00E80B65"/>
    <w:rsid w:val="00E8223C"/>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278"/>
    <w:rsid w:val="00EA0725"/>
    <w:rsid w:val="00EA09CB"/>
    <w:rsid w:val="00EA0BEE"/>
    <w:rsid w:val="00EA101C"/>
    <w:rsid w:val="00EA109C"/>
    <w:rsid w:val="00EA116F"/>
    <w:rsid w:val="00EA1366"/>
    <w:rsid w:val="00EA1FF3"/>
    <w:rsid w:val="00EA2529"/>
    <w:rsid w:val="00EA329B"/>
    <w:rsid w:val="00EA408D"/>
    <w:rsid w:val="00EA4153"/>
    <w:rsid w:val="00EA4777"/>
    <w:rsid w:val="00EA5284"/>
    <w:rsid w:val="00EA619F"/>
    <w:rsid w:val="00EA6B6D"/>
    <w:rsid w:val="00EA7206"/>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0AB2"/>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098"/>
    <w:rsid w:val="00EE6450"/>
    <w:rsid w:val="00EE64AC"/>
    <w:rsid w:val="00EE6632"/>
    <w:rsid w:val="00EE75D4"/>
    <w:rsid w:val="00EE7E53"/>
    <w:rsid w:val="00EF05F4"/>
    <w:rsid w:val="00EF140E"/>
    <w:rsid w:val="00EF1B03"/>
    <w:rsid w:val="00EF265C"/>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AC6"/>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FAF"/>
    <w:rsid w:val="00F2342D"/>
    <w:rsid w:val="00F239E2"/>
    <w:rsid w:val="00F243E5"/>
    <w:rsid w:val="00F244FA"/>
    <w:rsid w:val="00F250E5"/>
    <w:rsid w:val="00F255FB"/>
    <w:rsid w:val="00F258D4"/>
    <w:rsid w:val="00F25D4F"/>
    <w:rsid w:val="00F263F0"/>
    <w:rsid w:val="00F26E98"/>
    <w:rsid w:val="00F27532"/>
    <w:rsid w:val="00F278BC"/>
    <w:rsid w:val="00F30735"/>
    <w:rsid w:val="00F30779"/>
    <w:rsid w:val="00F31664"/>
    <w:rsid w:val="00F31719"/>
    <w:rsid w:val="00F31CD7"/>
    <w:rsid w:val="00F320C1"/>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C56"/>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6FEA"/>
    <w:rsid w:val="00F77AA5"/>
    <w:rsid w:val="00F81099"/>
    <w:rsid w:val="00F81406"/>
    <w:rsid w:val="00F81917"/>
    <w:rsid w:val="00F81B26"/>
    <w:rsid w:val="00F81C49"/>
    <w:rsid w:val="00F81C81"/>
    <w:rsid w:val="00F82025"/>
    <w:rsid w:val="00F8220F"/>
    <w:rsid w:val="00F822C5"/>
    <w:rsid w:val="00F822D6"/>
    <w:rsid w:val="00F824E0"/>
    <w:rsid w:val="00F82791"/>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7B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BE2"/>
    <w:rsid w:val="00FA10C8"/>
    <w:rsid w:val="00FA1AD8"/>
    <w:rsid w:val="00FA2260"/>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525"/>
    <w:rsid w:val="00FA6AE0"/>
    <w:rsid w:val="00FA6C8A"/>
    <w:rsid w:val="00FA701F"/>
    <w:rsid w:val="00FA774C"/>
    <w:rsid w:val="00FA7886"/>
    <w:rsid w:val="00FB052F"/>
    <w:rsid w:val="00FB054C"/>
    <w:rsid w:val="00FB0D9F"/>
    <w:rsid w:val="00FB1C88"/>
    <w:rsid w:val="00FB1DA1"/>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D68"/>
    <w:rsid w:val="00FC3F31"/>
    <w:rsid w:val="00FC4224"/>
    <w:rsid w:val="00FC434E"/>
    <w:rsid w:val="00FC5E10"/>
    <w:rsid w:val="00FC5E33"/>
    <w:rsid w:val="00FC605B"/>
    <w:rsid w:val="00FC6521"/>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0B7"/>
    <w:rsid w:val="00FF2E49"/>
    <w:rsid w:val="00FF3963"/>
    <w:rsid w:val="00FF3AFF"/>
    <w:rsid w:val="00FF41F9"/>
    <w:rsid w:val="00FF4206"/>
    <w:rsid w:val="00FF42F2"/>
    <w:rsid w:val="00FF4667"/>
    <w:rsid w:val="00FF4A62"/>
    <w:rsid w:val="00FF4C2D"/>
    <w:rsid w:val="00FF4D91"/>
    <w:rsid w:val="00FF50CF"/>
    <w:rsid w:val="00FF5241"/>
    <w:rsid w:val="00FF532B"/>
    <w:rsid w:val="00FF579E"/>
    <w:rsid w:val="00FF5D05"/>
    <w:rsid w:val="00FF65D5"/>
    <w:rsid w:val="00FF69C9"/>
    <w:rsid w:val="00FF6A35"/>
    <w:rsid w:val="00FF6CAE"/>
    <w:rsid w:val="00FF6D35"/>
    <w:rsid w:val="00FF6D3E"/>
    <w:rsid w:val="00FF6E87"/>
    <w:rsid w:val="00FF6FE9"/>
    <w:rsid w:val="00FF702B"/>
    <w:rsid w:val="00FF737E"/>
    <w:rsid w:val="00FF7803"/>
    <w:rsid w:val="00FF7D96"/>
    <w:rsid w:val="02779542"/>
    <w:rsid w:val="031445B3"/>
    <w:rsid w:val="03BFC2F1"/>
    <w:rsid w:val="03E0742E"/>
    <w:rsid w:val="04701D2E"/>
    <w:rsid w:val="0491373C"/>
    <w:rsid w:val="04E4FF73"/>
    <w:rsid w:val="06160C81"/>
    <w:rsid w:val="09C162DF"/>
    <w:rsid w:val="0BFCF710"/>
    <w:rsid w:val="0CDF3EAD"/>
    <w:rsid w:val="11091228"/>
    <w:rsid w:val="11766338"/>
    <w:rsid w:val="124312EA"/>
    <w:rsid w:val="151B91ED"/>
    <w:rsid w:val="1631CABB"/>
    <w:rsid w:val="16FA46F0"/>
    <w:rsid w:val="1A2EC34F"/>
    <w:rsid w:val="1A39481C"/>
    <w:rsid w:val="1A53A27C"/>
    <w:rsid w:val="1B0DF283"/>
    <w:rsid w:val="1D0DA462"/>
    <w:rsid w:val="1E0AC154"/>
    <w:rsid w:val="1E33428F"/>
    <w:rsid w:val="25565C68"/>
    <w:rsid w:val="264A38EA"/>
    <w:rsid w:val="269624C8"/>
    <w:rsid w:val="271BFCB9"/>
    <w:rsid w:val="2783F1A9"/>
    <w:rsid w:val="2895CD78"/>
    <w:rsid w:val="28C2D16E"/>
    <w:rsid w:val="2A72040C"/>
    <w:rsid w:val="2AFB23B1"/>
    <w:rsid w:val="2C32BB00"/>
    <w:rsid w:val="30392B75"/>
    <w:rsid w:val="30C24816"/>
    <w:rsid w:val="30CB944A"/>
    <w:rsid w:val="30D47E6F"/>
    <w:rsid w:val="30DA0C2C"/>
    <w:rsid w:val="350C457E"/>
    <w:rsid w:val="35FA3A53"/>
    <w:rsid w:val="3728EB92"/>
    <w:rsid w:val="3811DE75"/>
    <w:rsid w:val="3BB7FF6C"/>
    <w:rsid w:val="3C06F9B9"/>
    <w:rsid w:val="3C9FB8CD"/>
    <w:rsid w:val="3D6E1F97"/>
    <w:rsid w:val="3F1A2CC6"/>
    <w:rsid w:val="4048E23B"/>
    <w:rsid w:val="40D395D9"/>
    <w:rsid w:val="43241102"/>
    <w:rsid w:val="45D14C97"/>
    <w:rsid w:val="45E8D8C2"/>
    <w:rsid w:val="46483C2C"/>
    <w:rsid w:val="474214F2"/>
    <w:rsid w:val="47EF651D"/>
    <w:rsid w:val="47EF95C7"/>
    <w:rsid w:val="49B6AB2D"/>
    <w:rsid w:val="49BE5B78"/>
    <w:rsid w:val="49F1DC23"/>
    <w:rsid w:val="4A0AF130"/>
    <w:rsid w:val="4B974F06"/>
    <w:rsid w:val="4C4823AB"/>
    <w:rsid w:val="4CF87C9E"/>
    <w:rsid w:val="4E908106"/>
    <w:rsid w:val="4EAA9879"/>
    <w:rsid w:val="504BB366"/>
    <w:rsid w:val="52337051"/>
    <w:rsid w:val="53447472"/>
    <w:rsid w:val="53DC1A28"/>
    <w:rsid w:val="53E37D30"/>
    <w:rsid w:val="54876980"/>
    <w:rsid w:val="572CFF29"/>
    <w:rsid w:val="57D1B311"/>
    <w:rsid w:val="5912AA87"/>
    <w:rsid w:val="5A0BB2B9"/>
    <w:rsid w:val="5A3D5926"/>
    <w:rsid w:val="5AB29010"/>
    <w:rsid w:val="5C335410"/>
    <w:rsid w:val="5CFE2D66"/>
    <w:rsid w:val="5D62D583"/>
    <w:rsid w:val="5F693CB6"/>
    <w:rsid w:val="5FF9275E"/>
    <w:rsid w:val="6000E3E1"/>
    <w:rsid w:val="609D5142"/>
    <w:rsid w:val="60DC2413"/>
    <w:rsid w:val="6245E40F"/>
    <w:rsid w:val="639D7823"/>
    <w:rsid w:val="640B3D2A"/>
    <w:rsid w:val="64D0DBFE"/>
    <w:rsid w:val="650DCE54"/>
    <w:rsid w:val="66503E30"/>
    <w:rsid w:val="67AE6361"/>
    <w:rsid w:val="695D3CCB"/>
    <w:rsid w:val="69A8CB36"/>
    <w:rsid w:val="6A8D6B17"/>
    <w:rsid w:val="6AF4EDF2"/>
    <w:rsid w:val="6B880BFF"/>
    <w:rsid w:val="6B8FC443"/>
    <w:rsid w:val="6C69EDB0"/>
    <w:rsid w:val="6D7E8F66"/>
    <w:rsid w:val="6E3C68ED"/>
    <w:rsid w:val="6EA12DAD"/>
    <w:rsid w:val="71B54A80"/>
    <w:rsid w:val="7439BD04"/>
    <w:rsid w:val="7454DF9B"/>
    <w:rsid w:val="74822E19"/>
    <w:rsid w:val="74B240DB"/>
    <w:rsid w:val="74DF24E9"/>
    <w:rsid w:val="75B171C4"/>
    <w:rsid w:val="77D19D35"/>
    <w:rsid w:val="791FAC3A"/>
    <w:rsid w:val="7948A108"/>
    <w:rsid w:val="79EF580C"/>
    <w:rsid w:val="7C353619"/>
    <w:rsid w:val="7C8E864A"/>
    <w:rsid w:val="7CDA55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0D4EFFE6-EA53-4ABD-A0AD-67DF54168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797aeec6-0273-40f2-ab3e-beee73212332" ContentTypeId="0x0101" PreviousValue="true"/>
</file>

<file path=customXml/item4.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3.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4.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2017</Words>
  <Characters>11500</Characters>
  <Application>Microsoft Office Word</Application>
  <DocSecurity>0</DocSecurity>
  <Lines>95</Lines>
  <Paragraphs>26</Paragraphs>
  <ScaleCrop>false</ScaleCrop>
  <Company/>
  <LinksUpToDate>false</LinksUpToDate>
  <CharactersWithSpaces>13491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Jenny A Smit (DEECA)</cp:lastModifiedBy>
  <cp:revision>21</cp:revision>
  <cp:lastPrinted>2022-06-17T19:14:00Z</cp:lastPrinted>
  <dcterms:created xsi:type="dcterms:W3CDTF">2026-06-01T01:32:00Z</dcterms:created>
  <dcterms:modified xsi:type="dcterms:W3CDTF">2026-09-23T01:18:00Z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