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46AEA" w14:textId="77777777" w:rsidR="00BE30FF" w:rsidRPr="00BE30FF" w:rsidRDefault="00BE30FF" w:rsidP="00BE30FF">
      <w:pPr>
        <w:keepNext/>
        <w:framePr w:w="6237" w:h="2722" w:hRule="exact" w:hSpace="5670" w:wrap="around" w:vAnchor="page" w:hAnchor="page" w:x="852" w:y="738" w:anchorLock="1"/>
        <w:shd w:val="clear" w:color="auto" w:fill="201547" w:themeFill="text2"/>
        <w:spacing w:before="0" w:after="0" w:line="240" w:lineRule="auto"/>
        <w:outlineLvl w:val="0"/>
        <w:rPr>
          <w:rFonts w:asciiTheme="majorHAnsi" w:eastAsiaTheme="majorEastAsia" w:hAnsiTheme="majorHAnsi" w:cstheme="majorBidi"/>
          <w:b/>
          <w:bCs/>
          <w:color w:val="FFFFFF" w:themeColor="background1"/>
          <w:spacing w:val="-4"/>
          <w:sz w:val="41"/>
          <w:szCs w:val="40"/>
        </w:rPr>
      </w:pPr>
      <w:bookmarkStart w:id="0" w:name="_Toc106305998"/>
      <w:r w:rsidRPr="00BE30FF">
        <w:rPr>
          <w:rFonts w:asciiTheme="majorHAnsi" w:eastAsiaTheme="majorEastAsia" w:hAnsiTheme="majorHAnsi" w:cstheme="majorBidi"/>
          <w:b/>
          <w:bCs/>
          <w:color w:val="FFFFFF" w:themeColor="background1"/>
          <w:spacing w:val="-4"/>
          <w:sz w:val="41"/>
          <w:szCs w:val="40"/>
        </w:rPr>
        <w:t>Department of Energy, Environment and Climate Action</w:t>
      </w:r>
    </w:p>
    <w:p w14:paraId="0326442B" w14:textId="77777777" w:rsidR="00BE30FF" w:rsidRPr="00BE30FF" w:rsidRDefault="00BE30FF" w:rsidP="00BE30FF">
      <w:pPr>
        <w:keepNext/>
        <w:framePr w:w="6237" w:h="2722" w:hRule="exact" w:hSpace="5670" w:wrap="around" w:vAnchor="page" w:hAnchor="page" w:x="852" w:y="738" w:anchorLock="1"/>
        <w:shd w:val="clear" w:color="auto" w:fill="201547" w:themeFill="text2"/>
        <w:spacing w:before="200" w:after="0" w:line="240" w:lineRule="auto"/>
        <w:rPr>
          <w:rFonts w:asciiTheme="majorHAnsi" w:eastAsiaTheme="majorEastAsia" w:hAnsiTheme="majorHAnsi" w:cstheme="majorBidi"/>
          <w:bCs/>
          <w:color w:val="FFFFFF" w:themeColor="background1"/>
          <w:spacing w:val="-4"/>
          <w:sz w:val="24"/>
          <w:szCs w:val="40"/>
        </w:rPr>
      </w:pPr>
      <w:r w:rsidRPr="00BE30FF">
        <w:rPr>
          <w:rFonts w:asciiTheme="majorHAnsi" w:eastAsiaTheme="majorEastAsia" w:hAnsiTheme="majorHAnsi" w:cstheme="majorBidi"/>
          <w:bCs/>
          <w:color w:val="FFFFFF" w:themeColor="background1"/>
          <w:spacing w:val="-4"/>
          <w:sz w:val="24"/>
          <w:szCs w:val="40"/>
        </w:rPr>
        <w:t>Position Description</w:t>
      </w:r>
    </w:p>
    <w:p w14:paraId="7665CF80" w14:textId="77777777" w:rsidR="00254F12" w:rsidRPr="004C1F02" w:rsidRDefault="00254F12" w:rsidP="004C1F02">
      <w:pPr>
        <w:pStyle w:val="xVicLogo"/>
        <w:framePr w:wrap="around"/>
      </w:pPr>
      <w:r w:rsidRPr="004C1F02">
        <w:rPr>
          <w:noProof/>
        </w:rPr>
        <w:drawing>
          <wp:inline distT="0" distB="0" distL="0" distR="0" wp14:anchorId="2B64AD12" wp14:editId="50504E26">
            <wp:extent cx="1738080" cy="444948"/>
            <wp:effectExtent l="0" t="0" r="0" b="0"/>
            <wp:docPr id="36" name="Picture 36"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080" cy="444948"/>
                    </a:xfrm>
                    <a:prstGeom prst="rect">
                      <a:avLst/>
                    </a:prstGeom>
                  </pic:spPr>
                </pic:pic>
              </a:graphicData>
            </a:graphic>
          </wp:inline>
        </w:drawing>
      </w:r>
    </w:p>
    <w:p w14:paraId="3AD64588" w14:textId="77777777" w:rsidR="008C06B8" w:rsidRDefault="00677D56" w:rsidP="00FE7FB1">
      <w:pPr>
        <w:pStyle w:val="BodyText"/>
      </w:pPr>
      <w:r>
        <w:rPr>
          <w:noProof/>
        </w:rPr>
        <w:drawing>
          <wp:anchor distT="0" distB="0" distL="114300" distR="114300" simplePos="0" relativeHeight="251658240" behindDoc="0" locked="1" layoutInCell="1" allowOverlap="1" wp14:anchorId="33D2F401" wp14:editId="3EE788EE">
            <wp:simplePos x="0" y="0"/>
            <wp:positionH relativeFrom="page">
              <wp:posOffset>6927215</wp:posOffset>
            </wp:positionH>
            <wp:positionV relativeFrom="page">
              <wp:posOffset>887095</wp:posOffset>
            </wp:positionV>
            <wp:extent cx="637200" cy="1335600"/>
            <wp:effectExtent l="0" t="0" r="0" b="0"/>
            <wp:wrapNone/>
            <wp:docPr id="1" name="Picture 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1" behindDoc="0" locked="1" layoutInCell="1" allowOverlap="1" wp14:anchorId="537CDFA3" wp14:editId="6D7F8BAB">
            <wp:simplePos x="0" y="0"/>
            <wp:positionH relativeFrom="page">
              <wp:posOffset>6933363</wp:posOffset>
            </wp:positionH>
            <wp:positionV relativeFrom="page">
              <wp:posOffset>894303</wp:posOffset>
            </wp:positionV>
            <wp:extent cx="630000" cy="1335600"/>
            <wp:effectExtent l="0" t="0" r="0" b="0"/>
            <wp:wrapNone/>
            <wp:docPr id="19" name="Picture 19"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427560">
        <w:rPr>
          <w:noProof/>
        </w:rPr>
        <mc:AlternateContent>
          <mc:Choice Requires="wps">
            <w:drawing>
              <wp:anchor distT="0" distB="0" distL="114300" distR="114300" simplePos="0" relativeHeight="251658241" behindDoc="1" locked="1" layoutInCell="1" allowOverlap="1" wp14:anchorId="1F5606D0" wp14:editId="42500ED6">
                <wp:simplePos x="0" y="0"/>
                <wp:positionH relativeFrom="page">
                  <wp:posOffset>0</wp:posOffset>
                </wp:positionH>
                <wp:positionV relativeFrom="page">
                  <wp:posOffset>0</wp:posOffset>
                </wp:positionV>
                <wp:extent cx="6836400" cy="2228400"/>
                <wp:effectExtent l="0" t="0" r="3175" b="635"/>
                <wp:wrapNone/>
                <wp:docPr id="4" name="Freeform: Shap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C865F53" id="Freeform: Shape 4" o:spid="_x0000_s1026" alt="&quot;&quot;" style="position:absolute;margin-left:0;margin-top:0;width:538.3pt;height:175.4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6717665,2227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path="m6717068,l,,127,2227567r5666892,-241l6717068,xe" fillcolor="#201547 [3215]" stroked="f">
                <v:path arrowok="t"/>
                <w10:wrap anchorx="page" anchory="page"/>
                <w10:anchorlock/>
              </v:shape>
            </w:pict>
          </mc:Fallback>
        </mc:AlternateContent>
      </w:r>
      <w:r w:rsidR="00A26235">
        <w:rPr>
          <w:noProof/>
        </w:rPr>
        <w:drawing>
          <wp:anchor distT="0" distB="0" distL="114300" distR="114300" simplePos="0" relativeHeight="251658249" behindDoc="0" locked="1" layoutInCell="1" allowOverlap="1" wp14:anchorId="14560734" wp14:editId="045289DD">
            <wp:simplePos x="0" y="0"/>
            <wp:positionH relativeFrom="page">
              <wp:posOffset>6935470</wp:posOffset>
            </wp:positionH>
            <wp:positionV relativeFrom="page">
              <wp:posOffset>892810</wp:posOffset>
            </wp:positionV>
            <wp:extent cx="630000" cy="1335600"/>
            <wp:effectExtent l="0" t="0" r="0" b="0"/>
            <wp:wrapNone/>
            <wp:docPr id="23" name="Picture 23"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0" behindDoc="0" locked="1" layoutInCell="1" allowOverlap="1" wp14:anchorId="3252D1AA" wp14:editId="60A71160">
            <wp:simplePos x="0" y="0"/>
            <wp:positionH relativeFrom="page">
              <wp:posOffset>6932295</wp:posOffset>
            </wp:positionH>
            <wp:positionV relativeFrom="page">
              <wp:posOffset>893445</wp:posOffset>
            </wp:positionV>
            <wp:extent cx="630000" cy="1335600"/>
            <wp:effectExtent l="0" t="0" r="0" b="0"/>
            <wp:wrapNone/>
            <wp:docPr id="20" name="Picture 20"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2" behindDoc="0" locked="1" layoutInCell="1" allowOverlap="1" wp14:anchorId="3B6DA505" wp14:editId="5F15C157">
            <wp:simplePos x="0" y="0"/>
            <wp:positionH relativeFrom="page">
              <wp:posOffset>6932930</wp:posOffset>
            </wp:positionH>
            <wp:positionV relativeFrom="page">
              <wp:posOffset>896620</wp:posOffset>
            </wp:positionV>
            <wp:extent cx="630000" cy="1335600"/>
            <wp:effectExtent l="0" t="0" r="0" b="0"/>
            <wp:wrapNone/>
            <wp:docPr id="18" name="Picture 18"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3" behindDoc="0" locked="1" layoutInCell="1" allowOverlap="1" wp14:anchorId="26FF8B62" wp14:editId="3492F2DD">
            <wp:simplePos x="0" y="0"/>
            <wp:positionH relativeFrom="page">
              <wp:posOffset>6932295</wp:posOffset>
            </wp:positionH>
            <wp:positionV relativeFrom="page">
              <wp:posOffset>889000</wp:posOffset>
            </wp:positionV>
            <wp:extent cx="630000" cy="1335600"/>
            <wp:effectExtent l="0" t="0" r="0" b="0"/>
            <wp:wrapNone/>
            <wp:docPr id="17" name="Picture 17"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48" behindDoc="0" locked="1" layoutInCell="1" allowOverlap="1" wp14:anchorId="047BCDF9" wp14:editId="47C1563A">
            <wp:simplePos x="0" y="0"/>
            <wp:positionH relativeFrom="page">
              <wp:posOffset>6932930</wp:posOffset>
            </wp:positionH>
            <wp:positionV relativeFrom="page">
              <wp:posOffset>893445</wp:posOffset>
            </wp:positionV>
            <wp:extent cx="630000" cy="1335600"/>
            <wp:effectExtent l="0" t="0" r="0" b="0"/>
            <wp:wrapNone/>
            <wp:docPr id="31" name="Picture 3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Pr>
          <w:noProof/>
        </w:rPr>
        <w:drawing>
          <wp:anchor distT="0" distB="0" distL="114300" distR="114300" simplePos="0" relativeHeight="251658247" behindDoc="1" locked="1" layoutInCell="1" allowOverlap="1" wp14:anchorId="46ED7369" wp14:editId="1E715FAF">
            <wp:simplePos x="0" y="0"/>
            <wp:positionH relativeFrom="page">
              <wp:posOffset>6932930</wp:posOffset>
            </wp:positionH>
            <wp:positionV relativeFrom="page">
              <wp:posOffset>894080</wp:posOffset>
            </wp:positionV>
            <wp:extent cx="630000" cy="1335600"/>
            <wp:effectExtent l="0" t="0" r="0" b="0"/>
            <wp:wrapNone/>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58244" behindDoc="0" locked="1" layoutInCell="1" allowOverlap="1" wp14:anchorId="7E707C8F" wp14:editId="3C677ECC">
                <wp:simplePos x="0" y="0"/>
                <wp:positionH relativeFrom="page">
                  <wp:posOffset>5255288</wp:posOffset>
                </wp:positionH>
                <wp:positionV relativeFrom="page">
                  <wp:posOffset>1336431</wp:posOffset>
                </wp:positionV>
                <wp:extent cx="1256400" cy="892800"/>
                <wp:effectExtent l="0" t="0" r="1270" b="3175"/>
                <wp:wrapNone/>
                <wp:docPr id="7" name="Freeform: Shap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5129C35" id="Freeform: Shape 7" o:spid="_x0000_s1026" alt="&quot;&quot;" style="position:absolute;margin-left:413.8pt;margin-top:105.25pt;width:98.95pt;height:70.3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55395,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path="m1255382,l418833,,,893102r837107,-229l1255382,xe" fillcolor="#00b1a8"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5" behindDoc="0" locked="1" layoutInCell="1" allowOverlap="1" wp14:anchorId="697833E5" wp14:editId="436BC596">
                <wp:simplePos x="0" y="0"/>
                <wp:positionH relativeFrom="page">
                  <wp:posOffset>4833257</wp:posOffset>
                </wp:positionH>
                <wp:positionV relativeFrom="page">
                  <wp:posOffset>1778558</wp:posOffset>
                </wp:positionV>
                <wp:extent cx="1047600" cy="450000"/>
                <wp:effectExtent l="0" t="0" r="635" b="7620"/>
                <wp:wrapNone/>
                <wp:docPr id="8" name="Freeform: Shap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21A16A0" id="Freeform: Shape 8" o:spid="_x0000_s1026" alt="&quot;&quot;" style="position:absolute;margin-left:380.55pt;margin-top:140.05pt;width:82.5pt;height:35.4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48385,449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path="m1048296,l211747,,,449198r837120,-241l1048296,xe" fillcolor="#88dbdf [320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6" behindDoc="0" locked="1" layoutInCell="1" allowOverlap="1" wp14:anchorId="1887ECD4" wp14:editId="3195329F">
                <wp:simplePos x="0" y="0"/>
                <wp:positionH relativeFrom="page">
                  <wp:posOffset>5667270</wp:posOffset>
                </wp:positionH>
                <wp:positionV relativeFrom="page">
                  <wp:posOffset>1336431</wp:posOffset>
                </wp:positionV>
                <wp:extent cx="1054800" cy="892800"/>
                <wp:effectExtent l="0" t="0" r="0" b="3175"/>
                <wp:wrapNone/>
                <wp:docPr id="9" name="Freeform: Shap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6CEABEA" id="Freeform: Shape 9" o:spid="_x0000_s1026" alt="&quot;&quot;" style="position:absolute;margin-left:446.25pt;margin-top:105.25pt;width:83.05pt;height:70.3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4100,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path="m423494,892873l211747,443674,,892873r423494,xem1053515,449199l841768,,630021,449199r423494,xe" fillcolor="#201547 [321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3" behindDoc="0" locked="1" layoutInCell="1" allowOverlap="1" wp14:anchorId="43C3BAAE" wp14:editId="46DD7289">
                <wp:simplePos x="0" y="0"/>
                <wp:positionH relativeFrom="page">
                  <wp:posOffset>5888334</wp:posOffset>
                </wp:positionH>
                <wp:positionV relativeFrom="page">
                  <wp:posOffset>0</wp:posOffset>
                </wp:positionV>
                <wp:extent cx="1677600" cy="1782000"/>
                <wp:effectExtent l="0" t="0" r="0" b="8890"/>
                <wp:wrapNone/>
                <wp:docPr id="6" name="Freeform: Shap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599DA50" id="Freeform: Shape 6" o:spid="_x0000_s1026" alt="&quot;&quot;" style="position:absolute;margin-left:463.65pt;margin-top:0;width:132.1pt;height:140.3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678304,178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path="m1677733,l841171,,,1781251r837107,-242l1677733,xe" fillcolor="#004c97 [3204]" stroked="f">
                <v:path arrowok="t"/>
                <w10:wrap anchorx="page" anchory="page"/>
                <w10:anchorlock/>
              </v:shape>
            </w:pict>
          </mc:Fallback>
        </mc:AlternateContent>
      </w:r>
      <w:r w:rsidR="00665916" w:rsidRPr="004C1F02">
        <w:rPr>
          <w:noProof/>
        </w:rPr>
        <mc:AlternateContent>
          <mc:Choice Requires="wpc">
            <w:drawing>
              <wp:anchor distT="0" distB="0" distL="114300" distR="114300" simplePos="0" relativeHeight="251658242" behindDoc="0" locked="1" layoutInCell="1" allowOverlap="1" wp14:anchorId="387FDCFE" wp14:editId="1C4DD358">
                <wp:simplePos x="0" y="0"/>
                <wp:positionH relativeFrom="page">
                  <wp:posOffset>0</wp:posOffset>
                </wp:positionH>
                <wp:positionV relativeFrom="page">
                  <wp:posOffset>9867481</wp:posOffset>
                </wp:positionV>
                <wp:extent cx="2275200" cy="828000"/>
                <wp:effectExtent l="0" t="0" r="11430" b="0"/>
                <wp:wrapNone/>
                <wp:docPr id="22" name="Canvas 22"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457BF09F" w14:textId="7CCC1F92" w:rsidR="00254F12" w:rsidRPr="00484CC4" w:rsidRDefault="00254F12" w:rsidP="00254F12">
                              <w:pPr>
                                <w:pStyle w:val="xWebCoverPage"/>
                              </w:pPr>
                              <w:hyperlink r:id="rId26"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387FDCFE" id="Canvas 22" o:spid="_x0000_s1026" editas="canvas" alt="&quot;&quot;" style="position:absolute;margin-left:0;margin-top:776.95pt;width:179.15pt;height:65.2pt;z-index:251658242;visibility:hidden;mso-position-horizontal-relative:page;mso-position-vertical-relative:page;mso-width-relative:margin;mso-height-relative:margin" coordsize="22745,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22745;height:8274;visibility:hidden;mso-wrap-style:square">
                  <v:fill o:detectmouseclick="t"/>
                  <v:path o:connecttype="none"/>
                </v:shape>
                <v:shapetype id="_x0000_t202" coordsize="21600,21600" o:spt="202" path="m,l,21600r21600,l21600,xe">
                  <v:stroke joinstyle="miter"/>
                  <v:path gradientshapeok="t" o:connecttype="rect"/>
                </v:shapetype>
                <v:shape id="Cover_TextBoxWeb" o:spid="_x0000_s1028" type="#_x0000_t202" style="position:absolute;left:5400;top:1458;width:1735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457BF09F" w14:textId="7CCC1F92" w:rsidR="00254F12" w:rsidRPr="00484CC4" w:rsidRDefault="00254F12" w:rsidP="00254F12">
                        <w:pPr>
                          <w:pStyle w:val="xWebCoverPage"/>
                        </w:pPr>
                        <w:hyperlink r:id="rId27" w:history="1">
                          <w:r w:rsidRPr="00484CC4">
                            <w:t>deeca.vic.gov.au</w:t>
                          </w:r>
                        </w:hyperlink>
                      </w:p>
                    </w:txbxContent>
                  </v:textbox>
                </v:shape>
                <w10:wrap anchorx="page" anchory="page"/>
                <w10:anchorlock/>
              </v:group>
            </w:pict>
          </mc:Fallback>
        </mc:AlternateContent>
      </w:r>
    </w:p>
    <w:p w14:paraId="493638C4" w14:textId="77777777" w:rsidR="00665916" w:rsidRDefault="00665916" w:rsidP="004C1F02">
      <w:pPr>
        <w:sectPr w:rsidR="00665916" w:rsidSect="00966AE0">
          <w:headerReference w:type="even" r:id="rId28"/>
          <w:footerReference w:type="even" r:id="rId29"/>
          <w:footerReference w:type="default" r:id="rId30"/>
          <w:footerReference w:type="first" r:id="rId3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655FE5" w:rsidRPr="00495B3B" w14:paraId="7C7EDD09" w14:textId="77777777" w:rsidTr="4AAB4A9C">
        <w:trPr>
          <w:trHeight w:val="399"/>
        </w:trPr>
        <w:tc>
          <w:tcPr>
            <w:tcW w:w="2580" w:type="dxa"/>
            <w:tcBorders>
              <w:top w:val="nil"/>
              <w:bottom w:val="nil"/>
              <w:right w:val="nil"/>
            </w:tcBorders>
            <w:vAlign w:val="center"/>
          </w:tcPr>
          <w:p w14:paraId="2A0E891F"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6E0B5B30" w:rsidR="00655FE5" w:rsidRPr="00347428" w:rsidRDefault="00B96625" w:rsidP="00655FE5">
            <w:pPr>
              <w:spacing w:before="0" w:after="0"/>
              <w:ind w:left="57" w:right="-450"/>
              <w:rPr>
                <w:rFonts w:ascii="Arial" w:hAnsi="Arial" w:cs="Arial"/>
                <w:color w:val="232222" w:themeColor="text1"/>
                <w:szCs w:val="22"/>
              </w:rPr>
            </w:pPr>
            <w:r w:rsidRPr="00347428">
              <w:rPr>
                <w:rFonts w:ascii="Arial" w:hAnsi="Arial"/>
                <w:color w:val="232222" w:themeColor="text1"/>
                <w:szCs w:val="22"/>
              </w:rPr>
              <w:t>Forest and Fire Operations Officer - Technical Lead - Parkers Corner/Erica</w:t>
            </w:r>
          </w:p>
        </w:tc>
      </w:tr>
      <w:tr w:rsidR="00655FE5" w:rsidRPr="00495B3B" w14:paraId="5F8F815C" w14:textId="77777777" w:rsidTr="4AAB4A9C">
        <w:trPr>
          <w:trHeight w:val="399"/>
        </w:trPr>
        <w:tc>
          <w:tcPr>
            <w:tcW w:w="2580" w:type="dxa"/>
            <w:tcBorders>
              <w:top w:val="nil"/>
              <w:bottom w:val="nil"/>
              <w:right w:val="nil"/>
            </w:tcBorders>
            <w:vAlign w:val="center"/>
          </w:tcPr>
          <w:p w14:paraId="29F28D7E"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0B70EB8B" w:rsidR="00655FE5" w:rsidRPr="00347428" w:rsidRDefault="00B96625" w:rsidP="4F4F89B1">
            <w:pPr>
              <w:spacing w:before="0" w:after="0"/>
              <w:ind w:left="57" w:right="-450"/>
              <w:rPr>
                <w:rFonts w:ascii="Arial" w:hAnsi="Arial" w:cs="Arial"/>
                <w:color w:val="232222" w:themeColor="text1"/>
              </w:rPr>
            </w:pPr>
            <w:r w:rsidRPr="00347428">
              <w:rPr>
                <w:rFonts w:ascii="Arial" w:hAnsi="Arial"/>
                <w:color w:val="232222" w:themeColor="text1"/>
                <w:szCs w:val="22"/>
              </w:rPr>
              <w:t>50925522</w:t>
            </w:r>
          </w:p>
        </w:tc>
      </w:tr>
      <w:tr w:rsidR="00655FE5" w:rsidRPr="00495B3B" w14:paraId="6052E497" w14:textId="77777777" w:rsidTr="4AAB4A9C">
        <w:trPr>
          <w:trHeight w:val="399"/>
        </w:trPr>
        <w:tc>
          <w:tcPr>
            <w:tcW w:w="2580" w:type="dxa"/>
            <w:tcBorders>
              <w:top w:val="nil"/>
              <w:bottom w:val="nil"/>
              <w:right w:val="nil"/>
            </w:tcBorders>
            <w:vAlign w:val="center"/>
          </w:tcPr>
          <w:p w14:paraId="1F62A115"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06BAFBD6" w:rsidR="00655FE5" w:rsidRPr="00347428" w:rsidRDefault="00D44EA7" w:rsidP="00655FE5">
            <w:pPr>
              <w:spacing w:before="0" w:after="0"/>
              <w:ind w:left="57" w:right="-450"/>
              <w:rPr>
                <w:rFonts w:ascii="Arial" w:hAnsi="Arial" w:cs="Arial"/>
                <w:color w:val="232222" w:themeColor="text1"/>
                <w:szCs w:val="22"/>
              </w:rPr>
            </w:pPr>
            <w:r w:rsidRPr="00347428">
              <w:rPr>
                <w:rFonts w:ascii="Arial" w:hAnsi="Arial"/>
                <w:color w:val="232222" w:themeColor="text1"/>
                <w:szCs w:val="22"/>
              </w:rPr>
              <w:t xml:space="preserve">Field Staff </w:t>
            </w:r>
            <w:r w:rsidR="00655FE5" w:rsidRPr="00347428">
              <w:rPr>
                <w:rFonts w:ascii="Arial" w:hAnsi="Arial"/>
                <w:color w:val="232222" w:themeColor="text1"/>
                <w:szCs w:val="22"/>
              </w:rPr>
              <w:t>Band 3</w:t>
            </w:r>
          </w:p>
        </w:tc>
      </w:tr>
      <w:tr w:rsidR="00655FE5" w:rsidRPr="00495B3B" w14:paraId="513E600D" w14:textId="77777777" w:rsidTr="4AAB4A9C">
        <w:trPr>
          <w:trHeight w:val="399"/>
        </w:trPr>
        <w:tc>
          <w:tcPr>
            <w:tcW w:w="2580" w:type="dxa"/>
            <w:tcBorders>
              <w:top w:val="nil"/>
              <w:bottom w:val="nil"/>
              <w:right w:val="nil"/>
            </w:tcBorders>
            <w:vAlign w:val="center"/>
          </w:tcPr>
          <w:p w14:paraId="67184DB8" w14:textId="77777777" w:rsidR="00655FE5" w:rsidRPr="00495B3B" w:rsidRDefault="00655FE5" w:rsidP="00655FE5">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38589C34" w:rsidR="00655FE5" w:rsidRPr="00347428" w:rsidRDefault="00B96625" w:rsidP="00655FE5">
            <w:pPr>
              <w:spacing w:before="0" w:after="0"/>
              <w:ind w:left="57" w:right="-450"/>
              <w:rPr>
                <w:rFonts w:ascii="Arial" w:hAnsi="Arial" w:cs="Arial"/>
                <w:color w:val="232222" w:themeColor="text1"/>
                <w:szCs w:val="22"/>
              </w:rPr>
            </w:pPr>
            <w:r w:rsidRPr="00347428">
              <w:rPr>
                <w:rFonts w:ascii="Arial" w:hAnsi="Arial"/>
                <w:color w:val="232222" w:themeColor="text1"/>
                <w:szCs w:val="22"/>
              </w:rPr>
              <w:t>$73,820</w:t>
            </w:r>
            <w:r w:rsidR="00B121CC" w:rsidRPr="00347428">
              <w:rPr>
                <w:rFonts w:ascii="Arial" w:hAnsi="Arial"/>
                <w:color w:val="232222" w:themeColor="text1"/>
                <w:szCs w:val="22"/>
              </w:rPr>
              <w:t xml:space="preserve">- </w:t>
            </w:r>
            <w:r w:rsidRPr="00347428">
              <w:rPr>
                <w:rFonts w:ascii="Arial" w:hAnsi="Arial"/>
                <w:color w:val="232222" w:themeColor="text1"/>
                <w:szCs w:val="22"/>
              </w:rPr>
              <w:t xml:space="preserve">$82,015 </w:t>
            </w:r>
            <w:r w:rsidR="00353B28" w:rsidRPr="00347428">
              <w:rPr>
                <w:rFonts w:ascii="Arial" w:hAnsi="Arial"/>
                <w:color w:val="232222" w:themeColor="text1"/>
                <w:szCs w:val="22"/>
              </w:rPr>
              <w:t xml:space="preserve">plus </w:t>
            </w:r>
            <w:r w:rsidR="00B121CC" w:rsidRPr="00347428">
              <w:rPr>
                <w:rFonts w:ascii="Arial" w:hAnsi="Arial"/>
                <w:color w:val="232222" w:themeColor="text1"/>
                <w:szCs w:val="22"/>
              </w:rPr>
              <w:t>superannuation</w:t>
            </w:r>
          </w:p>
        </w:tc>
      </w:tr>
      <w:tr w:rsidR="004C355E" w:rsidRPr="00495B3B" w14:paraId="2A722203" w14:textId="77777777" w:rsidTr="4AAB4A9C">
        <w:trPr>
          <w:trHeight w:val="399"/>
        </w:trPr>
        <w:tc>
          <w:tcPr>
            <w:tcW w:w="2580" w:type="dxa"/>
            <w:tcBorders>
              <w:top w:val="nil"/>
              <w:bottom w:val="nil"/>
              <w:right w:val="nil"/>
            </w:tcBorders>
            <w:vAlign w:val="center"/>
          </w:tcPr>
          <w:p w14:paraId="60F7C270"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2A858BB0" w:rsidR="004C355E" w:rsidRPr="00347428" w:rsidRDefault="006A7632" w:rsidP="004C355E">
            <w:pPr>
              <w:tabs>
                <w:tab w:val="left" w:pos="3529"/>
              </w:tabs>
              <w:spacing w:before="0" w:after="0"/>
              <w:ind w:left="57" w:right="-450"/>
              <w:rPr>
                <w:rFonts w:ascii="Arial" w:hAnsi="Arial" w:cs="Arial"/>
                <w:color w:val="232222" w:themeColor="text1"/>
                <w:szCs w:val="22"/>
              </w:rPr>
            </w:pPr>
            <w:r w:rsidRPr="00347428">
              <w:rPr>
                <w:rFonts w:ascii="Arial" w:hAnsi="Arial"/>
                <w:color w:val="232222" w:themeColor="text1"/>
                <w:szCs w:val="22"/>
              </w:rPr>
              <w:t>Ongoing</w:t>
            </w:r>
          </w:p>
        </w:tc>
      </w:tr>
      <w:tr w:rsidR="004C355E" w:rsidRPr="00495B3B" w14:paraId="73E4C712" w14:textId="77777777" w:rsidTr="4AAB4A9C">
        <w:trPr>
          <w:trHeight w:val="399"/>
        </w:trPr>
        <w:tc>
          <w:tcPr>
            <w:tcW w:w="2580" w:type="dxa"/>
            <w:tcBorders>
              <w:top w:val="nil"/>
              <w:bottom w:val="nil"/>
              <w:right w:val="nil"/>
            </w:tcBorders>
            <w:vAlign w:val="center"/>
          </w:tcPr>
          <w:p w14:paraId="778F959E"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772284E0" w:rsidR="004C355E" w:rsidRPr="00347428" w:rsidRDefault="008C3327" w:rsidP="004C355E">
            <w:pPr>
              <w:spacing w:before="0" w:after="0"/>
              <w:ind w:left="57" w:right="-450"/>
              <w:rPr>
                <w:rFonts w:ascii="Arial" w:hAnsi="Arial" w:cs="Arial"/>
                <w:color w:val="232222" w:themeColor="text1"/>
                <w:szCs w:val="22"/>
              </w:rPr>
            </w:pPr>
            <w:r w:rsidRPr="00347428">
              <w:rPr>
                <w:rFonts w:ascii="Arial" w:hAnsi="Arial"/>
                <w:color w:val="232222" w:themeColor="text1"/>
                <w:szCs w:val="22"/>
              </w:rPr>
              <w:t>Bushfire and Forest Services</w:t>
            </w:r>
          </w:p>
        </w:tc>
      </w:tr>
      <w:tr w:rsidR="004C355E" w:rsidRPr="00495B3B" w14:paraId="1EBFF7E6" w14:textId="77777777" w:rsidTr="4AAB4A9C">
        <w:trPr>
          <w:trHeight w:val="399"/>
        </w:trPr>
        <w:tc>
          <w:tcPr>
            <w:tcW w:w="2580" w:type="dxa"/>
            <w:tcBorders>
              <w:top w:val="nil"/>
              <w:bottom w:val="nil"/>
              <w:right w:val="nil"/>
            </w:tcBorders>
            <w:vAlign w:val="center"/>
          </w:tcPr>
          <w:p w14:paraId="2AB5EF48"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069D3983" w:rsidR="004C355E" w:rsidRPr="00347428" w:rsidRDefault="004C355E" w:rsidP="004C355E">
            <w:pPr>
              <w:spacing w:before="0" w:after="0"/>
              <w:ind w:left="57" w:right="-450"/>
              <w:rPr>
                <w:rFonts w:ascii="Arial" w:hAnsi="Arial" w:cs="Arial"/>
                <w:color w:val="232222" w:themeColor="text1"/>
                <w:szCs w:val="22"/>
              </w:rPr>
            </w:pPr>
            <w:r w:rsidRPr="00347428">
              <w:rPr>
                <w:rFonts w:ascii="Arial" w:hAnsi="Arial"/>
                <w:color w:val="232222" w:themeColor="text1"/>
                <w:szCs w:val="22"/>
              </w:rPr>
              <w:t xml:space="preserve">Forest and Fire Operations </w:t>
            </w:r>
            <w:r w:rsidR="00347428" w:rsidRPr="00347428">
              <w:rPr>
                <w:rFonts w:ascii="Arial" w:hAnsi="Arial"/>
                <w:color w:val="232222" w:themeColor="text1"/>
                <w:szCs w:val="22"/>
              </w:rPr>
              <w:t>/</w:t>
            </w:r>
            <w:r w:rsidR="00347428" w:rsidRPr="00347428">
              <w:rPr>
                <w:rFonts w:ascii="Arial" w:hAnsi="Arial" w:cs="Arial"/>
                <w:color w:val="232222" w:themeColor="text1"/>
                <w:sz w:val="21"/>
                <w:szCs w:val="21"/>
                <w:shd w:val="clear" w:color="auto" w:fill="FFFFFF"/>
              </w:rPr>
              <w:t xml:space="preserve"> </w:t>
            </w:r>
            <w:r w:rsidR="00347428" w:rsidRPr="00347428">
              <w:rPr>
                <w:rFonts w:ascii="Arial" w:hAnsi="Arial"/>
                <w:color w:val="232222" w:themeColor="text1"/>
                <w:szCs w:val="22"/>
              </w:rPr>
              <w:t>Gippsland (FFOD) / District Management Latrobe</w:t>
            </w:r>
          </w:p>
        </w:tc>
      </w:tr>
      <w:tr w:rsidR="004C355E" w:rsidRPr="00495B3B" w14:paraId="37A0D7CE" w14:textId="77777777" w:rsidTr="00A262AE">
        <w:trPr>
          <w:trHeight w:val="399"/>
        </w:trPr>
        <w:tc>
          <w:tcPr>
            <w:tcW w:w="2580" w:type="dxa"/>
            <w:tcBorders>
              <w:top w:val="nil"/>
              <w:bottom w:val="nil"/>
              <w:right w:val="nil"/>
            </w:tcBorders>
            <w:vAlign w:val="center"/>
          </w:tcPr>
          <w:p w14:paraId="4595FCF5"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F0EFFE9" w14:textId="4A230A06" w:rsidR="00C06ED3" w:rsidRPr="00347428" w:rsidRDefault="00A262AE" w:rsidP="00A262AE">
            <w:pPr>
              <w:spacing w:before="0" w:after="0"/>
              <w:ind w:right="-450"/>
              <w:rPr>
                <w:rFonts w:ascii="Arial" w:hAnsi="Arial"/>
                <w:color w:val="232222" w:themeColor="text1"/>
              </w:rPr>
            </w:pPr>
            <w:r w:rsidRPr="00347428">
              <w:rPr>
                <w:rFonts w:ascii="Arial" w:hAnsi="Arial"/>
                <w:color w:val="232222" w:themeColor="text1"/>
              </w:rPr>
              <w:t xml:space="preserve"> </w:t>
            </w:r>
            <w:r w:rsidR="00347428" w:rsidRPr="00347428">
              <w:rPr>
                <w:rFonts w:ascii="Arial" w:hAnsi="Arial"/>
                <w:color w:val="232222" w:themeColor="text1"/>
              </w:rPr>
              <w:t xml:space="preserve">Parks Corner or </w:t>
            </w:r>
            <w:r w:rsidR="00C06ED3" w:rsidRPr="00347428">
              <w:rPr>
                <w:rFonts w:ascii="Arial" w:hAnsi="Arial"/>
                <w:color w:val="232222" w:themeColor="text1"/>
              </w:rPr>
              <w:t>Erica</w:t>
            </w:r>
          </w:p>
          <w:p w14:paraId="3B7CA3B3" w14:textId="130A6D63" w:rsidR="004C355E" w:rsidRPr="00347428" w:rsidRDefault="00347428" w:rsidP="00A262AE">
            <w:pPr>
              <w:spacing w:before="0" w:after="0"/>
              <w:ind w:left="57" w:right="-450"/>
              <w:rPr>
                <w:rFonts w:ascii="Arial" w:hAnsi="Arial" w:cs="Arial"/>
                <w:color w:val="232222" w:themeColor="text1"/>
              </w:rPr>
            </w:pPr>
            <w:r w:rsidRPr="00347428">
              <w:rPr>
                <w:rFonts w:ascii="Arial" w:hAnsi="Arial"/>
                <w:color w:val="232222" w:themeColor="text1"/>
              </w:rPr>
              <w:t xml:space="preserve">Hybrid work arrangement available: </w:t>
            </w:r>
            <w:r w:rsidRPr="00347428">
              <w:rPr>
                <w:rFonts w:ascii="Arial" w:hAnsi="Arial"/>
                <w:color w:val="232222" w:themeColor="text1"/>
              </w:rPr>
              <w:fldChar w:fldCharType="begin">
                <w:ffData>
                  <w:name w:val=""/>
                  <w:enabled/>
                  <w:calcOnExit w:val="0"/>
                  <w:checkBox>
                    <w:size w:val="26"/>
                    <w:default w:val="0"/>
                    <w:checked w:val="0"/>
                  </w:checkBox>
                </w:ffData>
              </w:fldChar>
            </w:r>
            <w:r w:rsidRPr="00347428">
              <w:rPr>
                <w:rFonts w:ascii="Arial" w:hAnsi="Arial"/>
                <w:color w:val="232222" w:themeColor="text1"/>
              </w:rPr>
              <w:instrText xml:space="preserve"> FORMCHECKBOX </w:instrText>
            </w:r>
            <w:r w:rsidRPr="00347428">
              <w:rPr>
                <w:rFonts w:ascii="Arial" w:hAnsi="Arial"/>
                <w:color w:val="232222" w:themeColor="text1"/>
              </w:rPr>
            </w:r>
            <w:r w:rsidRPr="00347428">
              <w:rPr>
                <w:rFonts w:ascii="Arial" w:hAnsi="Arial"/>
                <w:color w:val="232222" w:themeColor="text1"/>
              </w:rPr>
              <w:fldChar w:fldCharType="separate"/>
            </w:r>
            <w:r w:rsidRPr="00347428">
              <w:rPr>
                <w:rFonts w:ascii="Arial" w:hAnsi="Arial"/>
                <w:color w:val="232222" w:themeColor="text1"/>
              </w:rPr>
              <w:fldChar w:fldCharType="end"/>
            </w:r>
            <w:r w:rsidRPr="00347428">
              <w:rPr>
                <w:rFonts w:ascii="Arial" w:hAnsi="Arial"/>
                <w:color w:val="232222" w:themeColor="text1"/>
              </w:rPr>
              <w:t>Yes</w:t>
            </w:r>
            <w:r w:rsidRPr="00347428">
              <w:rPr>
                <w:rFonts w:ascii="Arial" w:hAnsi="Arial"/>
                <w:color w:val="232222" w:themeColor="text1"/>
              </w:rPr>
              <w:tab/>
            </w:r>
            <w:r w:rsidRPr="00347428">
              <w:rPr>
                <w:rFonts w:ascii="Arial" w:hAnsi="Arial"/>
                <w:color w:val="232222" w:themeColor="text1"/>
              </w:rPr>
              <w:fldChar w:fldCharType="begin">
                <w:ffData>
                  <w:name w:val=""/>
                  <w:enabled/>
                  <w:calcOnExit w:val="0"/>
                  <w:checkBox>
                    <w:size w:val="26"/>
                    <w:default w:val="1"/>
                  </w:checkBox>
                </w:ffData>
              </w:fldChar>
            </w:r>
            <w:r w:rsidRPr="00347428">
              <w:rPr>
                <w:rFonts w:ascii="Arial" w:hAnsi="Arial"/>
                <w:color w:val="232222" w:themeColor="text1"/>
              </w:rPr>
              <w:instrText xml:space="preserve"> FORMCHECKBOX </w:instrText>
            </w:r>
            <w:r w:rsidRPr="00347428">
              <w:rPr>
                <w:rFonts w:ascii="Arial" w:hAnsi="Arial"/>
                <w:color w:val="232222" w:themeColor="text1"/>
              </w:rPr>
            </w:r>
            <w:r w:rsidRPr="00347428">
              <w:rPr>
                <w:rFonts w:ascii="Arial" w:hAnsi="Arial"/>
                <w:color w:val="232222" w:themeColor="text1"/>
              </w:rPr>
              <w:fldChar w:fldCharType="separate"/>
            </w:r>
            <w:r w:rsidRPr="00347428">
              <w:rPr>
                <w:rFonts w:ascii="Arial" w:hAnsi="Arial"/>
                <w:color w:val="232222" w:themeColor="text1"/>
              </w:rPr>
              <w:fldChar w:fldCharType="end"/>
            </w:r>
            <w:r w:rsidRPr="00347428">
              <w:rPr>
                <w:rFonts w:ascii="Arial" w:hAnsi="Arial"/>
                <w:color w:val="232222" w:themeColor="text1"/>
              </w:rPr>
              <w:t xml:space="preserve">  No                </w:t>
            </w:r>
          </w:p>
        </w:tc>
      </w:tr>
      <w:tr w:rsidR="004C355E" w:rsidRPr="00495B3B" w14:paraId="4352AE4A" w14:textId="77777777" w:rsidTr="4AAB4A9C">
        <w:trPr>
          <w:trHeight w:val="399"/>
        </w:trPr>
        <w:tc>
          <w:tcPr>
            <w:tcW w:w="2580" w:type="dxa"/>
            <w:tcBorders>
              <w:top w:val="nil"/>
              <w:bottom w:val="nil"/>
              <w:right w:val="nil"/>
            </w:tcBorders>
            <w:vAlign w:val="center"/>
          </w:tcPr>
          <w:p w14:paraId="3083C225" w14:textId="77777777" w:rsidR="004C355E" w:rsidRPr="00495B3B" w:rsidRDefault="004C355E" w:rsidP="004C355E">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33CD1590" w:rsidR="004C355E" w:rsidRPr="00347428" w:rsidRDefault="00B121CC" w:rsidP="004C355E">
            <w:pPr>
              <w:tabs>
                <w:tab w:val="left" w:pos="469"/>
                <w:tab w:val="left" w:pos="1189"/>
              </w:tabs>
              <w:spacing w:before="0" w:after="0"/>
              <w:ind w:left="57" w:right="-450"/>
              <w:rPr>
                <w:rFonts w:ascii="Arial" w:hAnsi="Arial" w:cs="Arial"/>
                <w:color w:val="232222" w:themeColor="text1"/>
                <w:szCs w:val="22"/>
              </w:rPr>
            </w:pPr>
            <w:r w:rsidRPr="00347428">
              <w:rPr>
                <w:rFonts w:ascii="Arial" w:hAnsi="Arial" w:cs="Arial"/>
                <w:color w:val="232222" w:themeColor="text1"/>
                <w:szCs w:val="22"/>
              </w:rPr>
              <w:t>Field Operations Supervisor</w:t>
            </w:r>
            <w:r w:rsidR="004C355E" w:rsidRPr="00347428">
              <w:rPr>
                <w:rFonts w:ascii="Arial" w:hAnsi="Arial" w:cs="Arial"/>
                <w:color w:val="232222" w:themeColor="text1"/>
                <w:szCs w:val="22"/>
              </w:rPr>
              <w:tab/>
            </w:r>
          </w:p>
        </w:tc>
      </w:tr>
      <w:tr w:rsidR="004C355E" w:rsidRPr="00495B3B" w14:paraId="35F6D00F" w14:textId="77777777" w:rsidTr="4AAB4A9C">
        <w:trPr>
          <w:trHeight w:val="399"/>
        </w:trPr>
        <w:tc>
          <w:tcPr>
            <w:tcW w:w="2580" w:type="dxa"/>
            <w:tcBorders>
              <w:top w:val="nil"/>
              <w:bottom w:val="nil"/>
              <w:right w:val="nil"/>
            </w:tcBorders>
            <w:vAlign w:val="center"/>
          </w:tcPr>
          <w:p w14:paraId="55F53688" w14:textId="77777777" w:rsidR="004C355E" w:rsidRPr="00495B3B" w:rsidRDefault="004C355E" w:rsidP="004C355E">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008E0528" w:rsidR="004C355E" w:rsidRPr="00347428" w:rsidRDefault="00347428" w:rsidP="004C355E">
            <w:pPr>
              <w:tabs>
                <w:tab w:val="left" w:pos="469"/>
                <w:tab w:val="left" w:pos="1189"/>
              </w:tabs>
              <w:spacing w:before="0" w:after="0"/>
              <w:ind w:left="57" w:right="-450"/>
              <w:rPr>
                <w:rFonts w:ascii="Arial" w:hAnsi="Arial" w:cs="Arial"/>
                <w:color w:val="232222" w:themeColor="text1"/>
                <w:szCs w:val="22"/>
              </w:rPr>
            </w:pPr>
            <w:r w:rsidRPr="00347428">
              <w:rPr>
                <w:rFonts w:ascii="Arial" w:hAnsi="Arial" w:cs="Arial"/>
                <w:color w:val="232222" w:themeColor="text1"/>
                <w:szCs w:val="22"/>
              </w:rPr>
              <w:fldChar w:fldCharType="begin">
                <w:ffData>
                  <w:name w:val=""/>
                  <w:enabled/>
                  <w:calcOnExit w:val="0"/>
                  <w:checkBox>
                    <w:size w:val="26"/>
                    <w:default w:val="0"/>
                  </w:checkBox>
                </w:ffData>
              </w:fldChar>
            </w:r>
            <w:r w:rsidRPr="00347428">
              <w:rPr>
                <w:rFonts w:ascii="Arial" w:hAnsi="Arial" w:cs="Arial"/>
                <w:color w:val="232222" w:themeColor="text1"/>
                <w:szCs w:val="22"/>
              </w:rPr>
              <w:instrText xml:space="preserve"> FORMCHECKBOX </w:instrText>
            </w:r>
            <w:r w:rsidRPr="00347428">
              <w:rPr>
                <w:rFonts w:ascii="Arial" w:hAnsi="Arial" w:cs="Arial"/>
                <w:color w:val="232222" w:themeColor="text1"/>
                <w:szCs w:val="22"/>
              </w:rPr>
            </w:r>
            <w:r w:rsidRPr="00347428">
              <w:rPr>
                <w:rFonts w:ascii="Arial" w:hAnsi="Arial" w:cs="Arial"/>
                <w:color w:val="232222" w:themeColor="text1"/>
                <w:szCs w:val="22"/>
              </w:rPr>
              <w:fldChar w:fldCharType="separate"/>
            </w:r>
            <w:r w:rsidRPr="00347428">
              <w:rPr>
                <w:rFonts w:ascii="Arial" w:hAnsi="Arial" w:cs="Arial"/>
                <w:color w:val="232222" w:themeColor="text1"/>
                <w:szCs w:val="22"/>
              </w:rPr>
              <w:fldChar w:fldCharType="end"/>
            </w:r>
            <w:r w:rsidRPr="00347428">
              <w:rPr>
                <w:rFonts w:ascii="Arial" w:hAnsi="Arial" w:cs="Arial"/>
                <w:color w:val="232222" w:themeColor="text1"/>
                <w:szCs w:val="22"/>
              </w:rPr>
              <w:tab/>
              <w:t>Yes</w:t>
            </w:r>
            <w:r w:rsidRPr="00347428">
              <w:rPr>
                <w:rFonts w:ascii="Arial" w:hAnsi="Arial" w:cs="Arial"/>
                <w:color w:val="232222" w:themeColor="text1"/>
                <w:szCs w:val="22"/>
              </w:rPr>
              <w:tab/>
            </w:r>
            <w:r w:rsidRPr="00347428">
              <w:rPr>
                <w:rFonts w:ascii="Arial" w:hAnsi="Arial" w:cs="Arial"/>
                <w:color w:val="232222" w:themeColor="text1"/>
                <w:szCs w:val="22"/>
              </w:rPr>
              <w:fldChar w:fldCharType="begin">
                <w:ffData>
                  <w:name w:val=""/>
                  <w:enabled/>
                  <w:calcOnExit w:val="0"/>
                  <w:checkBox>
                    <w:size w:val="26"/>
                    <w:default w:val="1"/>
                  </w:checkBox>
                </w:ffData>
              </w:fldChar>
            </w:r>
            <w:r w:rsidRPr="00347428">
              <w:rPr>
                <w:rFonts w:ascii="Arial" w:hAnsi="Arial" w:cs="Arial"/>
                <w:color w:val="232222" w:themeColor="text1"/>
                <w:szCs w:val="22"/>
              </w:rPr>
              <w:instrText xml:space="preserve"> FORMCHECKBOX </w:instrText>
            </w:r>
            <w:r w:rsidRPr="00347428">
              <w:rPr>
                <w:rFonts w:ascii="Arial" w:hAnsi="Arial" w:cs="Arial"/>
                <w:color w:val="232222" w:themeColor="text1"/>
                <w:szCs w:val="22"/>
              </w:rPr>
            </w:r>
            <w:r w:rsidRPr="00347428">
              <w:rPr>
                <w:rFonts w:ascii="Arial" w:hAnsi="Arial" w:cs="Arial"/>
                <w:color w:val="232222" w:themeColor="text1"/>
                <w:szCs w:val="22"/>
              </w:rPr>
              <w:fldChar w:fldCharType="separate"/>
            </w:r>
            <w:r w:rsidRPr="00347428">
              <w:rPr>
                <w:rFonts w:ascii="Arial" w:hAnsi="Arial" w:cs="Arial"/>
                <w:color w:val="232222" w:themeColor="text1"/>
                <w:szCs w:val="22"/>
              </w:rPr>
              <w:fldChar w:fldCharType="end"/>
            </w:r>
            <w:r w:rsidRPr="00347428">
              <w:rPr>
                <w:rFonts w:ascii="Arial" w:hAnsi="Arial" w:cs="Arial"/>
                <w:color w:val="232222" w:themeColor="text1"/>
                <w:szCs w:val="22"/>
              </w:rPr>
              <w:t xml:space="preserve">  No                If yes, how many?</w:t>
            </w:r>
          </w:p>
        </w:tc>
      </w:tr>
      <w:tr w:rsidR="004C355E" w:rsidRPr="00495B3B" w14:paraId="70C7CF88" w14:textId="77777777" w:rsidTr="4AAB4A9C">
        <w:trPr>
          <w:trHeight w:val="399"/>
        </w:trPr>
        <w:tc>
          <w:tcPr>
            <w:tcW w:w="2580" w:type="dxa"/>
            <w:tcBorders>
              <w:top w:val="nil"/>
              <w:bottom w:val="nil"/>
              <w:right w:val="nil"/>
            </w:tcBorders>
            <w:vAlign w:val="center"/>
          </w:tcPr>
          <w:p w14:paraId="58989FFF" w14:textId="77777777" w:rsidR="004C355E" w:rsidRPr="00495B3B" w:rsidRDefault="004C355E" w:rsidP="004C355E">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7A572B66" w:rsidR="004C355E" w:rsidRPr="005A42AC" w:rsidRDefault="005A42AC" w:rsidP="00347428">
            <w:pPr>
              <w:spacing w:before="0" w:after="0"/>
              <w:ind w:left="57" w:right="-450"/>
              <w:rPr>
                <w:rFonts w:ascii="Arial" w:hAnsi="Arial" w:cs="Arial"/>
                <w:color w:val="232222" w:themeColor="text1"/>
              </w:rPr>
            </w:pPr>
            <w:r w:rsidRPr="005A42AC">
              <w:rPr>
                <w:rFonts w:ascii="Arial" w:hAnsi="Arial" w:cs="Arial"/>
                <w:color w:val="232222" w:themeColor="text1"/>
              </w:rPr>
              <w:t>Alex Visser</w:t>
            </w:r>
            <w:r w:rsidRPr="005A42AC">
              <w:rPr>
                <w:rFonts w:ascii="Arial" w:hAnsi="Arial" w:cs="Arial"/>
                <w:color w:val="232222" w:themeColor="text1"/>
              </w:rPr>
              <w:t xml:space="preserve"> </w:t>
            </w:r>
            <w:r w:rsidR="00347428" w:rsidRPr="005A42AC">
              <w:rPr>
                <w:rFonts w:ascii="Arial" w:hAnsi="Arial" w:cs="Arial"/>
                <w:color w:val="232222" w:themeColor="text1"/>
              </w:rPr>
              <w:t xml:space="preserve">via </w:t>
            </w:r>
            <w:hyperlink r:id="rId32" w:history="1">
              <w:r w:rsidRPr="005A42AC">
                <w:rPr>
                  <w:rStyle w:val="Hyperlink"/>
                  <w:rFonts w:ascii="Arial" w:hAnsi="Arial" w:cs="Arial"/>
                </w:rPr>
                <w:t>alex.visser@deeca.vic.gov.au</w:t>
              </w:r>
            </w:hyperlink>
            <w:r w:rsidRPr="005A42AC">
              <w:rPr>
                <w:rFonts w:ascii="Arial" w:hAnsi="Arial" w:cs="Arial"/>
                <w:color w:val="232222" w:themeColor="text1"/>
              </w:rPr>
              <w:t xml:space="preserve"> or </w:t>
            </w:r>
            <w:r w:rsidRPr="005A42AC">
              <w:rPr>
                <w:rFonts w:ascii="Arial" w:hAnsi="Arial" w:cs="Arial"/>
                <w:color w:val="232222" w:themeColor="text1"/>
              </w:rPr>
              <w:t>0411 086 200</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050E1877" w14:textId="236DDBEE" w:rsidR="006B3CFD" w:rsidRPr="002C6E88" w:rsidRDefault="007A6330" w:rsidP="006B3CFD">
      <w:pPr>
        <w:pStyle w:val="DTPLIheadinggreen"/>
        <w:spacing w:before="120"/>
        <w:rPr>
          <w:rFonts w:ascii="Arial" w:hAnsi="Arial"/>
          <w:noProof/>
          <w:color w:val="232222" w:themeColor="text1"/>
          <w:sz w:val="20"/>
          <w:szCs w:val="22"/>
          <w:lang w:eastAsia="zh-CN"/>
        </w:rPr>
      </w:pPr>
      <w:r>
        <w:rPr>
          <w:rFonts w:ascii="Arial" w:hAnsi="Arial"/>
          <w:noProof/>
          <w:color w:val="232222" w:themeColor="text1"/>
          <w:sz w:val="20"/>
          <w:szCs w:val="22"/>
          <w:lang w:eastAsia="zh-CN"/>
        </w:rPr>
        <w:t xml:space="preserve">The </w:t>
      </w:r>
      <w:r w:rsidR="006B3CFD" w:rsidRPr="002C6E88">
        <w:rPr>
          <w:rFonts w:ascii="Arial" w:hAnsi="Arial"/>
          <w:noProof/>
          <w:color w:val="232222" w:themeColor="text1"/>
          <w:sz w:val="20"/>
          <w:szCs w:val="22"/>
          <w:lang w:eastAsia="zh-CN"/>
        </w:rPr>
        <w:t xml:space="preserve">Forest and Fire Operations Officers (FFOO)  deliver </w:t>
      </w:r>
      <w:r w:rsidR="00393C6C" w:rsidRPr="00322B0C">
        <w:rPr>
          <w:rFonts w:ascii="Arial" w:hAnsi="Arial"/>
          <w:color w:val="111111" w:themeColor="text1" w:themeShade="80"/>
          <w:sz w:val="20"/>
        </w:rPr>
        <w:t>a wide range of operational tasks</w:t>
      </w:r>
      <w:r w:rsidR="00014D88">
        <w:rPr>
          <w:rFonts w:ascii="Arial" w:hAnsi="Arial"/>
          <w:color w:val="111111" w:themeColor="text1" w:themeShade="80"/>
          <w:sz w:val="20"/>
        </w:rPr>
        <w:t xml:space="preserve">, </w:t>
      </w:r>
      <w:r w:rsidR="00393C6C" w:rsidRPr="00322B0C">
        <w:rPr>
          <w:rFonts w:ascii="Arial" w:hAnsi="Arial"/>
          <w:color w:val="111111" w:themeColor="text1" w:themeShade="80"/>
          <w:sz w:val="20"/>
        </w:rPr>
        <w:t>fire</w:t>
      </w:r>
      <w:r w:rsidR="00835ECD">
        <w:rPr>
          <w:rFonts w:ascii="Arial" w:hAnsi="Arial"/>
          <w:color w:val="111111" w:themeColor="text1" w:themeShade="80"/>
          <w:sz w:val="20"/>
        </w:rPr>
        <w:t xml:space="preserve"> </w:t>
      </w:r>
      <w:r w:rsidR="00393C6C" w:rsidRPr="00322B0C">
        <w:rPr>
          <w:rFonts w:ascii="Arial" w:hAnsi="Arial"/>
          <w:color w:val="111111" w:themeColor="text1" w:themeShade="80"/>
          <w:sz w:val="20"/>
        </w:rPr>
        <w:t>prevention</w:t>
      </w:r>
      <w:r w:rsidR="009B7DD8">
        <w:rPr>
          <w:rFonts w:ascii="Arial" w:hAnsi="Arial"/>
          <w:color w:val="111111" w:themeColor="text1" w:themeShade="80"/>
          <w:sz w:val="20"/>
        </w:rPr>
        <w:t xml:space="preserve"> and </w:t>
      </w:r>
      <w:r w:rsidR="006B3CFD" w:rsidRPr="002C6E88">
        <w:rPr>
          <w:rFonts w:ascii="Arial" w:hAnsi="Arial"/>
          <w:noProof/>
          <w:color w:val="232222" w:themeColor="text1"/>
          <w:sz w:val="20"/>
          <w:szCs w:val="22"/>
          <w:lang w:eastAsia="zh-CN"/>
        </w:rPr>
        <w:t>forest management activities in Victoria’s state forests</w:t>
      </w:r>
      <w:r w:rsidR="00387E8B">
        <w:rPr>
          <w:rFonts w:ascii="Arial" w:hAnsi="Arial"/>
          <w:noProof/>
          <w:color w:val="232222" w:themeColor="text1"/>
          <w:sz w:val="20"/>
          <w:szCs w:val="22"/>
          <w:lang w:eastAsia="zh-CN"/>
        </w:rPr>
        <w:t xml:space="preserve">, </w:t>
      </w:r>
      <w:r w:rsidR="00A262AE">
        <w:rPr>
          <w:rFonts w:ascii="Arial" w:hAnsi="Arial"/>
          <w:noProof/>
          <w:color w:val="232222" w:themeColor="text1"/>
          <w:sz w:val="20"/>
          <w:szCs w:val="22"/>
          <w:lang w:eastAsia="zh-CN"/>
        </w:rPr>
        <w:t>u</w:t>
      </w:r>
      <w:r w:rsidR="006B3CFD" w:rsidRPr="002C6E88">
        <w:rPr>
          <w:rFonts w:ascii="Arial" w:hAnsi="Arial"/>
          <w:noProof/>
          <w:color w:val="232222" w:themeColor="text1"/>
          <w:sz w:val="20"/>
          <w:szCs w:val="22"/>
          <w:lang w:eastAsia="zh-CN"/>
        </w:rPr>
        <w:t>ndertak</w:t>
      </w:r>
      <w:r w:rsidR="00387E8B">
        <w:rPr>
          <w:rFonts w:ascii="Arial" w:hAnsi="Arial"/>
          <w:noProof/>
          <w:color w:val="232222" w:themeColor="text1"/>
          <w:sz w:val="20"/>
          <w:szCs w:val="22"/>
          <w:lang w:eastAsia="zh-CN"/>
        </w:rPr>
        <w:t>ing</w:t>
      </w:r>
      <w:r w:rsidR="006B3CFD" w:rsidRPr="002C6E88">
        <w:rPr>
          <w:rFonts w:ascii="Arial" w:hAnsi="Arial"/>
          <w:noProof/>
          <w:color w:val="232222" w:themeColor="text1"/>
          <w:sz w:val="20"/>
          <w:szCs w:val="22"/>
          <w:lang w:eastAsia="zh-CN"/>
        </w:rPr>
        <w:t xml:space="preserve"> fire management and firefighting activities in Victoria’s national parks, state forests and protected public land.</w:t>
      </w:r>
    </w:p>
    <w:p w14:paraId="585B81BA" w14:textId="4E82590C" w:rsidR="000D6B8F" w:rsidRPr="00252847" w:rsidRDefault="000D6B8F" w:rsidP="000D6B8F">
      <w:pPr>
        <w:tabs>
          <w:tab w:val="left" w:pos="10178"/>
        </w:tabs>
        <w:ind w:right="114"/>
        <w:rPr>
          <w:rFonts w:ascii="Arial" w:hAnsi="Arial"/>
          <w:color w:val="111111" w:themeColor="text1" w:themeShade="80"/>
          <w:szCs w:val="22"/>
        </w:rPr>
      </w:pPr>
      <w:r w:rsidRPr="00252847">
        <w:rPr>
          <w:rFonts w:ascii="Arial" w:hAnsi="Arial"/>
          <w:color w:val="111111" w:themeColor="text1" w:themeShade="80"/>
          <w:szCs w:val="22"/>
        </w:rPr>
        <w:t xml:space="preserve">The main purpose of this role is to </w:t>
      </w:r>
      <w:r w:rsidR="004D75A5">
        <w:rPr>
          <w:rFonts w:ascii="Arial" w:hAnsi="Arial"/>
          <w:color w:val="111111" w:themeColor="text1" w:themeShade="80"/>
          <w:szCs w:val="22"/>
        </w:rPr>
        <w:t xml:space="preserve">undertake works </w:t>
      </w:r>
      <w:r w:rsidR="0018203F">
        <w:rPr>
          <w:rFonts w:ascii="Arial" w:hAnsi="Arial"/>
          <w:color w:val="111111" w:themeColor="text1" w:themeShade="80"/>
          <w:szCs w:val="22"/>
        </w:rPr>
        <w:t>programs</w:t>
      </w:r>
      <w:r w:rsidRPr="00252847">
        <w:rPr>
          <w:rFonts w:ascii="Arial" w:hAnsi="Arial"/>
          <w:color w:val="111111" w:themeColor="text1" w:themeShade="80"/>
          <w:szCs w:val="22"/>
        </w:rPr>
        <w:t xml:space="preserve"> and </w:t>
      </w:r>
      <w:r w:rsidR="0018203F">
        <w:rPr>
          <w:rFonts w:ascii="Arial" w:hAnsi="Arial"/>
          <w:color w:val="111111" w:themeColor="text1" w:themeShade="80"/>
          <w:szCs w:val="22"/>
        </w:rPr>
        <w:t>be</w:t>
      </w:r>
      <w:r w:rsidRPr="00252847">
        <w:rPr>
          <w:rFonts w:ascii="Arial" w:hAnsi="Arial"/>
          <w:color w:val="111111" w:themeColor="text1" w:themeShade="80"/>
          <w:szCs w:val="22"/>
        </w:rPr>
        <w:t xml:space="preserve"> involved in planning, directing and coordinating a broad range of activities ensur</w:t>
      </w:r>
      <w:r w:rsidR="008A50AA">
        <w:rPr>
          <w:rFonts w:ascii="Arial" w:hAnsi="Arial"/>
          <w:color w:val="111111" w:themeColor="text1" w:themeShade="80"/>
          <w:szCs w:val="22"/>
        </w:rPr>
        <w:t>ing</w:t>
      </w:r>
      <w:r w:rsidRPr="00252847">
        <w:rPr>
          <w:rFonts w:ascii="Arial" w:hAnsi="Arial"/>
          <w:color w:val="111111" w:themeColor="text1" w:themeShade="80"/>
          <w:szCs w:val="22"/>
        </w:rPr>
        <w:t xml:space="preserve"> effective</w:t>
      </w:r>
      <w:r w:rsidR="00DD0252">
        <w:rPr>
          <w:rFonts w:ascii="Arial" w:hAnsi="Arial"/>
          <w:color w:val="111111" w:themeColor="text1" w:themeShade="80"/>
          <w:szCs w:val="22"/>
        </w:rPr>
        <w:t xml:space="preserve"> </w:t>
      </w:r>
      <w:r w:rsidRPr="00252847">
        <w:rPr>
          <w:rFonts w:ascii="Arial" w:hAnsi="Arial"/>
          <w:color w:val="111111" w:themeColor="text1" w:themeShade="80"/>
          <w:szCs w:val="22"/>
        </w:rPr>
        <w:t>workcentre</w:t>
      </w:r>
      <w:r w:rsidR="0018203F">
        <w:rPr>
          <w:rFonts w:ascii="Arial" w:hAnsi="Arial"/>
          <w:color w:val="111111" w:themeColor="text1" w:themeShade="80"/>
          <w:szCs w:val="22"/>
        </w:rPr>
        <w:t xml:space="preserve"> delivery</w:t>
      </w:r>
      <w:r w:rsidR="00414DCD">
        <w:rPr>
          <w:rFonts w:ascii="Arial" w:hAnsi="Arial"/>
          <w:color w:val="111111" w:themeColor="text1" w:themeShade="80"/>
          <w:szCs w:val="22"/>
        </w:rPr>
        <w:t xml:space="preserve"> outputs</w:t>
      </w:r>
      <w:r w:rsidRPr="00252847">
        <w:rPr>
          <w:rFonts w:ascii="Arial" w:hAnsi="Arial"/>
          <w:color w:val="111111" w:themeColor="text1" w:themeShade="80"/>
          <w:szCs w:val="22"/>
        </w:rPr>
        <w:t>.</w:t>
      </w:r>
    </w:p>
    <w:p w14:paraId="0A2D011D" w14:textId="478058A3" w:rsidR="004F21B9" w:rsidRDefault="004F21B9" w:rsidP="521EEA4A">
      <w:pPr>
        <w:tabs>
          <w:tab w:val="left" w:pos="10178"/>
        </w:tabs>
        <w:ind w:right="114"/>
        <w:rPr>
          <w:rFonts w:ascii="Arial" w:hAnsi="Arial"/>
          <w:noProof/>
          <w:lang w:eastAsia="zh-CN"/>
        </w:rPr>
      </w:pPr>
    </w:p>
    <w:p w14:paraId="1B3F576A" w14:textId="0F89697E" w:rsidR="00495B3B" w:rsidRPr="00495B3B" w:rsidRDefault="00495B3B" w:rsidP="00495B3B">
      <w:pPr>
        <w:keepNext/>
        <w:spacing w:line="240" w:lineRule="auto"/>
        <w:rPr>
          <w:rFonts w:ascii="Arial" w:hAnsi="Arial" w:cs="Arial"/>
          <w:bCs/>
          <w:i/>
          <w:color w:val="442D97"/>
          <w:sz w:val="30"/>
          <w:szCs w:val="22"/>
        </w:rPr>
      </w:pPr>
      <w:r w:rsidRPr="2D32FA9C">
        <w:rPr>
          <w:rFonts w:ascii="Arial" w:hAnsi="Arial" w:cs="Arial"/>
          <w:color w:val="442D97" w:themeColor="accent4" w:themeTint="BF"/>
          <w:sz w:val="28"/>
          <w:szCs w:val="28"/>
          <w:lang w:eastAsia="zh-CN"/>
        </w:rPr>
        <w:t>Context</w:t>
      </w:r>
    </w:p>
    <w:p w14:paraId="617710AC" w14:textId="75008552" w:rsidR="64B53F03" w:rsidRDefault="64B53F03" w:rsidP="63C41309">
      <w:pPr>
        <w:spacing w:before="160"/>
        <w:rPr>
          <w:rFonts w:ascii="Arial" w:eastAsia="Arial" w:hAnsi="Arial" w:cs="Arial"/>
          <w:b/>
          <w:bCs/>
          <w:color w:val="000000"/>
        </w:rPr>
      </w:pPr>
      <w:r w:rsidRPr="63C41309">
        <w:rPr>
          <w:rFonts w:ascii="Arial" w:eastAsia="Arial" w:hAnsi="Arial" w:cs="Arial"/>
          <w:b/>
          <w:bCs/>
          <w:color w:val="000000"/>
        </w:rPr>
        <w:t>Group</w:t>
      </w:r>
    </w:p>
    <w:p w14:paraId="7AAF9572" w14:textId="5AA7603C" w:rsidR="00623ACE" w:rsidRDefault="6F1F3C19" w:rsidP="2D32FA9C">
      <w:pPr>
        <w:spacing w:before="160"/>
      </w:pPr>
      <w:r w:rsidRPr="2D32FA9C">
        <w:rPr>
          <w:rFonts w:ascii="Arial" w:eastAsia="Arial" w:hAnsi="Arial" w:cs="Arial"/>
          <w:color w:val="111111"/>
        </w:rPr>
        <w:t>Bushfire &amp; Forest Services (BFS) is the public land manager for 3.2 million hectares of State forests, including delivery and maintenance of recreation assets, tourism services and forest health activities, and leads DEECA’s works across the state in preparing for and responding to fire and other emergencies on public land to reduce impacts on people, property and the environment.</w:t>
      </w:r>
      <w:r w:rsidR="00623ACE">
        <w:br/>
      </w:r>
      <w:r w:rsidRPr="2D32FA9C">
        <w:rPr>
          <w:rFonts w:ascii="Arial" w:eastAsia="Arial" w:hAnsi="Arial" w:cs="Arial"/>
          <w:color w:val="111111"/>
        </w:rPr>
        <w:t xml:space="preserve">BFS employs over 1,500 people in every corner of Victoria, with an additional seasonal workforce that contributes to Victoria’s bushfire response capability. We create local jobs, employing people from the communities we serve. </w:t>
      </w:r>
      <w:r w:rsidR="00623ACE">
        <w:br/>
      </w:r>
      <w:r w:rsidRPr="2D32FA9C">
        <w:rPr>
          <w:rFonts w:ascii="Arial" w:eastAsia="Arial" w:hAnsi="Arial" w:cs="Arial"/>
          <w:color w:val="111111"/>
        </w:rPr>
        <w:t xml:space="preserve">BFS provides high quality advice to government on forest, and fire and emergency management. As one of DEECA’s primary connections to local communities across the state, the group also provides valuable intelligence on how policy and programs can be designed and delivered to better meet the needs of Victorians. </w:t>
      </w:r>
    </w:p>
    <w:p w14:paraId="3A2A11B0" w14:textId="3458A6E2" w:rsidR="4EC8728B" w:rsidRDefault="00347428" w:rsidP="63C41309">
      <w:pPr>
        <w:spacing w:before="160"/>
      </w:pPr>
      <w:r>
        <w:rPr>
          <w:rFonts w:ascii="Arial" w:eastAsia="Arial" w:hAnsi="Arial" w:cs="Arial"/>
          <w:b/>
          <w:bCs/>
          <w:color w:val="000000"/>
        </w:rPr>
        <w:lastRenderedPageBreak/>
        <w:br/>
      </w:r>
      <w:r w:rsidR="4EC8728B" w:rsidRPr="63C41309">
        <w:rPr>
          <w:rFonts w:ascii="Arial" w:eastAsia="Arial" w:hAnsi="Arial" w:cs="Arial"/>
          <w:b/>
          <w:bCs/>
          <w:color w:val="000000"/>
        </w:rPr>
        <w:t>Division</w:t>
      </w:r>
    </w:p>
    <w:p w14:paraId="172C1178" w14:textId="63F7C5AA" w:rsidR="00623ACE" w:rsidRDefault="6F1F3C19" w:rsidP="2D32FA9C">
      <w:pPr>
        <w:spacing w:before="160"/>
      </w:pPr>
      <w:r w:rsidRPr="2D32FA9C">
        <w:rPr>
          <w:rFonts w:ascii="Arial" w:eastAsia="Arial" w:hAnsi="Arial" w:cs="Arial"/>
        </w:rPr>
        <w:t xml:space="preserve">The Forest and Fire Operations Division delivers integrated forest and fire management activities across state forests. We deliver forest health programs, promote and manage recreation and tourism sites, and maintain the majority of the public land road network. </w:t>
      </w:r>
      <w:r w:rsidR="00623ACE">
        <w:br/>
      </w:r>
      <w:r w:rsidRPr="2D32FA9C">
        <w:rPr>
          <w:rFonts w:ascii="Arial" w:eastAsia="Arial" w:hAnsi="Arial" w:cs="Arial"/>
        </w:rPr>
        <w:t xml:space="preserve">Under the Forest Fire Management Victoria (FFMVic) banner, we work with Parks Victoria and Melbourne Water to undertake bushfire management activities across all public land in Victoria. We undertake fuel management and other prevention activities as well as deliver bushfire response. We undertake our bushfire management activities as a part of our broader land management responsibilities. </w:t>
      </w:r>
      <w:r w:rsidR="00623ACE">
        <w:br/>
      </w:r>
      <w:r w:rsidRPr="2D32FA9C">
        <w:rPr>
          <w:rFonts w:ascii="Arial" w:eastAsia="Arial" w:hAnsi="Arial" w:cs="Arial"/>
        </w:rPr>
        <w:t>We are the lead emergency management agency for bushfire and a support agency for a range of Class 2 emergencies.</w:t>
      </w:r>
    </w:p>
    <w:p w14:paraId="731BA799" w14:textId="4B78E595" w:rsidR="58E1C516" w:rsidRDefault="58E1C516" w:rsidP="0D43D699">
      <w:pPr>
        <w:spacing w:before="160"/>
        <w:rPr>
          <w:rFonts w:ascii="Arial" w:hAnsi="Arial"/>
          <w:b/>
          <w:bCs/>
          <w:color w:val="000000"/>
        </w:rPr>
      </w:pPr>
      <w:r w:rsidRPr="0D43D699">
        <w:rPr>
          <w:rFonts w:ascii="Arial" w:hAnsi="Arial"/>
          <w:b/>
          <w:bCs/>
          <w:color w:val="000000"/>
        </w:rPr>
        <w:t xml:space="preserve">Branch </w:t>
      </w:r>
    </w:p>
    <w:p w14:paraId="01E8D7AF" w14:textId="57E75FF4" w:rsidR="00623ACE" w:rsidRDefault="00623ACE" w:rsidP="0D43D699">
      <w:pPr>
        <w:keepNext/>
        <w:spacing w:line="240" w:lineRule="auto"/>
        <w:rPr>
          <w:rFonts w:ascii="Arial" w:eastAsia="Arial" w:hAnsi="Arial" w:cs="Arial"/>
          <w:color w:val="000000"/>
          <w:lang w:val="en-US"/>
        </w:rPr>
      </w:pPr>
      <w:r w:rsidRPr="0D43D699">
        <w:rPr>
          <w:rFonts w:ascii="Arial" w:eastAsia="Arial" w:hAnsi="Arial" w:cs="Arial"/>
          <w:color w:val="000000"/>
        </w:rPr>
        <w:t>The Region delivers a range of programs, often in collaboration with other departments, to protect environmental assets, manage public land, and respond to fire and other emergencies through an all-hazards approach. The department ensures appropriate planning, supports regional water management agencies and local governments, and delivers regional services to the community through strong partnerships with regional stakeholders.</w:t>
      </w:r>
    </w:p>
    <w:p w14:paraId="5E03361A" w14:textId="4C4DC9E7" w:rsidR="58E1C516" w:rsidRDefault="58E1C516" w:rsidP="0D43D699">
      <w:pPr>
        <w:rPr>
          <w:rFonts w:ascii="Arial" w:eastAsia="Arial" w:hAnsi="Arial" w:cs="Arial"/>
          <w:color w:val="000000"/>
        </w:rPr>
      </w:pPr>
      <w:r w:rsidRPr="0D43D699">
        <w:rPr>
          <w:rFonts w:ascii="Arial" w:eastAsia="Arial" w:hAnsi="Arial" w:cs="Arial"/>
          <w:color w:val="000000"/>
        </w:rPr>
        <w:t xml:space="preserve">This District Operations team is responsible for the delivery of on ground forest and fire management works. The team utilises a range of technical skills, specialised plant and equipment to ensure safe and efficient delivery of works. The District Operations team works closely with the District Tactical Planning team to provide field expertise and place-based knowledge to ensure plans can be effectively operationalised. This team plays a key role in representing DEECA and FFMVic in the community, as well as providing significant expertise to the development of technical and emergency management capability. </w:t>
      </w:r>
    </w:p>
    <w:p w14:paraId="02BFE4E5" w14:textId="74732EFA" w:rsidR="58E1C516" w:rsidRDefault="58E1C516" w:rsidP="0D43D699">
      <w:pPr>
        <w:rPr>
          <w:rFonts w:ascii="Arial" w:eastAsia="Arial" w:hAnsi="Arial" w:cs="Arial"/>
          <w:color w:val="000000"/>
        </w:rPr>
      </w:pPr>
      <w:r w:rsidRPr="0D43D699">
        <w:rPr>
          <w:rFonts w:ascii="Arial" w:eastAsia="Arial" w:hAnsi="Arial" w:cs="Arial"/>
          <w:color w:val="000000"/>
        </w:rPr>
        <w:t>The District Operations Team also plays the primary role in rapid first attack to bushfires across the public land estate and, as part of the regional readiness and response arrangements, contributes key capability to respond to bushfires and other emergencies.</w:t>
      </w:r>
    </w:p>
    <w:p w14:paraId="47A5774F" w14:textId="13977F43"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2D583437" w14:textId="77777777" w:rsidR="00F90EA3" w:rsidRDefault="00F90EA3" w:rsidP="00F90EA3">
      <w:pPr>
        <w:pStyle w:val="BodyText"/>
        <w:tabs>
          <w:tab w:val="left" w:pos="10178"/>
        </w:tabs>
      </w:pPr>
      <w:bookmarkStart w:id="1" w:name="_Hlk102550785"/>
      <w:r w:rsidRPr="55D89121">
        <w:rPr>
          <w:rFonts w:ascii="Arial" w:eastAsia="Arial" w:hAnsi="Arial" w:cs="Arial"/>
        </w:rPr>
        <w:t>These outline the responsibilities and outcomes that may be required of the role depending on the workcentre requirements. The relevant accountabilities will form the basis of an individual’s performance plan.</w:t>
      </w:r>
    </w:p>
    <w:p w14:paraId="043641EC"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rPr>
        <w:t>Actively involved and encourage team delivery and assist supervisors in planning and organising, works scheduling, and decision making for specific project or work program needs</w:t>
      </w:r>
      <w:r w:rsidRPr="00EF1E0F">
        <w:rPr>
          <w:rFonts w:ascii="Arial" w:eastAsiaTheme="minorEastAsia" w:hAnsi="Arial" w:cs="Arial"/>
        </w:rPr>
        <w:t xml:space="preserve"> </w:t>
      </w:r>
      <w:r w:rsidRPr="00EF1E0F">
        <w:rPr>
          <w:rFonts w:ascii="Arial" w:hAnsi="Arial" w:cs="Arial"/>
        </w:rPr>
        <w:t xml:space="preserve">in-line with budget and purchasing policy and procedures. </w:t>
      </w:r>
    </w:p>
    <w:p w14:paraId="308BA6DE"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rPr>
        <w:t>Assist Workcentre Operations Coordinators/Field Operations Supervisors by directing and coordinating workforce allocated to deliver activities and projects. Complete administrative tasks associated with field operations work.</w:t>
      </w:r>
    </w:p>
    <w:p w14:paraId="788D6BF6"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rPr>
        <w:t>Complete daily administrative and record keeping utilising Microsoft office suite and particular DEECA programs and complete tasks which may include onsite contract management, report writing, field assessments and data collection.</w:t>
      </w:r>
    </w:p>
    <w:p w14:paraId="6473A9FC"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lang w:eastAsia="zh-CN"/>
        </w:rPr>
        <w:t>Provide training, mentoring and feedback to other employees to develop technical skills, l</w:t>
      </w:r>
      <w:r w:rsidRPr="00EF1E0F">
        <w:rPr>
          <w:rFonts w:ascii="Arial" w:hAnsi="Arial" w:cs="Arial"/>
        </w:rPr>
        <w:t>eading by appropriate role modelling, including safe and respectful behaviours.</w:t>
      </w:r>
    </w:p>
    <w:p w14:paraId="444D1EDC"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rPr>
        <w:t>Actively participate and/ or supervise in activities associated with fire suppression, other emergency response and/or recovery operations which includes a range of associated skills both operational or strategic.</w:t>
      </w:r>
    </w:p>
    <w:p w14:paraId="5DA5B07E"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rPr>
        <w:t xml:space="preserve">Actively involved in a range of outdoor land and forest management activities which include </w:t>
      </w:r>
      <w:r w:rsidRPr="00EF1E0F">
        <w:rPr>
          <w:rFonts w:ascii="Arial" w:hAnsi="Arial" w:cs="Arial"/>
          <w:lang w:eastAsia="zh-CN"/>
        </w:rPr>
        <w:t xml:space="preserve">Recreation management, pest plant and animal eradication, construction fencing, track maintenance and vegetation management, roading - installing and maintaining culverts, road and bridge inspections and general road maintenance, engagement around compliance requirements of forest patrols. </w:t>
      </w:r>
    </w:p>
    <w:p w14:paraId="3870B20F"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rPr>
        <w:t xml:space="preserve">Follow, comply and lead others in compliance with all DEECA </w:t>
      </w:r>
      <w:r w:rsidRPr="00EF1E0F">
        <w:rPr>
          <w:rFonts w:ascii="Arial" w:hAnsi="Arial" w:cs="Arial"/>
          <w:lang w:eastAsia="zh-CN"/>
        </w:rPr>
        <w:t>Occupational Health &amp; Safety standards, participate in workplace OH&amp;S processes, standard operating procedures (DEECA and other agencies).</w:t>
      </w:r>
    </w:p>
    <w:p w14:paraId="566BAC95" w14:textId="77777777" w:rsidR="00760ACD" w:rsidRPr="00EF1E0F" w:rsidRDefault="00760ACD" w:rsidP="00760ACD">
      <w:pPr>
        <w:pStyle w:val="BodyText"/>
        <w:numPr>
          <w:ilvl w:val="0"/>
          <w:numId w:val="35"/>
        </w:numPr>
        <w:spacing w:after="0"/>
        <w:rPr>
          <w:rFonts w:ascii="Arial" w:eastAsiaTheme="minorEastAsia" w:hAnsi="Arial" w:cs="Arial"/>
        </w:rPr>
      </w:pPr>
      <w:r w:rsidRPr="00EF1E0F">
        <w:rPr>
          <w:rFonts w:ascii="Arial" w:hAnsi="Arial" w:cs="Arial"/>
          <w:lang w:eastAsia="zh-CN"/>
        </w:rPr>
        <w:lastRenderedPageBreak/>
        <w:t>Practice cultural safety by creating environments, relationships and systems free from racism and discrimination so that people can feel safe, valued and able to participate.</w:t>
      </w:r>
    </w:p>
    <w:p w14:paraId="46CF9E1B" w14:textId="77777777" w:rsidR="00234997" w:rsidRPr="00495B3B" w:rsidRDefault="00234997" w:rsidP="00150FD0">
      <w:pPr>
        <w:keepNext/>
        <w:spacing w:before="24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1658C710" w14:textId="77777777" w:rsidR="00D96CB1" w:rsidRPr="001B1027" w:rsidRDefault="00D96CB1" w:rsidP="00D96CB1">
      <w:pPr>
        <w:rPr>
          <w:rFonts w:ascii="Arial" w:hAnsi="Arial"/>
          <w:szCs w:val="22"/>
        </w:rPr>
      </w:pPr>
      <w:r w:rsidRPr="001B1027">
        <w:rPr>
          <w:rFonts w:ascii="Arial" w:hAnsi="Arial"/>
          <w:szCs w:val="22"/>
        </w:rPr>
        <w:t>The key selection criteria specified below outline the capabilities required for the position.</w:t>
      </w:r>
    </w:p>
    <w:p w14:paraId="66D95FCA" w14:textId="77777777" w:rsidR="00D96CB1" w:rsidRPr="001D00EE" w:rsidRDefault="00D96CB1" w:rsidP="00D96CB1">
      <w:pPr>
        <w:spacing w:before="160"/>
        <w:rPr>
          <w:rFonts w:ascii="Arial" w:hAnsi="Arial"/>
          <w:b/>
          <w:szCs w:val="22"/>
        </w:rPr>
      </w:pPr>
      <w:r w:rsidRPr="001D00EE">
        <w:rPr>
          <w:rFonts w:ascii="Arial" w:hAnsi="Arial"/>
          <w:b/>
          <w:szCs w:val="22"/>
        </w:rPr>
        <w:t>Specialist/Technical Expertise/Qualifications</w:t>
      </w:r>
    </w:p>
    <w:p w14:paraId="1CC86E5C" w14:textId="74F6B688" w:rsidR="00D814AB" w:rsidRPr="00E00332" w:rsidRDefault="00D814AB" w:rsidP="00D814AB">
      <w:pPr>
        <w:pStyle w:val="ListParagraph"/>
        <w:numPr>
          <w:ilvl w:val="0"/>
          <w:numId w:val="16"/>
        </w:numPr>
        <w:spacing w:before="0" w:after="0" w:line="276" w:lineRule="auto"/>
        <w:rPr>
          <w:rFonts w:ascii="Arial" w:hAnsi="Arial"/>
          <w:bCs/>
        </w:rPr>
      </w:pPr>
      <w:r w:rsidRPr="00E00332">
        <w:rPr>
          <w:rFonts w:ascii="Arial" w:hAnsi="Arial"/>
          <w:bCs/>
        </w:rPr>
        <w:t xml:space="preserve">Demonstrated </w:t>
      </w:r>
      <w:r w:rsidR="00AB19DD">
        <w:rPr>
          <w:rFonts w:ascii="Arial" w:hAnsi="Arial"/>
          <w:bCs/>
        </w:rPr>
        <w:t xml:space="preserve">knowledge </w:t>
      </w:r>
      <w:r w:rsidR="00EC7766">
        <w:rPr>
          <w:rFonts w:ascii="Arial" w:hAnsi="Arial"/>
          <w:bCs/>
        </w:rPr>
        <w:t>or</w:t>
      </w:r>
      <w:r w:rsidR="00AB19DD">
        <w:rPr>
          <w:rFonts w:ascii="Arial" w:hAnsi="Arial"/>
          <w:bCs/>
        </w:rPr>
        <w:t xml:space="preserve"> </w:t>
      </w:r>
      <w:r w:rsidRPr="00E00332">
        <w:rPr>
          <w:rFonts w:ascii="Arial" w:hAnsi="Arial"/>
          <w:bCs/>
        </w:rPr>
        <w:t xml:space="preserve">experience working in bushfire response or forest operations is </w:t>
      </w:r>
      <w:r w:rsidR="00AB19DD">
        <w:rPr>
          <w:rFonts w:ascii="Arial" w:hAnsi="Arial"/>
          <w:bCs/>
        </w:rPr>
        <w:t xml:space="preserve">highly </w:t>
      </w:r>
      <w:r w:rsidRPr="00E00332">
        <w:rPr>
          <w:rFonts w:ascii="Arial" w:hAnsi="Arial"/>
          <w:bCs/>
        </w:rPr>
        <w:t>desirable.</w:t>
      </w:r>
    </w:p>
    <w:p w14:paraId="35041298" w14:textId="2D03F3C2" w:rsidR="0096350A" w:rsidRPr="008523D0" w:rsidRDefault="00D814AB" w:rsidP="008523D0">
      <w:pPr>
        <w:pStyle w:val="ListParagraph"/>
        <w:numPr>
          <w:ilvl w:val="0"/>
          <w:numId w:val="16"/>
        </w:numPr>
        <w:spacing w:before="0" w:after="0" w:line="276" w:lineRule="auto"/>
        <w:rPr>
          <w:rFonts w:ascii="Arial" w:hAnsi="Arial"/>
          <w:bCs/>
        </w:rPr>
      </w:pPr>
      <w:r w:rsidRPr="00E00332">
        <w:rPr>
          <w:rFonts w:ascii="Arial" w:hAnsi="Arial"/>
          <w:bCs/>
        </w:rPr>
        <w:t>Demonstrated</w:t>
      </w:r>
      <w:r w:rsidR="00AB19DD">
        <w:rPr>
          <w:rFonts w:ascii="Arial" w:hAnsi="Arial"/>
          <w:bCs/>
        </w:rPr>
        <w:t xml:space="preserve"> knowledge and </w:t>
      </w:r>
      <w:r w:rsidRPr="00E00332">
        <w:rPr>
          <w:rFonts w:ascii="Arial" w:hAnsi="Arial"/>
          <w:bCs/>
        </w:rPr>
        <w:t>experience and understanding in natural resource management, preferably with good knowledge of forest management and forest operations.</w:t>
      </w:r>
    </w:p>
    <w:p w14:paraId="09E134E2" w14:textId="77777777" w:rsidR="00D96CB1" w:rsidRPr="001B1027" w:rsidRDefault="00D96CB1" w:rsidP="00D96CB1">
      <w:pPr>
        <w:spacing w:before="160"/>
        <w:rPr>
          <w:rFonts w:ascii="Arial" w:hAnsi="Arial"/>
          <w:b/>
        </w:rPr>
      </w:pPr>
      <w:r w:rsidRPr="59CDF50F">
        <w:rPr>
          <w:rFonts w:ascii="Arial" w:hAnsi="Arial"/>
          <w:b/>
        </w:rPr>
        <w:t>Capabilities</w:t>
      </w:r>
    </w:p>
    <w:p w14:paraId="5CBD9017" w14:textId="6F349D98" w:rsidR="00274999" w:rsidRDefault="00D96CB1" w:rsidP="005A1108">
      <w:pPr>
        <w:pStyle w:val="Default"/>
        <w:numPr>
          <w:ilvl w:val="0"/>
          <w:numId w:val="42"/>
        </w:numPr>
        <w:ind w:left="360"/>
        <w:rPr>
          <w:sz w:val="18"/>
          <w:szCs w:val="18"/>
        </w:rPr>
      </w:pPr>
      <w:r w:rsidRPr="00322B0C">
        <w:rPr>
          <w:rFonts w:ascii="Arial" w:eastAsia="Arial" w:hAnsi="Arial" w:cs="Arial"/>
          <w:b/>
          <w:bCs/>
          <w:sz w:val="20"/>
          <w:szCs w:val="20"/>
        </w:rPr>
        <w:t>Working Collaboratively</w:t>
      </w:r>
      <w:r w:rsidRPr="00322B0C">
        <w:rPr>
          <w:rFonts w:ascii="Arial" w:eastAsia="Arial" w:hAnsi="Arial" w:cs="Arial"/>
          <w:sz w:val="20"/>
          <w:szCs w:val="20"/>
        </w:rPr>
        <w:t>:</w:t>
      </w:r>
      <w:r w:rsidRPr="00322B0C">
        <w:rPr>
          <w:rFonts w:asciiTheme="minorHAnsi" w:eastAsia="Arial" w:hAnsiTheme="minorHAnsi" w:cstheme="minorHAnsi"/>
          <w:sz w:val="28"/>
          <w:szCs w:val="28"/>
        </w:rPr>
        <w:t xml:space="preserve"> </w:t>
      </w:r>
      <w:r w:rsidR="00274999" w:rsidRPr="00322B0C">
        <w:rPr>
          <w:rFonts w:asciiTheme="minorHAnsi" w:hAnsiTheme="minorHAnsi" w:cstheme="minorHAnsi"/>
          <w:sz w:val="20"/>
          <w:szCs w:val="20"/>
        </w:rPr>
        <w:t xml:space="preserve">Cooperates and works well with others in pursuit of team goals; Share information and acknowledge others’ efforts; Step in to help others where required. </w:t>
      </w:r>
    </w:p>
    <w:p w14:paraId="6D8AC30E" w14:textId="5B53BE42" w:rsidR="009A1B35" w:rsidRPr="009A1B35" w:rsidRDefault="00D96CB1" w:rsidP="005A1108">
      <w:pPr>
        <w:pStyle w:val="BodyText"/>
        <w:numPr>
          <w:ilvl w:val="0"/>
          <w:numId w:val="42"/>
        </w:numPr>
        <w:spacing w:after="0"/>
        <w:ind w:left="360"/>
        <w:rPr>
          <w:rFonts w:ascii="Arial" w:eastAsia="Arial" w:hAnsi="Arial"/>
          <w:color w:val="353434"/>
        </w:rPr>
      </w:pPr>
      <w:r w:rsidRPr="00322B0C">
        <w:rPr>
          <w:rFonts w:ascii="Arial" w:eastAsia="Arial" w:hAnsi="Arial" w:cs="Arial"/>
          <w:b/>
          <w:bCs/>
        </w:rPr>
        <w:t>Outcomes</w:t>
      </w:r>
      <w:r w:rsidRPr="00322B0C">
        <w:rPr>
          <w:rFonts w:ascii="Arial" w:eastAsia="Arial" w:hAnsi="Arial"/>
          <w:b/>
          <w:bCs/>
          <w:color w:val="353434"/>
        </w:rPr>
        <w:t xml:space="preserve"> thinking:</w:t>
      </w:r>
      <w:r w:rsidR="009A1B35" w:rsidRPr="00322B0C">
        <w:rPr>
          <w:rFonts w:ascii="Arial" w:eastAsia="Arial" w:hAnsi="Arial"/>
          <w:b/>
          <w:bCs/>
          <w:color w:val="353434"/>
        </w:rPr>
        <w:t xml:space="preserve"> </w:t>
      </w:r>
      <w:r w:rsidR="009A1B35" w:rsidRPr="009A1B35">
        <w:rPr>
          <w:rFonts w:ascii="Arial" w:eastAsia="Arial" w:hAnsi="Arial"/>
          <w:color w:val="353434"/>
        </w:rPr>
        <w:t xml:space="preserve">Articulates how work, policies and services fit into organisation’s objectives; Accepts responsibility for own actions; shows commitment to completing work activities effectively. </w:t>
      </w:r>
    </w:p>
    <w:p w14:paraId="7ADC6ACF" w14:textId="626B1034" w:rsidR="00E82FA9" w:rsidRPr="00E82FA9" w:rsidRDefault="00D96CB1" w:rsidP="005A1108">
      <w:pPr>
        <w:pStyle w:val="BodyText"/>
        <w:numPr>
          <w:ilvl w:val="0"/>
          <w:numId w:val="42"/>
        </w:numPr>
        <w:spacing w:after="0"/>
        <w:ind w:left="360"/>
        <w:rPr>
          <w:rFonts w:ascii="Arial" w:eastAsia="Arial" w:hAnsi="Arial" w:cs="Arial"/>
        </w:rPr>
      </w:pPr>
      <w:r w:rsidRPr="00322B0C">
        <w:rPr>
          <w:rFonts w:ascii="Arial" w:eastAsia="Arial" w:hAnsi="Arial" w:cs="Arial"/>
          <w:b/>
          <w:bCs/>
        </w:rPr>
        <w:t>Resilience:</w:t>
      </w:r>
      <w:r w:rsidRPr="0B22612F">
        <w:rPr>
          <w:rFonts w:ascii="Arial" w:eastAsia="Arial" w:hAnsi="Arial" w:cs="Arial"/>
        </w:rPr>
        <w:t xml:space="preserve"> </w:t>
      </w:r>
      <w:r w:rsidR="00E82FA9" w:rsidRPr="00E82FA9">
        <w:rPr>
          <w:rFonts w:ascii="Arial" w:eastAsia="Arial" w:hAnsi="Arial" w:cs="Arial"/>
        </w:rPr>
        <w:t xml:space="preserve">Is open to new ideas &amp; approaches. Offers own opinions, asks questions makes suggestions; Does not give up easily; Maintains discipline in keeping to work planned or assigned. </w:t>
      </w:r>
    </w:p>
    <w:p w14:paraId="2015C4EB" w14:textId="4989B6EA" w:rsidR="0011027E" w:rsidRPr="0011027E" w:rsidRDefault="00D96CB1" w:rsidP="005A1108">
      <w:pPr>
        <w:pStyle w:val="BodyText"/>
        <w:numPr>
          <w:ilvl w:val="0"/>
          <w:numId w:val="42"/>
        </w:numPr>
        <w:spacing w:after="0"/>
        <w:ind w:left="360"/>
        <w:rPr>
          <w:rFonts w:ascii="Arial" w:eastAsia="Arial" w:hAnsi="Arial" w:cs="Arial"/>
        </w:rPr>
      </w:pPr>
      <w:r w:rsidRPr="00322B0C">
        <w:rPr>
          <w:rFonts w:ascii="Arial" w:eastAsia="Arial" w:hAnsi="Arial" w:cs="Arial"/>
          <w:b/>
          <w:bCs/>
        </w:rPr>
        <w:t>Critical thinking:</w:t>
      </w:r>
      <w:r w:rsidR="000F6B27">
        <w:rPr>
          <w:rFonts w:ascii="Arial" w:eastAsia="Arial" w:hAnsi="Arial" w:cs="Arial"/>
        </w:rPr>
        <w:t xml:space="preserve"> </w:t>
      </w:r>
      <w:r w:rsidR="0011027E" w:rsidRPr="0011027E">
        <w:rPr>
          <w:rFonts w:ascii="Arial" w:eastAsia="Arial" w:hAnsi="Arial" w:cs="Arial"/>
        </w:rPr>
        <w:t xml:space="preserve">Seeks resolution of problems through policy or process guidelines; Otherwise seeks guidance by providing information and ideas relevant towards resolution of problem. Understands concepts enabling improvements in critical thinking and problem solving. </w:t>
      </w:r>
    </w:p>
    <w:p w14:paraId="524F8979" w14:textId="7E30201E" w:rsidR="00D96CB1" w:rsidRDefault="00D96CB1" w:rsidP="00D96CB1">
      <w:pPr>
        <w:pStyle w:val="BodyText"/>
        <w:spacing w:after="0"/>
        <w:rPr>
          <w:rFonts w:ascii="Arial" w:eastAsia="Arial" w:hAnsi="Arial" w:cs="Arial"/>
        </w:rPr>
      </w:pPr>
    </w:p>
    <w:p w14:paraId="72CE8D2C" w14:textId="03CB4B19"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
        <w:tblW w:w="0" w:type="auto"/>
        <w:tblLook w:val="04A0" w:firstRow="1" w:lastRow="0" w:firstColumn="1" w:lastColumn="0" w:noHBand="0" w:noVBand="1"/>
      </w:tblPr>
      <w:tblGrid>
        <w:gridCol w:w="3402"/>
        <w:gridCol w:w="6803"/>
      </w:tblGrid>
      <w:tr w:rsidR="00802C40" w:rsidRPr="006E2410" w14:paraId="630E879E" w14:textId="77777777" w:rsidTr="00BF1E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F3D0C2A" w14:textId="77777777" w:rsidR="00802C40" w:rsidRPr="00076C66" w:rsidRDefault="00802C40" w:rsidP="00BF1E67">
            <w:pPr>
              <w:rPr>
                <w:rFonts w:cstheme="minorHAnsi"/>
                <w:color w:val="111111" w:themeColor="text1" w:themeShade="80"/>
              </w:rPr>
            </w:pPr>
            <w:r w:rsidRPr="00076C66">
              <w:rPr>
                <w:rFonts w:cstheme="minorHAnsi"/>
                <w:color w:val="111111" w:themeColor="text1" w:themeShade="80"/>
              </w:rPr>
              <w:t>Financial Delegation Value</w:t>
            </w:r>
          </w:p>
        </w:tc>
        <w:tc>
          <w:tcPr>
            <w:tcW w:w="6803" w:type="dxa"/>
            <w:shd w:val="clear" w:color="auto" w:fill="auto"/>
          </w:tcPr>
          <w:p w14:paraId="5408721C" w14:textId="77777777" w:rsidR="00802C40" w:rsidRPr="00076C66" w:rsidRDefault="00802C40" w:rsidP="00BF1E67">
            <w:pPr>
              <w:cnfStyle w:val="100000000000" w:firstRow="1"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w:t>
            </w:r>
            <w:r>
              <w:rPr>
                <w:rFonts w:cstheme="minorHAnsi"/>
                <w:color w:val="111111" w:themeColor="text1" w:themeShade="80"/>
              </w:rPr>
              <w:t>0.</w:t>
            </w:r>
            <w:r w:rsidRPr="00076C66">
              <w:rPr>
                <w:rFonts w:cstheme="minorHAnsi"/>
                <w:color w:val="111111" w:themeColor="text1" w:themeShade="80"/>
              </w:rPr>
              <w:t xml:space="preserve"> A declaration of Private Interests will be required for positions with financial delegations of &gt;$20,000</w:t>
            </w:r>
          </w:p>
        </w:tc>
      </w:tr>
      <w:tr w:rsidR="00802C40" w:rsidRPr="001B1027" w14:paraId="579D6409" w14:textId="77777777" w:rsidTr="00BF1E6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F75A45F" w14:textId="77777777" w:rsidR="00802C40" w:rsidRPr="00485D23" w:rsidRDefault="00802C40" w:rsidP="00BF1E67">
            <w:pPr>
              <w:pStyle w:val="ListParagraph"/>
              <w:spacing w:line="240" w:lineRule="auto"/>
              <w:ind w:left="0"/>
              <w:outlineLvl w:val="1"/>
              <w:rPr>
                <w:rFonts w:cstheme="minorHAnsi"/>
              </w:rPr>
            </w:pPr>
            <w:r w:rsidRPr="00485D23">
              <w:rPr>
                <w:rFonts w:cstheme="minorHAnsi"/>
              </w:rPr>
              <w:t>The occupational health and safety    requirements of this position may include, but are not limited to:</w:t>
            </w:r>
          </w:p>
          <w:p w14:paraId="1F2FA08A" w14:textId="77777777" w:rsidR="00802C40" w:rsidRPr="00485D23" w:rsidRDefault="00802C40" w:rsidP="00BF1E67">
            <w:pPr>
              <w:rPr>
                <w:rFonts w:cstheme="minorHAnsi"/>
                <w:color w:val="111111" w:themeColor="text1" w:themeShade="80"/>
              </w:rPr>
            </w:pPr>
          </w:p>
        </w:tc>
        <w:tc>
          <w:tcPr>
            <w:tcW w:w="6803" w:type="dxa"/>
          </w:tcPr>
          <w:p w14:paraId="012E8150"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Undertaking a variety of physical tasks including endurance walking, lifting, handling or movement of heavy and awkward objects.</w:t>
            </w:r>
          </w:p>
          <w:p w14:paraId="70238FDC"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Operating or working near manual powered hand tools.</w:t>
            </w:r>
          </w:p>
          <w:p w14:paraId="1F52D4CD"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Participation on rosters for both emergency response and planned burning.</w:t>
            </w:r>
          </w:p>
          <w:p w14:paraId="47BA6E73"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Travelling away from the home workcentre to other regional locations within the state or interstate may be required. Working in remote locations with the possibility of camping for up to a week at a time.</w:t>
            </w:r>
          </w:p>
          <w:p w14:paraId="562C1189" w14:textId="0030CF98"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Travelling in or working near heavy plant, 4WDs, vehicles, helicopters and light aircraft and working from heights.</w:t>
            </w:r>
          </w:p>
          <w:p w14:paraId="73A993DA"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Operating in environments subject to extreme heat, cold, dust, smoke, pollens and chemical and biological agents.</w:t>
            </w:r>
            <w:r w:rsidRPr="00694849" w:rsidDel="00E6107E">
              <w:rPr>
                <w:rFonts w:cstheme="minorHAnsi"/>
              </w:rPr>
              <w:t xml:space="preserve"> </w:t>
            </w:r>
          </w:p>
          <w:p w14:paraId="4B99FF4A"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Wearing personal protective equipment and clothing, including equipment that may increase metabolic heat and workloads, and reduce vision, respiration, smell, touch and hearing.</w:t>
            </w:r>
          </w:p>
          <w:p w14:paraId="6DE3A5B4" w14:textId="77777777" w:rsidR="00802C40" w:rsidRPr="00694849"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Undertaking work requiring sustained physical effort and intense concentration in adverse conditions over extended periods of time.</w:t>
            </w:r>
          </w:p>
          <w:p w14:paraId="5158D2D7" w14:textId="77777777" w:rsidR="00802C40" w:rsidRPr="00485D23" w:rsidRDefault="00802C40" w:rsidP="00E027B6">
            <w:pPr>
              <w:pStyle w:val="ListParagraph"/>
              <w:numPr>
                <w:ilvl w:val="0"/>
                <w:numId w:val="17"/>
              </w:numPr>
              <w:spacing w:before="60" w:after="60" w:line="240" w:lineRule="auto"/>
              <w:ind w:right="113"/>
              <w:outlineLvl w:val="1"/>
              <w:cnfStyle w:val="000000000000" w:firstRow="0" w:lastRow="0" w:firstColumn="0" w:lastColumn="0" w:oddVBand="0" w:evenVBand="0" w:oddHBand="0" w:evenHBand="0" w:firstRowFirstColumn="0" w:firstRowLastColumn="0" w:lastRowFirstColumn="0" w:lastRowLastColumn="0"/>
              <w:rPr>
                <w:rFonts w:cstheme="minorHAnsi"/>
              </w:rPr>
            </w:pPr>
            <w:r w:rsidRPr="00694849">
              <w:rPr>
                <w:rFonts w:cstheme="minorHAnsi"/>
              </w:rPr>
              <w:t>Work associated with firefighting and other emergency responses may be required (e.g. overtime, standby duty, unusual hours of shift work duty, weekend work, long shifts, work at night, weekends and public holidays).</w:t>
            </w:r>
          </w:p>
        </w:tc>
      </w:tr>
      <w:tr w:rsidR="00802C40" w:rsidRPr="001B1027" w14:paraId="30446CF3" w14:textId="77777777" w:rsidTr="00BF1E6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C13969E" w14:textId="77777777" w:rsidR="00802C40" w:rsidRPr="00076C66" w:rsidRDefault="00802C40" w:rsidP="00BF1E67">
            <w:pPr>
              <w:rPr>
                <w:rFonts w:cstheme="minorHAnsi"/>
                <w:color w:val="111111" w:themeColor="text1" w:themeShade="80"/>
              </w:rPr>
            </w:pPr>
            <w:r w:rsidRPr="00076C66">
              <w:rPr>
                <w:rFonts w:cstheme="minorHAnsi"/>
                <w:color w:val="111111" w:themeColor="text1" w:themeShade="80"/>
              </w:rPr>
              <w:t>D</w:t>
            </w:r>
            <w:r>
              <w:rPr>
                <w:rFonts w:cstheme="minorHAnsi"/>
                <w:color w:val="111111" w:themeColor="text1" w:themeShade="80"/>
              </w:rPr>
              <w:t>EECA</w:t>
            </w:r>
            <w:r w:rsidRPr="00076C66">
              <w:rPr>
                <w:rFonts w:cstheme="minorHAnsi"/>
                <w:color w:val="111111" w:themeColor="text1" w:themeShade="80"/>
              </w:rPr>
              <w:t xml:space="preserve"> will conduct relevant checks about applicants</w:t>
            </w:r>
            <w:r>
              <w:rPr>
                <w:rFonts w:cstheme="minorHAnsi"/>
                <w:color w:val="111111" w:themeColor="text1" w:themeShade="80"/>
              </w:rPr>
              <w:t xml:space="preserve"> and </w:t>
            </w:r>
            <w:r w:rsidRPr="00076C66">
              <w:rPr>
                <w:rFonts w:cstheme="minorHAnsi"/>
                <w:color w:val="111111" w:themeColor="text1" w:themeShade="80"/>
              </w:rPr>
              <w:t>the information provided within</w:t>
            </w:r>
            <w:r>
              <w:rPr>
                <w:rFonts w:cstheme="minorHAnsi"/>
                <w:color w:val="111111" w:themeColor="text1" w:themeShade="80"/>
              </w:rPr>
              <w:t xml:space="preserve"> an</w:t>
            </w:r>
            <w:r w:rsidRPr="00076C66">
              <w:rPr>
                <w:rFonts w:cstheme="minorHAnsi"/>
                <w:color w:val="111111" w:themeColor="text1" w:themeShade="80"/>
              </w:rPr>
              <w:t xml:space="preserve"> </w:t>
            </w:r>
            <w:r w:rsidRPr="00076C66">
              <w:rPr>
                <w:rFonts w:cstheme="minorHAnsi"/>
                <w:color w:val="111111" w:themeColor="text1" w:themeShade="80"/>
              </w:rPr>
              <w:lastRenderedPageBreak/>
              <w:t xml:space="preserve">application. </w:t>
            </w:r>
            <w:r>
              <w:rPr>
                <w:rFonts w:cstheme="minorHAnsi"/>
                <w:color w:val="111111" w:themeColor="text1" w:themeShade="80"/>
              </w:rPr>
              <w:t>C</w:t>
            </w:r>
            <w:r w:rsidRPr="00076C66">
              <w:rPr>
                <w:rFonts w:cstheme="minorHAnsi"/>
                <w:color w:val="111111" w:themeColor="text1" w:themeShade="80"/>
              </w:rPr>
              <w:t>hecks will</w:t>
            </w:r>
            <w:r>
              <w:rPr>
                <w:rFonts w:cstheme="minorHAnsi"/>
                <w:color w:val="111111" w:themeColor="text1" w:themeShade="80"/>
              </w:rPr>
              <w:t xml:space="preserve"> </w:t>
            </w:r>
            <w:r w:rsidRPr="00076C66">
              <w:rPr>
                <w:rFonts w:cstheme="minorHAnsi"/>
                <w:color w:val="111111" w:themeColor="text1" w:themeShade="80"/>
              </w:rPr>
              <w:t xml:space="preserve">include but are not limited to: </w:t>
            </w:r>
          </w:p>
          <w:p w14:paraId="26861413" w14:textId="77777777" w:rsidR="00802C40" w:rsidRDefault="00802C40" w:rsidP="00BF1E67">
            <w:pPr>
              <w:rPr>
                <w:rFonts w:cstheme="minorHAnsi"/>
                <w:color w:val="111111" w:themeColor="text1" w:themeShade="80"/>
              </w:rPr>
            </w:pPr>
          </w:p>
          <w:p w14:paraId="00BCED3B" w14:textId="77777777" w:rsidR="00802C40" w:rsidRPr="003178CB" w:rsidRDefault="00802C40" w:rsidP="00BF1E67">
            <w:pPr>
              <w:tabs>
                <w:tab w:val="left" w:pos="2500"/>
              </w:tabs>
              <w:rPr>
                <w:rFonts w:cstheme="minorHAnsi"/>
              </w:rPr>
            </w:pPr>
            <w:r>
              <w:rPr>
                <w:rFonts w:cstheme="minorHAnsi"/>
              </w:rPr>
              <w:tab/>
            </w:r>
          </w:p>
        </w:tc>
        <w:tc>
          <w:tcPr>
            <w:tcW w:w="6803" w:type="dxa"/>
          </w:tcPr>
          <w:p w14:paraId="6AE5991E" w14:textId="77777777" w:rsidR="00802C40" w:rsidRPr="00076C66" w:rsidRDefault="00802C40" w:rsidP="00BF1E67">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lastRenderedPageBreak/>
              <w:t>A Declaration and Consent form consenting to DE</w:t>
            </w:r>
            <w:r>
              <w:rPr>
                <w:rFonts w:cstheme="minorHAnsi"/>
                <w:color w:val="111111" w:themeColor="text1" w:themeShade="80"/>
              </w:rPr>
              <w:t>ECA</w:t>
            </w:r>
            <w:r w:rsidRPr="00076C66">
              <w:rPr>
                <w:rFonts w:cstheme="minorHAnsi"/>
                <w:color w:val="111111" w:themeColor="text1" w:themeShade="80"/>
              </w:rPr>
              <w:t xml:space="preserve"> contacting current and previous employer(s) to substantiate employment history, past conduct and performance is required. </w:t>
            </w:r>
          </w:p>
          <w:p w14:paraId="053005F2" w14:textId="77777777" w:rsidR="00802C40" w:rsidRDefault="00802C40" w:rsidP="00BF1E67">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lastRenderedPageBreak/>
              <w:t>A satisfactory National Police Check will be required (for all non-</w:t>
            </w:r>
            <w:r>
              <w:rPr>
                <w:rFonts w:cstheme="minorHAnsi"/>
                <w:color w:val="111111" w:themeColor="text1" w:themeShade="80"/>
              </w:rPr>
              <w:t>DEECA</w:t>
            </w:r>
            <w:r w:rsidRPr="00076C66">
              <w:rPr>
                <w:rFonts w:cstheme="minorHAnsi"/>
                <w:color w:val="111111" w:themeColor="text1" w:themeShade="80"/>
              </w:rPr>
              <w:t xml:space="preserve"> employees).</w:t>
            </w:r>
          </w:p>
          <w:p w14:paraId="0090060A" w14:textId="77777777" w:rsidR="00802C40" w:rsidRPr="00076C66" w:rsidRDefault="00802C40" w:rsidP="00BF1E67">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76C66">
              <w:rPr>
                <w:rFonts w:cstheme="minorHAnsi"/>
                <w:color w:val="111111" w:themeColor="text1" w:themeShade="80"/>
              </w:rPr>
              <w:t>This position has a requirement to work shift work or out of hours work will be required that will involve evening or weekend work including occasional overnight travel.</w:t>
            </w:r>
          </w:p>
        </w:tc>
      </w:tr>
      <w:tr w:rsidR="00802C40" w:rsidRPr="00694849" w14:paraId="66D927A0" w14:textId="77777777" w:rsidTr="00BF1E6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C146C69" w14:textId="77777777" w:rsidR="00802C40" w:rsidRPr="00076C66" w:rsidRDefault="00802C40" w:rsidP="00BF1E67">
            <w:pPr>
              <w:spacing w:before="120" w:after="120"/>
              <w:rPr>
                <w:rFonts w:cstheme="minorHAnsi"/>
                <w:color w:val="111111" w:themeColor="text1" w:themeShade="80"/>
              </w:rPr>
            </w:pPr>
            <w:r w:rsidRPr="00A30AC0">
              <w:rPr>
                <w:rFonts w:ascii="Arial" w:hAnsi="Arial"/>
                <w:color w:val="111111" w:themeColor="text1" w:themeShade="80"/>
              </w:rPr>
              <w:lastRenderedPageBreak/>
              <w:t>Mandatory Requirements</w:t>
            </w:r>
          </w:p>
        </w:tc>
        <w:tc>
          <w:tcPr>
            <w:tcW w:w="6803" w:type="dxa"/>
          </w:tcPr>
          <w:p w14:paraId="468FDE16" w14:textId="77777777" w:rsidR="00802C40" w:rsidRPr="001D00EE" w:rsidRDefault="00802C40" w:rsidP="00BF1E67">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Hold a current manual Drivers Licence (Conditions A, I &amp; V not acceptable for employment). </w:t>
            </w:r>
          </w:p>
          <w:p w14:paraId="1847BD5F" w14:textId="77777777" w:rsidR="00802C40" w:rsidRPr="001D00EE" w:rsidRDefault="00802C40" w:rsidP="00BF1E67">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Be an Australian Citizen, Permanent Resident or hold a valid work visa for the employment period. </w:t>
            </w:r>
          </w:p>
          <w:p w14:paraId="0A74DA83" w14:textId="15792A03" w:rsidR="00B20D46" w:rsidRPr="001D00EE" w:rsidRDefault="00B20D46" w:rsidP="00B20D46">
            <w:pPr>
              <w:jc w:val="both"/>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F56351">
              <w:rPr>
                <w:rFonts w:cstheme="minorHAnsi"/>
                <w:color w:val="111111" w:themeColor="text1" w:themeShade="80"/>
              </w:rPr>
              <w:t xml:space="preserve">Meet the </w:t>
            </w:r>
            <w:r w:rsidRPr="00F56351">
              <w:rPr>
                <w:rFonts w:cstheme="minorHAnsi"/>
                <w:b/>
                <w:bCs/>
                <w:color w:val="111111" w:themeColor="text1" w:themeShade="80"/>
              </w:rPr>
              <w:t xml:space="preserve">“Category </w:t>
            </w:r>
            <w:r w:rsidR="00E25B6F" w:rsidRPr="000B70E1">
              <w:rPr>
                <w:rFonts w:cstheme="minorHAnsi"/>
                <w:b/>
                <w:bCs/>
                <w:color w:val="111111" w:themeColor="text1" w:themeShade="80"/>
              </w:rPr>
              <w:t>B – Firefighter Arduous</w:t>
            </w:r>
            <w:r w:rsidRPr="00F56351">
              <w:rPr>
                <w:rFonts w:cstheme="minorHAnsi"/>
                <w:b/>
                <w:bCs/>
                <w:color w:val="111111" w:themeColor="text1" w:themeShade="80"/>
              </w:rPr>
              <w:t>”</w:t>
            </w:r>
            <w:r w:rsidRPr="00F56351">
              <w:rPr>
                <w:rFonts w:cstheme="minorHAnsi"/>
                <w:color w:val="111111" w:themeColor="text1" w:themeShade="80"/>
              </w:rPr>
              <w:t xml:space="preserve"> medical and fitness requirements. This requires meeting the DEECA firefighter medical assessment requirements at least every two years (or as specified by the assessing doctor), and successful completion of the “Pack Hike Test” prior to each </w:t>
            </w:r>
            <w:r w:rsidR="00E25B6F">
              <w:rPr>
                <w:rFonts w:cstheme="minorHAnsi"/>
                <w:color w:val="111111" w:themeColor="text1" w:themeShade="80"/>
              </w:rPr>
              <w:t>fire season</w:t>
            </w:r>
            <w:r w:rsidRPr="00F56351">
              <w:rPr>
                <w:rFonts w:cstheme="minorHAnsi"/>
                <w:color w:val="111111" w:themeColor="text1" w:themeShade="80"/>
              </w:rPr>
              <w:t>. This requirement also includes notification of any changes in your medical condition prior or after your medical assessment.</w:t>
            </w:r>
          </w:p>
          <w:p w14:paraId="1338B504" w14:textId="4B94ADA1" w:rsidR="00802C40" w:rsidRDefault="00802C40" w:rsidP="00BF1E67">
            <w:pPr>
              <w:cnfStyle w:val="000000000000" w:firstRow="0" w:lastRow="0" w:firstColumn="0" w:lastColumn="0" w:oddVBand="0" w:evenVBand="0" w:oddHBand="0" w:evenHBand="0" w:firstRowFirstColumn="0" w:firstRowLastColumn="0" w:lastRowFirstColumn="0" w:lastRowLastColumn="0"/>
              <w:rPr>
                <w:rFonts w:cstheme="minorBidi"/>
                <w:color w:val="111111" w:themeColor="text1" w:themeShade="80"/>
              </w:rPr>
            </w:pPr>
            <w:r w:rsidRPr="001D00EE">
              <w:rPr>
                <w:rFonts w:cstheme="minorBidi"/>
                <w:color w:val="111111" w:themeColor="text1" w:themeShade="80"/>
              </w:rPr>
              <w:t>Biannual medical and annual task-based assessments are an ongoing requirement of the role.</w:t>
            </w:r>
          </w:p>
          <w:p w14:paraId="01850338" w14:textId="317FDA14" w:rsidR="00802C40" w:rsidRPr="001D00EE" w:rsidRDefault="00311B6B" w:rsidP="00311B6B">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0B70E1">
              <w:rPr>
                <w:rFonts w:cstheme="minorHAnsi"/>
                <w:color w:val="111111" w:themeColor="text1" w:themeShade="80"/>
              </w:rPr>
              <w:t>Ability to achieve competent result in the D</w:t>
            </w:r>
            <w:r>
              <w:rPr>
                <w:rFonts w:cstheme="minorHAnsi"/>
                <w:color w:val="111111" w:themeColor="text1" w:themeShade="80"/>
              </w:rPr>
              <w:t>EECA</w:t>
            </w:r>
            <w:r w:rsidRPr="000B70E1">
              <w:rPr>
                <w:rFonts w:cstheme="minorHAnsi"/>
                <w:color w:val="111111" w:themeColor="text1" w:themeShade="80"/>
              </w:rPr>
              <w:t xml:space="preserve"> General Firefighter accreditation.</w:t>
            </w:r>
          </w:p>
        </w:tc>
      </w:tr>
      <w:tr w:rsidR="006B37AD" w:rsidRPr="007F1CFE" w14:paraId="5858B16E" w14:textId="77777777" w:rsidTr="00BF1E6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A79E437" w14:textId="1D6F0937" w:rsidR="006B37AD" w:rsidRPr="007F1CFE" w:rsidRDefault="005A42AC" w:rsidP="00BF1E67">
            <w:pPr>
              <w:spacing w:before="120" w:after="120"/>
              <w:rPr>
                <w:rFonts w:ascii="Arial" w:hAnsi="Arial"/>
                <w:color w:val="111111" w:themeColor="text1" w:themeShade="80"/>
              </w:rPr>
            </w:pPr>
            <w:r>
              <w:rPr>
                <w:rFonts w:ascii="Arial" w:hAnsi="Arial"/>
                <w:color w:val="111111" w:themeColor="text1" w:themeShade="80"/>
              </w:rPr>
              <w:t>Role</w:t>
            </w:r>
            <w:r w:rsidR="006B37AD" w:rsidRPr="000B70E1">
              <w:rPr>
                <w:rFonts w:ascii="Arial" w:hAnsi="Arial"/>
                <w:color w:val="111111" w:themeColor="text1" w:themeShade="80"/>
              </w:rPr>
              <w:t xml:space="preserve"> requirements (achieve accreditations and maintain competencies)</w:t>
            </w:r>
          </w:p>
        </w:tc>
        <w:tc>
          <w:tcPr>
            <w:tcW w:w="6803" w:type="dxa"/>
          </w:tcPr>
          <w:p w14:paraId="1134F02B" w14:textId="77777777" w:rsidR="006B37AD" w:rsidRPr="001D00EE" w:rsidRDefault="006B37AD" w:rsidP="00BF1E67">
            <w:pPr>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Training for the below will be provided during employment depending on workcentre requirements.</w:t>
            </w:r>
          </w:p>
          <w:p w14:paraId="36EE6176"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Safe and effective use of tools and equipment including non-powered and small hand tools, chainsaws, brush-cutters and pole saws, basic carpentry, small pumps (slip on/tanker and filler), field radios and other communication equipment. </w:t>
            </w:r>
          </w:p>
          <w:p w14:paraId="721DBC6A"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Application of Safe Work Practices including awareness of Regulations and Codes of Practice (Manual Handling, Noise, Dangerous Goods, Prevention of Falls, Plant), use of Standard Operating Procedures, use of Job Safety Analysis (JSAs)/Risk Assessments/Site Safety Surveys.</w:t>
            </w:r>
          </w:p>
          <w:p w14:paraId="79D21275" w14:textId="77777777" w:rsidR="006B37AD" w:rsidRPr="001D00EE" w:rsidRDefault="006B37AD" w:rsidP="006B37AD">
            <w:pPr>
              <w:pStyle w:val="ListParagraph"/>
              <w:numPr>
                <w:ilvl w:val="0"/>
                <w:numId w:val="37"/>
              </w:numPr>
              <w:tabs>
                <w:tab w:val="left" w:pos="10178"/>
              </w:tabs>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High level of understanding in Department policies and procedures.</w:t>
            </w:r>
          </w:p>
          <w:p w14:paraId="0B1B1EB3" w14:textId="6C91488C" w:rsidR="006B37AD" w:rsidRPr="001D00EE" w:rsidRDefault="006B37AD" w:rsidP="006B37AD">
            <w:pPr>
              <w:pStyle w:val="ListParagraph"/>
              <w:numPr>
                <w:ilvl w:val="0"/>
                <w:numId w:val="37"/>
              </w:numPr>
              <w:tabs>
                <w:tab w:val="left" w:pos="10178"/>
              </w:tabs>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Safe and effective driving of manual 4WD vehicles. </w:t>
            </w:r>
          </w:p>
          <w:p w14:paraId="2A7566CF" w14:textId="77777777" w:rsidR="006B37AD" w:rsidRPr="001D00EE" w:rsidRDefault="006B37AD" w:rsidP="006B37AD">
            <w:pPr>
              <w:pStyle w:val="ListParagraph"/>
              <w:numPr>
                <w:ilvl w:val="0"/>
                <w:numId w:val="37"/>
              </w:numPr>
              <w:tabs>
                <w:tab w:val="left" w:pos="10178"/>
              </w:tabs>
              <w:spacing w:before="60" w:after="60" w:line="276"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Crew Leader/Operations Officer Level 1</w:t>
            </w:r>
          </w:p>
          <w:p w14:paraId="74F5EC5C"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Chainsaw Operation – Faller Intermediate or Advanced </w:t>
            </w:r>
          </w:p>
          <w:p w14:paraId="19798B79" w14:textId="77777777" w:rsidR="006B37AD" w:rsidRPr="001D00EE"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Plant Operation</w:t>
            </w:r>
          </w:p>
          <w:p w14:paraId="27E47E7E" w14:textId="77777777" w:rsidR="00426B0C" w:rsidRDefault="00426B0C" w:rsidP="00426B0C">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4A39F2">
              <w:rPr>
                <w:rFonts w:cstheme="minorHAnsi"/>
                <w:color w:val="111111" w:themeColor="text1" w:themeShade="80"/>
              </w:rPr>
              <w:t xml:space="preserve">Planned Burn Operations Officer </w:t>
            </w:r>
          </w:p>
          <w:p w14:paraId="79BCBAD7" w14:textId="21D3333B" w:rsidR="006B37AD" w:rsidRPr="000B70E1" w:rsidRDefault="006B37AD" w:rsidP="006B37AD">
            <w:pPr>
              <w:pStyle w:val="ListParagraph"/>
              <w:numPr>
                <w:ilvl w:val="0"/>
                <w:numId w:val="37"/>
              </w:numPr>
              <w:spacing w:before="60" w:after="60" w:line="220" w:lineRule="atLeast"/>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1D00EE">
              <w:rPr>
                <w:rFonts w:cstheme="minorHAnsi"/>
                <w:color w:val="111111" w:themeColor="text1" w:themeShade="80"/>
              </w:rPr>
              <w:t xml:space="preserve">Level 2 First </w:t>
            </w:r>
            <w:r w:rsidR="00DF2249" w:rsidRPr="001D00EE">
              <w:rPr>
                <w:rFonts w:cstheme="minorHAnsi"/>
                <w:color w:val="111111" w:themeColor="text1" w:themeShade="80"/>
              </w:rPr>
              <w:t xml:space="preserve">Aid </w:t>
            </w:r>
          </w:p>
        </w:tc>
      </w:tr>
      <w:tr w:rsidR="00802C40" w:rsidRPr="007F1CFE" w14:paraId="7970F6B2" w14:textId="77777777" w:rsidTr="00BF1E6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3D20C61" w14:textId="77777777" w:rsidR="00802C40" w:rsidRPr="007F1CFE" w:rsidRDefault="00802C40" w:rsidP="00BF1E67">
            <w:pPr>
              <w:spacing w:before="120" w:after="120"/>
              <w:rPr>
                <w:rFonts w:ascii="Arial" w:hAnsi="Arial"/>
                <w:color w:val="111111" w:themeColor="text1" w:themeShade="80"/>
              </w:rPr>
            </w:pPr>
            <w:r w:rsidRPr="007F1CFE">
              <w:rPr>
                <w:rFonts w:ascii="Arial" w:hAnsi="Arial"/>
                <w:color w:val="111111" w:themeColor="text1" w:themeShade="80"/>
              </w:rPr>
              <w:t>Employment terms and conditions</w:t>
            </w:r>
          </w:p>
          <w:p w14:paraId="1C31AFB8" w14:textId="77777777" w:rsidR="00802C40" w:rsidRPr="007F1CFE" w:rsidRDefault="00802C40" w:rsidP="00BF1E67">
            <w:pPr>
              <w:spacing w:before="120" w:after="120"/>
              <w:rPr>
                <w:rFonts w:ascii="Arial" w:hAnsi="Arial"/>
                <w:color w:val="111111" w:themeColor="text1" w:themeShade="80"/>
              </w:rPr>
            </w:pPr>
          </w:p>
        </w:tc>
        <w:tc>
          <w:tcPr>
            <w:tcW w:w="6803" w:type="dxa"/>
          </w:tcPr>
          <w:p w14:paraId="0018B0E9" w14:textId="77777777" w:rsidR="00347428" w:rsidRPr="00347428" w:rsidRDefault="00347428" w:rsidP="00347428">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347428">
              <w:rPr>
                <w:rFonts w:cstheme="minorHAnsi"/>
                <w:color w:val="111111" w:themeColor="text1" w:themeShade="80"/>
              </w:rPr>
              <w:t xml:space="preserve">Conditions of employment will be governed by the </w:t>
            </w:r>
            <w:r w:rsidRPr="00347428">
              <w:rPr>
                <w:rFonts w:cstheme="minorHAnsi"/>
                <w:i/>
                <w:iCs/>
                <w:color w:val="111111" w:themeColor="text1" w:themeShade="80"/>
              </w:rPr>
              <w:t xml:space="preserve">Field Staff and Vertebrate Species Management Officer Agreement 2025 </w:t>
            </w:r>
            <w:r w:rsidRPr="00347428">
              <w:rPr>
                <w:rFonts w:cstheme="minorHAnsi"/>
                <w:color w:val="111111" w:themeColor="text1" w:themeShade="80"/>
              </w:rPr>
              <w:t xml:space="preserve">and the </w:t>
            </w:r>
            <w:r w:rsidRPr="00347428">
              <w:rPr>
                <w:rFonts w:cstheme="minorHAnsi"/>
                <w:i/>
                <w:iCs/>
                <w:color w:val="111111" w:themeColor="text1" w:themeShade="80"/>
              </w:rPr>
              <w:t>Public Administration Act 2004</w:t>
            </w:r>
            <w:r w:rsidRPr="00347428">
              <w:rPr>
                <w:rFonts w:cstheme="minorHAnsi"/>
                <w:color w:val="111111" w:themeColor="text1" w:themeShade="80"/>
              </w:rPr>
              <w:t>.</w:t>
            </w:r>
          </w:p>
          <w:p w14:paraId="4E477BEA" w14:textId="77777777" w:rsidR="00347428" w:rsidRPr="00347428" w:rsidRDefault="00347428" w:rsidP="00347428">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347428">
              <w:rPr>
                <w:rFonts w:cstheme="minorHAnsi"/>
                <w:color w:val="111111" w:themeColor="text1" w:themeShade="80"/>
              </w:rPr>
              <w:t>Non-department applicants will be subject to a probation period of six months.</w:t>
            </w:r>
          </w:p>
          <w:p w14:paraId="27698C5D" w14:textId="77777777" w:rsidR="00347428" w:rsidRPr="00347428" w:rsidRDefault="00347428" w:rsidP="00347428">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cstheme="minorHAnsi"/>
                <w:color w:val="111111" w:themeColor="text1" w:themeShade="80"/>
              </w:rPr>
            </w:pPr>
            <w:r w:rsidRPr="00347428">
              <w:rPr>
                <w:rFonts w:cstheme="minorHAnsi"/>
                <w:color w:val="111111" w:themeColor="text1" w:themeShade="80"/>
              </w:rPr>
              <w:t xml:space="preserve">Shift work or out of hours work that will involve evening or weekend work including occasional overnight travel will be required. </w:t>
            </w:r>
          </w:p>
          <w:p w14:paraId="2685E362" w14:textId="173A906C" w:rsidR="00802C40" w:rsidRPr="00DB34D7" w:rsidRDefault="00347428" w:rsidP="00347428">
            <w:pPr>
              <w:tabs>
                <w:tab w:val="left" w:pos="360"/>
                <w:tab w:val="left" w:pos="720"/>
              </w:tabs>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00347428">
              <w:rPr>
                <w:rFonts w:cstheme="minorHAnsi"/>
                <w:color w:val="111111" w:themeColor="text1" w:themeShade="80"/>
              </w:rPr>
              <w:t>Be available for standby for an immediate return to work during the employment period. A maximum 20-minute response time is preferred.</w:t>
            </w:r>
          </w:p>
        </w:tc>
      </w:tr>
      <w:tr w:rsidR="00802C40" w:rsidRPr="007F1CFE" w14:paraId="7A1CCB85" w14:textId="77777777" w:rsidTr="00BF1E6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DB51188" w14:textId="77777777" w:rsidR="00802C40" w:rsidRPr="007F1CFE" w:rsidRDefault="00802C40" w:rsidP="00BF1E67">
            <w:pPr>
              <w:spacing w:before="120" w:after="120"/>
              <w:rPr>
                <w:rFonts w:ascii="Arial" w:hAnsi="Arial"/>
                <w:color w:val="111111" w:themeColor="text1" w:themeShade="80"/>
              </w:rPr>
            </w:pPr>
            <w:r w:rsidRPr="007F1CFE">
              <w:rPr>
                <w:rFonts w:ascii="Arial" w:hAnsi="Arial"/>
                <w:color w:val="111111" w:themeColor="text1" w:themeShade="80"/>
              </w:rPr>
              <w:t xml:space="preserve">Privacy </w:t>
            </w:r>
          </w:p>
        </w:tc>
        <w:tc>
          <w:tcPr>
            <w:tcW w:w="6803" w:type="dxa"/>
          </w:tcPr>
          <w:p w14:paraId="266E8CD0" w14:textId="77777777" w:rsidR="00802C40" w:rsidRPr="007F1CFE" w:rsidRDefault="00802C40" w:rsidP="00DF2249">
            <w:pPr>
              <w:tabs>
                <w:tab w:val="left" w:pos="360"/>
                <w:tab w:val="left" w:pos="720"/>
              </w:tabs>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olor w:val="111111" w:themeColor="text1" w:themeShade="80"/>
              </w:rPr>
            </w:pPr>
            <w:r w:rsidRPr="007F1CFE">
              <w:rPr>
                <w:rFonts w:cstheme="minorHAnsi"/>
                <w:color w:val="111111" w:themeColor="text1" w:themeShade="80"/>
              </w:rPr>
              <w:t xml:space="preserve">The department affirms that the collection and handling of applications </w:t>
            </w:r>
            <w:r>
              <w:rPr>
                <w:rFonts w:cstheme="minorHAnsi"/>
                <w:color w:val="111111" w:themeColor="text1" w:themeShade="80"/>
              </w:rPr>
              <w:t xml:space="preserve">        </w:t>
            </w:r>
            <w:r w:rsidRPr="007F1CFE">
              <w:rPr>
                <w:rFonts w:cstheme="minorHAnsi"/>
                <w:color w:val="111111" w:themeColor="text1" w:themeShade="80"/>
              </w:rPr>
              <w:t>and personal information will be consistent with the requirements of the Privacy and Data Protection Act 2014.</w:t>
            </w:r>
          </w:p>
        </w:tc>
      </w:tr>
    </w:tbl>
    <w:bookmarkEnd w:id="1"/>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About the Department</w:t>
      </w:r>
    </w:p>
    <w:p w14:paraId="1D495B82" w14:textId="77777777" w:rsidR="000A7034" w:rsidRPr="00454423" w:rsidRDefault="000A7034" w:rsidP="000A7034">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24848B8" w14:textId="77777777" w:rsidR="000A7034" w:rsidRPr="005763CD" w:rsidRDefault="000A7034" w:rsidP="000A7034">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4A1A810D" w14:textId="77777777" w:rsidR="000A7034" w:rsidRPr="005763CD" w:rsidRDefault="000A7034" w:rsidP="000A7034">
      <w:pPr>
        <w:spacing w:before="0" w:after="0"/>
        <w:rPr>
          <w:rFonts w:ascii="Arial" w:hAnsi="Arial" w:cs="Arial"/>
        </w:rPr>
      </w:pPr>
    </w:p>
    <w:p w14:paraId="75D5B120" w14:textId="77777777" w:rsidR="000A7034" w:rsidRPr="005763CD" w:rsidRDefault="000A7034" w:rsidP="000A7034">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33" w:history="1">
        <w:r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525280CA" w14:textId="3EB3DC8E" w:rsidR="00495B3B" w:rsidRDefault="00495B3B" w:rsidP="00495B3B">
      <w:pPr>
        <w:spacing w:before="0" w:after="0" w:line="240" w:lineRule="auto"/>
        <w:jc w:val="both"/>
        <w:rPr>
          <w:rFonts w:ascii="Arial" w:hAnsi="Arial" w:cs="Arial"/>
          <w:color w:val="000000"/>
          <w:szCs w:val="22"/>
        </w:rPr>
      </w:pPr>
      <w:r w:rsidRPr="00495B3B">
        <w:rPr>
          <w:rFonts w:ascii="Arial" w:hAnsi="Arial" w:cs="Arial"/>
          <w:color w:val="1A1A1A"/>
          <w:szCs w:val="22"/>
        </w:rPr>
        <w:t xml:space="preserve">Our values are the foundation of our culture and guide how we work together, with our ministers, stakeholders, partners and the community. The departments values are </w:t>
      </w:r>
      <w:r w:rsidRPr="00495B3B">
        <w:rPr>
          <w:rFonts w:ascii="Arial" w:hAnsi="Arial" w:cs="Arial"/>
          <w:b/>
          <w:color w:val="000000"/>
          <w:szCs w:val="22"/>
        </w:rPr>
        <w:t>Teamwork</w:t>
      </w:r>
      <w:r w:rsidRPr="00495B3B">
        <w:rPr>
          <w:rFonts w:ascii="Arial" w:hAnsi="Arial" w:cs="Arial"/>
          <w:color w:val="000000"/>
          <w:szCs w:val="22"/>
        </w:rPr>
        <w:t xml:space="preserve">, </w:t>
      </w:r>
      <w:r w:rsidRPr="00495B3B">
        <w:rPr>
          <w:rFonts w:ascii="Arial" w:hAnsi="Arial" w:cs="Arial"/>
          <w:b/>
          <w:color w:val="000000"/>
          <w:szCs w:val="22"/>
        </w:rPr>
        <w:t>Service Excellence</w:t>
      </w:r>
      <w:r w:rsidRPr="00495B3B">
        <w:rPr>
          <w:rFonts w:ascii="Arial" w:hAnsi="Arial" w:cs="Arial"/>
          <w:color w:val="000000"/>
          <w:szCs w:val="22"/>
        </w:rPr>
        <w:t xml:space="preserve">, </w:t>
      </w:r>
      <w:r w:rsidRPr="00495B3B">
        <w:rPr>
          <w:rFonts w:ascii="Arial" w:hAnsi="Arial" w:cs="Arial"/>
          <w:b/>
          <w:color w:val="000000"/>
          <w:szCs w:val="22"/>
        </w:rPr>
        <w:t>Ownership</w:t>
      </w:r>
      <w:r w:rsidRPr="00495B3B">
        <w:rPr>
          <w:rFonts w:ascii="Arial" w:hAnsi="Arial" w:cs="Arial"/>
          <w:color w:val="000000"/>
          <w:szCs w:val="22"/>
        </w:rPr>
        <w:t xml:space="preserve"> and </w:t>
      </w:r>
      <w:r w:rsidRPr="00495B3B">
        <w:rPr>
          <w:rFonts w:ascii="Arial" w:hAnsi="Arial" w:cs="Arial"/>
          <w:b/>
          <w:color w:val="000000"/>
          <w:szCs w:val="22"/>
        </w:rPr>
        <w:t>Wellbeing &amp; Safety</w:t>
      </w:r>
      <w:r w:rsidRPr="00495B3B">
        <w:rPr>
          <w:rFonts w:ascii="Arial" w:hAnsi="Arial" w:cs="Arial"/>
          <w:color w:val="000000"/>
          <w:szCs w:val="22"/>
        </w:rPr>
        <w:t xml:space="preserve">. </w:t>
      </w:r>
    </w:p>
    <w:p w14:paraId="4223B075" w14:textId="77777777" w:rsidR="00495B3B" w:rsidRPr="00495B3B" w:rsidRDefault="00495B3B" w:rsidP="00965119">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77777777" w:rsidR="00495B3B" w:rsidRPr="00495B3B" w:rsidRDefault="00495B3B" w:rsidP="00965119">
      <w:pPr>
        <w:spacing w:before="0" w:after="0"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0C23C87C" w14:textId="77777777" w:rsidR="00495B3B" w:rsidRPr="00495B3B" w:rsidRDefault="00495B3B" w:rsidP="00965119">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6007D99A"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34" w:history="1">
        <w:r w:rsidR="000A7034" w:rsidRPr="00B03919">
          <w:rPr>
            <w:rStyle w:val="Hyperlink"/>
            <w:rFonts w:ascii="Arial" w:hAnsi="Arial" w:cs="Arial"/>
          </w:rPr>
          <w:t>self.determination@deeca.vic.gov.au</w:t>
        </w:r>
      </w:hyperlink>
      <w:r w:rsidRPr="00495B3B">
        <w:rPr>
          <w:rFonts w:ascii="Arial" w:hAnsi="Arial" w:cs="Arial"/>
          <w:color w:val="363534"/>
        </w:rPr>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9D52E34"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w:t>
      </w:r>
      <w:r w:rsidR="00965119" w:rsidRPr="00495B3B">
        <w:rPr>
          <w:rFonts w:ascii="Arial" w:eastAsia="Calibri" w:hAnsi="Arial" w:cs="Arial"/>
          <w:color w:val="363534"/>
          <w:szCs w:val="22"/>
        </w:rPr>
        <w:t>offer flexible</w:t>
      </w:r>
      <w:r w:rsidRPr="00495B3B">
        <w:rPr>
          <w:rFonts w:ascii="Arial" w:eastAsia="Calibri" w:hAnsi="Arial" w:cs="Arial"/>
          <w:color w:val="363534"/>
          <w:szCs w:val="22"/>
        </w:rPr>
        <w:t xml:space="preserv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05C006B2"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5" w:history="1">
        <w:r w:rsidR="000A7034" w:rsidRPr="00B03919">
          <w:rPr>
            <w:rStyle w:val="Hyperlink"/>
            <w:rFonts w:ascii="Arial" w:eastAsia="Microsoft JhengHei" w:hAnsi="Arial" w:cs="Arial"/>
            <w:sz w:val="22"/>
            <w:szCs w:val="24"/>
            <w:lang w:eastAsia="en-US"/>
          </w:rPr>
          <w:t>customer.service@dee</w:t>
        </w:r>
        <w:r w:rsidR="000A7034">
          <w:rPr>
            <w:rStyle w:val="Hyperlink"/>
            <w:rFonts w:ascii="Arial" w:eastAsia="Microsoft JhengHei" w:hAnsi="Arial" w:cs="Arial"/>
            <w:sz w:val="22"/>
            <w:szCs w:val="24"/>
            <w:lang w:eastAsia="en-US"/>
          </w:rPr>
          <w:t>ca</w:t>
        </w:r>
        <w:r w:rsidR="000A7034" w:rsidRPr="00B03919">
          <w:rPr>
            <w:rStyle w:val="Hyperlink"/>
            <w:rFonts w:ascii="Arial" w:eastAsia="Microsoft JhengHei" w:hAnsi="Arial" w:cs="Arial"/>
            <w:sz w:val="22"/>
            <w:szCs w:val="24"/>
            <w:lang w:eastAsia="en-US"/>
          </w:rPr>
          <w:t>.vic.gov.au</w:t>
        </w:r>
      </w:hyperlink>
    </w:p>
    <w:p w14:paraId="69B28C1E" w14:textId="6F774B7B" w:rsidR="00A14A3F" w:rsidRDefault="00495B3B" w:rsidP="00322B0C">
      <w:pPr>
        <w:spacing w:line="240" w:lineRule="auto"/>
      </w:pPr>
      <w:r w:rsidRPr="00495B3B">
        <w:rPr>
          <w:rFonts w:ascii="Arial" w:hAnsi="Arial" w:cs="Arial"/>
          <w:sz w:val="28"/>
          <w:szCs w:val="28"/>
          <w:lang w:eastAsia="en-US"/>
        </w:rPr>
        <w:t xml:space="preserve"> </w:t>
      </w:r>
    </w:p>
    <w:sectPr w:rsidR="00A14A3F" w:rsidSect="00F46AEA">
      <w:headerReference w:type="default" r:id="rId36"/>
      <w:type w:val="continuous"/>
      <w:pgSz w:w="11907" w:h="16839" w:code="9"/>
      <w:pgMar w:top="1418" w:right="851" w:bottom="992" w:left="851" w:header="284" w:footer="284" w:gutter="0"/>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53DB3" w14:textId="77777777" w:rsidR="003F1C0B" w:rsidRDefault="003F1C0B" w:rsidP="00CD157B">
      <w:pPr>
        <w:pStyle w:val="NoSpacing"/>
      </w:pPr>
    </w:p>
    <w:p w14:paraId="0CFD02AD" w14:textId="77777777" w:rsidR="003F1C0B" w:rsidRDefault="003F1C0B"/>
  </w:endnote>
  <w:endnote w:type="continuationSeparator" w:id="0">
    <w:p w14:paraId="315D98AB" w14:textId="77777777" w:rsidR="003F1C0B" w:rsidRDefault="003F1C0B" w:rsidP="00CD157B">
      <w:pPr>
        <w:pStyle w:val="NoSpacing"/>
      </w:pPr>
    </w:p>
    <w:p w14:paraId="6EB69C14" w14:textId="77777777" w:rsidR="003F1C0B" w:rsidRDefault="003F1C0B"/>
  </w:endnote>
  <w:endnote w:type="continuationNotice" w:id="1">
    <w:p w14:paraId="70E21D19" w14:textId="77777777" w:rsidR="003F1C0B" w:rsidRDefault="003F1C0B" w:rsidP="00CD157B">
      <w:pPr>
        <w:pStyle w:val="NoSpacing"/>
      </w:pPr>
    </w:p>
    <w:p w14:paraId="2D832A04" w14:textId="77777777" w:rsidR="003F1C0B" w:rsidRDefault="003F1C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A60698" w14:paraId="7F15A3E7" w14:textId="77777777">
      <w:trPr>
        <w:trHeight w:val="397"/>
      </w:trPr>
      <w:tc>
        <w:tcPr>
          <w:tcW w:w="340" w:type="dxa"/>
        </w:tcPr>
        <w:p w14:paraId="34C922F5" w14:textId="77777777" w:rsidR="00A60698" w:rsidRPr="00D55628" w:rsidRDefault="00364C9A" w:rsidP="00A60698">
          <w:pPr>
            <w:pStyle w:val="FooterEvenPageNumber"/>
            <w:framePr w:wrap="auto" w:vAnchor="margin" w:hAnchor="text" w:yAlign="inline"/>
          </w:pPr>
          <w:r>
            <w:rPr>
              <w:noProof/>
            </w:rPr>
            <mc:AlternateContent>
              <mc:Choice Requires="wps">
                <w:drawing>
                  <wp:anchor distT="0" distB="0" distL="114300" distR="114300" simplePos="0" relativeHeight="251658252" behindDoc="0" locked="0" layoutInCell="0" allowOverlap="1" wp14:anchorId="72A0F53B" wp14:editId="5B09B34A">
                    <wp:simplePos x="0" y="0"/>
                    <wp:positionH relativeFrom="page">
                      <wp:posOffset>0</wp:posOffset>
                    </wp:positionH>
                    <wp:positionV relativeFrom="page">
                      <wp:posOffset>10229215</wp:posOffset>
                    </wp:positionV>
                    <wp:extent cx="7560945" cy="273050"/>
                    <wp:effectExtent l="0" t="0" r="0" b="12700"/>
                    <wp:wrapNone/>
                    <wp:docPr id="41" name="Text Box 41" descr="{&quot;HashCode&quot;:186249376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D3D1AD" w14:textId="0509B7CC"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2A0F53B" id="_x0000_t202" coordsize="21600,21600" o:spt="202" path="m,l,21600r21600,l21600,xe">
                    <v:stroke joinstyle="miter"/>
                    <v:path gradientshapeok="t" o:connecttype="rect"/>
                  </v:shapetype>
                  <v:shape id="Text Box 41" o:spid="_x0000_s1029" type="#_x0000_t202" alt="{&quot;HashCode&quot;:1862493762,&quot;Height&quot;:841.0,&quot;Width&quot;:595.0,&quot;Placement&quot;:&quot;Footer&quot;,&quot;Index&quot;:&quot;OddAndEven&quot;,&quot;Section&quot;:1,&quot;Top&quot;:0.0,&quot;Left&quot;:0.0}"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14D3D1AD" w14:textId="0509B7CC"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v:textbox>
                    <w10:wrap anchorx="page" anchory="page"/>
                  </v:shape>
                </w:pict>
              </mc:Fallback>
            </mc:AlternateContent>
          </w:r>
          <w:r w:rsidR="00A60698" w:rsidRPr="00D55628">
            <w:fldChar w:fldCharType="begin"/>
          </w:r>
          <w:r w:rsidR="00A60698" w:rsidRPr="00D55628">
            <w:instrText xml:space="preserve"> PAGE   \* MERGEFORMAT </w:instrText>
          </w:r>
          <w:r w:rsidR="00A60698" w:rsidRPr="00D55628">
            <w:fldChar w:fldCharType="separate"/>
          </w:r>
          <w:r w:rsidR="00A60698">
            <w:t>4</w:t>
          </w:r>
          <w:r w:rsidR="00A60698" w:rsidRPr="00D55628">
            <w:fldChar w:fldCharType="end"/>
          </w:r>
        </w:p>
      </w:tc>
      <w:tc>
        <w:tcPr>
          <w:tcW w:w="9071" w:type="dxa"/>
        </w:tcPr>
        <w:p w14:paraId="2152C328" w14:textId="60A978AC" w:rsidR="00A60698" w:rsidRPr="00810C40" w:rsidRDefault="00ED598D" w:rsidP="00495B3B">
          <w:pPr>
            <w:pStyle w:val="FooterEven"/>
            <w:jc w:val="right"/>
          </w:pPr>
          <w:r>
            <w:t>August</w:t>
          </w:r>
          <w:r w:rsidR="00361A26">
            <w:t xml:space="preserve"> 2024</w:t>
          </w:r>
        </w:p>
      </w:tc>
    </w:tr>
  </w:tbl>
  <w:p w14:paraId="7C3DD4F8" w14:textId="77777777" w:rsidR="00A60698" w:rsidRDefault="00A60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imes New Roman"/>
        <w:b w:val="0"/>
        <w:bCs/>
        <w:color w:val="auto"/>
        <w:spacing w:val="0"/>
      </w:rPr>
      <w:id w:val="1732660466"/>
      <w:docPartObj>
        <w:docPartGallery w:val="Page Numbers (Bottom of Page)"/>
        <w:docPartUnique/>
      </w:docPartObj>
    </w:sdtPr>
    <w:sdtEndPr>
      <w:rPr>
        <w:noProof/>
      </w:rPr>
    </w:sdtEndPr>
    <w:sdtContent>
      <w:tbl>
        <w:tblPr>
          <w:tblStyle w:val="TableAsPlaceholder"/>
          <w:tblpPr w:bottomFromText="284" w:vertAnchor="page" w:horzAnchor="margin" w:tblpXSpec="right" w:tblpYSpec="bottom"/>
          <w:tblW w:w="10347" w:type="dxa"/>
          <w:tblLayout w:type="fixed"/>
          <w:tblCellMar>
            <w:bottom w:w="284" w:type="dxa"/>
          </w:tblCellMar>
          <w:tblLook w:val="04A0" w:firstRow="1" w:lastRow="0" w:firstColumn="1" w:lastColumn="0" w:noHBand="0" w:noVBand="1"/>
        </w:tblPr>
        <w:tblGrid>
          <w:gridCol w:w="3106"/>
          <w:gridCol w:w="7241"/>
        </w:tblGrid>
        <w:tr w:rsidR="00F46AEA" w:rsidRPr="00361A26" w14:paraId="7408C498" w14:textId="77777777" w:rsidTr="00F46AEA">
          <w:trPr>
            <w:trHeight w:val="397"/>
          </w:trPr>
          <w:tc>
            <w:tcPr>
              <w:tcW w:w="3106" w:type="dxa"/>
            </w:tcPr>
            <w:p w14:paraId="13F2D2F6" w14:textId="6F6ADE20" w:rsidR="00F46AEA" w:rsidRPr="00F46AEA" w:rsidRDefault="00F46AEA" w:rsidP="00F46AEA">
              <w:pPr>
                <w:pStyle w:val="FooterOddPageNumber"/>
                <w:ind w:left="-9070" w:firstLine="9070"/>
                <w:jc w:val="left"/>
                <w:rPr>
                  <w:b w:val="0"/>
                  <w:bCs/>
                </w:rPr>
              </w:pPr>
              <w:r w:rsidRPr="00F46AEA">
                <w:rPr>
                  <w:b w:val="0"/>
                  <w:bCs/>
                </w:rPr>
                <w:fldChar w:fldCharType="begin"/>
              </w:r>
              <w:r w:rsidRPr="00F46AEA">
                <w:rPr>
                  <w:b w:val="0"/>
                  <w:bCs/>
                </w:rPr>
                <w:instrText xml:space="preserve"> PAGE   \* MERGEFORMAT </w:instrText>
              </w:r>
              <w:r w:rsidRPr="00F46AEA">
                <w:rPr>
                  <w:b w:val="0"/>
                  <w:bCs/>
                </w:rPr>
                <w:fldChar w:fldCharType="separate"/>
              </w:r>
              <w:r w:rsidRPr="00F46AEA">
                <w:rPr>
                  <w:b w:val="0"/>
                  <w:bCs/>
                </w:rPr>
                <w:t>2</w:t>
              </w:r>
              <w:r w:rsidRPr="00F46AEA">
                <w:rPr>
                  <w:b w:val="0"/>
                  <w:bCs/>
                  <w:noProof/>
                </w:rPr>
                <w:fldChar w:fldCharType="end"/>
              </w:r>
            </w:p>
          </w:tc>
          <w:tc>
            <w:tcPr>
              <w:tcW w:w="7241" w:type="dxa"/>
            </w:tcPr>
            <w:p w14:paraId="6593D96B" w14:textId="77777777" w:rsidR="00F46AEA" w:rsidRPr="00361A26" w:rsidRDefault="00F46AEA" w:rsidP="00F46AEA">
              <w:pPr>
                <w:pStyle w:val="FooterOddPageNumber"/>
                <w:ind w:left="-9070" w:firstLine="9070"/>
                <w:rPr>
                  <w:b w:val="0"/>
                  <w:bCs/>
                </w:rPr>
              </w:pPr>
              <w:r>
                <w:rPr>
                  <w:b w:val="0"/>
                  <w:bCs/>
                </w:rPr>
                <w:t>August</w:t>
              </w:r>
              <w:r w:rsidRPr="00361A26">
                <w:rPr>
                  <w:b w:val="0"/>
                  <w:bCs/>
                </w:rPr>
                <w:t xml:space="preserve"> 2024</w:t>
              </w:r>
            </w:p>
          </w:tc>
        </w:tr>
      </w:tbl>
      <w:p w14:paraId="23C02CC1" w14:textId="2AEFA2BD" w:rsidR="00F46AEA" w:rsidRDefault="003F1C0B">
        <w:pPr>
          <w:pStyle w:val="Footer"/>
        </w:pPr>
      </w:p>
    </w:sdtContent>
  </w:sdt>
  <w:p w14:paraId="544AF284" w14:textId="05D3A727" w:rsidR="00CD157B" w:rsidRDefault="00CD157B" w:rsidP="00F46AEA">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5E9C973E" w:rsidR="00364C9A" w:rsidRDefault="00ED598D" w:rsidP="0092145B">
    <w:pPr>
      <w:pStyle w:val="Footer"/>
      <w:ind w:left="8640"/>
    </w:pPr>
    <w:r>
      <w:t>August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396E6" w14:textId="77777777" w:rsidR="003F1C0B" w:rsidRPr="0056073C" w:rsidRDefault="003F1C0B" w:rsidP="005D764F">
      <w:pPr>
        <w:pStyle w:val="FootnoteSeparator"/>
      </w:pPr>
    </w:p>
    <w:p w14:paraId="22C0B52C" w14:textId="77777777" w:rsidR="003F1C0B" w:rsidRDefault="003F1C0B"/>
  </w:footnote>
  <w:footnote w:type="continuationSeparator" w:id="0">
    <w:p w14:paraId="696B2E71" w14:textId="77777777" w:rsidR="003F1C0B" w:rsidRPr="00CA30B7" w:rsidRDefault="003F1C0B" w:rsidP="006D5A90">
      <w:pPr>
        <w:rPr>
          <w:lang w:val="en-US"/>
        </w:rPr>
      </w:pPr>
      <w:r w:rsidRPr="00CA30B7">
        <w:rPr>
          <w:lang w:val="en-US"/>
        </w:rPr>
        <w:t>_______</w:t>
      </w:r>
    </w:p>
    <w:p w14:paraId="4FE1899B" w14:textId="77777777" w:rsidR="003F1C0B" w:rsidRDefault="003F1C0B"/>
  </w:footnote>
  <w:footnote w:type="continuationNotice" w:id="1">
    <w:p w14:paraId="4200A841" w14:textId="77777777" w:rsidR="003F1C0B" w:rsidRDefault="003F1C0B" w:rsidP="006D5A90"/>
    <w:p w14:paraId="2E43A30D" w14:textId="77777777" w:rsidR="003F1C0B" w:rsidRDefault="003F1C0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1"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Freeform: Shap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7A324AD" id="Freeform: Shape 32"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0"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Freeform: Shape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48AC8B0" id="Freeform: Shape 33"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2"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Freeform: Shape 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E7A0444" id="Freeform: Shape 3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3"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Freeform: Shape 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6DD8672" id="Freeform: Shape 37"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5"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Freeform: Shape 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69812A8" id="Freeform: Shape 38" o:spid="_x0000_s1026" alt="&quot;&quot;" style="position:absolute;margin-left:297.65pt;margin-top:0;width:82.7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Freeform: Shape 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4EF2B44" id="Freeform: Shape 39" o:spid="_x0000_s1026" alt="&quot;&quot;" style="position:absolute;margin-left:363.8pt;margin-top:0;width:33.1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6"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Freeform: Shap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D6D8888" id="Freeform: Shape 2" o:spid="_x0000_s1026" alt="&quot;&quot;" style="position:absolute;margin-left:512.5pt;margin-top:0;width:83.05pt;height:35.1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Freeform: Shape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1957573" id="Freeform: Shape 25" o:spid="_x0000_s1026" alt="&quot;&quot;" style="position:absolute;margin-left:0;margin-top:0;width:595.3pt;height:35.15pt;z-index:25165824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7"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Freeform: Shap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7E83C98" id="Freeform: Shape 5" o:spid="_x0000_s1026" alt="&quot;&quot;" style="position:absolute;margin-left:363.9pt;margin-top:0;width:115.6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9"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Freeform: Shape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108C128" id="Freeform: Shape 26"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0"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Freeform: Shape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7046EE9" id="Freeform: Shape 28"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1"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Freeform: Shap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9E8A32F" id="Freeform: Shape 29"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4A55693"/>
    <w:multiLevelType w:val="hybridMultilevel"/>
    <w:tmpl w:val="F790E332"/>
    <w:lvl w:ilvl="0" w:tplc="ACE8ADE6">
      <w:start w:val="1"/>
      <w:numFmt w:val="bullet"/>
      <w:lvlText w:val=""/>
      <w:lvlJc w:val="left"/>
      <w:pPr>
        <w:ind w:left="720" w:hanging="360"/>
      </w:pPr>
      <w:rPr>
        <w:rFonts w:ascii="Symbol" w:hAnsi="Symbol" w:hint="default"/>
      </w:rPr>
    </w:lvl>
    <w:lvl w:ilvl="1" w:tplc="E28EEDD0">
      <w:start w:val="1"/>
      <w:numFmt w:val="bullet"/>
      <w:lvlText w:val="o"/>
      <w:lvlJc w:val="left"/>
      <w:pPr>
        <w:ind w:left="1440" w:hanging="360"/>
      </w:pPr>
      <w:rPr>
        <w:rFonts w:ascii="Courier New" w:hAnsi="Courier New" w:hint="default"/>
      </w:rPr>
    </w:lvl>
    <w:lvl w:ilvl="2" w:tplc="0DC45C3C">
      <w:start w:val="1"/>
      <w:numFmt w:val="bullet"/>
      <w:lvlText w:val=""/>
      <w:lvlJc w:val="left"/>
      <w:pPr>
        <w:ind w:left="2160" w:hanging="360"/>
      </w:pPr>
      <w:rPr>
        <w:rFonts w:ascii="Wingdings" w:hAnsi="Wingdings" w:hint="default"/>
      </w:rPr>
    </w:lvl>
    <w:lvl w:ilvl="3" w:tplc="0266484C">
      <w:start w:val="1"/>
      <w:numFmt w:val="bullet"/>
      <w:lvlText w:val=""/>
      <w:lvlJc w:val="left"/>
      <w:pPr>
        <w:ind w:left="2880" w:hanging="360"/>
      </w:pPr>
      <w:rPr>
        <w:rFonts w:ascii="Symbol" w:hAnsi="Symbol" w:hint="default"/>
      </w:rPr>
    </w:lvl>
    <w:lvl w:ilvl="4" w:tplc="FEF22066">
      <w:start w:val="1"/>
      <w:numFmt w:val="bullet"/>
      <w:lvlText w:val="o"/>
      <w:lvlJc w:val="left"/>
      <w:pPr>
        <w:ind w:left="3600" w:hanging="360"/>
      </w:pPr>
      <w:rPr>
        <w:rFonts w:ascii="Courier New" w:hAnsi="Courier New" w:hint="default"/>
      </w:rPr>
    </w:lvl>
    <w:lvl w:ilvl="5" w:tplc="59B60B16">
      <w:start w:val="1"/>
      <w:numFmt w:val="bullet"/>
      <w:lvlText w:val=""/>
      <w:lvlJc w:val="left"/>
      <w:pPr>
        <w:ind w:left="4320" w:hanging="360"/>
      </w:pPr>
      <w:rPr>
        <w:rFonts w:ascii="Wingdings" w:hAnsi="Wingdings" w:hint="default"/>
      </w:rPr>
    </w:lvl>
    <w:lvl w:ilvl="6" w:tplc="B8CC02FA">
      <w:start w:val="1"/>
      <w:numFmt w:val="bullet"/>
      <w:lvlText w:val=""/>
      <w:lvlJc w:val="left"/>
      <w:pPr>
        <w:ind w:left="5040" w:hanging="360"/>
      </w:pPr>
      <w:rPr>
        <w:rFonts w:ascii="Symbol" w:hAnsi="Symbol" w:hint="default"/>
      </w:rPr>
    </w:lvl>
    <w:lvl w:ilvl="7" w:tplc="90B020C4">
      <w:start w:val="1"/>
      <w:numFmt w:val="bullet"/>
      <w:lvlText w:val="o"/>
      <w:lvlJc w:val="left"/>
      <w:pPr>
        <w:ind w:left="5760" w:hanging="360"/>
      </w:pPr>
      <w:rPr>
        <w:rFonts w:ascii="Courier New" w:hAnsi="Courier New" w:hint="default"/>
      </w:rPr>
    </w:lvl>
    <w:lvl w:ilvl="8" w:tplc="51C095CC">
      <w:start w:val="1"/>
      <w:numFmt w:val="bullet"/>
      <w:lvlText w:val=""/>
      <w:lvlJc w:val="left"/>
      <w:pPr>
        <w:ind w:left="6480" w:hanging="360"/>
      </w:pPr>
      <w:rPr>
        <w:rFonts w:ascii="Wingdings" w:hAnsi="Wingdings" w:hint="default"/>
      </w:rPr>
    </w:lvl>
  </w:abstractNum>
  <w:abstractNum w:abstractNumId="3" w15:restartNumberingAfterBreak="0">
    <w:nsid w:val="0ABF71B6"/>
    <w:multiLevelType w:val="hybridMultilevel"/>
    <w:tmpl w:val="5030C3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5"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9" w15:restartNumberingAfterBreak="0">
    <w:nsid w:val="16F14780"/>
    <w:multiLevelType w:val="hybridMultilevel"/>
    <w:tmpl w:val="84DEA9A6"/>
    <w:lvl w:ilvl="0" w:tplc="B4B2C6E6">
      <w:start w:val="1"/>
      <w:numFmt w:val="bullet"/>
      <w:lvlText w:val=""/>
      <w:lvlJc w:val="left"/>
      <w:pPr>
        <w:ind w:left="720" w:hanging="360"/>
      </w:pPr>
      <w:rPr>
        <w:rFonts w:ascii="Symbol" w:hAnsi="Symbol" w:hint="default"/>
      </w:rPr>
    </w:lvl>
    <w:lvl w:ilvl="1" w:tplc="226C04EC">
      <w:start w:val="1"/>
      <w:numFmt w:val="bullet"/>
      <w:lvlText w:val="o"/>
      <w:lvlJc w:val="left"/>
      <w:pPr>
        <w:ind w:left="1440" w:hanging="360"/>
      </w:pPr>
      <w:rPr>
        <w:rFonts w:ascii="Courier New" w:hAnsi="Courier New" w:hint="default"/>
      </w:rPr>
    </w:lvl>
    <w:lvl w:ilvl="2" w:tplc="11AE7C26">
      <w:start w:val="1"/>
      <w:numFmt w:val="bullet"/>
      <w:lvlText w:val=""/>
      <w:lvlJc w:val="left"/>
      <w:pPr>
        <w:ind w:left="2160" w:hanging="360"/>
      </w:pPr>
      <w:rPr>
        <w:rFonts w:ascii="Wingdings" w:hAnsi="Wingdings" w:hint="default"/>
      </w:rPr>
    </w:lvl>
    <w:lvl w:ilvl="3" w:tplc="3EE412D6">
      <w:start w:val="1"/>
      <w:numFmt w:val="bullet"/>
      <w:lvlText w:val=""/>
      <w:lvlJc w:val="left"/>
      <w:pPr>
        <w:ind w:left="2880" w:hanging="360"/>
      </w:pPr>
      <w:rPr>
        <w:rFonts w:ascii="Symbol" w:hAnsi="Symbol" w:hint="default"/>
      </w:rPr>
    </w:lvl>
    <w:lvl w:ilvl="4" w:tplc="0E449C40">
      <w:start w:val="1"/>
      <w:numFmt w:val="bullet"/>
      <w:lvlText w:val="o"/>
      <w:lvlJc w:val="left"/>
      <w:pPr>
        <w:ind w:left="3600" w:hanging="360"/>
      </w:pPr>
      <w:rPr>
        <w:rFonts w:ascii="Courier New" w:hAnsi="Courier New" w:hint="default"/>
      </w:rPr>
    </w:lvl>
    <w:lvl w:ilvl="5" w:tplc="C0E6B090">
      <w:start w:val="1"/>
      <w:numFmt w:val="bullet"/>
      <w:lvlText w:val=""/>
      <w:lvlJc w:val="left"/>
      <w:pPr>
        <w:ind w:left="4320" w:hanging="360"/>
      </w:pPr>
      <w:rPr>
        <w:rFonts w:ascii="Wingdings" w:hAnsi="Wingdings" w:hint="default"/>
      </w:rPr>
    </w:lvl>
    <w:lvl w:ilvl="6" w:tplc="0C52E348">
      <w:start w:val="1"/>
      <w:numFmt w:val="bullet"/>
      <w:lvlText w:val=""/>
      <w:lvlJc w:val="left"/>
      <w:pPr>
        <w:ind w:left="5040" w:hanging="360"/>
      </w:pPr>
      <w:rPr>
        <w:rFonts w:ascii="Symbol" w:hAnsi="Symbol" w:hint="default"/>
      </w:rPr>
    </w:lvl>
    <w:lvl w:ilvl="7" w:tplc="E94CC568">
      <w:start w:val="1"/>
      <w:numFmt w:val="bullet"/>
      <w:lvlText w:val="o"/>
      <w:lvlJc w:val="left"/>
      <w:pPr>
        <w:ind w:left="5760" w:hanging="360"/>
      </w:pPr>
      <w:rPr>
        <w:rFonts w:ascii="Courier New" w:hAnsi="Courier New" w:hint="default"/>
      </w:rPr>
    </w:lvl>
    <w:lvl w:ilvl="8" w:tplc="C4CEB392">
      <w:start w:val="1"/>
      <w:numFmt w:val="bullet"/>
      <w:lvlText w:val=""/>
      <w:lvlJc w:val="left"/>
      <w:pPr>
        <w:ind w:left="6480" w:hanging="360"/>
      </w:pPr>
      <w:rPr>
        <w:rFonts w:ascii="Wingdings" w:hAnsi="Wingdings" w:hint="default"/>
      </w:rPr>
    </w:lvl>
  </w:abstractNum>
  <w:abstractNum w:abstractNumId="10" w15:restartNumberingAfterBreak="0">
    <w:nsid w:val="19243261"/>
    <w:multiLevelType w:val="hybridMultilevel"/>
    <w:tmpl w:val="F6ACB744"/>
    <w:lvl w:ilvl="0" w:tplc="495EF1F2">
      <w:start w:val="1"/>
      <w:numFmt w:val="bullet"/>
      <w:lvlText w:val=""/>
      <w:lvlJc w:val="left"/>
      <w:pPr>
        <w:ind w:left="720" w:hanging="360"/>
      </w:pPr>
      <w:rPr>
        <w:rFonts w:ascii="Symbol" w:hAnsi="Symbol" w:hint="default"/>
      </w:rPr>
    </w:lvl>
    <w:lvl w:ilvl="1" w:tplc="807C81FE">
      <w:start w:val="1"/>
      <w:numFmt w:val="bullet"/>
      <w:lvlText w:val="o"/>
      <w:lvlJc w:val="left"/>
      <w:pPr>
        <w:ind w:left="1440" w:hanging="360"/>
      </w:pPr>
      <w:rPr>
        <w:rFonts w:ascii="Courier New" w:hAnsi="Courier New" w:hint="default"/>
      </w:rPr>
    </w:lvl>
    <w:lvl w:ilvl="2" w:tplc="64E86D30">
      <w:start w:val="1"/>
      <w:numFmt w:val="bullet"/>
      <w:lvlText w:val=""/>
      <w:lvlJc w:val="left"/>
      <w:pPr>
        <w:ind w:left="2160" w:hanging="360"/>
      </w:pPr>
      <w:rPr>
        <w:rFonts w:ascii="Wingdings" w:hAnsi="Wingdings" w:hint="default"/>
      </w:rPr>
    </w:lvl>
    <w:lvl w:ilvl="3" w:tplc="321CB0D0">
      <w:start w:val="1"/>
      <w:numFmt w:val="bullet"/>
      <w:lvlText w:val=""/>
      <w:lvlJc w:val="left"/>
      <w:pPr>
        <w:ind w:left="2880" w:hanging="360"/>
      </w:pPr>
      <w:rPr>
        <w:rFonts w:ascii="Symbol" w:hAnsi="Symbol" w:hint="default"/>
      </w:rPr>
    </w:lvl>
    <w:lvl w:ilvl="4" w:tplc="CD362050">
      <w:start w:val="1"/>
      <w:numFmt w:val="bullet"/>
      <w:lvlText w:val="o"/>
      <w:lvlJc w:val="left"/>
      <w:pPr>
        <w:ind w:left="3600" w:hanging="360"/>
      </w:pPr>
      <w:rPr>
        <w:rFonts w:ascii="Courier New" w:hAnsi="Courier New" w:hint="default"/>
      </w:rPr>
    </w:lvl>
    <w:lvl w:ilvl="5" w:tplc="FFD67C1C">
      <w:start w:val="1"/>
      <w:numFmt w:val="bullet"/>
      <w:lvlText w:val=""/>
      <w:lvlJc w:val="left"/>
      <w:pPr>
        <w:ind w:left="4320" w:hanging="360"/>
      </w:pPr>
      <w:rPr>
        <w:rFonts w:ascii="Wingdings" w:hAnsi="Wingdings" w:hint="default"/>
      </w:rPr>
    </w:lvl>
    <w:lvl w:ilvl="6" w:tplc="AC2EDF94">
      <w:start w:val="1"/>
      <w:numFmt w:val="bullet"/>
      <w:lvlText w:val=""/>
      <w:lvlJc w:val="left"/>
      <w:pPr>
        <w:ind w:left="5040" w:hanging="360"/>
      </w:pPr>
      <w:rPr>
        <w:rFonts w:ascii="Symbol" w:hAnsi="Symbol" w:hint="default"/>
      </w:rPr>
    </w:lvl>
    <w:lvl w:ilvl="7" w:tplc="B3D8DBB0">
      <w:start w:val="1"/>
      <w:numFmt w:val="bullet"/>
      <w:lvlText w:val="o"/>
      <w:lvlJc w:val="left"/>
      <w:pPr>
        <w:ind w:left="5760" w:hanging="360"/>
      </w:pPr>
      <w:rPr>
        <w:rFonts w:ascii="Courier New" w:hAnsi="Courier New" w:hint="default"/>
      </w:rPr>
    </w:lvl>
    <w:lvl w:ilvl="8" w:tplc="6D1094BC">
      <w:start w:val="1"/>
      <w:numFmt w:val="bullet"/>
      <w:lvlText w:val=""/>
      <w:lvlJc w:val="left"/>
      <w:pPr>
        <w:ind w:left="6480" w:hanging="360"/>
      </w:pPr>
      <w:rPr>
        <w:rFonts w:ascii="Wingdings" w:hAnsi="Wingdings"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9362E1"/>
    <w:multiLevelType w:val="hybridMultilevel"/>
    <w:tmpl w:val="3D68129E"/>
    <w:lvl w:ilvl="0" w:tplc="BE1AA100">
      <w:start w:val="1"/>
      <w:numFmt w:val="bullet"/>
      <w:lvlText w:val=""/>
      <w:lvlJc w:val="left"/>
      <w:pPr>
        <w:ind w:left="720" w:hanging="360"/>
      </w:pPr>
      <w:rPr>
        <w:rFonts w:ascii="Symbol" w:hAnsi="Symbol" w:hint="default"/>
      </w:rPr>
    </w:lvl>
    <w:lvl w:ilvl="1" w:tplc="15129E74">
      <w:start w:val="1"/>
      <w:numFmt w:val="bullet"/>
      <w:lvlText w:val="o"/>
      <w:lvlJc w:val="left"/>
      <w:pPr>
        <w:ind w:left="1440" w:hanging="360"/>
      </w:pPr>
      <w:rPr>
        <w:rFonts w:ascii="Courier New" w:hAnsi="Courier New" w:hint="default"/>
      </w:rPr>
    </w:lvl>
    <w:lvl w:ilvl="2" w:tplc="74405D42">
      <w:start w:val="1"/>
      <w:numFmt w:val="bullet"/>
      <w:lvlText w:val=""/>
      <w:lvlJc w:val="left"/>
      <w:pPr>
        <w:ind w:left="2160" w:hanging="360"/>
      </w:pPr>
      <w:rPr>
        <w:rFonts w:ascii="Wingdings" w:hAnsi="Wingdings" w:hint="default"/>
      </w:rPr>
    </w:lvl>
    <w:lvl w:ilvl="3" w:tplc="3B64C254">
      <w:start w:val="1"/>
      <w:numFmt w:val="bullet"/>
      <w:lvlText w:val=""/>
      <w:lvlJc w:val="left"/>
      <w:pPr>
        <w:ind w:left="2880" w:hanging="360"/>
      </w:pPr>
      <w:rPr>
        <w:rFonts w:ascii="Symbol" w:hAnsi="Symbol" w:hint="default"/>
      </w:rPr>
    </w:lvl>
    <w:lvl w:ilvl="4" w:tplc="9ABE1858">
      <w:start w:val="1"/>
      <w:numFmt w:val="bullet"/>
      <w:lvlText w:val="o"/>
      <w:lvlJc w:val="left"/>
      <w:pPr>
        <w:ind w:left="3600" w:hanging="360"/>
      </w:pPr>
      <w:rPr>
        <w:rFonts w:ascii="Courier New" w:hAnsi="Courier New" w:hint="default"/>
      </w:rPr>
    </w:lvl>
    <w:lvl w:ilvl="5" w:tplc="6DBAF25C">
      <w:start w:val="1"/>
      <w:numFmt w:val="bullet"/>
      <w:lvlText w:val=""/>
      <w:lvlJc w:val="left"/>
      <w:pPr>
        <w:ind w:left="4320" w:hanging="360"/>
      </w:pPr>
      <w:rPr>
        <w:rFonts w:ascii="Wingdings" w:hAnsi="Wingdings" w:hint="default"/>
      </w:rPr>
    </w:lvl>
    <w:lvl w:ilvl="6" w:tplc="46E08160">
      <w:start w:val="1"/>
      <w:numFmt w:val="bullet"/>
      <w:lvlText w:val=""/>
      <w:lvlJc w:val="left"/>
      <w:pPr>
        <w:ind w:left="5040" w:hanging="360"/>
      </w:pPr>
      <w:rPr>
        <w:rFonts w:ascii="Symbol" w:hAnsi="Symbol" w:hint="default"/>
      </w:rPr>
    </w:lvl>
    <w:lvl w:ilvl="7" w:tplc="CB5AF032">
      <w:start w:val="1"/>
      <w:numFmt w:val="bullet"/>
      <w:lvlText w:val="o"/>
      <w:lvlJc w:val="left"/>
      <w:pPr>
        <w:ind w:left="5760" w:hanging="360"/>
      </w:pPr>
      <w:rPr>
        <w:rFonts w:ascii="Courier New" w:hAnsi="Courier New" w:hint="default"/>
      </w:rPr>
    </w:lvl>
    <w:lvl w:ilvl="8" w:tplc="680858F0">
      <w:start w:val="1"/>
      <w:numFmt w:val="bullet"/>
      <w:lvlText w:val=""/>
      <w:lvlJc w:val="left"/>
      <w:pPr>
        <w:ind w:left="6480" w:hanging="360"/>
      </w:pPr>
      <w:rPr>
        <w:rFonts w:ascii="Wingdings" w:hAnsi="Wingdings" w:hint="default"/>
      </w:rPr>
    </w:lvl>
  </w:abstractNum>
  <w:abstractNum w:abstractNumId="13"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4" w15:restartNumberingAfterBreak="0">
    <w:nsid w:val="1FDD234A"/>
    <w:multiLevelType w:val="hybridMultilevel"/>
    <w:tmpl w:val="1040B6FC"/>
    <w:lvl w:ilvl="0" w:tplc="7E561DA6">
      <w:start w:val="1"/>
      <w:numFmt w:val="bullet"/>
      <w:lvlText w:val=""/>
      <w:lvlJc w:val="left"/>
      <w:pPr>
        <w:ind w:left="720" w:hanging="360"/>
      </w:pPr>
      <w:rPr>
        <w:rFonts w:ascii="Symbol" w:hAnsi="Symbol" w:hint="default"/>
      </w:rPr>
    </w:lvl>
    <w:lvl w:ilvl="1" w:tplc="E0E686A0">
      <w:start w:val="1"/>
      <w:numFmt w:val="bullet"/>
      <w:lvlText w:val="o"/>
      <w:lvlJc w:val="left"/>
      <w:pPr>
        <w:ind w:left="1440" w:hanging="360"/>
      </w:pPr>
      <w:rPr>
        <w:rFonts w:ascii="Courier New" w:hAnsi="Courier New" w:hint="default"/>
      </w:rPr>
    </w:lvl>
    <w:lvl w:ilvl="2" w:tplc="1798A5E2">
      <w:start w:val="1"/>
      <w:numFmt w:val="bullet"/>
      <w:lvlText w:val=""/>
      <w:lvlJc w:val="left"/>
      <w:pPr>
        <w:ind w:left="2160" w:hanging="360"/>
      </w:pPr>
      <w:rPr>
        <w:rFonts w:ascii="Wingdings" w:hAnsi="Wingdings" w:hint="default"/>
      </w:rPr>
    </w:lvl>
    <w:lvl w:ilvl="3" w:tplc="6F685212">
      <w:start w:val="1"/>
      <w:numFmt w:val="bullet"/>
      <w:lvlText w:val=""/>
      <w:lvlJc w:val="left"/>
      <w:pPr>
        <w:ind w:left="2880" w:hanging="360"/>
      </w:pPr>
      <w:rPr>
        <w:rFonts w:ascii="Symbol" w:hAnsi="Symbol" w:hint="default"/>
      </w:rPr>
    </w:lvl>
    <w:lvl w:ilvl="4" w:tplc="DB5E6932">
      <w:start w:val="1"/>
      <w:numFmt w:val="bullet"/>
      <w:lvlText w:val="o"/>
      <w:lvlJc w:val="left"/>
      <w:pPr>
        <w:ind w:left="3600" w:hanging="360"/>
      </w:pPr>
      <w:rPr>
        <w:rFonts w:ascii="Courier New" w:hAnsi="Courier New" w:hint="default"/>
      </w:rPr>
    </w:lvl>
    <w:lvl w:ilvl="5" w:tplc="171CD58C">
      <w:start w:val="1"/>
      <w:numFmt w:val="bullet"/>
      <w:lvlText w:val=""/>
      <w:lvlJc w:val="left"/>
      <w:pPr>
        <w:ind w:left="4320" w:hanging="360"/>
      </w:pPr>
      <w:rPr>
        <w:rFonts w:ascii="Wingdings" w:hAnsi="Wingdings" w:hint="default"/>
      </w:rPr>
    </w:lvl>
    <w:lvl w:ilvl="6" w:tplc="1620327C">
      <w:start w:val="1"/>
      <w:numFmt w:val="bullet"/>
      <w:lvlText w:val=""/>
      <w:lvlJc w:val="left"/>
      <w:pPr>
        <w:ind w:left="5040" w:hanging="360"/>
      </w:pPr>
      <w:rPr>
        <w:rFonts w:ascii="Symbol" w:hAnsi="Symbol" w:hint="default"/>
      </w:rPr>
    </w:lvl>
    <w:lvl w:ilvl="7" w:tplc="465A59EA">
      <w:start w:val="1"/>
      <w:numFmt w:val="bullet"/>
      <w:lvlText w:val="o"/>
      <w:lvlJc w:val="left"/>
      <w:pPr>
        <w:ind w:left="5760" w:hanging="360"/>
      </w:pPr>
      <w:rPr>
        <w:rFonts w:ascii="Courier New" w:hAnsi="Courier New" w:hint="default"/>
      </w:rPr>
    </w:lvl>
    <w:lvl w:ilvl="8" w:tplc="D264D3E0">
      <w:start w:val="1"/>
      <w:numFmt w:val="bullet"/>
      <w:lvlText w:val=""/>
      <w:lvlJc w:val="left"/>
      <w:pPr>
        <w:ind w:left="6480" w:hanging="360"/>
      </w:pPr>
      <w:rPr>
        <w:rFonts w:ascii="Wingdings" w:hAnsi="Wingdings" w:hint="default"/>
      </w:rPr>
    </w:lvl>
  </w:abstractNum>
  <w:abstractNum w:abstractNumId="15" w15:restartNumberingAfterBreak="0">
    <w:nsid w:val="21835EB2"/>
    <w:multiLevelType w:val="hybridMultilevel"/>
    <w:tmpl w:val="60A29C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40172F0"/>
    <w:multiLevelType w:val="hybridMultilevel"/>
    <w:tmpl w:val="4BD0E6E4"/>
    <w:lvl w:ilvl="0" w:tplc="7292B546">
      <w:start w:val="1"/>
      <w:numFmt w:val="bullet"/>
      <w:lvlText w:val=""/>
      <w:lvlJc w:val="left"/>
      <w:pPr>
        <w:ind w:left="720" w:hanging="360"/>
      </w:pPr>
      <w:rPr>
        <w:rFonts w:ascii="Symbol" w:hAnsi="Symbol" w:hint="default"/>
      </w:rPr>
    </w:lvl>
    <w:lvl w:ilvl="1" w:tplc="C4A81CE4">
      <w:start w:val="1"/>
      <w:numFmt w:val="bullet"/>
      <w:lvlText w:val="o"/>
      <w:lvlJc w:val="left"/>
      <w:pPr>
        <w:ind w:left="1440" w:hanging="360"/>
      </w:pPr>
      <w:rPr>
        <w:rFonts w:ascii="Courier New" w:hAnsi="Courier New" w:hint="default"/>
      </w:rPr>
    </w:lvl>
    <w:lvl w:ilvl="2" w:tplc="D39231D2">
      <w:start w:val="1"/>
      <w:numFmt w:val="bullet"/>
      <w:lvlText w:val=""/>
      <w:lvlJc w:val="left"/>
      <w:pPr>
        <w:ind w:left="2160" w:hanging="360"/>
      </w:pPr>
      <w:rPr>
        <w:rFonts w:ascii="Wingdings" w:hAnsi="Wingdings" w:hint="default"/>
      </w:rPr>
    </w:lvl>
    <w:lvl w:ilvl="3" w:tplc="9CD4F782">
      <w:start w:val="1"/>
      <w:numFmt w:val="bullet"/>
      <w:lvlText w:val=""/>
      <w:lvlJc w:val="left"/>
      <w:pPr>
        <w:ind w:left="2880" w:hanging="360"/>
      </w:pPr>
      <w:rPr>
        <w:rFonts w:ascii="Symbol" w:hAnsi="Symbol" w:hint="default"/>
      </w:rPr>
    </w:lvl>
    <w:lvl w:ilvl="4" w:tplc="C60AE52A">
      <w:start w:val="1"/>
      <w:numFmt w:val="bullet"/>
      <w:lvlText w:val="o"/>
      <w:lvlJc w:val="left"/>
      <w:pPr>
        <w:ind w:left="3600" w:hanging="360"/>
      </w:pPr>
      <w:rPr>
        <w:rFonts w:ascii="Courier New" w:hAnsi="Courier New" w:hint="default"/>
      </w:rPr>
    </w:lvl>
    <w:lvl w:ilvl="5" w:tplc="F84C17A6">
      <w:start w:val="1"/>
      <w:numFmt w:val="bullet"/>
      <w:lvlText w:val=""/>
      <w:lvlJc w:val="left"/>
      <w:pPr>
        <w:ind w:left="4320" w:hanging="360"/>
      </w:pPr>
      <w:rPr>
        <w:rFonts w:ascii="Wingdings" w:hAnsi="Wingdings" w:hint="default"/>
      </w:rPr>
    </w:lvl>
    <w:lvl w:ilvl="6" w:tplc="8B1E93BA">
      <w:start w:val="1"/>
      <w:numFmt w:val="bullet"/>
      <w:lvlText w:val=""/>
      <w:lvlJc w:val="left"/>
      <w:pPr>
        <w:ind w:left="5040" w:hanging="360"/>
      </w:pPr>
      <w:rPr>
        <w:rFonts w:ascii="Symbol" w:hAnsi="Symbol" w:hint="default"/>
      </w:rPr>
    </w:lvl>
    <w:lvl w:ilvl="7" w:tplc="B30C4E0C">
      <w:start w:val="1"/>
      <w:numFmt w:val="bullet"/>
      <w:lvlText w:val="o"/>
      <w:lvlJc w:val="left"/>
      <w:pPr>
        <w:ind w:left="5760" w:hanging="360"/>
      </w:pPr>
      <w:rPr>
        <w:rFonts w:ascii="Courier New" w:hAnsi="Courier New" w:hint="default"/>
      </w:rPr>
    </w:lvl>
    <w:lvl w:ilvl="8" w:tplc="769258B0">
      <w:start w:val="1"/>
      <w:numFmt w:val="bullet"/>
      <w:lvlText w:val=""/>
      <w:lvlJc w:val="left"/>
      <w:pPr>
        <w:ind w:left="6480" w:hanging="360"/>
      </w:pPr>
      <w:rPr>
        <w:rFonts w:ascii="Wingdings" w:hAnsi="Wingdings" w:hint="default"/>
      </w:rPr>
    </w:lvl>
  </w:abstractNum>
  <w:abstractNum w:abstractNumId="17" w15:restartNumberingAfterBreak="0">
    <w:nsid w:val="26D90E34"/>
    <w:multiLevelType w:val="hybridMultilevel"/>
    <w:tmpl w:val="3446C704"/>
    <w:lvl w:ilvl="0" w:tplc="8BC484CE">
      <w:start w:val="1"/>
      <w:numFmt w:val="bullet"/>
      <w:lvlText w:val=""/>
      <w:lvlJc w:val="left"/>
      <w:pPr>
        <w:ind w:left="720" w:hanging="360"/>
      </w:pPr>
      <w:rPr>
        <w:rFonts w:ascii="Symbol" w:hAnsi="Symbol" w:hint="default"/>
      </w:rPr>
    </w:lvl>
    <w:lvl w:ilvl="1" w:tplc="6D5A86F8">
      <w:start w:val="1"/>
      <w:numFmt w:val="bullet"/>
      <w:lvlText w:val="o"/>
      <w:lvlJc w:val="left"/>
      <w:pPr>
        <w:ind w:left="1440" w:hanging="360"/>
      </w:pPr>
      <w:rPr>
        <w:rFonts w:ascii="Courier New" w:hAnsi="Courier New" w:hint="default"/>
      </w:rPr>
    </w:lvl>
    <w:lvl w:ilvl="2" w:tplc="7C94B810">
      <w:start w:val="1"/>
      <w:numFmt w:val="bullet"/>
      <w:lvlText w:val=""/>
      <w:lvlJc w:val="left"/>
      <w:pPr>
        <w:ind w:left="2160" w:hanging="360"/>
      </w:pPr>
      <w:rPr>
        <w:rFonts w:ascii="Wingdings" w:hAnsi="Wingdings" w:hint="default"/>
      </w:rPr>
    </w:lvl>
    <w:lvl w:ilvl="3" w:tplc="E8F80C74">
      <w:start w:val="1"/>
      <w:numFmt w:val="bullet"/>
      <w:lvlText w:val=""/>
      <w:lvlJc w:val="left"/>
      <w:pPr>
        <w:ind w:left="2880" w:hanging="360"/>
      </w:pPr>
      <w:rPr>
        <w:rFonts w:ascii="Symbol" w:hAnsi="Symbol" w:hint="default"/>
      </w:rPr>
    </w:lvl>
    <w:lvl w:ilvl="4" w:tplc="25B29158">
      <w:start w:val="1"/>
      <w:numFmt w:val="bullet"/>
      <w:lvlText w:val="o"/>
      <w:lvlJc w:val="left"/>
      <w:pPr>
        <w:ind w:left="3600" w:hanging="360"/>
      </w:pPr>
      <w:rPr>
        <w:rFonts w:ascii="Courier New" w:hAnsi="Courier New" w:hint="default"/>
      </w:rPr>
    </w:lvl>
    <w:lvl w:ilvl="5" w:tplc="6D609E3E">
      <w:start w:val="1"/>
      <w:numFmt w:val="bullet"/>
      <w:lvlText w:val=""/>
      <w:lvlJc w:val="left"/>
      <w:pPr>
        <w:ind w:left="4320" w:hanging="360"/>
      </w:pPr>
      <w:rPr>
        <w:rFonts w:ascii="Wingdings" w:hAnsi="Wingdings" w:hint="default"/>
      </w:rPr>
    </w:lvl>
    <w:lvl w:ilvl="6" w:tplc="184C7A2A">
      <w:start w:val="1"/>
      <w:numFmt w:val="bullet"/>
      <w:lvlText w:val=""/>
      <w:lvlJc w:val="left"/>
      <w:pPr>
        <w:ind w:left="5040" w:hanging="360"/>
      </w:pPr>
      <w:rPr>
        <w:rFonts w:ascii="Symbol" w:hAnsi="Symbol" w:hint="default"/>
      </w:rPr>
    </w:lvl>
    <w:lvl w:ilvl="7" w:tplc="129E9C60">
      <w:start w:val="1"/>
      <w:numFmt w:val="bullet"/>
      <w:lvlText w:val="o"/>
      <w:lvlJc w:val="left"/>
      <w:pPr>
        <w:ind w:left="5760" w:hanging="360"/>
      </w:pPr>
      <w:rPr>
        <w:rFonts w:ascii="Courier New" w:hAnsi="Courier New" w:hint="default"/>
      </w:rPr>
    </w:lvl>
    <w:lvl w:ilvl="8" w:tplc="8BE0B37C">
      <w:start w:val="1"/>
      <w:numFmt w:val="bullet"/>
      <w:lvlText w:val=""/>
      <w:lvlJc w:val="left"/>
      <w:pPr>
        <w:ind w:left="6480" w:hanging="360"/>
      </w:pPr>
      <w:rPr>
        <w:rFonts w:ascii="Wingdings" w:hAnsi="Wingdings" w:hint="default"/>
      </w:rPr>
    </w:lvl>
  </w:abstractNum>
  <w:abstractNum w:abstractNumId="18" w15:restartNumberingAfterBreak="0">
    <w:nsid w:val="2778600D"/>
    <w:multiLevelType w:val="hybridMultilevel"/>
    <w:tmpl w:val="58869B4C"/>
    <w:lvl w:ilvl="0" w:tplc="3564A24C">
      <w:start w:val="1"/>
      <w:numFmt w:val="bullet"/>
      <w:lvlText w:val=""/>
      <w:lvlJc w:val="left"/>
      <w:pPr>
        <w:ind w:left="720" w:hanging="360"/>
      </w:pPr>
      <w:rPr>
        <w:rFonts w:ascii="Symbol" w:hAnsi="Symbol" w:hint="default"/>
      </w:rPr>
    </w:lvl>
    <w:lvl w:ilvl="1" w:tplc="B046F096">
      <w:start w:val="1"/>
      <w:numFmt w:val="bullet"/>
      <w:lvlText w:val="o"/>
      <w:lvlJc w:val="left"/>
      <w:pPr>
        <w:ind w:left="1440" w:hanging="360"/>
      </w:pPr>
      <w:rPr>
        <w:rFonts w:ascii="Courier New" w:hAnsi="Courier New" w:hint="default"/>
      </w:rPr>
    </w:lvl>
    <w:lvl w:ilvl="2" w:tplc="5A783A56">
      <w:start w:val="1"/>
      <w:numFmt w:val="bullet"/>
      <w:lvlText w:val=""/>
      <w:lvlJc w:val="left"/>
      <w:pPr>
        <w:ind w:left="2160" w:hanging="360"/>
      </w:pPr>
      <w:rPr>
        <w:rFonts w:ascii="Wingdings" w:hAnsi="Wingdings" w:hint="default"/>
      </w:rPr>
    </w:lvl>
    <w:lvl w:ilvl="3" w:tplc="529CA8FE">
      <w:start w:val="1"/>
      <w:numFmt w:val="bullet"/>
      <w:lvlText w:val=""/>
      <w:lvlJc w:val="left"/>
      <w:pPr>
        <w:ind w:left="2880" w:hanging="360"/>
      </w:pPr>
      <w:rPr>
        <w:rFonts w:ascii="Symbol" w:hAnsi="Symbol" w:hint="default"/>
      </w:rPr>
    </w:lvl>
    <w:lvl w:ilvl="4" w:tplc="AF168ECE">
      <w:start w:val="1"/>
      <w:numFmt w:val="bullet"/>
      <w:lvlText w:val="o"/>
      <w:lvlJc w:val="left"/>
      <w:pPr>
        <w:ind w:left="3600" w:hanging="360"/>
      </w:pPr>
      <w:rPr>
        <w:rFonts w:ascii="Courier New" w:hAnsi="Courier New" w:hint="default"/>
      </w:rPr>
    </w:lvl>
    <w:lvl w:ilvl="5" w:tplc="DD187424">
      <w:start w:val="1"/>
      <w:numFmt w:val="bullet"/>
      <w:lvlText w:val=""/>
      <w:lvlJc w:val="left"/>
      <w:pPr>
        <w:ind w:left="4320" w:hanging="360"/>
      </w:pPr>
      <w:rPr>
        <w:rFonts w:ascii="Wingdings" w:hAnsi="Wingdings" w:hint="default"/>
      </w:rPr>
    </w:lvl>
    <w:lvl w:ilvl="6" w:tplc="20B0891E">
      <w:start w:val="1"/>
      <w:numFmt w:val="bullet"/>
      <w:lvlText w:val=""/>
      <w:lvlJc w:val="left"/>
      <w:pPr>
        <w:ind w:left="5040" w:hanging="360"/>
      </w:pPr>
      <w:rPr>
        <w:rFonts w:ascii="Symbol" w:hAnsi="Symbol" w:hint="default"/>
      </w:rPr>
    </w:lvl>
    <w:lvl w:ilvl="7" w:tplc="BAEEAF64">
      <w:start w:val="1"/>
      <w:numFmt w:val="bullet"/>
      <w:lvlText w:val="o"/>
      <w:lvlJc w:val="left"/>
      <w:pPr>
        <w:ind w:left="5760" w:hanging="360"/>
      </w:pPr>
      <w:rPr>
        <w:rFonts w:ascii="Courier New" w:hAnsi="Courier New" w:hint="default"/>
      </w:rPr>
    </w:lvl>
    <w:lvl w:ilvl="8" w:tplc="384C4296">
      <w:start w:val="1"/>
      <w:numFmt w:val="bullet"/>
      <w:lvlText w:val=""/>
      <w:lvlJc w:val="left"/>
      <w:pPr>
        <w:ind w:left="6480" w:hanging="360"/>
      </w:pPr>
      <w:rPr>
        <w:rFonts w:ascii="Wingdings" w:hAnsi="Wingdings" w:hint="default"/>
      </w:rPr>
    </w:lvl>
  </w:abstractNum>
  <w:abstractNum w:abstractNumId="19" w15:restartNumberingAfterBreak="0">
    <w:nsid w:val="27982E40"/>
    <w:multiLevelType w:val="hybridMultilevel"/>
    <w:tmpl w:val="26F63536"/>
    <w:lvl w:ilvl="0" w:tplc="EAE86394">
      <w:start w:val="1"/>
      <w:numFmt w:val="bullet"/>
      <w:lvlText w:val=""/>
      <w:lvlJc w:val="left"/>
      <w:pPr>
        <w:ind w:left="720" w:hanging="360"/>
      </w:pPr>
      <w:rPr>
        <w:rFonts w:ascii="Symbol" w:hAnsi="Symbol" w:hint="default"/>
      </w:rPr>
    </w:lvl>
    <w:lvl w:ilvl="1" w:tplc="A192D562">
      <w:start w:val="1"/>
      <w:numFmt w:val="bullet"/>
      <w:lvlText w:val="o"/>
      <w:lvlJc w:val="left"/>
      <w:pPr>
        <w:ind w:left="1440" w:hanging="360"/>
      </w:pPr>
      <w:rPr>
        <w:rFonts w:ascii="Courier New" w:hAnsi="Courier New" w:hint="default"/>
      </w:rPr>
    </w:lvl>
    <w:lvl w:ilvl="2" w:tplc="8ACAE400">
      <w:start w:val="1"/>
      <w:numFmt w:val="bullet"/>
      <w:lvlText w:val=""/>
      <w:lvlJc w:val="left"/>
      <w:pPr>
        <w:ind w:left="2160" w:hanging="360"/>
      </w:pPr>
      <w:rPr>
        <w:rFonts w:ascii="Wingdings" w:hAnsi="Wingdings" w:hint="default"/>
      </w:rPr>
    </w:lvl>
    <w:lvl w:ilvl="3" w:tplc="8E9C86C6">
      <w:start w:val="1"/>
      <w:numFmt w:val="bullet"/>
      <w:lvlText w:val=""/>
      <w:lvlJc w:val="left"/>
      <w:pPr>
        <w:ind w:left="2880" w:hanging="360"/>
      </w:pPr>
      <w:rPr>
        <w:rFonts w:ascii="Symbol" w:hAnsi="Symbol" w:hint="default"/>
      </w:rPr>
    </w:lvl>
    <w:lvl w:ilvl="4" w:tplc="01B85328">
      <w:start w:val="1"/>
      <w:numFmt w:val="bullet"/>
      <w:lvlText w:val="o"/>
      <w:lvlJc w:val="left"/>
      <w:pPr>
        <w:ind w:left="3600" w:hanging="360"/>
      </w:pPr>
      <w:rPr>
        <w:rFonts w:ascii="Courier New" w:hAnsi="Courier New" w:hint="default"/>
      </w:rPr>
    </w:lvl>
    <w:lvl w:ilvl="5" w:tplc="84D2F6E0">
      <w:start w:val="1"/>
      <w:numFmt w:val="bullet"/>
      <w:lvlText w:val=""/>
      <w:lvlJc w:val="left"/>
      <w:pPr>
        <w:ind w:left="4320" w:hanging="360"/>
      </w:pPr>
      <w:rPr>
        <w:rFonts w:ascii="Wingdings" w:hAnsi="Wingdings" w:hint="default"/>
      </w:rPr>
    </w:lvl>
    <w:lvl w:ilvl="6" w:tplc="A6BADEC2">
      <w:start w:val="1"/>
      <w:numFmt w:val="bullet"/>
      <w:lvlText w:val=""/>
      <w:lvlJc w:val="left"/>
      <w:pPr>
        <w:ind w:left="5040" w:hanging="360"/>
      </w:pPr>
      <w:rPr>
        <w:rFonts w:ascii="Symbol" w:hAnsi="Symbol" w:hint="default"/>
      </w:rPr>
    </w:lvl>
    <w:lvl w:ilvl="7" w:tplc="698CB8F2">
      <w:start w:val="1"/>
      <w:numFmt w:val="bullet"/>
      <w:lvlText w:val="o"/>
      <w:lvlJc w:val="left"/>
      <w:pPr>
        <w:ind w:left="5760" w:hanging="360"/>
      </w:pPr>
      <w:rPr>
        <w:rFonts w:ascii="Courier New" w:hAnsi="Courier New" w:hint="default"/>
      </w:rPr>
    </w:lvl>
    <w:lvl w:ilvl="8" w:tplc="B93A638C">
      <w:start w:val="1"/>
      <w:numFmt w:val="bullet"/>
      <w:lvlText w:val=""/>
      <w:lvlJc w:val="left"/>
      <w:pPr>
        <w:ind w:left="6480" w:hanging="360"/>
      </w:pPr>
      <w:rPr>
        <w:rFonts w:ascii="Wingdings" w:hAnsi="Wingdings" w:hint="default"/>
      </w:rPr>
    </w:lvl>
  </w:abstractNum>
  <w:abstractNum w:abstractNumId="20"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21"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22" w15:restartNumberingAfterBreak="0">
    <w:nsid w:val="29E91AE8"/>
    <w:multiLevelType w:val="hybridMultilevel"/>
    <w:tmpl w:val="19A8C802"/>
    <w:lvl w:ilvl="0" w:tplc="8DE407E2">
      <w:start w:val="1"/>
      <w:numFmt w:val="decimal"/>
      <w:lvlText w:val="%1."/>
      <w:lvlJc w:val="left"/>
      <w:pPr>
        <w:ind w:left="360" w:hanging="360"/>
      </w:pPr>
      <w:rPr>
        <w:b/>
        <w:bCs/>
      </w:rPr>
    </w:lvl>
    <w:lvl w:ilvl="1" w:tplc="2A8CABA6">
      <w:start w:val="1"/>
      <w:numFmt w:val="lowerLetter"/>
      <w:lvlText w:val="%2."/>
      <w:lvlJc w:val="left"/>
      <w:pPr>
        <w:ind w:left="1080" w:hanging="360"/>
      </w:pPr>
    </w:lvl>
    <w:lvl w:ilvl="2" w:tplc="7B749ADC">
      <w:start w:val="1"/>
      <w:numFmt w:val="lowerRoman"/>
      <w:lvlText w:val="%3."/>
      <w:lvlJc w:val="right"/>
      <w:pPr>
        <w:ind w:left="1800" w:hanging="180"/>
      </w:pPr>
    </w:lvl>
    <w:lvl w:ilvl="3" w:tplc="8FDA3F42">
      <w:start w:val="1"/>
      <w:numFmt w:val="decimal"/>
      <w:lvlText w:val="%4."/>
      <w:lvlJc w:val="left"/>
      <w:pPr>
        <w:ind w:left="2520" w:hanging="360"/>
      </w:pPr>
    </w:lvl>
    <w:lvl w:ilvl="4" w:tplc="4E6019B8">
      <w:start w:val="1"/>
      <w:numFmt w:val="lowerLetter"/>
      <w:lvlText w:val="%5."/>
      <w:lvlJc w:val="left"/>
      <w:pPr>
        <w:ind w:left="3240" w:hanging="360"/>
      </w:pPr>
    </w:lvl>
    <w:lvl w:ilvl="5" w:tplc="0004D376">
      <w:start w:val="1"/>
      <w:numFmt w:val="lowerRoman"/>
      <w:lvlText w:val="%6."/>
      <w:lvlJc w:val="right"/>
      <w:pPr>
        <w:ind w:left="3960" w:hanging="180"/>
      </w:pPr>
    </w:lvl>
    <w:lvl w:ilvl="6" w:tplc="0F1AB7FE">
      <w:start w:val="1"/>
      <w:numFmt w:val="decimal"/>
      <w:lvlText w:val="%7."/>
      <w:lvlJc w:val="left"/>
      <w:pPr>
        <w:ind w:left="4680" w:hanging="360"/>
      </w:pPr>
    </w:lvl>
    <w:lvl w:ilvl="7" w:tplc="06AC3600">
      <w:start w:val="1"/>
      <w:numFmt w:val="lowerLetter"/>
      <w:lvlText w:val="%8."/>
      <w:lvlJc w:val="left"/>
      <w:pPr>
        <w:ind w:left="5400" w:hanging="360"/>
      </w:pPr>
    </w:lvl>
    <w:lvl w:ilvl="8" w:tplc="1958AB18">
      <w:start w:val="1"/>
      <w:numFmt w:val="lowerRoman"/>
      <w:lvlText w:val="%9."/>
      <w:lvlJc w:val="right"/>
      <w:pPr>
        <w:ind w:left="6120" w:hanging="180"/>
      </w:pPr>
    </w:lvl>
  </w:abstractNum>
  <w:abstractNum w:abstractNumId="23" w15:restartNumberingAfterBreak="0">
    <w:nsid w:val="2B7156BA"/>
    <w:multiLevelType w:val="hybridMultilevel"/>
    <w:tmpl w:val="F070BEB8"/>
    <w:lvl w:ilvl="0" w:tplc="0DE0B514">
      <w:start w:val="1"/>
      <w:numFmt w:val="bullet"/>
      <w:lvlText w:val=""/>
      <w:lvlJc w:val="left"/>
      <w:pPr>
        <w:ind w:left="720" w:hanging="360"/>
      </w:pPr>
      <w:rPr>
        <w:rFonts w:ascii="Symbol" w:hAnsi="Symbol" w:hint="default"/>
      </w:rPr>
    </w:lvl>
    <w:lvl w:ilvl="1" w:tplc="6C4CF8E0">
      <w:start w:val="1"/>
      <w:numFmt w:val="bullet"/>
      <w:lvlText w:val="o"/>
      <w:lvlJc w:val="left"/>
      <w:pPr>
        <w:ind w:left="1440" w:hanging="360"/>
      </w:pPr>
      <w:rPr>
        <w:rFonts w:ascii="Courier New" w:hAnsi="Courier New" w:hint="default"/>
      </w:rPr>
    </w:lvl>
    <w:lvl w:ilvl="2" w:tplc="5FC8D02E">
      <w:start w:val="1"/>
      <w:numFmt w:val="bullet"/>
      <w:lvlText w:val=""/>
      <w:lvlJc w:val="left"/>
      <w:pPr>
        <w:ind w:left="2160" w:hanging="360"/>
      </w:pPr>
      <w:rPr>
        <w:rFonts w:ascii="Wingdings" w:hAnsi="Wingdings" w:hint="default"/>
      </w:rPr>
    </w:lvl>
    <w:lvl w:ilvl="3" w:tplc="16CE1F0A">
      <w:start w:val="1"/>
      <w:numFmt w:val="bullet"/>
      <w:lvlText w:val=""/>
      <w:lvlJc w:val="left"/>
      <w:pPr>
        <w:ind w:left="2880" w:hanging="360"/>
      </w:pPr>
      <w:rPr>
        <w:rFonts w:ascii="Symbol" w:hAnsi="Symbol" w:hint="default"/>
      </w:rPr>
    </w:lvl>
    <w:lvl w:ilvl="4" w:tplc="21925774">
      <w:start w:val="1"/>
      <w:numFmt w:val="bullet"/>
      <w:lvlText w:val="o"/>
      <w:lvlJc w:val="left"/>
      <w:pPr>
        <w:ind w:left="3600" w:hanging="360"/>
      </w:pPr>
      <w:rPr>
        <w:rFonts w:ascii="Courier New" w:hAnsi="Courier New" w:hint="default"/>
      </w:rPr>
    </w:lvl>
    <w:lvl w:ilvl="5" w:tplc="68A4CA22">
      <w:start w:val="1"/>
      <w:numFmt w:val="bullet"/>
      <w:lvlText w:val=""/>
      <w:lvlJc w:val="left"/>
      <w:pPr>
        <w:ind w:left="4320" w:hanging="360"/>
      </w:pPr>
      <w:rPr>
        <w:rFonts w:ascii="Wingdings" w:hAnsi="Wingdings" w:hint="default"/>
      </w:rPr>
    </w:lvl>
    <w:lvl w:ilvl="6" w:tplc="1368E080">
      <w:start w:val="1"/>
      <w:numFmt w:val="bullet"/>
      <w:lvlText w:val=""/>
      <w:lvlJc w:val="left"/>
      <w:pPr>
        <w:ind w:left="5040" w:hanging="360"/>
      </w:pPr>
      <w:rPr>
        <w:rFonts w:ascii="Symbol" w:hAnsi="Symbol" w:hint="default"/>
      </w:rPr>
    </w:lvl>
    <w:lvl w:ilvl="7" w:tplc="11B24C84">
      <w:start w:val="1"/>
      <w:numFmt w:val="bullet"/>
      <w:lvlText w:val="o"/>
      <w:lvlJc w:val="left"/>
      <w:pPr>
        <w:ind w:left="5760" w:hanging="360"/>
      </w:pPr>
      <w:rPr>
        <w:rFonts w:ascii="Courier New" w:hAnsi="Courier New" w:hint="default"/>
      </w:rPr>
    </w:lvl>
    <w:lvl w:ilvl="8" w:tplc="D396C90E">
      <w:start w:val="1"/>
      <w:numFmt w:val="bullet"/>
      <w:lvlText w:val=""/>
      <w:lvlJc w:val="left"/>
      <w:pPr>
        <w:ind w:left="6480" w:hanging="360"/>
      </w:pPr>
      <w:rPr>
        <w:rFonts w:ascii="Wingdings" w:hAnsi="Wingdings" w:hint="default"/>
      </w:rPr>
    </w:lvl>
  </w:abstractNum>
  <w:abstractNum w:abstractNumId="24"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5"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6"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8"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9" w15:restartNumberingAfterBreak="0">
    <w:nsid w:val="37E0391A"/>
    <w:multiLevelType w:val="hybridMultilevel"/>
    <w:tmpl w:val="B98A769A"/>
    <w:lvl w:ilvl="0" w:tplc="4CEA1602">
      <w:start w:val="1"/>
      <w:numFmt w:val="bullet"/>
      <w:lvlText w:val=""/>
      <w:lvlJc w:val="left"/>
      <w:pPr>
        <w:ind w:left="720" w:hanging="360"/>
      </w:pPr>
      <w:rPr>
        <w:rFonts w:ascii="Symbol" w:hAnsi="Symbol" w:hint="default"/>
      </w:rPr>
    </w:lvl>
    <w:lvl w:ilvl="1" w:tplc="9D485EA8">
      <w:start w:val="1"/>
      <w:numFmt w:val="bullet"/>
      <w:lvlText w:val="o"/>
      <w:lvlJc w:val="left"/>
      <w:pPr>
        <w:ind w:left="1440" w:hanging="360"/>
      </w:pPr>
      <w:rPr>
        <w:rFonts w:ascii="Courier New" w:hAnsi="Courier New" w:hint="default"/>
      </w:rPr>
    </w:lvl>
    <w:lvl w:ilvl="2" w:tplc="E864E326">
      <w:start w:val="1"/>
      <w:numFmt w:val="bullet"/>
      <w:lvlText w:val=""/>
      <w:lvlJc w:val="left"/>
      <w:pPr>
        <w:ind w:left="2160" w:hanging="360"/>
      </w:pPr>
      <w:rPr>
        <w:rFonts w:ascii="Wingdings" w:hAnsi="Wingdings" w:hint="default"/>
      </w:rPr>
    </w:lvl>
    <w:lvl w:ilvl="3" w:tplc="D77072D0">
      <w:start w:val="1"/>
      <w:numFmt w:val="bullet"/>
      <w:lvlText w:val=""/>
      <w:lvlJc w:val="left"/>
      <w:pPr>
        <w:ind w:left="2880" w:hanging="360"/>
      </w:pPr>
      <w:rPr>
        <w:rFonts w:ascii="Symbol" w:hAnsi="Symbol" w:hint="default"/>
      </w:rPr>
    </w:lvl>
    <w:lvl w:ilvl="4" w:tplc="14E877D4">
      <w:start w:val="1"/>
      <w:numFmt w:val="bullet"/>
      <w:lvlText w:val="o"/>
      <w:lvlJc w:val="left"/>
      <w:pPr>
        <w:ind w:left="3600" w:hanging="360"/>
      </w:pPr>
      <w:rPr>
        <w:rFonts w:ascii="Courier New" w:hAnsi="Courier New" w:hint="default"/>
      </w:rPr>
    </w:lvl>
    <w:lvl w:ilvl="5" w:tplc="8B9C67F0">
      <w:start w:val="1"/>
      <w:numFmt w:val="bullet"/>
      <w:lvlText w:val=""/>
      <w:lvlJc w:val="left"/>
      <w:pPr>
        <w:ind w:left="4320" w:hanging="360"/>
      </w:pPr>
      <w:rPr>
        <w:rFonts w:ascii="Wingdings" w:hAnsi="Wingdings" w:hint="default"/>
      </w:rPr>
    </w:lvl>
    <w:lvl w:ilvl="6" w:tplc="E0FEF7A8">
      <w:start w:val="1"/>
      <w:numFmt w:val="bullet"/>
      <w:lvlText w:val=""/>
      <w:lvlJc w:val="left"/>
      <w:pPr>
        <w:ind w:left="5040" w:hanging="360"/>
      </w:pPr>
      <w:rPr>
        <w:rFonts w:ascii="Symbol" w:hAnsi="Symbol" w:hint="default"/>
      </w:rPr>
    </w:lvl>
    <w:lvl w:ilvl="7" w:tplc="78087112">
      <w:start w:val="1"/>
      <w:numFmt w:val="bullet"/>
      <w:lvlText w:val="o"/>
      <w:lvlJc w:val="left"/>
      <w:pPr>
        <w:ind w:left="5760" w:hanging="360"/>
      </w:pPr>
      <w:rPr>
        <w:rFonts w:ascii="Courier New" w:hAnsi="Courier New" w:hint="default"/>
      </w:rPr>
    </w:lvl>
    <w:lvl w:ilvl="8" w:tplc="4746AC88">
      <w:start w:val="1"/>
      <w:numFmt w:val="bullet"/>
      <w:lvlText w:val=""/>
      <w:lvlJc w:val="left"/>
      <w:pPr>
        <w:ind w:left="6480" w:hanging="360"/>
      </w:pPr>
      <w:rPr>
        <w:rFonts w:ascii="Wingdings" w:hAnsi="Wingdings" w:hint="default"/>
      </w:rPr>
    </w:lvl>
  </w:abstractNum>
  <w:abstractNum w:abstractNumId="30"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2"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3"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4"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5"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6" w15:restartNumberingAfterBreak="0">
    <w:nsid w:val="43D92573"/>
    <w:multiLevelType w:val="hybridMultilevel"/>
    <w:tmpl w:val="6C36CF74"/>
    <w:lvl w:ilvl="0" w:tplc="FFFFFFF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37" w15:restartNumberingAfterBreak="0">
    <w:nsid w:val="49A75006"/>
    <w:multiLevelType w:val="hybridMultilevel"/>
    <w:tmpl w:val="572CBF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4A4C7B45"/>
    <w:multiLevelType w:val="hybridMultilevel"/>
    <w:tmpl w:val="CF1A987C"/>
    <w:lvl w:ilvl="0" w:tplc="5BA43C98">
      <w:start w:val="1"/>
      <w:numFmt w:val="bullet"/>
      <w:lvlText w:val=""/>
      <w:lvlJc w:val="left"/>
      <w:pPr>
        <w:ind w:left="720" w:hanging="360"/>
      </w:pPr>
      <w:rPr>
        <w:rFonts w:ascii="Symbol" w:hAnsi="Symbol" w:hint="default"/>
      </w:rPr>
    </w:lvl>
    <w:lvl w:ilvl="1" w:tplc="20E07226">
      <w:start w:val="1"/>
      <w:numFmt w:val="bullet"/>
      <w:lvlText w:val="o"/>
      <w:lvlJc w:val="left"/>
      <w:pPr>
        <w:ind w:left="1440" w:hanging="360"/>
      </w:pPr>
      <w:rPr>
        <w:rFonts w:ascii="Courier New" w:hAnsi="Courier New" w:hint="default"/>
      </w:rPr>
    </w:lvl>
    <w:lvl w:ilvl="2" w:tplc="A004477A">
      <w:start w:val="1"/>
      <w:numFmt w:val="bullet"/>
      <w:lvlText w:val=""/>
      <w:lvlJc w:val="left"/>
      <w:pPr>
        <w:ind w:left="2160" w:hanging="360"/>
      </w:pPr>
      <w:rPr>
        <w:rFonts w:ascii="Wingdings" w:hAnsi="Wingdings" w:hint="default"/>
      </w:rPr>
    </w:lvl>
    <w:lvl w:ilvl="3" w:tplc="83A249D0">
      <w:start w:val="1"/>
      <w:numFmt w:val="bullet"/>
      <w:lvlText w:val=""/>
      <w:lvlJc w:val="left"/>
      <w:pPr>
        <w:ind w:left="2880" w:hanging="360"/>
      </w:pPr>
      <w:rPr>
        <w:rFonts w:ascii="Symbol" w:hAnsi="Symbol" w:hint="default"/>
      </w:rPr>
    </w:lvl>
    <w:lvl w:ilvl="4" w:tplc="0436E332">
      <w:start w:val="1"/>
      <w:numFmt w:val="bullet"/>
      <w:lvlText w:val="o"/>
      <w:lvlJc w:val="left"/>
      <w:pPr>
        <w:ind w:left="3600" w:hanging="360"/>
      </w:pPr>
      <w:rPr>
        <w:rFonts w:ascii="Courier New" w:hAnsi="Courier New" w:hint="default"/>
      </w:rPr>
    </w:lvl>
    <w:lvl w:ilvl="5" w:tplc="8CBA2D8C">
      <w:start w:val="1"/>
      <w:numFmt w:val="bullet"/>
      <w:lvlText w:val=""/>
      <w:lvlJc w:val="left"/>
      <w:pPr>
        <w:ind w:left="4320" w:hanging="360"/>
      </w:pPr>
      <w:rPr>
        <w:rFonts w:ascii="Wingdings" w:hAnsi="Wingdings" w:hint="default"/>
      </w:rPr>
    </w:lvl>
    <w:lvl w:ilvl="6" w:tplc="ABAC8156">
      <w:start w:val="1"/>
      <w:numFmt w:val="bullet"/>
      <w:lvlText w:val=""/>
      <w:lvlJc w:val="left"/>
      <w:pPr>
        <w:ind w:left="5040" w:hanging="360"/>
      </w:pPr>
      <w:rPr>
        <w:rFonts w:ascii="Symbol" w:hAnsi="Symbol" w:hint="default"/>
      </w:rPr>
    </w:lvl>
    <w:lvl w:ilvl="7" w:tplc="321CEAE6">
      <w:start w:val="1"/>
      <w:numFmt w:val="bullet"/>
      <w:lvlText w:val="o"/>
      <w:lvlJc w:val="left"/>
      <w:pPr>
        <w:ind w:left="5760" w:hanging="360"/>
      </w:pPr>
      <w:rPr>
        <w:rFonts w:ascii="Courier New" w:hAnsi="Courier New" w:hint="default"/>
      </w:rPr>
    </w:lvl>
    <w:lvl w:ilvl="8" w:tplc="2CB233DA">
      <w:start w:val="1"/>
      <w:numFmt w:val="bullet"/>
      <w:lvlText w:val=""/>
      <w:lvlJc w:val="left"/>
      <w:pPr>
        <w:ind w:left="6480" w:hanging="360"/>
      </w:pPr>
      <w:rPr>
        <w:rFonts w:ascii="Wingdings" w:hAnsi="Wingdings" w:hint="default"/>
      </w:rPr>
    </w:lvl>
  </w:abstractNum>
  <w:abstractNum w:abstractNumId="40"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41"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42" w15:restartNumberingAfterBreak="0">
    <w:nsid w:val="4EC24042"/>
    <w:multiLevelType w:val="hybridMultilevel"/>
    <w:tmpl w:val="A946929C"/>
    <w:lvl w:ilvl="0" w:tplc="03648250">
      <w:start w:val="1"/>
      <w:numFmt w:val="bullet"/>
      <w:lvlText w:val=""/>
      <w:lvlJc w:val="left"/>
      <w:pPr>
        <w:ind w:left="720" w:hanging="360"/>
      </w:pPr>
      <w:rPr>
        <w:rFonts w:ascii="Symbol" w:hAnsi="Symbol" w:hint="default"/>
      </w:rPr>
    </w:lvl>
    <w:lvl w:ilvl="1" w:tplc="DDE08BA2">
      <w:start w:val="1"/>
      <w:numFmt w:val="bullet"/>
      <w:lvlText w:val="o"/>
      <w:lvlJc w:val="left"/>
      <w:pPr>
        <w:ind w:left="1440" w:hanging="360"/>
      </w:pPr>
      <w:rPr>
        <w:rFonts w:ascii="Courier New" w:hAnsi="Courier New" w:hint="default"/>
      </w:rPr>
    </w:lvl>
    <w:lvl w:ilvl="2" w:tplc="521695BE">
      <w:start w:val="1"/>
      <w:numFmt w:val="bullet"/>
      <w:lvlText w:val=""/>
      <w:lvlJc w:val="left"/>
      <w:pPr>
        <w:ind w:left="2160" w:hanging="360"/>
      </w:pPr>
      <w:rPr>
        <w:rFonts w:ascii="Wingdings" w:hAnsi="Wingdings" w:hint="default"/>
      </w:rPr>
    </w:lvl>
    <w:lvl w:ilvl="3" w:tplc="11ECFE30">
      <w:start w:val="1"/>
      <w:numFmt w:val="bullet"/>
      <w:lvlText w:val=""/>
      <w:lvlJc w:val="left"/>
      <w:pPr>
        <w:ind w:left="2880" w:hanging="360"/>
      </w:pPr>
      <w:rPr>
        <w:rFonts w:ascii="Symbol" w:hAnsi="Symbol" w:hint="default"/>
      </w:rPr>
    </w:lvl>
    <w:lvl w:ilvl="4" w:tplc="2C2042B0">
      <w:start w:val="1"/>
      <w:numFmt w:val="bullet"/>
      <w:lvlText w:val="o"/>
      <w:lvlJc w:val="left"/>
      <w:pPr>
        <w:ind w:left="3600" w:hanging="360"/>
      </w:pPr>
      <w:rPr>
        <w:rFonts w:ascii="Courier New" w:hAnsi="Courier New" w:hint="default"/>
      </w:rPr>
    </w:lvl>
    <w:lvl w:ilvl="5" w:tplc="F0AC7F50">
      <w:start w:val="1"/>
      <w:numFmt w:val="bullet"/>
      <w:lvlText w:val=""/>
      <w:lvlJc w:val="left"/>
      <w:pPr>
        <w:ind w:left="4320" w:hanging="360"/>
      </w:pPr>
      <w:rPr>
        <w:rFonts w:ascii="Wingdings" w:hAnsi="Wingdings" w:hint="default"/>
      </w:rPr>
    </w:lvl>
    <w:lvl w:ilvl="6" w:tplc="7FA67BCC">
      <w:start w:val="1"/>
      <w:numFmt w:val="bullet"/>
      <w:lvlText w:val=""/>
      <w:lvlJc w:val="left"/>
      <w:pPr>
        <w:ind w:left="5040" w:hanging="360"/>
      </w:pPr>
      <w:rPr>
        <w:rFonts w:ascii="Symbol" w:hAnsi="Symbol" w:hint="default"/>
      </w:rPr>
    </w:lvl>
    <w:lvl w:ilvl="7" w:tplc="DD8E475C">
      <w:start w:val="1"/>
      <w:numFmt w:val="bullet"/>
      <w:lvlText w:val="o"/>
      <w:lvlJc w:val="left"/>
      <w:pPr>
        <w:ind w:left="5760" w:hanging="360"/>
      </w:pPr>
      <w:rPr>
        <w:rFonts w:ascii="Courier New" w:hAnsi="Courier New" w:hint="default"/>
      </w:rPr>
    </w:lvl>
    <w:lvl w:ilvl="8" w:tplc="250491DC">
      <w:start w:val="1"/>
      <w:numFmt w:val="bullet"/>
      <w:lvlText w:val=""/>
      <w:lvlJc w:val="left"/>
      <w:pPr>
        <w:ind w:left="6480" w:hanging="360"/>
      </w:pPr>
      <w:rPr>
        <w:rFonts w:ascii="Wingdings" w:hAnsi="Wingdings" w:hint="default"/>
      </w:rPr>
    </w:lvl>
  </w:abstractNum>
  <w:abstractNum w:abstractNumId="43"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4"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5"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6" w15:restartNumberingAfterBreak="0">
    <w:nsid w:val="55E27E15"/>
    <w:multiLevelType w:val="hybridMultilevel"/>
    <w:tmpl w:val="73B441B8"/>
    <w:lvl w:ilvl="0" w:tplc="A99EBA28">
      <w:start w:val="1"/>
      <w:numFmt w:val="bullet"/>
      <w:lvlText w:val=""/>
      <w:lvlJc w:val="left"/>
      <w:pPr>
        <w:ind w:left="720" w:hanging="360"/>
      </w:pPr>
      <w:rPr>
        <w:rFonts w:ascii="Symbol" w:hAnsi="Symbol" w:hint="default"/>
      </w:rPr>
    </w:lvl>
    <w:lvl w:ilvl="1" w:tplc="1BC24AD4">
      <w:start w:val="1"/>
      <w:numFmt w:val="bullet"/>
      <w:lvlText w:val="o"/>
      <w:lvlJc w:val="left"/>
      <w:pPr>
        <w:ind w:left="1440" w:hanging="360"/>
      </w:pPr>
      <w:rPr>
        <w:rFonts w:ascii="Courier New" w:hAnsi="Courier New" w:hint="default"/>
      </w:rPr>
    </w:lvl>
    <w:lvl w:ilvl="2" w:tplc="FB06DDDC">
      <w:start w:val="1"/>
      <w:numFmt w:val="bullet"/>
      <w:lvlText w:val=""/>
      <w:lvlJc w:val="left"/>
      <w:pPr>
        <w:ind w:left="2160" w:hanging="360"/>
      </w:pPr>
      <w:rPr>
        <w:rFonts w:ascii="Wingdings" w:hAnsi="Wingdings" w:hint="default"/>
      </w:rPr>
    </w:lvl>
    <w:lvl w:ilvl="3" w:tplc="DD14ED14">
      <w:start w:val="1"/>
      <w:numFmt w:val="bullet"/>
      <w:lvlText w:val=""/>
      <w:lvlJc w:val="left"/>
      <w:pPr>
        <w:ind w:left="2880" w:hanging="360"/>
      </w:pPr>
      <w:rPr>
        <w:rFonts w:ascii="Symbol" w:hAnsi="Symbol" w:hint="default"/>
      </w:rPr>
    </w:lvl>
    <w:lvl w:ilvl="4" w:tplc="AA1A14C6">
      <w:start w:val="1"/>
      <w:numFmt w:val="bullet"/>
      <w:lvlText w:val="o"/>
      <w:lvlJc w:val="left"/>
      <w:pPr>
        <w:ind w:left="3600" w:hanging="360"/>
      </w:pPr>
      <w:rPr>
        <w:rFonts w:ascii="Courier New" w:hAnsi="Courier New" w:hint="default"/>
      </w:rPr>
    </w:lvl>
    <w:lvl w:ilvl="5" w:tplc="4B242460">
      <w:start w:val="1"/>
      <w:numFmt w:val="bullet"/>
      <w:lvlText w:val=""/>
      <w:lvlJc w:val="left"/>
      <w:pPr>
        <w:ind w:left="4320" w:hanging="360"/>
      </w:pPr>
      <w:rPr>
        <w:rFonts w:ascii="Wingdings" w:hAnsi="Wingdings" w:hint="default"/>
      </w:rPr>
    </w:lvl>
    <w:lvl w:ilvl="6" w:tplc="C722F91A">
      <w:start w:val="1"/>
      <w:numFmt w:val="bullet"/>
      <w:lvlText w:val=""/>
      <w:lvlJc w:val="left"/>
      <w:pPr>
        <w:ind w:left="5040" w:hanging="360"/>
      </w:pPr>
      <w:rPr>
        <w:rFonts w:ascii="Symbol" w:hAnsi="Symbol" w:hint="default"/>
      </w:rPr>
    </w:lvl>
    <w:lvl w:ilvl="7" w:tplc="00145B34">
      <w:start w:val="1"/>
      <w:numFmt w:val="bullet"/>
      <w:lvlText w:val="o"/>
      <w:lvlJc w:val="left"/>
      <w:pPr>
        <w:ind w:left="5760" w:hanging="360"/>
      </w:pPr>
      <w:rPr>
        <w:rFonts w:ascii="Courier New" w:hAnsi="Courier New" w:hint="default"/>
      </w:rPr>
    </w:lvl>
    <w:lvl w:ilvl="8" w:tplc="4F7A664E">
      <w:start w:val="1"/>
      <w:numFmt w:val="bullet"/>
      <w:lvlText w:val=""/>
      <w:lvlJc w:val="left"/>
      <w:pPr>
        <w:ind w:left="6480" w:hanging="360"/>
      </w:pPr>
      <w:rPr>
        <w:rFonts w:ascii="Wingdings" w:hAnsi="Wingdings" w:hint="default"/>
      </w:rPr>
    </w:lvl>
  </w:abstractNum>
  <w:abstractNum w:abstractNumId="47" w15:restartNumberingAfterBreak="0">
    <w:nsid w:val="571A5B29"/>
    <w:multiLevelType w:val="hybridMultilevel"/>
    <w:tmpl w:val="0218B5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9"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0"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1"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52"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53"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4" w15:restartNumberingAfterBreak="0">
    <w:nsid w:val="61460C56"/>
    <w:multiLevelType w:val="hybridMultilevel"/>
    <w:tmpl w:val="067C0BD0"/>
    <w:lvl w:ilvl="0" w:tplc="7A4AEC5A">
      <w:start w:val="1"/>
      <w:numFmt w:val="bullet"/>
      <w:lvlText w:val=""/>
      <w:lvlJc w:val="left"/>
      <w:pPr>
        <w:ind w:left="360" w:hanging="360"/>
      </w:pPr>
      <w:rPr>
        <w:rFonts w:ascii="Symbol" w:hAnsi="Symbol" w:hint="default"/>
      </w:rPr>
    </w:lvl>
    <w:lvl w:ilvl="1" w:tplc="CAAA7DA6">
      <w:start w:val="1"/>
      <w:numFmt w:val="bullet"/>
      <w:lvlText w:val="o"/>
      <w:lvlJc w:val="left"/>
      <w:pPr>
        <w:ind w:left="1080" w:hanging="360"/>
      </w:pPr>
      <w:rPr>
        <w:rFonts w:ascii="Courier New" w:hAnsi="Courier New" w:hint="default"/>
      </w:rPr>
    </w:lvl>
    <w:lvl w:ilvl="2" w:tplc="D292BC04">
      <w:start w:val="1"/>
      <w:numFmt w:val="bullet"/>
      <w:lvlText w:val=""/>
      <w:lvlJc w:val="left"/>
      <w:pPr>
        <w:ind w:left="1800" w:hanging="360"/>
      </w:pPr>
      <w:rPr>
        <w:rFonts w:ascii="Wingdings" w:hAnsi="Wingdings" w:hint="default"/>
      </w:rPr>
    </w:lvl>
    <w:lvl w:ilvl="3" w:tplc="663A3AA4">
      <w:start w:val="1"/>
      <w:numFmt w:val="bullet"/>
      <w:lvlText w:val=""/>
      <w:lvlJc w:val="left"/>
      <w:pPr>
        <w:ind w:left="2520" w:hanging="360"/>
      </w:pPr>
      <w:rPr>
        <w:rFonts w:ascii="Symbol" w:hAnsi="Symbol" w:hint="default"/>
      </w:rPr>
    </w:lvl>
    <w:lvl w:ilvl="4" w:tplc="F76E01C0">
      <w:start w:val="1"/>
      <w:numFmt w:val="bullet"/>
      <w:lvlText w:val="o"/>
      <w:lvlJc w:val="left"/>
      <w:pPr>
        <w:ind w:left="3240" w:hanging="360"/>
      </w:pPr>
      <w:rPr>
        <w:rFonts w:ascii="Courier New" w:hAnsi="Courier New" w:hint="default"/>
      </w:rPr>
    </w:lvl>
    <w:lvl w:ilvl="5" w:tplc="8B4E9256">
      <w:start w:val="1"/>
      <w:numFmt w:val="bullet"/>
      <w:lvlText w:val=""/>
      <w:lvlJc w:val="left"/>
      <w:pPr>
        <w:ind w:left="3960" w:hanging="360"/>
      </w:pPr>
      <w:rPr>
        <w:rFonts w:ascii="Wingdings" w:hAnsi="Wingdings" w:hint="default"/>
      </w:rPr>
    </w:lvl>
    <w:lvl w:ilvl="6" w:tplc="66789DDC">
      <w:start w:val="1"/>
      <w:numFmt w:val="bullet"/>
      <w:lvlText w:val=""/>
      <w:lvlJc w:val="left"/>
      <w:pPr>
        <w:ind w:left="4680" w:hanging="360"/>
      </w:pPr>
      <w:rPr>
        <w:rFonts w:ascii="Symbol" w:hAnsi="Symbol" w:hint="default"/>
      </w:rPr>
    </w:lvl>
    <w:lvl w:ilvl="7" w:tplc="8CC6F880">
      <w:start w:val="1"/>
      <w:numFmt w:val="bullet"/>
      <w:lvlText w:val="o"/>
      <w:lvlJc w:val="left"/>
      <w:pPr>
        <w:ind w:left="5400" w:hanging="360"/>
      </w:pPr>
      <w:rPr>
        <w:rFonts w:ascii="Courier New" w:hAnsi="Courier New" w:hint="default"/>
      </w:rPr>
    </w:lvl>
    <w:lvl w:ilvl="8" w:tplc="0E34294A">
      <w:start w:val="1"/>
      <w:numFmt w:val="bullet"/>
      <w:lvlText w:val=""/>
      <w:lvlJc w:val="left"/>
      <w:pPr>
        <w:ind w:left="6120" w:hanging="360"/>
      </w:pPr>
      <w:rPr>
        <w:rFonts w:ascii="Wingdings" w:hAnsi="Wingdings" w:hint="default"/>
      </w:rPr>
    </w:lvl>
  </w:abstractNum>
  <w:abstractNum w:abstractNumId="55" w15:restartNumberingAfterBreak="0">
    <w:nsid w:val="61A30570"/>
    <w:multiLevelType w:val="hybridMultilevel"/>
    <w:tmpl w:val="833AF1D0"/>
    <w:lvl w:ilvl="0" w:tplc="0C090001">
      <w:start w:val="1"/>
      <w:numFmt w:val="bullet"/>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56"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7"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8"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9" w15:restartNumberingAfterBreak="0">
    <w:nsid w:val="6FB24F8A"/>
    <w:multiLevelType w:val="hybridMultilevel"/>
    <w:tmpl w:val="3D3ED426"/>
    <w:lvl w:ilvl="0" w:tplc="FFFFFFFF">
      <w:start w:val="1"/>
      <w:numFmt w:val="bullet"/>
      <w:lvlText w:val=""/>
      <w:lvlJc w:val="left"/>
      <w:pPr>
        <w:ind w:left="927" w:hanging="360"/>
      </w:pPr>
      <w:rPr>
        <w:rFonts w:ascii="Symbol" w:hAnsi="Symbol" w:hint="default"/>
      </w:rPr>
    </w:lvl>
    <w:lvl w:ilvl="1" w:tplc="2AD22C90">
      <w:start w:val="1"/>
      <w:numFmt w:val="bullet"/>
      <w:lvlText w:val="o"/>
      <w:lvlJc w:val="left"/>
      <w:pPr>
        <w:ind w:left="1647" w:hanging="360"/>
      </w:pPr>
      <w:rPr>
        <w:rFonts w:ascii="Courier New" w:hAnsi="Courier New" w:hint="default"/>
      </w:rPr>
    </w:lvl>
    <w:lvl w:ilvl="2" w:tplc="D782519C">
      <w:start w:val="1"/>
      <w:numFmt w:val="bullet"/>
      <w:lvlText w:val=""/>
      <w:lvlJc w:val="left"/>
      <w:pPr>
        <w:ind w:left="2367" w:hanging="360"/>
      </w:pPr>
      <w:rPr>
        <w:rFonts w:ascii="Wingdings" w:hAnsi="Wingdings" w:hint="default"/>
      </w:rPr>
    </w:lvl>
    <w:lvl w:ilvl="3" w:tplc="2174AF54">
      <w:start w:val="1"/>
      <w:numFmt w:val="bullet"/>
      <w:lvlText w:val=""/>
      <w:lvlJc w:val="left"/>
      <w:pPr>
        <w:ind w:left="3087" w:hanging="360"/>
      </w:pPr>
      <w:rPr>
        <w:rFonts w:ascii="Symbol" w:hAnsi="Symbol" w:hint="default"/>
      </w:rPr>
    </w:lvl>
    <w:lvl w:ilvl="4" w:tplc="AA02B54A">
      <w:start w:val="1"/>
      <w:numFmt w:val="bullet"/>
      <w:lvlText w:val="o"/>
      <w:lvlJc w:val="left"/>
      <w:pPr>
        <w:ind w:left="3807" w:hanging="360"/>
      </w:pPr>
      <w:rPr>
        <w:rFonts w:ascii="Courier New" w:hAnsi="Courier New" w:hint="default"/>
      </w:rPr>
    </w:lvl>
    <w:lvl w:ilvl="5" w:tplc="5374F6AA">
      <w:start w:val="1"/>
      <w:numFmt w:val="bullet"/>
      <w:lvlText w:val=""/>
      <w:lvlJc w:val="left"/>
      <w:pPr>
        <w:ind w:left="4527" w:hanging="360"/>
      </w:pPr>
      <w:rPr>
        <w:rFonts w:ascii="Wingdings" w:hAnsi="Wingdings" w:hint="default"/>
      </w:rPr>
    </w:lvl>
    <w:lvl w:ilvl="6" w:tplc="72CA45E2">
      <w:start w:val="1"/>
      <w:numFmt w:val="bullet"/>
      <w:lvlText w:val=""/>
      <w:lvlJc w:val="left"/>
      <w:pPr>
        <w:ind w:left="5247" w:hanging="360"/>
      </w:pPr>
      <w:rPr>
        <w:rFonts w:ascii="Symbol" w:hAnsi="Symbol" w:hint="default"/>
      </w:rPr>
    </w:lvl>
    <w:lvl w:ilvl="7" w:tplc="5040F74C">
      <w:start w:val="1"/>
      <w:numFmt w:val="bullet"/>
      <w:lvlText w:val="o"/>
      <w:lvlJc w:val="left"/>
      <w:pPr>
        <w:ind w:left="5967" w:hanging="360"/>
      </w:pPr>
      <w:rPr>
        <w:rFonts w:ascii="Courier New" w:hAnsi="Courier New" w:hint="default"/>
      </w:rPr>
    </w:lvl>
    <w:lvl w:ilvl="8" w:tplc="AE766C8C">
      <w:start w:val="1"/>
      <w:numFmt w:val="bullet"/>
      <w:lvlText w:val=""/>
      <w:lvlJc w:val="left"/>
      <w:pPr>
        <w:ind w:left="6687" w:hanging="360"/>
      </w:pPr>
      <w:rPr>
        <w:rFonts w:ascii="Wingdings" w:hAnsi="Wingdings" w:hint="default"/>
      </w:rPr>
    </w:lvl>
  </w:abstractNum>
  <w:abstractNum w:abstractNumId="6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61" w15:restartNumberingAfterBreak="0">
    <w:nsid w:val="72E45A96"/>
    <w:multiLevelType w:val="hybridMultilevel"/>
    <w:tmpl w:val="D380932C"/>
    <w:lvl w:ilvl="0" w:tplc="A9DA8C72">
      <w:start w:val="1"/>
      <w:numFmt w:val="bullet"/>
      <w:lvlText w:val=""/>
      <w:lvlJc w:val="left"/>
      <w:pPr>
        <w:ind w:left="720" w:hanging="360"/>
      </w:pPr>
      <w:rPr>
        <w:rFonts w:ascii="Symbol" w:hAnsi="Symbol" w:hint="default"/>
      </w:rPr>
    </w:lvl>
    <w:lvl w:ilvl="1" w:tplc="5262EDF4">
      <w:start w:val="1"/>
      <w:numFmt w:val="bullet"/>
      <w:lvlText w:val="o"/>
      <w:lvlJc w:val="left"/>
      <w:pPr>
        <w:ind w:left="1440" w:hanging="360"/>
      </w:pPr>
      <w:rPr>
        <w:rFonts w:ascii="Courier New" w:hAnsi="Courier New" w:hint="default"/>
      </w:rPr>
    </w:lvl>
    <w:lvl w:ilvl="2" w:tplc="6054DBC2">
      <w:start w:val="1"/>
      <w:numFmt w:val="bullet"/>
      <w:lvlText w:val=""/>
      <w:lvlJc w:val="left"/>
      <w:pPr>
        <w:ind w:left="2160" w:hanging="360"/>
      </w:pPr>
      <w:rPr>
        <w:rFonts w:ascii="Wingdings" w:hAnsi="Wingdings" w:hint="default"/>
      </w:rPr>
    </w:lvl>
    <w:lvl w:ilvl="3" w:tplc="2F7AA30C">
      <w:start w:val="1"/>
      <w:numFmt w:val="bullet"/>
      <w:lvlText w:val=""/>
      <w:lvlJc w:val="left"/>
      <w:pPr>
        <w:ind w:left="2880" w:hanging="360"/>
      </w:pPr>
      <w:rPr>
        <w:rFonts w:ascii="Symbol" w:hAnsi="Symbol" w:hint="default"/>
      </w:rPr>
    </w:lvl>
    <w:lvl w:ilvl="4" w:tplc="7FE291F8">
      <w:start w:val="1"/>
      <w:numFmt w:val="bullet"/>
      <w:lvlText w:val="o"/>
      <w:lvlJc w:val="left"/>
      <w:pPr>
        <w:ind w:left="3600" w:hanging="360"/>
      </w:pPr>
      <w:rPr>
        <w:rFonts w:ascii="Courier New" w:hAnsi="Courier New" w:hint="default"/>
      </w:rPr>
    </w:lvl>
    <w:lvl w:ilvl="5" w:tplc="5F9A11BE">
      <w:start w:val="1"/>
      <w:numFmt w:val="bullet"/>
      <w:lvlText w:val=""/>
      <w:lvlJc w:val="left"/>
      <w:pPr>
        <w:ind w:left="4320" w:hanging="360"/>
      </w:pPr>
      <w:rPr>
        <w:rFonts w:ascii="Wingdings" w:hAnsi="Wingdings" w:hint="default"/>
      </w:rPr>
    </w:lvl>
    <w:lvl w:ilvl="6" w:tplc="0D861CB2">
      <w:start w:val="1"/>
      <w:numFmt w:val="bullet"/>
      <w:lvlText w:val=""/>
      <w:lvlJc w:val="left"/>
      <w:pPr>
        <w:ind w:left="5040" w:hanging="360"/>
      </w:pPr>
      <w:rPr>
        <w:rFonts w:ascii="Symbol" w:hAnsi="Symbol" w:hint="default"/>
      </w:rPr>
    </w:lvl>
    <w:lvl w:ilvl="7" w:tplc="45286766">
      <w:start w:val="1"/>
      <w:numFmt w:val="bullet"/>
      <w:lvlText w:val="o"/>
      <w:lvlJc w:val="left"/>
      <w:pPr>
        <w:ind w:left="5760" w:hanging="360"/>
      </w:pPr>
      <w:rPr>
        <w:rFonts w:ascii="Courier New" w:hAnsi="Courier New" w:hint="default"/>
      </w:rPr>
    </w:lvl>
    <w:lvl w:ilvl="8" w:tplc="51A212DE">
      <w:start w:val="1"/>
      <w:numFmt w:val="bullet"/>
      <w:lvlText w:val=""/>
      <w:lvlJc w:val="left"/>
      <w:pPr>
        <w:ind w:left="6480" w:hanging="360"/>
      </w:pPr>
      <w:rPr>
        <w:rFonts w:ascii="Wingdings" w:hAnsi="Wingdings" w:hint="default"/>
      </w:rPr>
    </w:lvl>
  </w:abstractNum>
  <w:abstractNum w:abstractNumId="62"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63"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4" w15:restartNumberingAfterBreak="0">
    <w:nsid w:val="79E77443"/>
    <w:multiLevelType w:val="hybridMultilevel"/>
    <w:tmpl w:val="0562F030"/>
    <w:lvl w:ilvl="0" w:tplc="F32EE284">
      <w:start w:val="1"/>
      <w:numFmt w:val="bullet"/>
      <w:lvlText w:val=""/>
      <w:lvlJc w:val="left"/>
      <w:pPr>
        <w:ind w:left="720" w:hanging="360"/>
      </w:pPr>
      <w:rPr>
        <w:rFonts w:ascii="Symbol" w:hAnsi="Symbol" w:hint="default"/>
      </w:rPr>
    </w:lvl>
    <w:lvl w:ilvl="1" w:tplc="8BB65864">
      <w:start w:val="1"/>
      <w:numFmt w:val="bullet"/>
      <w:lvlText w:val="o"/>
      <w:lvlJc w:val="left"/>
      <w:pPr>
        <w:ind w:left="1440" w:hanging="360"/>
      </w:pPr>
      <w:rPr>
        <w:rFonts w:ascii="Courier New" w:hAnsi="Courier New" w:hint="default"/>
      </w:rPr>
    </w:lvl>
    <w:lvl w:ilvl="2" w:tplc="5AF4A304">
      <w:start w:val="1"/>
      <w:numFmt w:val="bullet"/>
      <w:lvlText w:val=""/>
      <w:lvlJc w:val="left"/>
      <w:pPr>
        <w:ind w:left="2160" w:hanging="360"/>
      </w:pPr>
      <w:rPr>
        <w:rFonts w:ascii="Wingdings" w:hAnsi="Wingdings" w:hint="default"/>
      </w:rPr>
    </w:lvl>
    <w:lvl w:ilvl="3" w:tplc="706A0B6A">
      <w:start w:val="1"/>
      <w:numFmt w:val="bullet"/>
      <w:lvlText w:val=""/>
      <w:lvlJc w:val="left"/>
      <w:pPr>
        <w:ind w:left="2880" w:hanging="360"/>
      </w:pPr>
      <w:rPr>
        <w:rFonts w:ascii="Symbol" w:hAnsi="Symbol" w:hint="default"/>
      </w:rPr>
    </w:lvl>
    <w:lvl w:ilvl="4" w:tplc="3DDA31EE">
      <w:start w:val="1"/>
      <w:numFmt w:val="bullet"/>
      <w:lvlText w:val="o"/>
      <w:lvlJc w:val="left"/>
      <w:pPr>
        <w:ind w:left="3600" w:hanging="360"/>
      </w:pPr>
      <w:rPr>
        <w:rFonts w:ascii="Courier New" w:hAnsi="Courier New" w:hint="default"/>
      </w:rPr>
    </w:lvl>
    <w:lvl w:ilvl="5" w:tplc="C85883E8">
      <w:start w:val="1"/>
      <w:numFmt w:val="bullet"/>
      <w:lvlText w:val=""/>
      <w:lvlJc w:val="left"/>
      <w:pPr>
        <w:ind w:left="4320" w:hanging="360"/>
      </w:pPr>
      <w:rPr>
        <w:rFonts w:ascii="Wingdings" w:hAnsi="Wingdings" w:hint="default"/>
      </w:rPr>
    </w:lvl>
    <w:lvl w:ilvl="6" w:tplc="FADEB0AC">
      <w:start w:val="1"/>
      <w:numFmt w:val="bullet"/>
      <w:lvlText w:val=""/>
      <w:lvlJc w:val="left"/>
      <w:pPr>
        <w:ind w:left="5040" w:hanging="360"/>
      </w:pPr>
      <w:rPr>
        <w:rFonts w:ascii="Symbol" w:hAnsi="Symbol" w:hint="default"/>
      </w:rPr>
    </w:lvl>
    <w:lvl w:ilvl="7" w:tplc="2DE4ECDC">
      <w:start w:val="1"/>
      <w:numFmt w:val="bullet"/>
      <w:lvlText w:val="o"/>
      <w:lvlJc w:val="left"/>
      <w:pPr>
        <w:ind w:left="5760" w:hanging="360"/>
      </w:pPr>
      <w:rPr>
        <w:rFonts w:ascii="Courier New" w:hAnsi="Courier New" w:hint="default"/>
      </w:rPr>
    </w:lvl>
    <w:lvl w:ilvl="8" w:tplc="534CEF36">
      <w:start w:val="1"/>
      <w:numFmt w:val="bullet"/>
      <w:lvlText w:val=""/>
      <w:lvlJc w:val="left"/>
      <w:pPr>
        <w:ind w:left="6480" w:hanging="360"/>
      </w:pPr>
      <w:rPr>
        <w:rFonts w:ascii="Wingdings" w:hAnsi="Wingdings" w:hint="default"/>
      </w:rPr>
    </w:lvl>
  </w:abstractNum>
  <w:abstractNum w:abstractNumId="65"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66"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20"/>
  </w:num>
  <w:num w:numId="2" w16cid:durableId="170411264">
    <w:abstractNumId w:val="53"/>
  </w:num>
  <w:num w:numId="3" w16cid:durableId="985085104">
    <w:abstractNumId w:val="13"/>
  </w:num>
  <w:num w:numId="4" w16cid:durableId="1872112631">
    <w:abstractNumId w:val="21"/>
  </w:num>
  <w:num w:numId="5" w16cid:durableId="336812815">
    <w:abstractNumId w:val="35"/>
  </w:num>
  <w:num w:numId="6" w16cid:durableId="155153463">
    <w:abstractNumId w:val="0"/>
  </w:num>
  <w:num w:numId="7" w16cid:durableId="1428236886">
    <w:abstractNumId w:val="40"/>
  </w:num>
  <w:num w:numId="8" w16cid:durableId="103154041">
    <w:abstractNumId w:val="43"/>
  </w:num>
  <w:num w:numId="9" w16cid:durableId="1308436166">
    <w:abstractNumId w:val="38"/>
  </w:num>
  <w:num w:numId="10" w16cid:durableId="1335643199">
    <w:abstractNumId w:val="51"/>
  </w:num>
  <w:num w:numId="11" w16cid:durableId="1160577431">
    <w:abstractNumId w:val="41"/>
  </w:num>
  <w:num w:numId="12" w16cid:durableId="1673139647">
    <w:abstractNumId w:val="27"/>
  </w:num>
  <w:num w:numId="13" w16cid:durableId="1742215375">
    <w:abstractNumId w:val="65"/>
  </w:num>
  <w:num w:numId="14" w16cid:durableId="664823544">
    <w:abstractNumId w:val="60"/>
  </w:num>
  <w:num w:numId="15" w16cid:durableId="979774751">
    <w:abstractNumId w:val="24"/>
  </w:num>
  <w:num w:numId="16" w16cid:durableId="729228463">
    <w:abstractNumId w:val="6"/>
  </w:num>
  <w:num w:numId="17" w16cid:durableId="322781625">
    <w:abstractNumId w:val="37"/>
  </w:num>
  <w:num w:numId="18" w16cid:durableId="797261722">
    <w:abstractNumId w:val="64"/>
  </w:num>
  <w:num w:numId="19" w16cid:durableId="756365321">
    <w:abstractNumId w:val="29"/>
  </w:num>
  <w:num w:numId="20" w16cid:durableId="2049794968">
    <w:abstractNumId w:val="19"/>
  </w:num>
  <w:num w:numId="21" w16cid:durableId="235435274">
    <w:abstractNumId w:val="18"/>
  </w:num>
  <w:num w:numId="22" w16cid:durableId="1317488102">
    <w:abstractNumId w:val="2"/>
  </w:num>
  <w:num w:numId="23" w16cid:durableId="1335499247">
    <w:abstractNumId w:val="14"/>
  </w:num>
  <w:num w:numId="24" w16cid:durableId="391736560">
    <w:abstractNumId w:val="61"/>
  </w:num>
  <w:num w:numId="25" w16cid:durableId="209000264">
    <w:abstractNumId w:val="22"/>
  </w:num>
  <w:num w:numId="26" w16cid:durableId="1518034694">
    <w:abstractNumId w:val="59"/>
  </w:num>
  <w:num w:numId="27" w16cid:durableId="10690364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68724767">
    <w:abstractNumId w:val="12"/>
  </w:num>
  <w:num w:numId="29" w16cid:durableId="1733574651">
    <w:abstractNumId w:val="16"/>
  </w:num>
  <w:num w:numId="30" w16cid:durableId="1002396262">
    <w:abstractNumId w:val="46"/>
  </w:num>
  <w:num w:numId="31" w16cid:durableId="1385059245">
    <w:abstractNumId w:val="17"/>
  </w:num>
  <w:num w:numId="32" w16cid:durableId="1722435948">
    <w:abstractNumId w:val="10"/>
  </w:num>
  <w:num w:numId="33" w16cid:durableId="1775127845">
    <w:abstractNumId w:val="23"/>
  </w:num>
  <w:num w:numId="34" w16cid:durableId="930166507">
    <w:abstractNumId w:val="42"/>
  </w:num>
  <w:num w:numId="35" w16cid:durableId="330252720">
    <w:abstractNumId w:val="9"/>
  </w:num>
  <w:num w:numId="36" w16cid:durableId="229388664">
    <w:abstractNumId w:val="39"/>
  </w:num>
  <w:num w:numId="37" w16cid:durableId="1523394600">
    <w:abstractNumId w:val="54"/>
  </w:num>
  <w:num w:numId="38" w16cid:durableId="1176844723">
    <w:abstractNumId w:val="36"/>
  </w:num>
  <w:num w:numId="39" w16cid:durableId="1700661520">
    <w:abstractNumId w:val="47"/>
  </w:num>
  <w:num w:numId="40" w16cid:durableId="987438695">
    <w:abstractNumId w:val="3"/>
  </w:num>
  <w:num w:numId="41" w16cid:durableId="1576207522">
    <w:abstractNumId w:val="55"/>
  </w:num>
  <w:num w:numId="42" w16cid:durableId="1016079539">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4D88"/>
    <w:rsid w:val="000152AC"/>
    <w:rsid w:val="00015655"/>
    <w:rsid w:val="000160DB"/>
    <w:rsid w:val="0001645A"/>
    <w:rsid w:val="00016927"/>
    <w:rsid w:val="00016F11"/>
    <w:rsid w:val="00017A37"/>
    <w:rsid w:val="00017E78"/>
    <w:rsid w:val="000200A9"/>
    <w:rsid w:val="00020166"/>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25F"/>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CFB"/>
    <w:rsid w:val="00046F44"/>
    <w:rsid w:val="000473F4"/>
    <w:rsid w:val="00050713"/>
    <w:rsid w:val="00050F0B"/>
    <w:rsid w:val="00051BFC"/>
    <w:rsid w:val="00051D5C"/>
    <w:rsid w:val="00052454"/>
    <w:rsid w:val="0005252A"/>
    <w:rsid w:val="000528CB"/>
    <w:rsid w:val="000531C8"/>
    <w:rsid w:val="0005370A"/>
    <w:rsid w:val="00053C58"/>
    <w:rsid w:val="00053CC3"/>
    <w:rsid w:val="00054A64"/>
    <w:rsid w:val="0005566D"/>
    <w:rsid w:val="0005578D"/>
    <w:rsid w:val="00055A62"/>
    <w:rsid w:val="00056024"/>
    <w:rsid w:val="000574CC"/>
    <w:rsid w:val="000574DD"/>
    <w:rsid w:val="00057EB4"/>
    <w:rsid w:val="00060B9F"/>
    <w:rsid w:val="000610DD"/>
    <w:rsid w:val="0006141F"/>
    <w:rsid w:val="000624D7"/>
    <w:rsid w:val="000634B5"/>
    <w:rsid w:val="000636FD"/>
    <w:rsid w:val="00063A7B"/>
    <w:rsid w:val="00064148"/>
    <w:rsid w:val="000645D3"/>
    <w:rsid w:val="00064813"/>
    <w:rsid w:val="0006568E"/>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5D"/>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BBD"/>
    <w:rsid w:val="00083C1F"/>
    <w:rsid w:val="00084244"/>
    <w:rsid w:val="0008438B"/>
    <w:rsid w:val="000843B4"/>
    <w:rsid w:val="00084531"/>
    <w:rsid w:val="00084998"/>
    <w:rsid w:val="00084E5E"/>
    <w:rsid w:val="00085767"/>
    <w:rsid w:val="00085B6D"/>
    <w:rsid w:val="000861F2"/>
    <w:rsid w:val="00086400"/>
    <w:rsid w:val="0008678B"/>
    <w:rsid w:val="00086BBF"/>
    <w:rsid w:val="00086C5B"/>
    <w:rsid w:val="00087019"/>
    <w:rsid w:val="00087157"/>
    <w:rsid w:val="0008765C"/>
    <w:rsid w:val="00087AA2"/>
    <w:rsid w:val="00087CE5"/>
    <w:rsid w:val="00087DBC"/>
    <w:rsid w:val="0009026C"/>
    <w:rsid w:val="00090BB9"/>
    <w:rsid w:val="00090C31"/>
    <w:rsid w:val="00090CB5"/>
    <w:rsid w:val="00090D68"/>
    <w:rsid w:val="0009129D"/>
    <w:rsid w:val="000913B9"/>
    <w:rsid w:val="00091510"/>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A7034"/>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1FEC"/>
    <w:rsid w:val="000D2B3D"/>
    <w:rsid w:val="000D319F"/>
    <w:rsid w:val="000D36F9"/>
    <w:rsid w:val="000D3881"/>
    <w:rsid w:val="000D3CAE"/>
    <w:rsid w:val="000D487A"/>
    <w:rsid w:val="000D4AC1"/>
    <w:rsid w:val="000D5000"/>
    <w:rsid w:val="000D5967"/>
    <w:rsid w:val="000D5CE1"/>
    <w:rsid w:val="000D6417"/>
    <w:rsid w:val="000D6482"/>
    <w:rsid w:val="000D66AF"/>
    <w:rsid w:val="000D6B8F"/>
    <w:rsid w:val="000D6FBA"/>
    <w:rsid w:val="000D7227"/>
    <w:rsid w:val="000D73BF"/>
    <w:rsid w:val="000D73C9"/>
    <w:rsid w:val="000D7514"/>
    <w:rsid w:val="000D752F"/>
    <w:rsid w:val="000D7AF3"/>
    <w:rsid w:val="000D7F5B"/>
    <w:rsid w:val="000E0068"/>
    <w:rsid w:val="000E16CA"/>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6DBF"/>
    <w:rsid w:val="000E7420"/>
    <w:rsid w:val="000E79F7"/>
    <w:rsid w:val="000E7E4A"/>
    <w:rsid w:val="000E7F29"/>
    <w:rsid w:val="000F0977"/>
    <w:rsid w:val="000F0AB0"/>
    <w:rsid w:val="000F1017"/>
    <w:rsid w:val="000F1954"/>
    <w:rsid w:val="000F1B2C"/>
    <w:rsid w:val="000F1E52"/>
    <w:rsid w:val="000F26D5"/>
    <w:rsid w:val="000F2AE7"/>
    <w:rsid w:val="000F2BEC"/>
    <w:rsid w:val="000F2D15"/>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6B27"/>
    <w:rsid w:val="000F72AB"/>
    <w:rsid w:val="000F7466"/>
    <w:rsid w:val="000F7BB5"/>
    <w:rsid w:val="000F7C2D"/>
    <w:rsid w:val="0010018C"/>
    <w:rsid w:val="0010079B"/>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27E"/>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0FD0"/>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505"/>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03F"/>
    <w:rsid w:val="0018239D"/>
    <w:rsid w:val="0018271E"/>
    <w:rsid w:val="001827CC"/>
    <w:rsid w:val="00182B1B"/>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E8A"/>
    <w:rsid w:val="001A26B9"/>
    <w:rsid w:val="001A3352"/>
    <w:rsid w:val="001A3695"/>
    <w:rsid w:val="001A3CFA"/>
    <w:rsid w:val="001A4052"/>
    <w:rsid w:val="001A44AA"/>
    <w:rsid w:val="001A4A74"/>
    <w:rsid w:val="001A53EC"/>
    <w:rsid w:val="001A59BB"/>
    <w:rsid w:val="001A5A0F"/>
    <w:rsid w:val="001A5B24"/>
    <w:rsid w:val="001A5B3F"/>
    <w:rsid w:val="001A5C62"/>
    <w:rsid w:val="001A63B0"/>
    <w:rsid w:val="001A6B09"/>
    <w:rsid w:val="001A7C6D"/>
    <w:rsid w:val="001B017B"/>
    <w:rsid w:val="001B08FF"/>
    <w:rsid w:val="001B10EE"/>
    <w:rsid w:val="001B1992"/>
    <w:rsid w:val="001B1B2B"/>
    <w:rsid w:val="001B1CD9"/>
    <w:rsid w:val="001B204A"/>
    <w:rsid w:val="001B2370"/>
    <w:rsid w:val="001B26C9"/>
    <w:rsid w:val="001B2AD7"/>
    <w:rsid w:val="001B2D49"/>
    <w:rsid w:val="001B2ED0"/>
    <w:rsid w:val="001B32D1"/>
    <w:rsid w:val="001B330C"/>
    <w:rsid w:val="001B332D"/>
    <w:rsid w:val="001B387D"/>
    <w:rsid w:val="001B3B4E"/>
    <w:rsid w:val="001B45A7"/>
    <w:rsid w:val="001B57E8"/>
    <w:rsid w:val="001B6D41"/>
    <w:rsid w:val="001B6E1A"/>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0EE"/>
    <w:rsid w:val="001D064C"/>
    <w:rsid w:val="001D0889"/>
    <w:rsid w:val="001D11E7"/>
    <w:rsid w:val="001D134B"/>
    <w:rsid w:val="001D15F7"/>
    <w:rsid w:val="001D20D4"/>
    <w:rsid w:val="001D223D"/>
    <w:rsid w:val="001D2D53"/>
    <w:rsid w:val="001D34EA"/>
    <w:rsid w:val="001D39F8"/>
    <w:rsid w:val="001D3B02"/>
    <w:rsid w:val="001D46AE"/>
    <w:rsid w:val="001D47F4"/>
    <w:rsid w:val="001D554D"/>
    <w:rsid w:val="001D5D1A"/>
    <w:rsid w:val="001D5FC7"/>
    <w:rsid w:val="001D60D2"/>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55"/>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0F5E"/>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27F47"/>
    <w:rsid w:val="00230259"/>
    <w:rsid w:val="002310A3"/>
    <w:rsid w:val="00231477"/>
    <w:rsid w:val="002319D8"/>
    <w:rsid w:val="00231B63"/>
    <w:rsid w:val="002323B0"/>
    <w:rsid w:val="0023294F"/>
    <w:rsid w:val="00232D3E"/>
    <w:rsid w:val="002335AF"/>
    <w:rsid w:val="002339EF"/>
    <w:rsid w:val="00233B50"/>
    <w:rsid w:val="00233D6B"/>
    <w:rsid w:val="0023491A"/>
    <w:rsid w:val="00234997"/>
    <w:rsid w:val="00235122"/>
    <w:rsid w:val="002353F9"/>
    <w:rsid w:val="00235711"/>
    <w:rsid w:val="00235C2B"/>
    <w:rsid w:val="0023624D"/>
    <w:rsid w:val="00236379"/>
    <w:rsid w:val="00236F82"/>
    <w:rsid w:val="002373DE"/>
    <w:rsid w:val="00240884"/>
    <w:rsid w:val="002408CA"/>
    <w:rsid w:val="0024178C"/>
    <w:rsid w:val="002421DA"/>
    <w:rsid w:val="00242490"/>
    <w:rsid w:val="00242651"/>
    <w:rsid w:val="00242821"/>
    <w:rsid w:val="00242947"/>
    <w:rsid w:val="002429C2"/>
    <w:rsid w:val="00242BBE"/>
    <w:rsid w:val="00242DCD"/>
    <w:rsid w:val="00243090"/>
    <w:rsid w:val="00243399"/>
    <w:rsid w:val="00243A45"/>
    <w:rsid w:val="00244243"/>
    <w:rsid w:val="002443A2"/>
    <w:rsid w:val="002445E5"/>
    <w:rsid w:val="002448CB"/>
    <w:rsid w:val="0024522B"/>
    <w:rsid w:val="00245460"/>
    <w:rsid w:val="00245EE0"/>
    <w:rsid w:val="0024639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6B"/>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999"/>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1F39"/>
    <w:rsid w:val="00292442"/>
    <w:rsid w:val="00292951"/>
    <w:rsid w:val="00292FC7"/>
    <w:rsid w:val="002932B2"/>
    <w:rsid w:val="00294B76"/>
    <w:rsid w:val="00294BD5"/>
    <w:rsid w:val="002953E2"/>
    <w:rsid w:val="002956B8"/>
    <w:rsid w:val="0029579B"/>
    <w:rsid w:val="00295CE4"/>
    <w:rsid w:val="00295F38"/>
    <w:rsid w:val="00295FA2"/>
    <w:rsid w:val="00296691"/>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4A2F"/>
    <w:rsid w:val="002C55A7"/>
    <w:rsid w:val="002C5D9A"/>
    <w:rsid w:val="002C67BA"/>
    <w:rsid w:val="002C6858"/>
    <w:rsid w:val="002C687F"/>
    <w:rsid w:val="002C6BBF"/>
    <w:rsid w:val="002C7140"/>
    <w:rsid w:val="002C76FE"/>
    <w:rsid w:val="002D078E"/>
    <w:rsid w:val="002D09DA"/>
    <w:rsid w:val="002D10C1"/>
    <w:rsid w:val="002D11F9"/>
    <w:rsid w:val="002D167D"/>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1B6B"/>
    <w:rsid w:val="0031211F"/>
    <w:rsid w:val="0031266F"/>
    <w:rsid w:val="00312A7C"/>
    <w:rsid w:val="003134AD"/>
    <w:rsid w:val="00313761"/>
    <w:rsid w:val="00313F3C"/>
    <w:rsid w:val="00314B3B"/>
    <w:rsid w:val="00315198"/>
    <w:rsid w:val="003153A1"/>
    <w:rsid w:val="00315B21"/>
    <w:rsid w:val="00315DC5"/>
    <w:rsid w:val="00316561"/>
    <w:rsid w:val="00316BE7"/>
    <w:rsid w:val="00316DFD"/>
    <w:rsid w:val="00316E1E"/>
    <w:rsid w:val="00316EE4"/>
    <w:rsid w:val="003172A7"/>
    <w:rsid w:val="003178C3"/>
    <w:rsid w:val="00317D2D"/>
    <w:rsid w:val="00317F17"/>
    <w:rsid w:val="00320BBE"/>
    <w:rsid w:val="003214C0"/>
    <w:rsid w:val="00321517"/>
    <w:rsid w:val="00321A79"/>
    <w:rsid w:val="0032263D"/>
    <w:rsid w:val="0032292D"/>
    <w:rsid w:val="00322B0C"/>
    <w:rsid w:val="00324301"/>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B94"/>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428"/>
    <w:rsid w:val="00347812"/>
    <w:rsid w:val="00347C3F"/>
    <w:rsid w:val="00347DED"/>
    <w:rsid w:val="0035068B"/>
    <w:rsid w:val="003506D7"/>
    <w:rsid w:val="00350AC7"/>
    <w:rsid w:val="00351996"/>
    <w:rsid w:val="00351B0C"/>
    <w:rsid w:val="00351C28"/>
    <w:rsid w:val="0035206E"/>
    <w:rsid w:val="003521D1"/>
    <w:rsid w:val="00352E5F"/>
    <w:rsid w:val="00353B28"/>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A26"/>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67EE1"/>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6C"/>
    <w:rsid w:val="00376EF3"/>
    <w:rsid w:val="00376FAE"/>
    <w:rsid w:val="00376FEE"/>
    <w:rsid w:val="0037727C"/>
    <w:rsid w:val="00377A63"/>
    <w:rsid w:val="003803CA"/>
    <w:rsid w:val="00380438"/>
    <w:rsid w:val="0038051D"/>
    <w:rsid w:val="00380BE2"/>
    <w:rsid w:val="003817EC"/>
    <w:rsid w:val="00381EA4"/>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87E8B"/>
    <w:rsid w:val="003911E0"/>
    <w:rsid w:val="003912A1"/>
    <w:rsid w:val="00392593"/>
    <w:rsid w:val="00392B47"/>
    <w:rsid w:val="00392F4B"/>
    <w:rsid w:val="00393C6C"/>
    <w:rsid w:val="00393FAA"/>
    <w:rsid w:val="0039415F"/>
    <w:rsid w:val="00394307"/>
    <w:rsid w:val="0039477E"/>
    <w:rsid w:val="00394873"/>
    <w:rsid w:val="003948BD"/>
    <w:rsid w:val="00395144"/>
    <w:rsid w:val="003954A4"/>
    <w:rsid w:val="00395E6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576"/>
    <w:rsid w:val="003A5792"/>
    <w:rsid w:val="003A5DC8"/>
    <w:rsid w:val="003A5E0B"/>
    <w:rsid w:val="003A607D"/>
    <w:rsid w:val="003A7302"/>
    <w:rsid w:val="003A73B6"/>
    <w:rsid w:val="003A75E6"/>
    <w:rsid w:val="003A7617"/>
    <w:rsid w:val="003A7AFC"/>
    <w:rsid w:val="003A7D99"/>
    <w:rsid w:val="003A7E54"/>
    <w:rsid w:val="003A7E6D"/>
    <w:rsid w:val="003B0139"/>
    <w:rsid w:val="003B02C1"/>
    <w:rsid w:val="003B0AC8"/>
    <w:rsid w:val="003B0FCB"/>
    <w:rsid w:val="003B1499"/>
    <w:rsid w:val="003B1604"/>
    <w:rsid w:val="003B1A16"/>
    <w:rsid w:val="003B1D62"/>
    <w:rsid w:val="003B1F7B"/>
    <w:rsid w:val="003B21FD"/>
    <w:rsid w:val="003B2810"/>
    <w:rsid w:val="003B2C2B"/>
    <w:rsid w:val="003B2DF9"/>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45A3"/>
    <w:rsid w:val="003C5140"/>
    <w:rsid w:val="003C6914"/>
    <w:rsid w:val="003C6ECF"/>
    <w:rsid w:val="003C75D1"/>
    <w:rsid w:val="003C7903"/>
    <w:rsid w:val="003C7A8F"/>
    <w:rsid w:val="003C7D07"/>
    <w:rsid w:val="003D00C7"/>
    <w:rsid w:val="003D1B95"/>
    <w:rsid w:val="003D2616"/>
    <w:rsid w:val="003D2A34"/>
    <w:rsid w:val="003D2FC3"/>
    <w:rsid w:val="003D3028"/>
    <w:rsid w:val="003D3FBD"/>
    <w:rsid w:val="003D4029"/>
    <w:rsid w:val="003D432D"/>
    <w:rsid w:val="003D44EC"/>
    <w:rsid w:val="003D4E8A"/>
    <w:rsid w:val="003D4F8B"/>
    <w:rsid w:val="003D5307"/>
    <w:rsid w:val="003D59ED"/>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4CF"/>
    <w:rsid w:val="003E4645"/>
    <w:rsid w:val="003E47FB"/>
    <w:rsid w:val="003E4809"/>
    <w:rsid w:val="003E482A"/>
    <w:rsid w:val="003E48F1"/>
    <w:rsid w:val="003E5011"/>
    <w:rsid w:val="003E55A4"/>
    <w:rsid w:val="003E63BD"/>
    <w:rsid w:val="003E6915"/>
    <w:rsid w:val="003E6A64"/>
    <w:rsid w:val="003E7083"/>
    <w:rsid w:val="003E7163"/>
    <w:rsid w:val="003E7911"/>
    <w:rsid w:val="003E7DAE"/>
    <w:rsid w:val="003F009A"/>
    <w:rsid w:val="003F065A"/>
    <w:rsid w:val="003F0C2C"/>
    <w:rsid w:val="003F0C6C"/>
    <w:rsid w:val="003F1A32"/>
    <w:rsid w:val="003F1A90"/>
    <w:rsid w:val="003F1C0B"/>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96B"/>
    <w:rsid w:val="003F7C1A"/>
    <w:rsid w:val="003F7EFB"/>
    <w:rsid w:val="00400258"/>
    <w:rsid w:val="00400F59"/>
    <w:rsid w:val="004012A4"/>
    <w:rsid w:val="0040162A"/>
    <w:rsid w:val="00401BF0"/>
    <w:rsid w:val="0040216D"/>
    <w:rsid w:val="00402310"/>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07E92"/>
    <w:rsid w:val="004100F3"/>
    <w:rsid w:val="00410659"/>
    <w:rsid w:val="00411642"/>
    <w:rsid w:val="00411972"/>
    <w:rsid w:val="00412A85"/>
    <w:rsid w:val="00413AAE"/>
    <w:rsid w:val="00414C7D"/>
    <w:rsid w:val="00414DC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0BB0"/>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0C"/>
    <w:rsid w:val="00426B93"/>
    <w:rsid w:val="00426C8A"/>
    <w:rsid w:val="00426EDD"/>
    <w:rsid w:val="00427279"/>
    <w:rsid w:val="004274DB"/>
    <w:rsid w:val="00427555"/>
    <w:rsid w:val="00427560"/>
    <w:rsid w:val="004302B1"/>
    <w:rsid w:val="00430302"/>
    <w:rsid w:val="0043079E"/>
    <w:rsid w:val="00430D33"/>
    <w:rsid w:val="004310F3"/>
    <w:rsid w:val="0043117D"/>
    <w:rsid w:val="00431825"/>
    <w:rsid w:val="00431AF5"/>
    <w:rsid w:val="00431B86"/>
    <w:rsid w:val="00431EF3"/>
    <w:rsid w:val="00431F5A"/>
    <w:rsid w:val="00432057"/>
    <w:rsid w:val="0043270B"/>
    <w:rsid w:val="004328CE"/>
    <w:rsid w:val="0043293F"/>
    <w:rsid w:val="00432E2E"/>
    <w:rsid w:val="004335DB"/>
    <w:rsid w:val="00433BC1"/>
    <w:rsid w:val="00433F43"/>
    <w:rsid w:val="004342DF"/>
    <w:rsid w:val="004343B1"/>
    <w:rsid w:val="0043446C"/>
    <w:rsid w:val="00434A81"/>
    <w:rsid w:val="00435C1D"/>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A05"/>
    <w:rsid w:val="00456F3C"/>
    <w:rsid w:val="0045706A"/>
    <w:rsid w:val="00457877"/>
    <w:rsid w:val="00457963"/>
    <w:rsid w:val="0045796F"/>
    <w:rsid w:val="0046062D"/>
    <w:rsid w:val="00460B70"/>
    <w:rsid w:val="00460EB8"/>
    <w:rsid w:val="00461991"/>
    <w:rsid w:val="00461C76"/>
    <w:rsid w:val="004620C7"/>
    <w:rsid w:val="0046216E"/>
    <w:rsid w:val="00462C55"/>
    <w:rsid w:val="00463436"/>
    <w:rsid w:val="00463E1E"/>
    <w:rsid w:val="0046413C"/>
    <w:rsid w:val="004646F8"/>
    <w:rsid w:val="0046483B"/>
    <w:rsid w:val="00464A44"/>
    <w:rsid w:val="0046505F"/>
    <w:rsid w:val="00465263"/>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29F"/>
    <w:rsid w:val="00472451"/>
    <w:rsid w:val="004727C4"/>
    <w:rsid w:val="00472EC8"/>
    <w:rsid w:val="00472F53"/>
    <w:rsid w:val="00473074"/>
    <w:rsid w:val="00473838"/>
    <w:rsid w:val="00473E66"/>
    <w:rsid w:val="00474212"/>
    <w:rsid w:val="004744DC"/>
    <w:rsid w:val="00475145"/>
    <w:rsid w:val="00475624"/>
    <w:rsid w:val="00475C60"/>
    <w:rsid w:val="00475F2F"/>
    <w:rsid w:val="00476141"/>
    <w:rsid w:val="00476168"/>
    <w:rsid w:val="00477040"/>
    <w:rsid w:val="004776BB"/>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8CC"/>
    <w:rsid w:val="00484CC4"/>
    <w:rsid w:val="00484D6B"/>
    <w:rsid w:val="00484F7A"/>
    <w:rsid w:val="00485885"/>
    <w:rsid w:val="00486301"/>
    <w:rsid w:val="0048667B"/>
    <w:rsid w:val="00486FC3"/>
    <w:rsid w:val="004874B9"/>
    <w:rsid w:val="004877A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69C"/>
    <w:rsid w:val="004A0DF7"/>
    <w:rsid w:val="004A0EB5"/>
    <w:rsid w:val="004A0EBB"/>
    <w:rsid w:val="004A1389"/>
    <w:rsid w:val="004A167F"/>
    <w:rsid w:val="004A1C1F"/>
    <w:rsid w:val="004A226C"/>
    <w:rsid w:val="004A246B"/>
    <w:rsid w:val="004A2AD0"/>
    <w:rsid w:val="004A33A3"/>
    <w:rsid w:val="004A37A7"/>
    <w:rsid w:val="004A3B23"/>
    <w:rsid w:val="004A474E"/>
    <w:rsid w:val="004A4D43"/>
    <w:rsid w:val="004A54A4"/>
    <w:rsid w:val="004A5BD7"/>
    <w:rsid w:val="004A6286"/>
    <w:rsid w:val="004A641C"/>
    <w:rsid w:val="004A6F63"/>
    <w:rsid w:val="004A731E"/>
    <w:rsid w:val="004A7370"/>
    <w:rsid w:val="004B052E"/>
    <w:rsid w:val="004B1B8B"/>
    <w:rsid w:val="004B1E98"/>
    <w:rsid w:val="004B225F"/>
    <w:rsid w:val="004B244E"/>
    <w:rsid w:val="004B26FF"/>
    <w:rsid w:val="004B2721"/>
    <w:rsid w:val="004B2751"/>
    <w:rsid w:val="004B314F"/>
    <w:rsid w:val="004B40AB"/>
    <w:rsid w:val="004B444C"/>
    <w:rsid w:val="004B4954"/>
    <w:rsid w:val="004B4CE1"/>
    <w:rsid w:val="004B5154"/>
    <w:rsid w:val="004B5875"/>
    <w:rsid w:val="004B66AE"/>
    <w:rsid w:val="004B6D10"/>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355E"/>
    <w:rsid w:val="004C4381"/>
    <w:rsid w:val="004C47E5"/>
    <w:rsid w:val="004C5059"/>
    <w:rsid w:val="004C5672"/>
    <w:rsid w:val="004C57AD"/>
    <w:rsid w:val="004C630B"/>
    <w:rsid w:val="004C6494"/>
    <w:rsid w:val="004C66CE"/>
    <w:rsid w:val="004C66EB"/>
    <w:rsid w:val="004C6BD5"/>
    <w:rsid w:val="004C6E0D"/>
    <w:rsid w:val="004C72DA"/>
    <w:rsid w:val="004C734B"/>
    <w:rsid w:val="004C753B"/>
    <w:rsid w:val="004C77C7"/>
    <w:rsid w:val="004C79C1"/>
    <w:rsid w:val="004D07FF"/>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5A5"/>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9DF"/>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1FE8"/>
    <w:rsid w:val="004F21B9"/>
    <w:rsid w:val="004F22E4"/>
    <w:rsid w:val="004F28B3"/>
    <w:rsid w:val="004F2B70"/>
    <w:rsid w:val="004F34DC"/>
    <w:rsid w:val="004F4044"/>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4A6F"/>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40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632"/>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91E"/>
    <w:rsid w:val="00574B82"/>
    <w:rsid w:val="00574EF0"/>
    <w:rsid w:val="0057545A"/>
    <w:rsid w:val="0057571F"/>
    <w:rsid w:val="005758B4"/>
    <w:rsid w:val="00575DAA"/>
    <w:rsid w:val="0057639F"/>
    <w:rsid w:val="00576577"/>
    <w:rsid w:val="005775E8"/>
    <w:rsid w:val="0057774E"/>
    <w:rsid w:val="00577A46"/>
    <w:rsid w:val="005808C1"/>
    <w:rsid w:val="00580D1B"/>
    <w:rsid w:val="005819E4"/>
    <w:rsid w:val="005822D3"/>
    <w:rsid w:val="00582406"/>
    <w:rsid w:val="005824BF"/>
    <w:rsid w:val="00582ADA"/>
    <w:rsid w:val="00582B69"/>
    <w:rsid w:val="00582DD0"/>
    <w:rsid w:val="00582F97"/>
    <w:rsid w:val="005841FC"/>
    <w:rsid w:val="005843D3"/>
    <w:rsid w:val="005849AB"/>
    <w:rsid w:val="00584BB2"/>
    <w:rsid w:val="00584C06"/>
    <w:rsid w:val="0058538A"/>
    <w:rsid w:val="005860DD"/>
    <w:rsid w:val="005860EA"/>
    <w:rsid w:val="00586134"/>
    <w:rsid w:val="0058629F"/>
    <w:rsid w:val="005870E3"/>
    <w:rsid w:val="0058725A"/>
    <w:rsid w:val="005872F9"/>
    <w:rsid w:val="00587DAA"/>
    <w:rsid w:val="0059035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108"/>
    <w:rsid w:val="005A135A"/>
    <w:rsid w:val="005A187B"/>
    <w:rsid w:val="005A2B11"/>
    <w:rsid w:val="005A2FCF"/>
    <w:rsid w:val="005A3440"/>
    <w:rsid w:val="005A38D8"/>
    <w:rsid w:val="005A42AC"/>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5C1"/>
    <w:rsid w:val="005B7FE2"/>
    <w:rsid w:val="005C01C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4B0"/>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056"/>
    <w:rsid w:val="005D1AC1"/>
    <w:rsid w:val="005D21B8"/>
    <w:rsid w:val="005D2752"/>
    <w:rsid w:val="005D2A6E"/>
    <w:rsid w:val="005D2F7E"/>
    <w:rsid w:val="005D304E"/>
    <w:rsid w:val="005D3344"/>
    <w:rsid w:val="005D3479"/>
    <w:rsid w:val="005D3A84"/>
    <w:rsid w:val="005D3BC3"/>
    <w:rsid w:val="005D3BD5"/>
    <w:rsid w:val="005D4710"/>
    <w:rsid w:val="005D5F39"/>
    <w:rsid w:val="005D65AD"/>
    <w:rsid w:val="005D6763"/>
    <w:rsid w:val="005D72DA"/>
    <w:rsid w:val="005D73FF"/>
    <w:rsid w:val="005D764F"/>
    <w:rsid w:val="005D7F05"/>
    <w:rsid w:val="005E0EAB"/>
    <w:rsid w:val="005E2165"/>
    <w:rsid w:val="005E22F3"/>
    <w:rsid w:val="005E33A1"/>
    <w:rsid w:val="005E380B"/>
    <w:rsid w:val="005E3C28"/>
    <w:rsid w:val="005E3F3A"/>
    <w:rsid w:val="005E4EEA"/>
    <w:rsid w:val="005E6040"/>
    <w:rsid w:val="005E69D4"/>
    <w:rsid w:val="005E7A2A"/>
    <w:rsid w:val="005E7D5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5BA3"/>
    <w:rsid w:val="005F6D30"/>
    <w:rsid w:val="005F70A7"/>
    <w:rsid w:val="005F73AD"/>
    <w:rsid w:val="00600DB4"/>
    <w:rsid w:val="0060101B"/>
    <w:rsid w:val="00601341"/>
    <w:rsid w:val="00601C2F"/>
    <w:rsid w:val="00602425"/>
    <w:rsid w:val="006030CE"/>
    <w:rsid w:val="006035AB"/>
    <w:rsid w:val="0060377B"/>
    <w:rsid w:val="006039DD"/>
    <w:rsid w:val="00603AA0"/>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8F6"/>
    <w:rsid w:val="0061394B"/>
    <w:rsid w:val="00613FA7"/>
    <w:rsid w:val="0061535D"/>
    <w:rsid w:val="00615673"/>
    <w:rsid w:val="00615BBF"/>
    <w:rsid w:val="006161E5"/>
    <w:rsid w:val="00616561"/>
    <w:rsid w:val="006167EF"/>
    <w:rsid w:val="00616D97"/>
    <w:rsid w:val="00617898"/>
    <w:rsid w:val="00620776"/>
    <w:rsid w:val="006207FD"/>
    <w:rsid w:val="00620CEE"/>
    <w:rsid w:val="00621F71"/>
    <w:rsid w:val="00622CE8"/>
    <w:rsid w:val="00622D8F"/>
    <w:rsid w:val="00622E29"/>
    <w:rsid w:val="00623492"/>
    <w:rsid w:val="00623786"/>
    <w:rsid w:val="00623ACE"/>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09C"/>
    <w:rsid w:val="0063532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5314"/>
    <w:rsid w:val="00655FE5"/>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62D"/>
    <w:rsid w:val="00665916"/>
    <w:rsid w:val="00665967"/>
    <w:rsid w:val="00665B44"/>
    <w:rsid w:val="00666207"/>
    <w:rsid w:val="006666E4"/>
    <w:rsid w:val="00666A21"/>
    <w:rsid w:val="00666B9E"/>
    <w:rsid w:val="00666F87"/>
    <w:rsid w:val="00667922"/>
    <w:rsid w:val="00670F4A"/>
    <w:rsid w:val="00671029"/>
    <w:rsid w:val="00671066"/>
    <w:rsid w:val="00671194"/>
    <w:rsid w:val="00671BB1"/>
    <w:rsid w:val="006726FB"/>
    <w:rsid w:val="00672D5E"/>
    <w:rsid w:val="00672F1B"/>
    <w:rsid w:val="006730D3"/>
    <w:rsid w:val="006733AD"/>
    <w:rsid w:val="0067345F"/>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EAE"/>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6A2"/>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6CEC"/>
    <w:rsid w:val="006A71FE"/>
    <w:rsid w:val="006A741E"/>
    <w:rsid w:val="006A7632"/>
    <w:rsid w:val="006A7F85"/>
    <w:rsid w:val="006B0408"/>
    <w:rsid w:val="006B05D1"/>
    <w:rsid w:val="006B0971"/>
    <w:rsid w:val="006B0B27"/>
    <w:rsid w:val="006B17C7"/>
    <w:rsid w:val="006B1823"/>
    <w:rsid w:val="006B190F"/>
    <w:rsid w:val="006B286A"/>
    <w:rsid w:val="006B36BE"/>
    <w:rsid w:val="006B37AD"/>
    <w:rsid w:val="006B3CFD"/>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22"/>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228"/>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3E19"/>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2C4C"/>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ACD"/>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67"/>
    <w:rsid w:val="00766B7A"/>
    <w:rsid w:val="00766D74"/>
    <w:rsid w:val="00766F86"/>
    <w:rsid w:val="00767396"/>
    <w:rsid w:val="00767C91"/>
    <w:rsid w:val="00767DB1"/>
    <w:rsid w:val="007706BC"/>
    <w:rsid w:val="0077077F"/>
    <w:rsid w:val="00770C42"/>
    <w:rsid w:val="00770D3F"/>
    <w:rsid w:val="0077107F"/>
    <w:rsid w:val="007712F0"/>
    <w:rsid w:val="00771B2B"/>
    <w:rsid w:val="00771DBC"/>
    <w:rsid w:val="00772DF7"/>
    <w:rsid w:val="00772F18"/>
    <w:rsid w:val="007737AF"/>
    <w:rsid w:val="007737C1"/>
    <w:rsid w:val="00773D36"/>
    <w:rsid w:val="007745A7"/>
    <w:rsid w:val="007747DB"/>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24A"/>
    <w:rsid w:val="00793391"/>
    <w:rsid w:val="007934ED"/>
    <w:rsid w:val="00794E09"/>
    <w:rsid w:val="007950C9"/>
    <w:rsid w:val="007950E0"/>
    <w:rsid w:val="00795DB4"/>
    <w:rsid w:val="0079673D"/>
    <w:rsid w:val="007967C5"/>
    <w:rsid w:val="00797573"/>
    <w:rsid w:val="00797622"/>
    <w:rsid w:val="00797CC4"/>
    <w:rsid w:val="00797CDB"/>
    <w:rsid w:val="007A1C6A"/>
    <w:rsid w:val="007A2523"/>
    <w:rsid w:val="007A2922"/>
    <w:rsid w:val="007A42F5"/>
    <w:rsid w:val="007A5309"/>
    <w:rsid w:val="007A5338"/>
    <w:rsid w:val="007A559C"/>
    <w:rsid w:val="007A55C4"/>
    <w:rsid w:val="007A56AC"/>
    <w:rsid w:val="007A6330"/>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732"/>
    <w:rsid w:val="007C7D6F"/>
    <w:rsid w:val="007D051A"/>
    <w:rsid w:val="007D0DEF"/>
    <w:rsid w:val="007D109C"/>
    <w:rsid w:val="007D2793"/>
    <w:rsid w:val="007D29D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1DD7"/>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E7C1E"/>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2C40"/>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3FBE"/>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3DB"/>
    <w:rsid w:val="00821C4C"/>
    <w:rsid w:val="00822A2B"/>
    <w:rsid w:val="0082304B"/>
    <w:rsid w:val="00823348"/>
    <w:rsid w:val="00823A4D"/>
    <w:rsid w:val="0082411F"/>
    <w:rsid w:val="00824B95"/>
    <w:rsid w:val="00824C66"/>
    <w:rsid w:val="00824E09"/>
    <w:rsid w:val="0082621E"/>
    <w:rsid w:val="00826288"/>
    <w:rsid w:val="008263F2"/>
    <w:rsid w:val="00826B73"/>
    <w:rsid w:val="00827216"/>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411"/>
    <w:rsid w:val="00835590"/>
    <w:rsid w:val="00835C6A"/>
    <w:rsid w:val="00835ECD"/>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420"/>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3D0"/>
    <w:rsid w:val="00852497"/>
    <w:rsid w:val="00852D2C"/>
    <w:rsid w:val="00852DF1"/>
    <w:rsid w:val="008531CC"/>
    <w:rsid w:val="00853988"/>
    <w:rsid w:val="00853A46"/>
    <w:rsid w:val="00853F2C"/>
    <w:rsid w:val="00854A0F"/>
    <w:rsid w:val="00854B2A"/>
    <w:rsid w:val="00856573"/>
    <w:rsid w:val="008565AA"/>
    <w:rsid w:val="0085721D"/>
    <w:rsid w:val="00857361"/>
    <w:rsid w:val="008579CB"/>
    <w:rsid w:val="008600D0"/>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189"/>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E2D"/>
    <w:rsid w:val="008A3FCD"/>
    <w:rsid w:val="008A45F2"/>
    <w:rsid w:val="008A490F"/>
    <w:rsid w:val="008A4B37"/>
    <w:rsid w:val="008A4E0D"/>
    <w:rsid w:val="008A50AA"/>
    <w:rsid w:val="008A56DB"/>
    <w:rsid w:val="008A6607"/>
    <w:rsid w:val="008A67A7"/>
    <w:rsid w:val="008A6B48"/>
    <w:rsid w:val="008A6B90"/>
    <w:rsid w:val="008A6F6C"/>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B79E0"/>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327"/>
    <w:rsid w:val="008C35D3"/>
    <w:rsid w:val="008C49E2"/>
    <w:rsid w:val="008C4B34"/>
    <w:rsid w:val="008C4EDA"/>
    <w:rsid w:val="008C5356"/>
    <w:rsid w:val="008C55BC"/>
    <w:rsid w:val="008C5CAF"/>
    <w:rsid w:val="008C6451"/>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ACE"/>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2E4"/>
    <w:rsid w:val="008E4978"/>
    <w:rsid w:val="008E4B5F"/>
    <w:rsid w:val="008E4BCA"/>
    <w:rsid w:val="008E4DF5"/>
    <w:rsid w:val="008E4F7E"/>
    <w:rsid w:val="008E6512"/>
    <w:rsid w:val="008E6956"/>
    <w:rsid w:val="008E6994"/>
    <w:rsid w:val="008E6C4C"/>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5D83"/>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2F81"/>
    <w:rsid w:val="0091314E"/>
    <w:rsid w:val="00913EA4"/>
    <w:rsid w:val="00915910"/>
    <w:rsid w:val="009160C5"/>
    <w:rsid w:val="00916248"/>
    <w:rsid w:val="0091646A"/>
    <w:rsid w:val="00920056"/>
    <w:rsid w:val="009204BE"/>
    <w:rsid w:val="009207FE"/>
    <w:rsid w:val="00921438"/>
    <w:rsid w:val="0092145B"/>
    <w:rsid w:val="00922232"/>
    <w:rsid w:val="009223A8"/>
    <w:rsid w:val="00922885"/>
    <w:rsid w:val="00922905"/>
    <w:rsid w:val="0092294B"/>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2984"/>
    <w:rsid w:val="009337AC"/>
    <w:rsid w:val="0093393D"/>
    <w:rsid w:val="00933DB9"/>
    <w:rsid w:val="00934249"/>
    <w:rsid w:val="009346DD"/>
    <w:rsid w:val="00934EA1"/>
    <w:rsid w:val="00934F00"/>
    <w:rsid w:val="009356DE"/>
    <w:rsid w:val="0093572F"/>
    <w:rsid w:val="00935A3E"/>
    <w:rsid w:val="00936145"/>
    <w:rsid w:val="00936AC0"/>
    <w:rsid w:val="00937ADF"/>
    <w:rsid w:val="00937BCF"/>
    <w:rsid w:val="0094080D"/>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EEF"/>
    <w:rsid w:val="00953FEF"/>
    <w:rsid w:val="00954722"/>
    <w:rsid w:val="00954A17"/>
    <w:rsid w:val="00955003"/>
    <w:rsid w:val="00955D69"/>
    <w:rsid w:val="00956500"/>
    <w:rsid w:val="00956965"/>
    <w:rsid w:val="009569CB"/>
    <w:rsid w:val="00956B02"/>
    <w:rsid w:val="0095746D"/>
    <w:rsid w:val="009574BD"/>
    <w:rsid w:val="009578A3"/>
    <w:rsid w:val="00957E54"/>
    <w:rsid w:val="00957E5D"/>
    <w:rsid w:val="00960351"/>
    <w:rsid w:val="00960535"/>
    <w:rsid w:val="00961EB2"/>
    <w:rsid w:val="009620C5"/>
    <w:rsid w:val="0096274F"/>
    <w:rsid w:val="00962A5A"/>
    <w:rsid w:val="0096350A"/>
    <w:rsid w:val="0096446E"/>
    <w:rsid w:val="00964840"/>
    <w:rsid w:val="00964BBF"/>
    <w:rsid w:val="009650F3"/>
    <w:rsid w:val="00965119"/>
    <w:rsid w:val="00965136"/>
    <w:rsid w:val="0096530D"/>
    <w:rsid w:val="00965DE7"/>
    <w:rsid w:val="00965F68"/>
    <w:rsid w:val="009664E6"/>
    <w:rsid w:val="00966AE0"/>
    <w:rsid w:val="00966AF3"/>
    <w:rsid w:val="0096705F"/>
    <w:rsid w:val="00967367"/>
    <w:rsid w:val="00967408"/>
    <w:rsid w:val="0096790D"/>
    <w:rsid w:val="00967D7E"/>
    <w:rsid w:val="00967F08"/>
    <w:rsid w:val="00970009"/>
    <w:rsid w:val="0097012E"/>
    <w:rsid w:val="0097013B"/>
    <w:rsid w:val="0097027A"/>
    <w:rsid w:val="00970331"/>
    <w:rsid w:val="0097046D"/>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87D8E"/>
    <w:rsid w:val="00990D01"/>
    <w:rsid w:val="00990EE2"/>
    <w:rsid w:val="00990FFB"/>
    <w:rsid w:val="00991C1B"/>
    <w:rsid w:val="009921E9"/>
    <w:rsid w:val="0099276A"/>
    <w:rsid w:val="00992C1A"/>
    <w:rsid w:val="00993D33"/>
    <w:rsid w:val="00993E4A"/>
    <w:rsid w:val="00993EF6"/>
    <w:rsid w:val="0099409A"/>
    <w:rsid w:val="00994A7A"/>
    <w:rsid w:val="00994B23"/>
    <w:rsid w:val="00994E74"/>
    <w:rsid w:val="0099539D"/>
    <w:rsid w:val="009953CD"/>
    <w:rsid w:val="00996559"/>
    <w:rsid w:val="009966AB"/>
    <w:rsid w:val="009978B7"/>
    <w:rsid w:val="009979D5"/>
    <w:rsid w:val="009A083C"/>
    <w:rsid w:val="009A144F"/>
    <w:rsid w:val="009A1B35"/>
    <w:rsid w:val="009A1F4F"/>
    <w:rsid w:val="009A2C7E"/>
    <w:rsid w:val="009A2DA7"/>
    <w:rsid w:val="009A331D"/>
    <w:rsid w:val="009A370B"/>
    <w:rsid w:val="009A3D30"/>
    <w:rsid w:val="009A3D84"/>
    <w:rsid w:val="009A4449"/>
    <w:rsid w:val="009A46E0"/>
    <w:rsid w:val="009A4954"/>
    <w:rsid w:val="009A4B34"/>
    <w:rsid w:val="009A4F21"/>
    <w:rsid w:val="009A51CB"/>
    <w:rsid w:val="009A5206"/>
    <w:rsid w:val="009A5287"/>
    <w:rsid w:val="009A5A0E"/>
    <w:rsid w:val="009A5B03"/>
    <w:rsid w:val="009A670D"/>
    <w:rsid w:val="009A6F0F"/>
    <w:rsid w:val="009A757C"/>
    <w:rsid w:val="009A76A0"/>
    <w:rsid w:val="009A7701"/>
    <w:rsid w:val="009A780F"/>
    <w:rsid w:val="009A78D4"/>
    <w:rsid w:val="009A7E24"/>
    <w:rsid w:val="009B0882"/>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6F04"/>
    <w:rsid w:val="009B71CC"/>
    <w:rsid w:val="009B7DD8"/>
    <w:rsid w:val="009C00D2"/>
    <w:rsid w:val="009C016A"/>
    <w:rsid w:val="009C01E9"/>
    <w:rsid w:val="009C0365"/>
    <w:rsid w:val="009C058E"/>
    <w:rsid w:val="009C09EA"/>
    <w:rsid w:val="009C0B48"/>
    <w:rsid w:val="009C1135"/>
    <w:rsid w:val="009C1158"/>
    <w:rsid w:val="009C2352"/>
    <w:rsid w:val="009C27D3"/>
    <w:rsid w:val="009C2EED"/>
    <w:rsid w:val="009C3064"/>
    <w:rsid w:val="009C33A3"/>
    <w:rsid w:val="009C46F8"/>
    <w:rsid w:val="009C4885"/>
    <w:rsid w:val="009C5D3E"/>
    <w:rsid w:val="009C6B5A"/>
    <w:rsid w:val="009C6D1D"/>
    <w:rsid w:val="009C76BC"/>
    <w:rsid w:val="009C7877"/>
    <w:rsid w:val="009C795A"/>
    <w:rsid w:val="009C79FA"/>
    <w:rsid w:val="009C7BFA"/>
    <w:rsid w:val="009C7E16"/>
    <w:rsid w:val="009D01DD"/>
    <w:rsid w:val="009D0F8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4DC"/>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31"/>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2AE"/>
    <w:rsid w:val="00A26585"/>
    <w:rsid w:val="00A27277"/>
    <w:rsid w:val="00A272A7"/>
    <w:rsid w:val="00A279CE"/>
    <w:rsid w:val="00A27E94"/>
    <w:rsid w:val="00A30342"/>
    <w:rsid w:val="00A30443"/>
    <w:rsid w:val="00A30C5B"/>
    <w:rsid w:val="00A30EE8"/>
    <w:rsid w:val="00A31CA2"/>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1D8"/>
    <w:rsid w:val="00A42570"/>
    <w:rsid w:val="00A42977"/>
    <w:rsid w:val="00A42A19"/>
    <w:rsid w:val="00A42B29"/>
    <w:rsid w:val="00A42FD1"/>
    <w:rsid w:val="00A4386C"/>
    <w:rsid w:val="00A43997"/>
    <w:rsid w:val="00A43D2A"/>
    <w:rsid w:val="00A43D59"/>
    <w:rsid w:val="00A43DF2"/>
    <w:rsid w:val="00A443A8"/>
    <w:rsid w:val="00A443D0"/>
    <w:rsid w:val="00A4452C"/>
    <w:rsid w:val="00A44CBD"/>
    <w:rsid w:val="00A451A2"/>
    <w:rsid w:val="00A455D9"/>
    <w:rsid w:val="00A455E4"/>
    <w:rsid w:val="00A45760"/>
    <w:rsid w:val="00A457D1"/>
    <w:rsid w:val="00A45F52"/>
    <w:rsid w:val="00A46AD1"/>
    <w:rsid w:val="00A46F6D"/>
    <w:rsid w:val="00A46FFA"/>
    <w:rsid w:val="00A475EE"/>
    <w:rsid w:val="00A478CC"/>
    <w:rsid w:val="00A47B05"/>
    <w:rsid w:val="00A50508"/>
    <w:rsid w:val="00A50AF4"/>
    <w:rsid w:val="00A51014"/>
    <w:rsid w:val="00A51573"/>
    <w:rsid w:val="00A516B8"/>
    <w:rsid w:val="00A51A13"/>
    <w:rsid w:val="00A51DA8"/>
    <w:rsid w:val="00A51E51"/>
    <w:rsid w:val="00A51ECF"/>
    <w:rsid w:val="00A52913"/>
    <w:rsid w:val="00A53210"/>
    <w:rsid w:val="00A536AF"/>
    <w:rsid w:val="00A547B3"/>
    <w:rsid w:val="00A54C21"/>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70C"/>
    <w:rsid w:val="00A73A1B"/>
    <w:rsid w:val="00A73D14"/>
    <w:rsid w:val="00A73F7E"/>
    <w:rsid w:val="00A73F80"/>
    <w:rsid w:val="00A7514B"/>
    <w:rsid w:val="00A754E7"/>
    <w:rsid w:val="00A756EC"/>
    <w:rsid w:val="00A75703"/>
    <w:rsid w:val="00A7585A"/>
    <w:rsid w:val="00A7595C"/>
    <w:rsid w:val="00A75E13"/>
    <w:rsid w:val="00A7647C"/>
    <w:rsid w:val="00A76776"/>
    <w:rsid w:val="00A769E9"/>
    <w:rsid w:val="00A76D09"/>
    <w:rsid w:val="00A770F0"/>
    <w:rsid w:val="00A7714E"/>
    <w:rsid w:val="00A77DDC"/>
    <w:rsid w:val="00A81609"/>
    <w:rsid w:val="00A817E5"/>
    <w:rsid w:val="00A81C60"/>
    <w:rsid w:val="00A82130"/>
    <w:rsid w:val="00A82200"/>
    <w:rsid w:val="00A82495"/>
    <w:rsid w:val="00A82567"/>
    <w:rsid w:val="00A826AE"/>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092"/>
    <w:rsid w:val="00AA2106"/>
    <w:rsid w:val="00AA23A8"/>
    <w:rsid w:val="00AA252D"/>
    <w:rsid w:val="00AA2855"/>
    <w:rsid w:val="00AA2A9E"/>
    <w:rsid w:val="00AA2FB1"/>
    <w:rsid w:val="00AA318A"/>
    <w:rsid w:val="00AA3868"/>
    <w:rsid w:val="00AA3C73"/>
    <w:rsid w:val="00AA4724"/>
    <w:rsid w:val="00AA55DE"/>
    <w:rsid w:val="00AA60F4"/>
    <w:rsid w:val="00AA621E"/>
    <w:rsid w:val="00AA670E"/>
    <w:rsid w:val="00AA676A"/>
    <w:rsid w:val="00AA69E3"/>
    <w:rsid w:val="00AA7BCB"/>
    <w:rsid w:val="00AA7DC2"/>
    <w:rsid w:val="00AB0123"/>
    <w:rsid w:val="00AB08D7"/>
    <w:rsid w:val="00AB1553"/>
    <w:rsid w:val="00AB19DD"/>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28C"/>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0E5D"/>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2C59"/>
    <w:rsid w:val="00AF3062"/>
    <w:rsid w:val="00AF3D25"/>
    <w:rsid w:val="00AF48D0"/>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66C"/>
    <w:rsid w:val="00B05733"/>
    <w:rsid w:val="00B05998"/>
    <w:rsid w:val="00B05AB9"/>
    <w:rsid w:val="00B05B00"/>
    <w:rsid w:val="00B06077"/>
    <w:rsid w:val="00B0680D"/>
    <w:rsid w:val="00B072DC"/>
    <w:rsid w:val="00B10A43"/>
    <w:rsid w:val="00B10FB5"/>
    <w:rsid w:val="00B11A35"/>
    <w:rsid w:val="00B121CC"/>
    <w:rsid w:val="00B12E28"/>
    <w:rsid w:val="00B149D2"/>
    <w:rsid w:val="00B15095"/>
    <w:rsid w:val="00B15554"/>
    <w:rsid w:val="00B15BE7"/>
    <w:rsid w:val="00B15BE8"/>
    <w:rsid w:val="00B15FB4"/>
    <w:rsid w:val="00B16199"/>
    <w:rsid w:val="00B16C3E"/>
    <w:rsid w:val="00B16D88"/>
    <w:rsid w:val="00B16E6E"/>
    <w:rsid w:val="00B1709C"/>
    <w:rsid w:val="00B17A38"/>
    <w:rsid w:val="00B17D0E"/>
    <w:rsid w:val="00B202A1"/>
    <w:rsid w:val="00B20374"/>
    <w:rsid w:val="00B206BF"/>
    <w:rsid w:val="00B20D46"/>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3D3"/>
    <w:rsid w:val="00B316A1"/>
    <w:rsid w:val="00B3211B"/>
    <w:rsid w:val="00B34B4D"/>
    <w:rsid w:val="00B34F72"/>
    <w:rsid w:val="00B35B06"/>
    <w:rsid w:val="00B36966"/>
    <w:rsid w:val="00B3776C"/>
    <w:rsid w:val="00B37969"/>
    <w:rsid w:val="00B40690"/>
    <w:rsid w:val="00B40C10"/>
    <w:rsid w:val="00B40FEB"/>
    <w:rsid w:val="00B41D2A"/>
    <w:rsid w:val="00B41DA9"/>
    <w:rsid w:val="00B42024"/>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11B"/>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57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51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02E"/>
    <w:rsid w:val="00B803CA"/>
    <w:rsid w:val="00B80833"/>
    <w:rsid w:val="00B80A33"/>
    <w:rsid w:val="00B80DBC"/>
    <w:rsid w:val="00B81329"/>
    <w:rsid w:val="00B81A75"/>
    <w:rsid w:val="00B82331"/>
    <w:rsid w:val="00B833D2"/>
    <w:rsid w:val="00B8373D"/>
    <w:rsid w:val="00B838E3"/>
    <w:rsid w:val="00B839BC"/>
    <w:rsid w:val="00B83B89"/>
    <w:rsid w:val="00B84C25"/>
    <w:rsid w:val="00B84D6E"/>
    <w:rsid w:val="00B84FDB"/>
    <w:rsid w:val="00B8541F"/>
    <w:rsid w:val="00B8564B"/>
    <w:rsid w:val="00B85B1F"/>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625"/>
    <w:rsid w:val="00B96973"/>
    <w:rsid w:val="00B96B79"/>
    <w:rsid w:val="00B97757"/>
    <w:rsid w:val="00B977DF"/>
    <w:rsid w:val="00BA104E"/>
    <w:rsid w:val="00BA1296"/>
    <w:rsid w:val="00BA1355"/>
    <w:rsid w:val="00BA1746"/>
    <w:rsid w:val="00BA179F"/>
    <w:rsid w:val="00BA17D0"/>
    <w:rsid w:val="00BA1C89"/>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072C"/>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234"/>
    <w:rsid w:val="00BC79F3"/>
    <w:rsid w:val="00BD054B"/>
    <w:rsid w:val="00BD165F"/>
    <w:rsid w:val="00BD17E8"/>
    <w:rsid w:val="00BD1E9F"/>
    <w:rsid w:val="00BD3600"/>
    <w:rsid w:val="00BD388F"/>
    <w:rsid w:val="00BD3BDE"/>
    <w:rsid w:val="00BD47A8"/>
    <w:rsid w:val="00BD4E31"/>
    <w:rsid w:val="00BD6B2F"/>
    <w:rsid w:val="00BD76DA"/>
    <w:rsid w:val="00BD79BE"/>
    <w:rsid w:val="00BD7D0F"/>
    <w:rsid w:val="00BE00B2"/>
    <w:rsid w:val="00BE056B"/>
    <w:rsid w:val="00BE0D93"/>
    <w:rsid w:val="00BE174A"/>
    <w:rsid w:val="00BE268B"/>
    <w:rsid w:val="00BE2975"/>
    <w:rsid w:val="00BE3035"/>
    <w:rsid w:val="00BE30FF"/>
    <w:rsid w:val="00BE3E9B"/>
    <w:rsid w:val="00BE489A"/>
    <w:rsid w:val="00BE584B"/>
    <w:rsid w:val="00BE5933"/>
    <w:rsid w:val="00BE5D84"/>
    <w:rsid w:val="00BE5E33"/>
    <w:rsid w:val="00BE68A7"/>
    <w:rsid w:val="00BE7D49"/>
    <w:rsid w:val="00BF0652"/>
    <w:rsid w:val="00BF081E"/>
    <w:rsid w:val="00BF0B78"/>
    <w:rsid w:val="00BF0BFA"/>
    <w:rsid w:val="00BF0FE7"/>
    <w:rsid w:val="00BF117E"/>
    <w:rsid w:val="00BF1830"/>
    <w:rsid w:val="00BF1E67"/>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6ED3"/>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93"/>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26AA"/>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BB7"/>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0E1"/>
    <w:rsid w:val="00C56143"/>
    <w:rsid w:val="00C56377"/>
    <w:rsid w:val="00C566AF"/>
    <w:rsid w:val="00C56A00"/>
    <w:rsid w:val="00C56C4F"/>
    <w:rsid w:val="00C57817"/>
    <w:rsid w:val="00C57A78"/>
    <w:rsid w:val="00C6084A"/>
    <w:rsid w:val="00C60970"/>
    <w:rsid w:val="00C60C7E"/>
    <w:rsid w:val="00C61945"/>
    <w:rsid w:val="00C61BE4"/>
    <w:rsid w:val="00C6207A"/>
    <w:rsid w:val="00C624EE"/>
    <w:rsid w:val="00C62C3A"/>
    <w:rsid w:val="00C631B2"/>
    <w:rsid w:val="00C632AB"/>
    <w:rsid w:val="00C63AFE"/>
    <w:rsid w:val="00C63CA0"/>
    <w:rsid w:val="00C648F9"/>
    <w:rsid w:val="00C64A4E"/>
    <w:rsid w:val="00C64DF6"/>
    <w:rsid w:val="00C659B5"/>
    <w:rsid w:val="00C65EF5"/>
    <w:rsid w:val="00C65F8D"/>
    <w:rsid w:val="00C6675F"/>
    <w:rsid w:val="00C66842"/>
    <w:rsid w:val="00C67B2C"/>
    <w:rsid w:val="00C67C64"/>
    <w:rsid w:val="00C70F76"/>
    <w:rsid w:val="00C71541"/>
    <w:rsid w:val="00C71C64"/>
    <w:rsid w:val="00C71DE9"/>
    <w:rsid w:val="00C725CF"/>
    <w:rsid w:val="00C72CDA"/>
    <w:rsid w:val="00C72E47"/>
    <w:rsid w:val="00C73187"/>
    <w:rsid w:val="00C733B6"/>
    <w:rsid w:val="00C73504"/>
    <w:rsid w:val="00C7352C"/>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A2C"/>
    <w:rsid w:val="00C82BE1"/>
    <w:rsid w:val="00C82D8F"/>
    <w:rsid w:val="00C82FED"/>
    <w:rsid w:val="00C833AA"/>
    <w:rsid w:val="00C836BA"/>
    <w:rsid w:val="00C8397E"/>
    <w:rsid w:val="00C84519"/>
    <w:rsid w:val="00C847FA"/>
    <w:rsid w:val="00C84FED"/>
    <w:rsid w:val="00C86424"/>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810"/>
    <w:rsid w:val="00C92DA5"/>
    <w:rsid w:val="00C92E17"/>
    <w:rsid w:val="00C93F94"/>
    <w:rsid w:val="00C9400E"/>
    <w:rsid w:val="00C945F4"/>
    <w:rsid w:val="00C94844"/>
    <w:rsid w:val="00C94E85"/>
    <w:rsid w:val="00C95579"/>
    <w:rsid w:val="00C9572A"/>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D7C"/>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47"/>
    <w:rsid w:val="00CE2BB8"/>
    <w:rsid w:val="00CE2EDA"/>
    <w:rsid w:val="00CE33DF"/>
    <w:rsid w:val="00CE3861"/>
    <w:rsid w:val="00CE3DFD"/>
    <w:rsid w:val="00CE3EFE"/>
    <w:rsid w:val="00CE40E2"/>
    <w:rsid w:val="00CE4474"/>
    <w:rsid w:val="00CE4A19"/>
    <w:rsid w:val="00CE4C6C"/>
    <w:rsid w:val="00CE4CE1"/>
    <w:rsid w:val="00CE4DC6"/>
    <w:rsid w:val="00CE5644"/>
    <w:rsid w:val="00CE5820"/>
    <w:rsid w:val="00CE5B07"/>
    <w:rsid w:val="00CE6B2C"/>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73C"/>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5CA"/>
    <w:rsid w:val="00D137CE"/>
    <w:rsid w:val="00D13804"/>
    <w:rsid w:val="00D13B54"/>
    <w:rsid w:val="00D15025"/>
    <w:rsid w:val="00D1574C"/>
    <w:rsid w:val="00D15798"/>
    <w:rsid w:val="00D158CC"/>
    <w:rsid w:val="00D15A0F"/>
    <w:rsid w:val="00D15EA5"/>
    <w:rsid w:val="00D15FD1"/>
    <w:rsid w:val="00D16A49"/>
    <w:rsid w:val="00D17349"/>
    <w:rsid w:val="00D20376"/>
    <w:rsid w:val="00D2044E"/>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29C"/>
    <w:rsid w:val="00D333B0"/>
    <w:rsid w:val="00D33449"/>
    <w:rsid w:val="00D3449D"/>
    <w:rsid w:val="00D345BA"/>
    <w:rsid w:val="00D345C3"/>
    <w:rsid w:val="00D3463A"/>
    <w:rsid w:val="00D35985"/>
    <w:rsid w:val="00D35BC8"/>
    <w:rsid w:val="00D3669C"/>
    <w:rsid w:val="00D3733B"/>
    <w:rsid w:val="00D402CC"/>
    <w:rsid w:val="00D407E4"/>
    <w:rsid w:val="00D409EB"/>
    <w:rsid w:val="00D40A74"/>
    <w:rsid w:val="00D40CC2"/>
    <w:rsid w:val="00D40D70"/>
    <w:rsid w:val="00D41724"/>
    <w:rsid w:val="00D42208"/>
    <w:rsid w:val="00D42BBE"/>
    <w:rsid w:val="00D437EF"/>
    <w:rsid w:val="00D43D10"/>
    <w:rsid w:val="00D44EA7"/>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585D"/>
    <w:rsid w:val="00D763C9"/>
    <w:rsid w:val="00D76F8D"/>
    <w:rsid w:val="00D77246"/>
    <w:rsid w:val="00D778A4"/>
    <w:rsid w:val="00D800CD"/>
    <w:rsid w:val="00D801A0"/>
    <w:rsid w:val="00D80C7B"/>
    <w:rsid w:val="00D8111B"/>
    <w:rsid w:val="00D811CF"/>
    <w:rsid w:val="00D813D4"/>
    <w:rsid w:val="00D814AB"/>
    <w:rsid w:val="00D81F03"/>
    <w:rsid w:val="00D82F2A"/>
    <w:rsid w:val="00D83545"/>
    <w:rsid w:val="00D83736"/>
    <w:rsid w:val="00D8387E"/>
    <w:rsid w:val="00D83E5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2DA8"/>
    <w:rsid w:val="00D938C3"/>
    <w:rsid w:val="00D93902"/>
    <w:rsid w:val="00D94560"/>
    <w:rsid w:val="00D94B21"/>
    <w:rsid w:val="00D94D40"/>
    <w:rsid w:val="00D94FFF"/>
    <w:rsid w:val="00D9562C"/>
    <w:rsid w:val="00D95ACE"/>
    <w:rsid w:val="00D95BF2"/>
    <w:rsid w:val="00D95EA5"/>
    <w:rsid w:val="00D95EDF"/>
    <w:rsid w:val="00D96B71"/>
    <w:rsid w:val="00D96CB1"/>
    <w:rsid w:val="00D9747C"/>
    <w:rsid w:val="00D97567"/>
    <w:rsid w:val="00D97794"/>
    <w:rsid w:val="00D97AA7"/>
    <w:rsid w:val="00D97BBC"/>
    <w:rsid w:val="00D97C56"/>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252"/>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5EEC"/>
    <w:rsid w:val="00DE657F"/>
    <w:rsid w:val="00DE6A15"/>
    <w:rsid w:val="00DE734F"/>
    <w:rsid w:val="00DF0883"/>
    <w:rsid w:val="00DF0A0D"/>
    <w:rsid w:val="00DF0E92"/>
    <w:rsid w:val="00DF1865"/>
    <w:rsid w:val="00DF1CF7"/>
    <w:rsid w:val="00DF1E45"/>
    <w:rsid w:val="00DF1EC7"/>
    <w:rsid w:val="00DF1EE7"/>
    <w:rsid w:val="00DF1F92"/>
    <w:rsid w:val="00DF2249"/>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7B6"/>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A68"/>
    <w:rsid w:val="00E13E43"/>
    <w:rsid w:val="00E13EED"/>
    <w:rsid w:val="00E14493"/>
    <w:rsid w:val="00E14B5C"/>
    <w:rsid w:val="00E14C74"/>
    <w:rsid w:val="00E14DEA"/>
    <w:rsid w:val="00E14E35"/>
    <w:rsid w:val="00E152A2"/>
    <w:rsid w:val="00E15D51"/>
    <w:rsid w:val="00E16072"/>
    <w:rsid w:val="00E16321"/>
    <w:rsid w:val="00E168F0"/>
    <w:rsid w:val="00E177BC"/>
    <w:rsid w:val="00E2039A"/>
    <w:rsid w:val="00E20745"/>
    <w:rsid w:val="00E21E66"/>
    <w:rsid w:val="00E22302"/>
    <w:rsid w:val="00E2352F"/>
    <w:rsid w:val="00E23AE7"/>
    <w:rsid w:val="00E23AF1"/>
    <w:rsid w:val="00E24CF0"/>
    <w:rsid w:val="00E24DB4"/>
    <w:rsid w:val="00E254C4"/>
    <w:rsid w:val="00E25B6F"/>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88E"/>
    <w:rsid w:val="00E4790E"/>
    <w:rsid w:val="00E50382"/>
    <w:rsid w:val="00E507ED"/>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05"/>
    <w:rsid w:val="00E745E9"/>
    <w:rsid w:val="00E74644"/>
    <w:rsid w:val="00E749E2"/>
    <w:rsid w:val="00E74E1E"/>
    <w:rsid w:val="00E74E26"/>
    <w:rsid w:val="00E75213"/>
    <w:rsid w:val="00E75522"/>
    <w:rsid w:val="00E757C4"/>
    <w:rsid w:val="00E75952"/>
    <w:rsid w:val="00E75955"/>
    <w:rsid w:val="00E75969"/>
    <w:rsid w:val="00E75C69"/>
    <w:rsid w:val="00E76492"/>
    <w:rsid w:val="00E7685C"/>
    <w:rsid w:val="00E76BB5"/>
    <w:rsid w:val="00E76D85"/>
    <w:rsid w:val="00E7705E"/>
    <w:rsid w:val="00E77892"/>
    <w:rsid w:val="00E80B65"/>
    <w:rsid w:val="00E82548"/>
    <w:rsid w:val="00E8280C"/>
    <w:rsid w:val="00E82A2A"/>
    <w:rsid w:val="00E82FA9"/>
    <w:rsid w:val="00E83330"/>
    <w:rsid w:val="00E8338B"/>
    <w:rsid w:val="00E8384D"/>
    <w:rsid w:val="00E84093"/>
    <w:rsid w:val="00E84C2A"/>
    <w:rsid w:val="00E85926"/>
    <w:rsid w:val="00E85B8F"/>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B9C"/>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AD1"/>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766"/>
    <w:rsid w:val="00EC7B57"/>
    <w:rsid w:val="00ED050D"/>
    <w:rsid w:val="00ED087A"/>
    <w:rsid w:val="00ED22E0"/>
    <w:rsid w:val="00ED2CC8"/>
    <w:rsid w:val="00ED326C"/>
    <w:rsid w:val="00ED33A1"/>
    <w:rsid w:val="00ED35FA"/>
    <w:rsid w:val="00ED3666"/>
    <w:rsid w:val="00ED3A45"/>
    <w:rsid w:val="00ED4CF4"/>
    <w:rsid w:val="00ED513F"/>
    <w:rsid w:val="00ED56EB"/>
    <w:rsid w:val="00ED598D"/>
    <w:rsid w:val="00ED599F"/>
    <w:rsid w:val="00ED5DC1"/>
    <w:rsid w:val="00ED5F94"/>
    <w:rsid w:val="00ED6179"/>
    <w:rsid w:val="00ED688B"/>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283"/>
    <w:rsid w:val="00EE47B3"/>
    <w:rsid w:val="00EE4D70"/>
    <w:rsid w:val="00EE4FF5"/>
    <w:rsid w:val="00EE521D"/>
    <w:rsid w:val="00EE59CC"/>
    <w:rsid w:val="00EE6450"/>
    <w:rsid w:val="00EE64AC"/>
    <w:rsid w:val="00EE6632"/>
    <w:rsid w:val="00EE75D4"/>
    <w:rsid w:val="00EE7E53"/>
    <w:rsid w:val="00EF0565"/>
    <w:rsid w:val="00EF05F4"/>
    <w:rsid w:val="00EF140E"/>
    <w:rsid w:val="00EF1B03"/>
    <w:rsid w:val="00EF2922"/>
    <w:rsid w:val="00EF2C83"/>
    <w:rsid w:val="00EF2DB4"/>
    <w:rsid w:val="00EF2E32"/>
    <w:rsid w:val="00EF2F56"/>
    <w:rsid w:val="00EF32AC"/>
    <w:rsid w:val="00EF383D"/>
    <w:rsid w:val="00EF3AA0"/>
    <w:rsid w:val="00EF456E"/>
    <w:rsid w:val="00EF4E32"/>
    <w:rsid w:val="00EF521E"/>
    <w:rsid w:val="00EF5937"/>
    <w:rsid w:val="00EF635B"/>
    <w:rsid w:val="00EF6509"/>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5ED3"/>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6AEA"/>
    <w:rsid w:val="00F47A38"/>
    <w:rsid w:val="00F47CC6"/>
    <w:rsid w:val="00F47F34"/>
    <w:rsid w:val="00F504BE"/>
    <w:rsid w:val="00F508DD"/>
    <w:rsid w:val="00F50CC1"/>
    <w:rsid w:val="00F51B4B"/>
    <w:rsid w:val="00F5238B"/>
    <w:rsid w:val="00F52808"/>
    <w:rsid w:val="00F538E2"/>
    <w:rsid w:val="00F53AB5"/>
    <w:rsid w:val="00F53F40"/>
    <w:rsid w:val="00F542CE"/>
    <w:rsid w:val="00F549BC"/>
    <w:rsid w:val="00F54A26"/>
    <w:rsid w:val="00F555C1"/>
    <w:rsid w:val="00F555F1"/>
    <w:rsid w:val="00F5635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165"/>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0EA3"/>
    <w:rsid w:val="00F91C24"/>
    <w:rsid w:val="00F91EE2"/>
    <w:rsid w:val="00F9224D"/>
    <w:rsid w:val="00F92490"/>
    <w:rsid w:val="00F929BC"/>
    <w:rsid w:val="00F92E2A"/>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B13"/>
    <w:rsid w:val="00FA4E7E"/>
    <w:rsid w:val="00FA4F87"/>
    <w:rsid w:val="00FA52E1"/>
    <w:rsid w:val="00FA5ADB"/>
    <w:rsid w:val="00FA6246"/>
    <w:rsid w:val="00FA6C8A"/>
    <w:rsid w:val="00FA701F"/>
    <w:rsid w:val="00FA7886"/>
    <w:rsid w:val="00FB052F"/>
    <w:rsid w:val="00FB054C"/>
    <w:rsid w:val="00FB0D6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151"/>
    <w:rsid w:val="00FB6326"/>
    <w:rsid w:val="00FB67E8"/>
    <w:rsid w:val="00FB6867"/>
    <w:rsid w:val="00FB6CC5"/>
    <w:rsid w:val="00FB7028"/>
    <w:rsid w:val="00FB7131"/>
    <w:rsid w:val="00FB722F"/>
    <w:rsid w:val="00FB7293"/>
    <w:rsid w:val="00FB7307"/>
    <w:rsid w:val="00FB7315"/>
    <w:rsid w:val="00FB7F81"/>
    <w:rsid w:val="00FB7FFD"/>
    <w:rsid w:val="00FC003B"/>
    <w:rsid w:val="00FC0130"/>
    <w:rsid w:val="00FC0BAA"/>
    <w:rsid w:val="00FC1115"/>
    <w:rsid w:val="00FC1EC1"/>
    <w:rsid w:val="00FC2050"/>
    <w:rsid w:val="00FC213C"/>
    <w:rsid w:val="00FC2D68"/>
    <w:rsid w:val="00FC3F31"/>
    <w:rsid w:val="00FC4224"/>
    <w:rsid w:val="00FC434E"/>
    <w:rsid w:val="00FC4A6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5CA"/>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1F23"/>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4E17"/>
    <w:rsid w:val="00FF50CF"/>
    <w:rsid w:val="00FF5241"/>
    <w:rsid w:val="00FF532B"/>
    <w:rsid w:val="00FF579E"/>
    <w:rsid w:val="00FF65D5"/>
    <w:rsid w:val="00FF69C9"/>
    <w:rsid w:val="00FF6A35"/>
    <w:rsid w:val="00FF6A8A"/>
    <w:rsid w:val="00FF6CAE"/>
    <w:rsid w:val="00FF6D35"/>
    <w:rsid w:val="00FF6D3E"/>
    <w:rsid w:val="00FF6E87"/>
    <w:rsid w:val="00FF6FE9"/>
    <w:rsid w:val="00FF702B"/>
    <w:rsid w:val="00FF737E"/>
    <w:rsid w:val="00FF7803"/>
    <w:rsid w:val="00FF7D96"/>
    <w:rsid w:val="0CC4372F"/>
    <w:rsid w:val="0D43D699"/>
    <w:rsid w:val="0F06A63A"/>
    <w:rsid w:val="2D32FA9C"/>
    <w:rsid w:val="3A7C50D9"/>
    <w:rsid w:val="3B37DCF7"/>
    <w:rsid w:val="4AAB4A9C"/>
    <w:rsid w:val="4EC8728B"/>
    <w:rsid w:val="4F4F89B1"/>
    <w:rsid w:val="521EEA4A"/>
    <w:rsid w:val="55A754F5"/>
    <w:rsid w:val="56C9A46C"/>
    <w:rsid w:val="58E1C516"/>
    <w:rsid w:val="5D1E7721"/>
    <w:rsid w:val="63C41309"/>
    <w:rsid w:val="64B53F03"/>
    <w:rsid w:val="677A9964"/>
    <w:rsid w:val="6BE54028"/>
    <w:rsid w:val="6F1F3C1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1E6F4A"/>
  <w15:docId w15:val="{A8E8D27D-82E6-438B-91A8-A40BF476F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59"/>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DTPLIheadinggreen">
    <w:name w:val="DTPLI heading green"/>
    <w:basedOn w:val="Normal"/>
    <w:next w:val="Normal"/>
    <w:qFormat/>
    <w:rsid w:val="006B3CFD"/>
    <w:pPr>
      <w:keepNext/>
      <w:spacing w:before="480" w:line="240" w:lineRule="auto"/>
      <w:ind w:right="-2"/>
    </w:pPr>
    <w:rPr>
      <w:rFonts w:ascii="Tahoma" w:hAnsi="Tahoma" w:cs="Arial"/>
      <w:color w:val="57A84C"/>
      <w:sz w:val="30"/>
    </w:rPr>
  </w:style>
  <w:style w:type="paragraph" w:customStyle="1" w:styleId="DTPLIbodycopy">
    <w:name w:val="DTPLI body copy"/>
    <w:basedOn w:val="Normal"/>
    <w:qFormat/>
    <w:rsid w:val="00395E64"/>
    <w:pPr>
      <w:spacing w:before="0" w:line="240" w:lineRule="auto"/>
      <w:ind w:right="-2"/>
    </w:pPr>
    <w:rPr>
      <w:rFonts w:ascii="Tahoma" w:hAnsi="Tahoma" w:cs="Arial"/>
      <w:sz w:val="18"/>
    </w:rPr>
  </w:style>
  <w:style w:type="character" w:customStyle="1" w:styleId="normaltextrun">
    <w:name w:val="normaltextrun"/>
    <w:basedOn w:val="DefaultParagraphFont"/>
    <w:rsid w:val="00395E64"/>
  </w:style>
  <w:style w:type="character" w:customStyle="1" w:styleId="eop">
    <w:name w:val="eop"/>
    <w:basedOn w:val="DefaultParagraphFont"/>
    <w:rsid w:val="00395E64"/>
  </w:style>
  <w:style w:type="paragraph" w:customStyle="1" w:styleId="Default">
    <w:name w:val="Default"/>
    <w:rsid w:val="00274999"/>
    <w:pPr>
      <w:autoSpaceDE w:val="0"/>
      <w:autoSpaceDN w:val="0"/>
      <w:adjustRightInd w:val="0"/>
      <w:spacing w:before="0"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svg"/><Relationship Id="rId26" Type="http://schemas.openxmlformats.org/officeDocument/2006/relationships/hyperlink" Target="file:///C:/Users/fionadurante/Downloads/deeca.vic.gov.au" TargetMode="External"/><Relationship Id="rId21" Type="http://schemas.openxmlformats.org/officeDocument/2006/relationships/image" Target="media/image7.png"/><Relationship Id="rId34" Type="http://schemas.openxmlformats.org/officeDocument/2006/relationships/hyperlink" Target="mailto:self.determination@deeca.vic.gov.au"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hyperlink" Target="http://www.deeca.vic.gov.au"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image" Target="media/image6.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image" Target="media/image10.png"/><Relationship Id="rId32" Type="http://schemas.openxmlformats.org/officeDocument/2006/relationships/hyperlink" Target="mailto:alex.visser@deeca.vic.gov.au"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header" Target="header1.xml"/><Relationship Id="rId36" Type="http://schemas.openxmlformats.org/officeDocument/2006/relationships/header" Target="header2.xml"/><Relationship Id="rId10" Type="http://schemas.openxmlformats.org/officeDocument/2006/relationships/styles" Target="styles.xml"/><Relationship Id="rId19" Type="http://schemas.openxmlformats.org/officeDocument/2006/relationships/image" Target="media/image5.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image" Target="media/image8.png"/><Relationship Id="rId27" Type="http://schemas.openxmlformats.org/officeDocument/2006/relationships/hyperlink" Target="file:///C:/Users/fionadurante/Downloads/deeca.vic.gov.au" TargetMode="External"/><Relationship Id="rId30" Type="http://schemas.openxmlformats.org/officeDocument/2006/relationships/footer" Target="footer2.xml"/><Relationship Id="rId35" Type="http://schemas.openxmlformats.org/officeDocument/2006/relationships/hyperlink" Target="mailto:customer.service@deelwp.vic.gov.au" TargetMode="External"/><Relationship Id="rId8" Type="http://schemas.openxmlformats.org/officeDocument/2006/relationships/customXml" Target="../customXml/item8.xml"/><Relationship Id="rId3" Type="http://schemas.openxmlformats.org/officeDocument/2006/relationships/customXml" Target="../customXml/item3.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p:Policy xmlns:p="office.server.policy" id="" local="true">
  <p:Name>ECM V2 HR Administration</p:Name>
  <p:Description>Enable Version label</p:Description>
  <p:Statement/>
  <p:PolicyItems>
    <p:PolicyItem featureId="Microsoft.Office.RecordsManagement.PolicyFeatures.PolicyLabel" staticId="0x0101009298E819CE1EBB4F8D2096B3E0F0C2910F00E85C3355EE698C40A9F8DF6DA10C2B51|-1306371497" UniqueId="3e19b1ab-4aa6-4736-89dd-c00b3930a592">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6EE2CF47444A8547809A02AA36EA6321" ma:contentTypeVersion="220" ma:contentTypeDescription="For use with ECM V2 HR Administration libraries. Documents relating to the hiring, on boarding, secondment, higher duties etc. of staff and contractors. &#10;!Note: Performance Management is in EPP " ma:contentTypeScope="" ma:versionID="da8ebd402c16e3ba01b0e9530b2da937">
  <xsd:schema xmlns:xsd="http://www.w3.org/2001/XMLSchema" xmlns:xs="http://www.w3.org/2001/XMLSchema" xmlns:p="http://schemas.microsoft.com/office/2006/metadata/properties" xmlns:ns1="http://schemas.microsoft.com/sharepoint/v3" xmlns:ns2="9fd47c19-1c4a-4d7d-b342-c10cef269344" xmlns:ns3="a5f32de4-e402-4188-b034-e71ca7d22e54" xmlns:ns4="9c4c9ff1-6507-4003-9a10-6bc219b54808" xmlns:ns5="1b359fe1-3e3a-4ae7-9c6e-bfc0ca44a9dc" xmlns:ns6="bb8a5b01-2c8e-4818-bd11-6ca6867ccd6e" targetNamespace="http://schemas.microsoft.com/office/2006/metadata/properties" ma:root="true" ma:fieldsID="471dd7422a14afcbc35baacc367d1537" ns1:_="" ns2:_="" ns3:_="" ns4:_="" ns5:_="" ns6:_="">
    <xsd:import namespace="http://schemas.microsoft.com/sharepoint/v3"/>
    <xsd:import namespace="9fd47c19-1c4a-4d7d-b342-c10cef269344"/>
    <xsd:import namespace="a5f32de4-e402-4188-b034-e71ca7d22e54"/>
    <xsd:import namespace="9c4c9ff1-6507-4003-9a10-6bc219b54808"/>
    <xsd:import namespace="1b359fe1-3e3a-4ae7-9c6e-bfc0ca44a9dc"/>
    <xsd:import namespace="bb8a5b01-2c8e-4818-bd11-6ca6867ccd6e"/>
    <xsd:element name="properties">
      <xsd:complexType>
        <xsd:sequence>
          <xsd:element name="documentManagement">
            <xsd:complexType>
              <xsd:all>
                <xsd:element ref="ns3:Financial_x0020_Year" minOccurs="0"/>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b0badcc4c144703855597c78047301a" minOccurs="0"/>
                <xsd:element ref="ns2:g91c59fb10974fa1a03160ad8386f0f4" minOccurs="0"/>
                <xsd:element ref="ns4:DLCPolicyLabelClientValue" minOccurs="0"/>
                <xsd:element ref="ns4:DLCPolicyLabelLock" minOccurs="0"/>
                <xsd:element ref="ns1:_dlc_Exempt" minOccurs="0"/>
                <xsd:element ref="ns4:DLCPolicyLabelValue" minOccurs="0"/>
                <xsd:element ref="ns5:Division" minOccurs="0"/>
                <xsd:element ref="ns5:Branch" minOccurs="0"/>
                <xsd:element ref="ns5:Unit" minOccurs="0"/>
                <xsd:element ref="ns5:MediaServiceMetadata" minOccurs="0"/>
                <xsd:element ref="ns5:MediaServiceFastMetadata" minOccurs="0"/>
                <xsd:element ref="ns5:MediaServiceSearchProperties" minOccurs="0"/>
                <xsd:element ref="ns5:MediaServiceObjectDetectorVersions" minOccurs="0"/>
                <xsd:element ref="ns5:Grade" minOccurs="0"/>
                <xsd:element ref="ns5:Tenure" minOccurs="0"/>
                <xsd:element ref="ns5:Fixed_x0020_term_x0020_end_x0020_date" minOccurs="0"/>
                <xsd:element ref="ns5:Position_x0020_ID" minOccurs="0"/>
                <xsd:element ref="ns5:Noofpositions" minOccurs="0"/>
                <xsd:element ref="ns6:EOIID" minOccurs="0"/>
                <xsd:element ref="ns6:Region" minOccurs="0"/>
                <xsd:element ref="ns2:Employee_Name" minOccurs="0"/>
                <xsd:element ref="ns1:Managers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element name="ManagersName" ma:index="43" nillable="true" ma:displayName="Manager's Name" ma:internalName="ManagersNam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1;#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b0badcc4c144703855597c78047301a" ma:index="19" ma:taxonomy="true" ma:internalName="pb0badcc4c144703855597c78047301a" ma:taxonomyFieldName="Records_x0020_Class_x0020_HR_x0020_Admin" ma:displayName="Classification" ma:readOnly="false" ma:default="14;#Position Description|9b605b16-5ff4-4142-9815-57489365a519" ma:fieldId="{9b0badcc-4c14-4703-8555-97c78047301a}" ma:sspId="797aeec6-0273-40f2-ab3e-beee73212332" ma:termSetId="4258747f-0974-48f0-ac10-46f208a52cd4" ma:anchorId="8c6755e7-bd9d-4847-8d80-3c8a73c693f2"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Employee_Name" ma:index="42" nillable="true" ma:displayName="Employee_Name" ma:list="UserInfo" ma:SharePointGroup="0" ma:internalName="Employee_Nam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7-28"/>
          <xsd:enumeration value="2026-27"/>
          <xsd:enumeration value="2025-26"/>
          <xsd:enumeration value="2024-25"/>
          <xsd:enumeration value="2023-24"/>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4c9ff1-6507-4003-9a10-6bc219b54808" elementFormDefault="qualified">
    <xsd:import namespace="http://schemas.microsoft.com/office/2006/documentManagement/types"/>
    <xsd:import namespace="http://schemas.microsoft.com/office/infopath/2007/PartnerControls"/>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7"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359fe1-3e3a-4ae7-9c6e-bfc0ca44a9dc" elementFormDefault="qualified">
    <xsd:import namespace="http://schemas.microsoft.com/office/2006/documentManagement/types"/>
    <xsd:import namespace="http://schemas.microsoft.com/office/infopath/2007/PartnerControls"/>
    <xsd:element name="Division" ma:index="28" nillable="true" ma:displayName="Division" ma:format="Dropdown" ma:internalName="Division">
      <xsd:simpleType>
        <xsd:restriction base="dms:Choice">
          <xsd:enumeration value="Forest &amp; Fire Operations (FFOD)"/>
          <xsd:enumeration value="Forest &amp; Fire Assets &amp; Resources (FFAR)"/>
          <xsd:enumeration value="Office of Conservation Regulator (OCR)"/>
          <xsd:enumeration value="Policy &amp; Knowledge (PKD)"/>
          <xsd:enumeration value="Office of Deputy Secretary"/>
        </xsd:restriction>
      </xsd:simpleType>
    </xsd:element>
    <xsd:element name="Branch" ma:index="29" nillable="true" ma:displayName="Branch" ma:format="Dropdown" ma:internalName="Branch">
      <xsd:simpleType>
        <xsd:union memberTypes="dms:Text">
          <xsd:simpleType>
            <xsd:restriction base="dms:Choice">
              <xsd:enumeration value="Advisory &amp; Business Services"/>
              <xsd:enumeration value="Bushfire &amp; Emergency Management - State"/>
              <xsd:enumeration value="Bushfire &amp; Emergency Management - Region"/>
              <xsd:enumeration value="Capability and Assurance"/>
              <xsd:enumeration value="District Operations"/>
              <xsd:enumeration value="District Tactical Planning"/>
              <xsd:enumeration value="Fire and Emergency Management Policy"/>
              <xsd:enumeration value="Fire, Equipment and Innovation"/>
              <xsd:enumeration value="Forest &amp; Fire Planning"/>
              <xsd:enumeration value="Forest &amp; Fire Programs - State"/>
              <xsd:enumeration value="Forest and Fire Assets"/>
              <xsd:enumeration value="Forest Policy"/>
              <xsd:enumeration value="Knowledge, Planning and Risk"/>
              <xsd:enumeration value="Office of Bushfire Risk Management (OBRM)"/>
              <xsd:enumeration value="Office of the Executive Director"/>
              <xsd:enumeration value="Forest and Fire Programs - Region"/>
              <xsd:enumeration value="Planning &amp; Authorisations"/>
              <xsd:enumeration value="Portfolio Strategy"/>
              <xsd:enumeration value="Regulatory Strategy and Permissions"/>
              <xsd:enumeration value="Technology and Logistics"/>
              <xsd:enumeration value="Regional Advisory"/>
              <xsd:enumeration value="Regulatory Operations"/>
              <xsd:enumeration value="Office of the Chief Conservation Regulator"/>
              <xsd:enumeration value="Adviser and Executive Services"/>
              <xsd:enumeration value="Workforce, Culture and Capability"/>
              <xsd:enumeration value="Group Planning, Performance and PMO"/>
              <xsd:enumeration value="Budget Strategy, Risk and Procurement"/>
            </xsd:restriction>
          </xsd:simpleType>
        </xsd:union>
      </xsd:simpleType>
    </xsd:element>
    <xsd:element name="Unit" ma:index="30" nillable="true" ma:displayName="Unit" ma:format="Dropdown" ma:internalName="Unit">
      <xsd:simpleType>
        <xsd:union memberTypes="dms:Text">
          <xsd:simpleType>
            <xsd:restriction base="dms:Choice">
              <xsd:enumeration value="Aviation Assets and Capability Services"/>
              <xsd:enumeration value="Aviation Services Unit"/>
              <xsd:enumeration value="Biodiversity Assurance Program"/>
              <xsd:enumeration value="Data Analytics and Information Systems"/>
              <xsd:enumeration value="Emergency Management Policy and Partnerships"/>
              <xsd:enumeration value="Emergency Management Strategy and Performance"/>
              <xsd:enumeration value="Executive Support and Advice"/>
              <xsd:enumeration value="Fire Policy and Legislation"/>
              <xsd:enumeration value="Fire, Equipment and Innovation"/>
              <xsd:enumeration value="First Nations Policy and Coordination"/>
              <xsd:enumeration value="Forest Legislation and Regulation"/>
              <xsd:enumeration value="Forest Monitoring Programs"/>
              <xsd:enumeration value="Forest Strategy"/>
              <xsd:enumeration value="Great Outdoors Taskforce"/>
              <xsd:enumeration value="Inquiries"/>
              <xsd:enumeration value="Logistics"/>
              <xsd:enumeration value="Permissions Delivery and Permission Reform Unit"/>
              <xsd:enumeration value="Planning and Partnerships"/>
              <xsd:enumeration value="Portfolio Strategy"/>
              <xsd:enumeration value="Priority Projects"/>
              <xsd:enumeration value="Program Portfolio Office"/>
              <xsd:enumeration value="Regulatory Strategy and Guidance Unit"/>
              <xsd:enumeration value="Research and Evaluation"/>
              <xsd:enumeration value="Sector Monitoring and Assurance"/>
              <xsd:enumeration value="Sector Planning"/>
              <xsd:enumeration value="Sector Policy"/>
              <xsd:enumeration value="State Roading and Capital Works"/>
              <xsd:enumeration value="Strategic Reform"/>
              <xsd:enumeration value="Supply Chain, Equipment and Innovation"/>
              <xsd:enumeration value="Technology Program Management Office"/>
              <xsd:enumeration value="Technology, Data and Communications"/>
              <xsd:enumeration value="Training &amp; Capability"/>
              <xsd:enumeration value="Strategic Operations and Intelligence"/>
              <xsd:enumeration value="Regional Regulatory Operations"/>
              <xsd:enumeration value="Regulatory Strategy and Guidance"/>
              <xsd:enumeration value="Regulatory Capability"/>
            </xsd:restriction>
          </xsd:simpleType>
        </xsd:union>
      </xsd:simpleType>
    </xsd:element>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Grade" ma:index="35" nillable="true" ma:displayName="Grade or Band" ma:format="Dropdown" ma:internalName="Grade">
      <xsd:simpleType>
        <xsd:union memberTypes="dms:Text">
          <xsd:simpleType>
            <xsd:restriction base="dms:Choice">
              <xsd:enumeration value="FSA Band 4"/>
              <xsd:enumeration value="FSA Band 3"/>
              <xsd:enumeration value="FSA Band 2"/>
              <xsd:enumeration value="VPS Grade 3"/>
              <xsd:enumeration value="VPS Grade 4"/>
              <xsd:enumeration value="VPS Grade 5"/>
              <xsd:enumeration value="VPS Grade 6"/>
              <xsd:enumeration value="VPS Grade 7"/>
            </xsd:restriction>
          </xsd:simpleType>
        </xsd:union>
      </xsd:simpleType>
    </xsd:element>
    <xsd:element name="Tenure" ma:index="36" nillable="true" ma:displayName="Tenure" ma:default="Ongoing" ma:format="Dropdown" ma:internalName="Tenure">
      <xsd:simpleType>
        <xsd:restriction base="dms:Choice">
          <xsd:enumeration value="Fixed Term"/>
          <xsd:enumeration value="Ongoing"/>
        </xsd:restriction>
      </xsd:simpleType>
    </xsd:element>
    <xsd:element name="Fixed_x0020_term_x0020_end_x0020_date" ma:index="37" nillable="true" ma:displayName="Fixed term end date" ma:format="DateOnly" ma:internalName="Fixed_x0020_term_x0020_end_x0020_date">
      <xsd:simpleType>
        <xsd:restriction base="dms:DateTime"/>
      </xsd:simpleType>
    </xsd:element>
    <xsd:element name="Position_x0020_ID" ma:index="38" nillable="true" ma:displayName="Position ID" ma:internalName="Position_x0020_ID">
      <xsd:simpleType>
        <xsd:restriction base="dms:Text">
          <xsd:maxLength value="50"/>
        </xsd:restriction>
      </xsd:simpleType>
    </xsd:element>
    <xsd:element name="Noofpositions" ma:index="39" nillable="true" ma:displayName="No of positions" ma:format="Dropdown" ma:internalName="Noofpositions"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8a5b01-2c8e-4818-bd11-6ca6867ccd6e" elementFormDefault="qualified">
    <xsd:import namespace="http://schemas.microsoft.com/office/2006/documentManagement/types"/>
    <xsd:import namespace="http://schemas.microsoft.com/office/infopath/2007/PartnerControls"/>
    <xsd:element name="EOIID" ma:index="40" nillable="true" ma:displayName="EOI ID" ma:description="Unique identifier for each role assigned by Change Team" ma:format="Dropdown" ma:internalName="EOIID">
      <xsd:simpleType>
        <xsd:restriction base="dms:Text">
          <xsd:maxLength value="255"/>
        </xsd:restriction>
      </xsd:simpleType>
    </xsd:element>
    <xsd:element name="Region" ma:index="41" nillable="true" ma:displayName="Region" ma:description="FFOD Region" ma:internalName="Region">
      <xsd:complexType>
        <xsd:complexContent>
          <xsd:extension base="dms:MultiChoice">
            <xsd:sequence>
              <xsd:element name="Value" maxOccurs="unbounded" minOccurs="0" nillable="true">
                <xsd:simpleType>
                  <xsd:restriction base="dms:Choice">
                    <xsd:enumeration value="Barwon South West (FFOD)"/>
                    <xsd:enumeration value="Gippsland (FFOD)"/>
                    <xsd:enumeration value="Grampians (FFOD)"/>
                    <xsd:enumeration value="Hume (FFOD)"/>
                    <xsd:enumeration value="Loddon Mallee (FFOD)"/>
                    <xsd:enumeration value="Port Phillip (FFOD)"/>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Position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mso-contentType ?>
<SharedContentType xmlns="Microsoft.SharePoint.Taxonomy.ContentTypeSync" SourceId="797aeec6-0273-40f2-ab3e-beee73212332" ContentTypeId="0x0101009298E819CE1EBB4F8D2096B3E0F0C2910F" PreviousValue="false" LastSyncTimeStamp="2021-06-04T01:37:14.44Z"/>
</file>

<file path=customXml/item8.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2</Value>
      <Value>1</Value>
      <Value>14</Value>
    </TaxCatchAll>
    <b9b43b809ea4445880dbf70bb9849525 xmlns="9fd47c19-1c4a-4d7d-b342-c10cef269344">
      <Terms xmlns="http://schemas.microsoft.com/office/infopath/2007/PartnerControl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 xmlns="a5f32de4-e402-4188-b034-e71ca7d22e54">DOCID1096-922493358-80</_dlc_DocId>
    <_dlc_DocIdUrl xmlns="a5f32de4-e402-4188-b034-e71ca7d22e54">
      <Url>https://delwpvicgovau.sharepoint.com/sites/ecm_1096/_layouts/15/DocIdRedir.aspx?ID=DOCID1096-922493358-80</Url>
      <Description>DOCID1096-922493358-80</Description>
    </_dlc_DocIdUrl>
    <DLCPolicyLabelLock xmlns="9c4c9ff1-6507-4003-9a10-6bc219b54808" xsi:nil="true"/>
    <DLCPolicyLabelClientValue xmlns="9c4c9ff1-6507-4003-9a10-6bc219b54808">Version {_UIVersionString}</DLCPolicyLabelClientValue>
    <DLCPolicyLabelValue xmlns="9c4c9ff1-6507-4003-9a10-6bc219b54808">Version 0.35</DLCPolicyLabelValue>
    <Branch xmlns="1b359fe1-3e3a-4ae7-9c6e-bfc0ca44a9dc">District Operations</Branch>
    <Noofpositions xmlns="1b359fe1-3e3a-4ae7-9c6e-bfc0ca44a9dc">14</Noofpositions>
    <Tenure xmlns="1b359fe1-3e3a-4ae7-9c6e-bfc0ca44a9dc">Ongoing</Tenure>
    <Financial_x0020_Year xmlns="a5f32de4-e402-4188-b034-e71ca7d22e54" xsi:nil="true"/>
    <Division xmlns="1b359fe1-3e3a-4ae7-9c6e-bfc0ca44a9dc">Forest &amp; Fire Operations (FFOD)</Division>
    <Position_x0020_ID xmlns="1b359fe1-3e3a-4ae7-9c6e-bfc0ca44a9dc">x 17</Position_x0020_ID>
    <Grade xmlns="1b359fe1-3e3a-4ae7-9c6e-bfc0ca44a9dc">FSA Band 3</Grade>
    <Unit xmlns="1b359fe1-3e3a-4ae7-9c6e-bfc0ca44a9dc">District Management</Unit>
    <Fixed_x0020_term_x0020_end_x0020_date xmlns="1b359fe1-3e3a-4ae7-9c6e-bfc0ca44a9dc" xsi:nil="true"/>
    <_dlc_Exempt xmlns="http://schemas.microsoft.com/sharepoint/v3">false</_dlc_Exempt>
    <pb0badcc4c144703855597c78047301a xmlns="9fd47c19-1c4a-4d7d-b342-c10cef269344">
      <Terms xmlns="http://schemas.microsoft.com/office/infopath/2007/PartnerControls">
        <TermInfo xmlns="http://schemas.microsoft.com/office/infopath/2007/PartnerControls">
          <TermName xmlns="http://schemas.microsoft.com/office/infopath/2007/PartnerControls">Position Description</TermName>
          <TermId xmlns="http://schemas.microsoft.com/office/infopath/2007/PartnerControls">9b605b16-5ff4-4142-9815-57489365a519</TermId>
        </TermInfo>
      </Terms>
    </pb0badcc4c144703855597c78047301a>
    <EOIID xmlns="bb8a5b01-2c8e-4818-bd11-6ca6867ccd6e" xsi:nil="true"/>
    <Region xmlns="bb8a5b01-2c8e-4818-bd11-6ca6867ccd6e">
      <Value>Barwon South West (FFOD)</Value>
      <Value>Gippsland (FFOD)</Value>
      <Value>Hume (FFOD)</Value>
      <Value>Loddon Mallee (FFOD)</Value>
      <Value>Port Phillip (FFOD)</Value>
    </Region>
    <ManagersName xmlns="http://schemas.microsoft.com/sharepoint/v3" xsi:nil="true"/>
    <Employee_Name xmlns="9fd47c19-1c4a-4d7d-b342-c10cef269344">
      <UserInfo>
        <DisplayName/>
        <AccountId xsi:nil="true"/>
        <AccountType/>
      </UserInfo>
    </Employee_Nam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4573D90D-0504-4E99-8FCB-EE0BD61DEB05}">
  <ds:schemaRefs>
    <ds:schemaRef ds:uri="office.server.policy"/>
  </ds:schemaRefs>
</ds:datastoreItem>
</file>

<file path=customXml/itemProps4.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5.xml><?xml version="1.0" encoding="utf-8"?>
<ds:datastoreItem xmlns:ds="http://schemas.openxmlformats.org/officeDocument/2006/customXml" ds:itemID="{CDE5031F-C6D1-42CF-B0C0-6D6DB4F36F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9c4c9ff1-6507-4003-9a10-6bc219b54808"/>
    <ds:schemaRef ds:uri="1b359fe1-3e3a-4ae7-9c6e-bfc0ca44a9dc"/>
    <ds:schemaRef ds:uri="bb8a5b01-2c8e-4818-bd11-6ca6867ccd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29003270-0D6E-4D2A-93C0-BC4B334FB703}">
  <ds:schemaRefs>
    <ds:schemaRef ds:uri="http://schemas.microsoft.com/sharepoint/events"/>
    <ds:schemaRef ds:uri=""/>
  </ds:schemaRefs>
</ds:datastoreItem>
</file>

<file path=customXml/itemProps7.xml><?xml version="1.0" encoding="utf-8"?>
<ds:datastoreItem xmlns:ds="http://schemas.openxmlformats.org/officeDocument/2006/customXml" ds:itemID="{855009B3-41F7-40D3-9B0B-4A0347883005}">
  <ds:schemaRefs>
    <ds:schemaRef ds:uri="Microsoft.SharePoint.Taxonomy.ContentTypeSync"/>
  </ds:schemaRefs>
</ds:datastoreItem>
</file>

<file path=customXml/itemProps8.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9c4c9ff1-6507-4003-9a10-6bc219b54808"/>
    <ds:schemaRef ds:uri="1b359fe1-3e3a-4ae7-9c6e-bfc0ca44a9dc"/>
    <ds:schemaRef ds:uri="http://schemas.microsoft.com/sharepoint/v3"/>
    <ds:schemaRef ds:uri="bb8a5b01-2c8e-4818-bd11-6ca6867ccd6e"/>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5</Pages>
  <Words>2330</Words>
  <Characters>13281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Forest and Fire Operations Officer - Technical Lead</vt:lpstr>
    </vt:vector>
  </TitlesOfParts>
  <Company/>
  <LinksUpToDate>false</LinksUpToDate>
  <CharactersWithSpaces>15580</CharactersWithSpaces>
  <SharedDoc>false</SharedDoc>
  <HLinks>
    <vt:vector size="24" baseType="variant">
      <vt:variant>
        <vt:i4>2687044</vt:i4>
      </vt:variant>
      <vt:variant>
        <vt:i4>6</vt:i4>
      </vt:variant>
      <vt:variant>
        <vt:i4>0</vt:i4>
      </vt:variant>
      <vt:variant>
        <vt:i4>5</vt:i4>
      </vt:variant>
      <vt:variant>
        <vt:lpwstr>mailto:customer.service@delwp.vic.gov.au</vt:lpwstr>
      </vt:variant>
      <vt:variant>
        <vt:lpwstr/>
      </vt:variant>
      <vt:variant>
        <vt:i4>4456505</vt:i4>
      </vt:variant>
      <vt:variant>
        <vt:i4>3</vt:i4>
      </vt:variant>
      <vt:variant>
        <vt:i4>0</vt:i4>
      </vt:variant>
      <vt:variant>
        <vt:i4>5</vt:i4>
      </vt:variant>
      <vt:variant>
        <vt:lpwstr>mailto:self.determination@delwp.vic.gov.au</vt:lpwstr>
      </vt:variant>
      <vt:variant>
        <vt:lpwstr/>
      </vt:variant>
      <vt:variant>
        <vt:i4>1638431</vt:i4>
      </vt:variant>
      <vt:variant>
        <vt:i4>0</vt:i4>
      </vt:variant>
      <vt:variant>
        <vt:i4>0</vt:i4>
      </vt:variant>
      <vt:variant>
        <vt:i4>5</vt:i4>
      </vt:variant>
      <vt:variant>
        <vt:lpwstr>http://www.delwp.vic.gov.au/</vt:lpwstr>
      </vt:variant>
      <vt:variant>
        <vt:lpwstr/>
      </vt:variant>
      <vt:variant>
        <vt:i4>16</vt:i4>
      </vt:variant>
      <vt:variant>
        <vt:i4>0</vt:i4>
      </vt:variant>
      <vt:variant>
        <vt:i4>0</vt:i4>
      </vt:variant>
      <vt:variant>
        <vt:i4>5</vt:i4>
      </vt:variant>
      <vt:variant>
        <vt:lpwstr>C:\Users\fionadurante\Downloads\deeca.vic.gov.au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and Fire Operations Officer - Technical Lead</dc:title>
  <dc:subject>Position Description</dc:subject>
  <dc:creator>Fiona</dc:creator>
  <cp:keywords/>
  <dc:description/>
  <cp:lastModifiedBy>Kim Newman (DEECA)</cp:lastModifiedBy>
  <cp:revision>5</cp:revision>
  <cp:lastPrinted>2022-06-18T12:14:00Z</cp:lastPrinted>
  <dcterms:created xsi:type="dcterms:W3CDTF">2026-09-18T06:45:00Z</dcterms:created>
  <dcterms:modified xsi:type="dcterms:W3CDTF">2026-09-28T04:37:00Z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0x0101009298E819CE1EBB4F8D2096B3E0F0C2910F006EE2CF47444A8547809A02AA36EA6321</vt:lpwstr>
  </property>
  <property fmtid="{D5CDD505-2E9C-101B-9397-08002B2CF9AE}" pid="5" name="MediaServiceImageTags">
    <vt:lpwstr/>
  </property>
  <property fmtid="{D5CDD505-2E9C-101B-9397-08002B2CF9AE}" pid="6" name="Dissemination Limiting Marker">
    <vt:lpwstr>1;#FOUO|955eb6fc-b35a-4808-8aa5-31e514fa3f26</vt:lpwstr>
  </property>
  <property fmtid="{D5CDD505-2E9C-101B-9397-08002B2CF9AE}" pid="7" name="Security Classification">
    <vt:lpwstr>2;#Unclassified|7fa379f4-4aba-4692-ab80-7d39d3a23cf4</vt:lpwstr>
  </property>
  <property fmtid="{D5CDD505-2E9C-101B-9397-08002B2CF9AE}" pid="8" name="g91c59fb10974fa1a03160ad8386f0f4">
    <vt:lpwstr/>
  </property>
  <property fmtid="{D5CDD505-2E9C-101B-9397-08002B2CF9AE}" pid="9" name="Records Class Team Admin">
    <vt:lpwstr/>
  </property>
  <property fmtid="{D5CDD505-2E9C-101B-9397-08002B2CF9AE}" pid="10" name="Department Document Type">
    <vt:lpwstr/>
  </property>
  <property fmtid="{D5CDD505-2E9C-101B-9397-08002B2CF9AE}" pid="11" name="Record_x0020_Purpose">
    <vt:lpwstr/>
  </property>
  <property fmtid="{D5CDD505-2E9C-101B-9397-08002B2CF9AE}" pid="12" name="Record Purpose">
    <vt:lpwstr/>
  </property>
  <property fmtid="{D5CDD505-2E9C-101B-9397-08002B2CF9AE}" pid="13" name="AdaRegion">
    <vt:lpwstr/>
  </property>
  <property fmtid="{D5CDD505-2E9C-101B-9397-08002B2CF9AE}" pid="14" name="AdaAskAdaKeyword">
    <vt:lpwstr>91;#Recruiting someone to your team|f7744592-b315-4d8e-a76c-334f2b802bf1;#164;#Grade review|f7ad65ac-03ab-486a-9d79-d2a18ebc3522;#138;#Student interns|64cffe4a-5ed8-4613-901d-4715e00cad1e;#180;#Expression of interest to fill a vacancy|6d398fea-abd8-4137-b21d-f2907c9c9cc9</vt:lpwstr>
  </property>
  <property fmtid="{D5CDD505-2E9C-101B-9397-08002B2CF9AE}" pid="15" name="Sub-Section">
    <vt:lpwstr/>
  </property>
  <property fmtid="{D5CDD505-2E9C-101B-9397-08002B2CF9AE}" pid="16" name="Agency">
    <vt:lpwstr>1;#Department of Environment, Land, Water and Planning|607a3f87-1228-4cd9-82a5-076aa8776274</vt:lpwstr>
  </property>
  <property fmtid="{D5CDD505-2E9C-101B-9397-08002B2CF9AE}" pid="17" name="Branch">
    <vt:lpwstr>6;#All|8270565e-a836-42c0-aa61-1ac7b0ff14aa</vt:lpwstr>
  </property>
  <property fmtid="{D5CDD505-2E9C-101B-9397-08002B2CF9AE}" pid="18" name="o85941e134754762b9719660a258a6e6">
    <vt:lpwstr/>
  </property>
  <property fmtid="{D5CDD505-2E9C-101B-9397-08002B2CF9AE}" pid="19" name="xTOCTable">
    <vt:lpwstr>H</vt:lpwstr>
  </property>
  <property fmtid="{D5CDD505-2E9C-101B-9397-08002B2CF9AE}" pid="20" name="xHeadingsNumbered">
    <vt:lpwstr>0</vt:lpwstr>
  </property>
  <property fmtid="{D5CDD505-2E9C-101B-9397-08002B2CF9AE}" pid="21" name="Copyright Licence Name">
    <vt:lpwstr/>
  </property>
  <property fmtid="{D5CDD505-2E9C-101B-9397-08002B2CF9AE}" pid="22" name="Resource type">
    <vt:lpwstr/>
  </property>
  <property fmtid="{D5CDD505-2E9C-101B-9397-08002B2CF9AE}" pid="23" name="xSubtitle">
    <vt:lpwstr>Subtitle</vt:lpwstr>
  </property>
  <property fmtid="{D5CDD505-2E9C-101B-9397-08002B2CF9AE}" pid="24" name="xCR">
    <vt:lpwstr>Heading</vt:lpwstr>
  </property>
  <property fmtid="{D5CDD505-2E9C-101B-9397-08002B2CF9AE}" pid="25" name="xDoctype">
    <vt:lpwstr/>
  </property>
  <property fmtid="{D5CDD505-2E9C-101B-9397-08002B2CF9AE}" pid="26" name="df723ab3fe1c4eb7a0b151674e7ac40d">
    <vt:lpwstr/>
  </property>
  <property fmtid="{D5CDD505-2E9C-101B-9397-08002B2CF9AE}" pid="27" name="Division">
    <vt:lpwstr>5;#People and Culture|c4e519e5-2a1a-4634-bbb0-9eb965f1a8c4</vt:lpwstr>
  </property>
  <property fmtid="{D5CDD505-2E9C-101B-9397-08002B2CF9AE}" pid="28" name="xTOCApp">
    <vt:lpwstr>H</vt:lpwstr>
  </property>
  <property fmtid="{D5CDD505-2E9C-101B-9397-08002B2CF9AE}" pid="29" name="xDate">
    <vt:lpwstr/>
  </property>
  <property fmtid="{D5CDD505-2E9C-101B-9397-08002B2CF9AE}" pid="30" name="xTOCH2">
    <vt:lpwstr>Y</vt:lpwstr>
  </property>
  <property fmtid="{D5CDD505-2E9C-101B-9397-08002B2CF9AE}" pid="31" name="AuthorIds_UIVersion_9216">
    <vt:lpwstr>1110</vt:lpwstr>
  </property>
  <property fmtid="{D5CDD505-2E9C-101B-9397-08002B2CF9AE}" pid="32" name="ld508a88e6264ce89693af80a72862cb">
    <vt:lpwstr/>
  </property>
  <property fmtid="{D5CDD505-2E9C-101B-9397-08002B2CF9AE}" pid="33" name="Category">
    <vt:lpwstr/>
  </property>
  <property fmtid="{D5CDD505-2E9C-101B-9397-08002B2CF9AE}" pid="34" name="AdaOwningGroup">
    <vt:lpwstr>18;#People and Culture|4fe8dd26-179b-41a1-8a74-1f09d81ad67a</vt:lpwstr>
  </property>
  <property fmtid="{D5CDD505-2E9C-101B-9397-08002B2CF9AE}" pid="35" name="xTitle">
    <vt:lpwstr>Title</vt:lpwstr>
  </property>
  <property fmtid="{D5CDD505-2E9C-101B-9397-08002B2CF9AE}" pid="36" name="xTOCFigure">
    <vt:lpwstr>H</vt:lpwstr>
  </property>
  <property fmtid="{D5CDD505-2E9C-101B-9397-08002B2CF9AE}" pid="37" name="xTOCH3">
    <vt:lpwstr>Y</vt:lpwstr>
  </property>
  <property fmtid="{D5CDD505-2E9C-101B-9397-08002B2CF9AE}" pid="38" name="xStatus">
    <vt:lpwstr/>
  </property>
  <property fmtid="{D5CDD505-2E9C-101B-9397-08002B2CF9AE}" pid="39" name="Reference Type">
    <vt:lpwstr/>
  </property>
  <property fmtid="{D5CDD505-2E9C-101B-9397-08002B2CF9AE}" pid="40" name="Copyright License Type">
    <vt:lpwstr/>
  </property>
  <property fmtid="{D5CDD505-2E9C-101B-9397-08002B2CF9AE}" pid="41" name="xAppendixName">
    <vt:lpwstr>Appendix</vt:lpwstr>
  </property>
  <property fmtid="{D5CDD505-2E9C-101B-9397-08002B2CF9AE}" pid="42" name="Capability">
    <vt:lpwstr/>
  </property>
  <property fmtid="{D5CDD505-2E9C-101B-9397-08002B2CF9AE}" pid="43" name="xTOCH4">
    <vt:lpwstr>N</vt:lpwstr>
  </property>
  <property fmtid="{D5CDD505-2E9C-101B-9397-08002B2CF9AE}" pid="44" name="Group1">
    <vt:lpwstr>4;#Corporate Services|583021de-5b88-4fc0-9d26-f0e13a42b826</vt:lpwstr>
  </property>
  <property fmtid="{D5CDD505-2E9C-101B-9397-08002B2CF9AE}" pid="45" name="Section">
    <vt:lpwstr>7;#All|8270565e-a836-42c0-aa61-1ac7b0ff14aa</vt:lpwstr>
  </property>
  <property fmtid="{D5CDD505-2E9C-101B-9397-08002B2CF9AE}" pid="46" name="MSIP_Label_4257e2ab-f512-40e2-9c9a-c64247360765_Enabled">
    <vt:lpwstr>true</vt:lpwstr>
  </property>
  <property fmtid="{D5CDD505-2E9C-101B-9397-08002B2CF9AE}" pid="47" name="MSIP_Label_4257e2ab-f512-40e2-9c9a-c64247360765_Method">
    <vt:lpwstr>Privileged</vt:lpwstr>
  </property>
  <property fmtid="{D5CDD505-2E9C-101B-9397-08002B2CF9AE}" pid="48" name="MSIP_Label_4257e2ab-f512-40e2-9c9a-c64247360765_Name">
    <vt:lpwstr>OFFICIAL</vt:lpwstr>
  </property>
  <property fmtid="{D5CDD505-2E9C-101B-9397-08002B2CF9AE}" pid="49" name="MSIP_Label_4257e2ab-f512-40e2-9c9a-c64247360765_SiteId">
    <vt:lpwstr>e8bdd6f7-fc18-4e48-a554-7f547927223b</vt:lpwstr>
  </property>
  <property fmtid="{D5CDD505-2E9C-101B-9397-08002B2CF9AE}" pid="50" name="MSIP_Label_4257e2ab-f512-40e2-9c9a-c64247360765_ContentBits">
    <vt:lpwstr>2</vt:lpwstr>
  </property>
  <property fmtid="{D5CDD505-2E9C-101B-9397-08002B2CF9AE}" pid="51" name="MSIP_Label_4257e2ab-f512-40e2-9c9a-c64247360765_SetDate">
    <vt:lpwstr>2023-07-31T00:39:52Z</vt:lpwstr>
  </property>
  <property fmtid="{D5CDD505-2E9C-101B-9397-08002B2CF9AE}" pid="52" name="MSIP_Label_4257e2ab-f512-40e2-9c9a-c64247360765_ActionId">
    <vt:lpwstr>a41eb282-9d1d-48a1-ab6f-6938229dc586</vt:lpwstr>
  </property>
  <property fmtid="{D5CDD505-2E9C-101B-9397-08002B2CF9AE}" pid="53" name="Records Class Comms Internal">
    <vt:lpwstr>273</vt:lpwstr>
  </property>
  <property fmtid="{D5CDD505-2E9C-101B-9397-08002B2CF9AE}" pid="54" name="_dlc_DocIdItemGuid">
    <vt:lpwstr>54296c47-e60a-4939-8f90-f0e82c57ffcf</vt:lpwstr>
  </property>
  <property fmtid="{D5CDD505-2E9C-101B-9397-08002B2CF9AE}" pid="55" name="Records Class Polices Procedure">
    <vt:lpwstr>15;#Administration|51c21ac7-bf93-4151-9336-cb224cdf56e7</vt:lpwstr>
  </property>
  <property fmtid="{D5CDD505-2E9C-101B-9397-08002B2CF9AE}" pid="56" name="Order">
    <vt:r8>107600</vt:r8>
  </property>
  <property fmtid="{D5CDD505-2E9C-101B-9397-08002B2CF9AE}" pid="57" name="DocumentSetDescription">
    <vt:lpwstr/>
  </property>
  <property fmtid="{D5CDD505-2E9C-101B-9397-08002B2CF9AE}" pid="58" name="xd_ProgID">
    <vt:lpwstr/>
  </property>
  <property fmtid="{D5CDD505-2E9C-101B-9397-08002B2CF9AE}" pid="59" name="ComplianceAssetId">
    <vt:lpwstr/>
  </property>
  <property fmtid="{D5CDD505-2E9C-101B-9397-08002B2CF9AE}" pid="60" name="TemplateUrl">
    <vt:lpwstr/>
  </property>
  <property fmtid="{D5CDD505-2E9C-101B-9397-08002B2CF9AE}" pid="61" name="h81f2c99e50046799065ebcadc818b4b">
    <vt:lpwstr>Administration|51c21ac7-bf93-4151-9336-cb224cdf56e7</vt:lpwstr>
  </property>
  <property fmtid="{D5CDD505-2E9C-101B-9397-08002B2CF9AE}" pid="62" name="_ExtendedDescription">
    <vt:lpwstr/>
  </property>
  <property fmtid="{D5CDD505-2E9C-101B-9397-08002B2CF9AE}" pid="63" name="TriggerFlowInfo">
    <vt:lpwstr/>
  </property>
  <property fmtid="{D5CDD505-2E9C-101B-9397-08002B2CF9AE}" pid="64" name="xd_Signature">
    <vt:bool>false</vt:bool>
  </property>
  <property fmtid="{D5CDD505-2E9C-101B-9397-08002B2CF9AE}" pid="65" name="SharedWithUsers">
    <vt:lpwstr>1470;#Doug Leng (DELWP);#587;#Kylie J Hyland (DEECA);#1624;#Nicole M Armstrong (DEECA);#6231;#Bianca M Sirianni (DEECA);#13669;#Mitch C Sumpton (DEECA);#704;#Andy Beckett (DEECA);#481;#Jo L Safstrom (DEECA)</vt:lpwstr>
  </property>
  <property fmtid="{D5CDD505-2E9C-101B-9397-08002B2CF9AE}" pid="66" name="Records Class HR Admin">
    <vt:lpwstr>14;#Position Description|9b605b16-5ff4-4142-9815-57489365a519</vt:lpwstr>
  </property>
  <property fmtid="{D5CDD505-2E9C-101B-9397-08002B2CF9AE}" pid="67" name="Records_x0020_Class_x0020_HR_x0020_Admin">
    <vt:lpwstr>14;#Position Description|9b605b16-5ff4-4142-9815-57489365a519</vt:lpwstr>
  </property>
  <property fmtid="{D5CDD505-2E9C-101B-9397-08002B2CF9AE}" pid="68" name="Security_x0020_Classification">
    <vt:lpwstr>2;#Unclassified|7fa379f4-4aba-4692-ab80-7d39d3a23cf4</vt:lpwstr>
  </property>
  <property fmtid="{D5CDD505-2E9C-101B-9397-08002B2CF9AE}" pid="69" name="Department_x0020_Document_x0020_Type">
    <vt:lpwstr/>
  </property>
  <property fmtid="{D5CDD505-2E9C-101B-9397-08002B2CF9AE}" pid="70" name="Dissemination_x0020_Limiting_x0020_Marker">
    <vt:lpwstr>1;#FOUO|955eb6fc-b35a-4808-8aa5-31e514fa3f26</vt:lpwstr>
  </property>
  <property fmtid="{D5CDD505-2E9C-101B-9397-08002B2CF9AE}" pid="71" name="docLang">
    <vt:lpwstr>en</vt:lpwstr>
  </property>
</Properties>
</file>