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0D5ABF">
      <w:pPr>
        <w:pStyle w:val="BodyText"/>
        <w:spacing w:before="0" w:after="0"/>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1C26F51">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19D8FAE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Pr="000D5ABF" w:rsidRDefault="00665916" w:rsidP="000D5ABF">
      <w:pPr>
        <w:spacing w:before="0" w:after="0"/>
        <w:rPr>
          <w:sz w:val="16"/>
          <w:szCs w:val="16"/>
        </w:rPr>
        <w:sectPr w:rsidR="00665916" w:rsidRPr="000D5ABF"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4443645A" w:rsidR="00495B3B" w:rsidRPr="003915D9" w:rsidRDefault="00905872" w:rsidP="00495B3B">
            <w:pPr>
              <w:spacing w:before="0" w:after="0"/>
              <w:ind w:left="57" w:right="-450"/>
              <w:rPr>
                <w:rFonts w:ascii="Arial" w:hAnsi="Arial" w:cs="Arial"/>
                <w:iCs/>
                <w:szCs w:val="22"/>
              </w:rPr>
            </w:pPr>
            <w:r w:rsidRPr="003915D9">
              <w:rPr>
                <w:rFonts w:ascii="Arial" w:hAnsi="Arial" w:cs="Arial"/>
                <w:iCs/>
                <w:szCs w:val="22"/>
              </w:rPr>
              <w:t>Manager</w:t>
            </w:r>
            <w:r w:rsidR="003915D9" w:rsidRPr="003915D9">
              <w:rPr>
                <w:rFonts w:ascii="Arial" w:hAnsi="Arial" w:cs="Arial"/>
                <w:iCs/>
                <w:szCs w:val="22"/>
              </w:rPr>
              <w:t xml:space="preserve">, </w:t>
            </w:r>
            <w:r w:rsidR="00D1310D">
              <w:rPr>
                <w:rFonts w:ascii="Arial" w:hAnsi="Arial" w:cs="Arial"/>
                <w:iCs/>
                <w:szCs w:val="22"/>
              </w:rPr>
              <w:t>Culture and Workforce Strategy</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6EEA5460" w:rsidR="00495B3B" w:rsidRPr="004163D5" w:rsidRDefault="00033D54" w:rsidP="00495B3B">
            <w:pPr>
              <w:spacing w:before="0" w:after="0"/>
              <w:ind w:left="57" w:right="-450"/>
              <w:rPr>
                <w:rFonts w:ascii="Arial" w:hAnsi="Arial" w:cs="Arial"/>
                <w:szCs w:val="22"/>
              </w:rPr>
            </w:pPr>
            <w:r>
              <w:rPr>
                <w:rFonts w:ascii="Arial" w:hAnsi="Arial" w:cs="Arial"/>
                <w:szCs w:val="22"/>
              </w:rPr>
              <w:t>50970406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00495B3B">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00495B3B">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00495B3B">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00495B3B">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5ED9D47" w:rsidR="00905872" w:rsidRPr="005A2CC7" w:rsidRDefault="0029740F" w:rsidP="00905872">
            <w:pPr>
              <w:spacing w:before="0" w:after="0"/>
              <w:ind w:left="57" w:right="-450"/>
              <w:rPr>
                <w:rFonts w:ascii="Arial" w:hAnsi="Arial" w:cs="Arial"/>
                <w:iCs/>
                <w:szCs w:val="22"/>
              </w:rPr>
            </w:pPr>
            <w:r>
              <w:rPr>
                <w:rFonts w:ascii="Arial" w:hAnsi="Arial" w:cs="Arial"/>
                <w:iCs/>
                <w:szCs w:val="22"/>
              </w:rPr>
              <w:t>Office of the CEO</w:t>
            </w:r>
          </w:p>
        </w:tc>
      </w:tr>
      <w:tr w:rsidR="00905872" w:rsidRPr="00495B3B" w14:paraId="37A0D7CE" w14:textId="77777777" w:rsidTr="00495B3B">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00495B3B">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7CABCD3" w:rsidR="00905872" w:rsidRPr="00A20C72" w:rsidRDefault="00A3662F" w:rsidP="00905872">
            <w:pPr>
              <w:tabs>
                <w:tab w:val="left" w:pos="469"/>
                <w:tab w:val="left" w:pos="1189"/>
              </w:tabs>
              <w:spacing w:before="0" w:after="0"/>
              <w:ind w:left="57" w:right="-450"/>
              <w:rPr>
                <w:rFonts w:ascii="Arial" w:hAnsi="Arial" w:cs="Arial"/>
                <w:iCs/>
                <w:szCs w:val="22"/>
              </w:rPr>
            </w:pPr>
            <w:r w:rsidRPr="00A20C72">
              <w:rPr>
                <w:rFonts w:ascii="Arial" w:hAnsi="Arial" w:cs="Arial"/>
                <w:iCs/>
                <w:szCs w:val="22"/>
              </w:rPr>
              <w:t>Natalie Way, Director Office of the CEO</w:t>
            </w:r>
            <w:r w:rsidR="00905872" w:rsidRPr="00A20C72">
              <w:rPr>
                <w:rFonts w:ascii="Arial" w:hAnsi="Arial" w:cs="Arial"/>
                <w:iCs/>
                <w:szCs w:val="22"/>
              </w:rPr>
              <w:tab/>
            </w:r>
            <w:r w:rsidR="00905872" w:rsidRPr="00A20C72">
              <w:rPr>
                <w:rFonts w:ascii="Arial" w:hAnsi="Arial" w:cs="Arial"/>
                <w:iCs/>
                <w:szCs w:val="22"/>
              </w:rPr>
              <w:tab/>
            </w:r>
          </w:p>
        </w:tc>
      </w:tr>
      <w:tr w:rsidR="00905872" w:rsidRPr="00495B3B" w14:paraId="35F6D00F" w14:textId="77777777" w:rsidTr="00495B3B">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3347257" w:rsidR="00905872" w:rsidRPr="0014186E" w:rsidRDefault="00E573BE" w:rsidP="00905872">
            <w:pPr>
              <w:tabs>
                <w:tab w:val="left" w:pos="469"/>
                <w:tab w:val="left" w:pos="1189"/>
              </w:tabs>
              <w:spacing w:before="0" w:after="0"/>
              <w:ind w:left="57" w:right="-450"/>
              <w:rPr>
                <w:rFonts w:ascii="Arial" w:hAnsi="Arial" w:cs="Arial"/>
                <w:szCs w:val="22"/>
              </w:rPr>
            </w:pPr>
            <w:r w:rsidRPr="0014186E">
              <w:rPr>
                <w:rFonts w:ascii="Arial" w:hAnsi="Arial" w:cs="Arial"/>
                <w:szCs w:val="22"/>
              </w:rPr>
              <w:fldChar w:fldCharType="begin">
                <w:ffData>
                  <w:name w:val=""/>
                  <w:enabled/>
                  <w:calcOnExit w:val="0"/>
                  <w:checkBox>
                    <w:size w:val="26"/>
                    <w:default w:val="1"/>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sidR="00905872" w:rsidRPr="0014186E">
              <w:rPr>
                <w:rFonts w:ascii="Arial" w:hAnsi="Arial" w:cs="Arial"/>
                <w:szCs w:val="22"/>
              </w:rPr>
              <w:fldChar w:fldCharType="begin">
                <w:ffData>
                  <w:name w:val=""/>
                  <w:enabled/>
                  <w:calcOnExit w:val="0"/>
                  <w:checkBox>
                    <w:size w:val="26"/>
                    <w:default w:val="0"/>
                    <w:checked w:val="0"/>
                  </w:checkBox>
                </w:ffData>
              </w:fldChar>
            </w:r>
            <w:r w:rsidR="00905872" w:rsidRPr="0014186E">
              <w:rPr>
                <w:rFonts w:ascii="Arial" w:hAnsi="Arial" w:cs="Arial"/>
                <w:szCs w:val="22"/>
              </w:rPr>
              <w:instrText xml:space="preserve"> FORMCHECKBOX </w:instrText>
            </w:r>
            <w:r w:rsidR="00905872" w:rsidRPr="0014186E">
              <w:rPr>
                <w:rFonts w:ascii="Arial" w:hAnsi="Arial" w:cs="Arial"/>
                <w:szCs w:val="22"/>
              </w:rPr>
            </w:r>
            <w:r w:rsidR="00905872" w:rsidRPr="0014186E">
              <w:rPr>
                <w:rFonts w:ascii="Arial" w:hAnsi="Arial" w:cs="Arial"/>
                <w:szCs w:val="22"/>
              </w:rPr>
              <w:fldChar w:fldCharType="separate"/>
            </w:r>
            <w:r w:rsidR="00905872" w:rsidRPr="0014186E">
              <w:rPr>
                <w:rFonts w:ascii="Arial" w:hAnsi="Arial" w:cs="Arial"/>
                <w:szCs w:val="22"/>
              </w:rPr>
              <w:fldChar w:fldCharType="end"/>
            </w:r>
            <w:r w:rsidR="00905872" w:rsidRPr="0014186E">
              <w:rPr>
                <w:rFonts w:ascii="Arial" w:hAnsi="Arial" w:cs="Arial"/>
                <w:szCs w:val="22"/>
              </w:rPr>
              <w:t xml:space="preserve">  No                </w:t>
            </w:r>
            <w:r w:rsidR="00905872" w:rsidRPr="00A3662F">
              <w:rPr>
                <w:rFonts w:ascii="Arial" w:hAnsi="Arial" w:cs="Arial"/>
                <w:szCs w:val="22"/>
              </w:rPr>
              <w:t>If yes, how many?</w:t>
            </w:r>
            <w:r w:rsidR="00A3662F" w:rsidRPr="00A3662F">
              <w:rPr>
                <w:rFonts w:ascii="Arial" w:hAnsi="Arial" w:cs="Arial"/>
                <w:szCs w:val="22"/>
              </w:rPr>
              <w:t xml:space="preserve"> </w:t>
            </w:r>
            <w:r w:rsidR="009815A4">
              <w:rPr>
                <w:rFonts w:ascii="Arial" w:hAnsi="Arial" w:cs="Arial"/>
                <w:szCs w:val="22"/>
              </w:rPr>
              <w:t>1</w:t>
            </w:r>
          </w:p>
        </w:tc>
      </w:tr>
      <w:tr w:rsidR="00905872" w:rsidRPr="00495B3B" w14:paraId="70C7CF88" w14:textId="77777777" w:rsidTr="00495B3B">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747B25A" w:rsidR="00905872" w:rsidRPr="008C2C4F" w:rsidRDefault="00A3662F" w:rsidP="00905872">
            <w:pPr>
              <w:spacing w:before="0" w:after="0"/>
              <w:ind w:left="57" w:right="-450"/>
              <w:rPr>
                <w:rFonts w:ascii="Arial" w:hAnsi="Arial" w:cs="Arial"/>
                <w:szCs w:val="22"/>
                <w:highlight w:val="yellow"/>
              </w:rPr>
            </w:pPr>
            <w:r w:rsidRPr="00A3662F">
              <w:rPr>
                <w:rFonts w:ascii="Arial" w:hAnsi="Arial" w:cs="Arial"/>
                <w:szCs w:val="22"/>
              </w:rPr>
              <w:t xml:space="preserve">Natalie Way, Director Office of the CEO: </w:t>
            </w:r>
            <w:r w:rsidR="00DA3632" w:rsidRPr="00DA3632">
              <w:rPr>
                <w:rFonts w:ascii="Arial" w:hAnsi="Arial" w:cs="Arial"/>
                <w:szCs w:val="22"/>
              </w:rPr>
              <w:t>0418 793 276 </w:t>
            </w:r>
            <w:r w:rsidR="00DA3632">
              <w:rPr>
                <w:rFonts w:ascii="Arial" w:hAnsi="Arial" w:cs="Arial"/>
                <w:szCs w:val="22"/>
              </w:rPr>
              <w:t xml:space="preserve"> or </w:t>
            </w:r>
            <w:hyperlink r:id="rId22" w:history="1">
              <w:r w:rsidRPr="00AD689E">
                <w:rPr>
                  <w:rStyle w:val="Hyperlink"/>
                  <w:rFonts w:ascii="Arial" w:hAnsi="Arial" w:cs="Arial"/>
                  <w:szCs w:val="22"/>
                </w:rPr>
                <w:t>natalie.m.way@deeca.vic.gov.au</w:t>
              </w:r>
            </w:hyperlink>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B06DC12" w14:textId="5F74CC8E" w:rsidR="00452842" w:rsidRPr="004604AB" w:rsidRDefault="00452842" w:rsidP="004604AB">
      <w:pPr>
        <w:keepNext/>
        <w:spacing w:before="0" w:after="0" w:line="240" w:lineRule="auto"/>
        <w:jc w:val="both"/>
        <w:rPr>
          <w:rFonts w:cstheme="minorHAnsi"/>
          <w:iCs/>
          <w:szCs w:val="22"/>
          <w:lang w:eastAsia="zh-CN"/>
        </w:rPr>
      </w:pPr>
      <w:r w:rsidRPr="00452842">
        <w:rPr>
          <w:rFonts w:cstheme="minorHAnsi"/>
          <w:iCs/>
          <w:szCs w:val="22"/>
          <w:lang w:eastAsia="zh-CN"/>
        </w:rPr>
        <w:t xml:space="preserve">The Manager, </w:t>
      </w:r>
      <w:r w:rsidR="00FF4A43">
        <w:rPr>
          <w:rFonts w:cstheme="minorHAnsi"/>
          <w:iCs/>
          <w:szCs w:val="22"/>
          <w:lang w:eastAsia="zh-CN"/>
        </w:rPr>
        <w:t xml:space="preserve">Culture and </w:t>
      </w:r>
      <w:r w:rsidRPr="00452842">
        <w:rPr>
          <w:rFonts w:cstheme="minorHAnsi"/>
          <w:iCs/>
          <w:szCs w:val="22"/>
          <w:lang w:eastAsia="zh-CN"/>
        </w:rPr>
        <w:t xml:space="preserve">Workforce Strategy </w:t>
      </w:r>
      <w:r w:rsidR="003D0710" w:rsidRPr="00452842">
        <w:rPr>
          <w:rFonts w:cstheme="minorHAnsi"/>
          <w:iCs/>
          <w:szCs w:val="22"/>
          <w:lang w:eastAsia="zh-CN"/>
        </w:rPr>
        <w:t>lead</w:t>
      </w:r>
      <w:r w:rsidRPr="00452842">
        <w:rPr>
          <w:rFonts w:cstheme="minorHAnsi"/>
          <w:iCs/>
          <w:szCs w:val="22"/>
          <w:lang w:eastAsia="zh-CN"/>
        </w:rPr>
        <w:t xml:space="preserve"> the design and delivery of workforce strategy, </w:t>
      </w:r>
      <w:r w:rsidR="009A46C4">
        <w:rPr>
          <w:rFonts w:cstheme="minorHAnsi"/>
          <w:iCs/>
          <w:szCs w:val="22"/>
          <w:lang w:eastAsia="zh-CN"/>
        </w:rPr>
        <w:t xml:space="preserve">leadership, </w:t>
      </w:r>
      <w:r w:rsidRPr="00452842">
        <w:rPr>
          <w:rFonts w:cstheme="minorHAnsi"/>
          <w:iCs/>
          <w:szCs w:val="22"/>
          <w:lang w:eastAsia="zh-CN"/>
        </w:rPr>
        <w:t>culture and safety initiatives across Resources Victoria</w:t>
      </w:r>
      <w:r w:rsidR="00DD0F88">
        <w:rPr>
          <w:rFonts w:cstheme="minorHAnsi"/>
          <w:iCs/>
          <w:szCs w:val="22"/>
          <w:lang w:eastAsia="zh-CN"/>
        </w:rPr>
        <w:t xml:space="preserve">, working </w:t>
      </w:r>
      <w:r w:rsidRPr="00452842">
        <w:rPr>
          <w:rFonts w:cstheme="minorHAnsi"/>
          <w:iCs/>
          <w:szCs w:val="22"/>
          <w:lang w:eastAsia="zh-CN"/>
        </w:rPr>
        <w:t>close</w:t>
      </w:r>
      <w:r w:rsidR="00D15446">
        <w:rPr>
          <w:rFonts w:cstheme="minorHAnsi"/>
          <w:iCs/>
          <w:szCs w:val="22"/>
          <w:lang w:eastAsia="zh-CN"/>
        </w:rPr>
        <w:t>ly</w:t>
      </w:r>
      <w:r w:rsidRPr="00452842">
        <w:rPr>
          <w:rFonts w:cstheme="minorHAnsi"/>
          <w:iCs/>
          <w:szCs w:val="22"/>
          <w:lang w:eastAsia="zh-CN"/>
        </w:rPr>
        <w:t xml:space="preserve"> with the Executive and Senior Leadership </w:t>
      </w:r>
      <w:r w:rsidR="009A46C4">
        <w:rPr>
          <w:rFonts w:cstheme="minorHAnsi"/>
          <w:iCs/>
          <w:szCs w:val="22"/>
          <w:lang w:eastAsia="zh-CN"/>
        </w:rPr>
        <w:t xml:space="preserve">Team </w:t>
      </w:r>
      <w:r w:rsidRPr="00452842">
        <w:rPr>
          <w:rFonts w:cstheme="minorHAnsi"/>
          <w:iCs/>
          <w:szCs w:val="22"/>
          <w:lang w:eastAsia="zh-CN"/>
        </w:rPr>
        <w:t>to provide</w:t>
      </w:r>
      <w:r w:rsidR="003729D8" w:rsidRPr="003729D8">
        <w:rPr>
          <w:rFonts w:cstheme="minorHAnsi"/>
          <w:iCs/>
          <w:szCs w:val="22"/>
          <w:lang w:eastAsia="zh-CN"/>
        </w:rPr>
        <w:t xml:space="preserve"> strategic advice</w:t>
      </w:r>
      <w:r w:rsidR="00433359">
        <w:rPr>
          <w:rFonts w:cstheme="minorHAnsi"/>
          <w:iCs/>
          <w:szCs w:val="22"/>
          <w:lang w:eastAsia="zh-CN"/>
        </w:rPr>
        <w:t>, build leadership capability</w:t>
      </w:r>
      <w:r w:rsidR="00206D26">
        <w:rPr>
          <w:rFonts w:cstheme="minorHAnsi"/>
          <w:iCs/>
          <w:szCs w:val="22"/>
          <w:lang w:eastAsia="zh-CN"/>
        </w:rPr>
        <w:t xml:space="preserve"> and</w:t>
      </w:r>
      <w:r w:rsidR="00433359">
        <w:rPr>
          <w:rFonts w:cstheme="minorHAnsi"/>
          <w:iCs/>
          <w:szCs w:val="22"/>
          <w:lang w:eastAsia="zh-CN"/>
        </w:rPr>
        <w:t xml:space="preserve"> implement </w:t>
      </w:r>
      <w:r w:rsidR="003729D8" w:rsidRPr="003729D8">
        <w:rPr>
          <w:rFonts w:cstheme="minorHAnsi"/>
          <w:iCs/>
          <w:szCs w:val="22"/>
          <w:lang w:eastAsia="zh-CN"/>
        </w:rPr>
        <w:t>workforce planning</w:t>
      </w:r>
      <w:r w:rsidR="00433359">
        <w:rPr>
          <w:rFonts w:cstheme="minorHAnsi"/>
          <w:iCs/>
          <w:szCs w:val="22"/>
          <w:lang w:eastAsia="zh-CN"/>
        </w:rPr>
        <w:t xml:space="preserve"> </w:t>
      </w:r>
      <w:r w:rsidR="00206D26">
        <w:rPr>
          <w:rFonts w:cstheme="minorHAnsi"/>
          <w:iCs/>
          <w:szCs w:val="22"/>
          <w:lang w:eastAsia="zh-CN"/>
        </w:rPr>
        <w:t xml:space="preserve">aligned to organisational priorities. </w:t>
      </w:r>
      <w:r w:rsidR="00583970">
        <w:rPr>
          <w:rFonts w:cstheme="minorHAnsi"/>
          <w:iCs/>
          <w:szCs w:val="22"/>
          <w:lang w:eastAsia="zh-CN"/>
        </w:rPr>
        <w:t>T</w:t>
      </w:r>
      <w:r w:rsidRPr="00452842">
        <w:rPr>
          <w:rFonts w:cstheme="minorHAnsi"/>
          <w:iCs/>
          <w:szCs w:val="22"/>
          <w:lang w:eastAsia="zh-CN"/>
        </w:rPr>
        <w:t xml:space="preserve">he </w:t>
      </w:r>
      <w:r w:rsidR="00E131E0">
        <w:rPr>
          <w:rFonts w:cstheme="minorHAnsi"/>
          <w:iCs/>
          <w:szCs w:val="22"/>
          <w:lang w:eastAsia="zh-CN"/>
        </w:rPr>
        <w:t>Manager</w:t>
      </w:r>
      <w:r w:rsidRPr="00452842">
        <w:rPr>
          <w:rFonts w:cstheme="minorHAnsi"/>
          <w:iCs/>
          <w:szCs w:val="22"/>
          <w:lang w:eastAsia="zh-CN"/>
        </w:rPr>
        <w:t xml:space="preserve"> oversees the Resources Victoria safety program, ensuring </w:t>
      </w:r>
      <w:r w:rsidR="008206F7">
        <w:rPr>
          <w:rFonts w:cstheme="minorHAnsi"/>
          <w:iCs/>
          <w:szCs w:val="22"/>
          <w:lang w:eastAsia="zh-CN"/>
        </w:rPr>
        <w:t>strong</w:t>
      </w:r>
      <w:r w:rsidR="008206F7" w:rsidRPr="00452842">
        <w:rPr>
          <w:rFonts w:cstheme="minorHAnsi"/>
          <w:iCs/>
          <w:szCs w:val="22"/>
          <w:lang w:eastAsia="zh-CN"/>
        </w:rPr>
        <w:t xml:space="preserve"> </w:t>
      </w:r>
      <w:r w:rsidRPr="00452842">
        <w:rPr>
          <w:rFonts w:cstheme="minorHAnsi"/>
          <w:iCs/>
          <w:szCs w:val="22"/>
          <w:lang w:eastAsia="zh-CN"/>
        </w:rPr>
        <w:t>governance, compliance and continuous improvement</w:t>
      </w:r>
      <w:r w:rsidR="00531C7F">
        <w:rPr>
          <w:rFonts w:cstheme="minorHAnsi"/>
          <w:iCs/>
          <w:szCs w:val="22"/>
          <w:lang w:eastAsia="zh-CN"/>
        </w:rPr>
        <w:t xml:space="preserve">, </w:t>
      </w:r>
      <w:r w:rsidR="00527577">
        <w:rPr>
          <w:rFonts w:cstheme="minorHAnsi"/>
          <w:iCs/>
          <w:szCs w:val="22"/>
          <w:lang w:eastAsia="zh-CN"/>
        </w:rPr>
        <w:t>and</w:t>
      </w:r>
      <w:r w:rsidRPr="00452842">
        <w:rPr>
          <w:rFonts w:cstheme="minorHAnsi"/>
          <w:iCs/>
          <w:szCs w:val="22"/>
          <w:lang w:eastAsia="zh-CN"/>
        </w:rPr>
        <w:t xml:space="preserve"> </w:t>
      </w:r>
      <w:r w:rsidR="00531C7F">
        <w:rPr>
          <w:rFonts w:cstheme="minorHAnsi"/>
          <w:iCs/>
          <w:szCs w:val="22"/>
          <w:lang w:eastAsia="zh-CN"/>
        </w:rPr>
        <w:t>us</w:t>
      </w:r>
      <w:r w:rsidR="00527577">
        <w:rPr>
          <w:rFonts w:cstheme="minorHAnsi"/>
          <w:iCs/>
          <w:szCs w:val="22"/>
          <w:lang w:eastAsia="zh-CN"/>
        </w:rPr>
        <w:t>es</w:t>
      </w:r>
      <w:r w:rsidR="00531C7F">
        <w:rPr>
          <w:rFonts w:cstheme="minorHAnsi"/>
          <w:iCs/>
          <w:szCs w:val="22"/>
          <w:lang w:eastAsia="zh-CN"/>
        </w:rPr>
        <w:t xml:space="preserve"> </w:t>
      </w:r>
      <w:r w:rsidRPr="00452842">
        <w:rPr>
          <w:rFonts w:cstheme="minorHAnsi"/>
          <w:iCs/>
          <w:szCs w:val="22"/>
          <w:lang w:eastAsia="zh-CN"/>
        </w:rPr>
        <w:t xml:space="preserve">stakeholder engagement and </w:t>
      </w:r>
      <w:r w:rsidR="00E724DF">
        <w:rPr>
          <w:rFonts w:cstheme="minorHAnsi"/>
          <w:iCs/>
          <w:szCs w:val="22"/>
          <w:lang w:eastAsia="zh-CN"/>
        </w:rPr>
        <w:t>data-driven insights to drive</w:t>
      </w:r>
      <w:r w:rsidRPr="00452842">
        <w:rPr>
          <w:rFonts w:cstheme="minorHAnsi"/>
          <w:iCs/>
          <w:szCs w:val="22"/>
          <w:lang w:eastAsia="zh-CN"/>
        </w:rPr>
        <w:t xml:space="preserve"> workforce and cultural </w:t>
      </w:r>
      <w:r w:rsidR="00527577">
        <w:rPr>
          <w:rFonts w:cstheme="minorHAnsi"/>
          <w:iCs/>
          <w:szCs w:val="22"/>
          <w:lang w:eastAsia="zh-CN"/>
        </w:rPr>
        <w:t xml:space="preserve">initiatives </w:t>
      </w:r>
      <w:r w:rsidRPr="00452842">
        <w:rPr>
          <w:rFonts w:cstheme="minorHAnsi"/>
          <w:iCs/>
          <w:szCs w:val="22"/>
          <w:lang w:eastAsia="zh-CN"/>
        </w:rPr>
        <w:t xml:space="preserve">that support </w:t>
      </w:r>
      <w:r w:rsidR="00E724DF">
        <w:rPr>
          <w:rFonts w:cstheme="minorHAnsi"/>
          <w:iCs/>
          <w:szCs w:val="22"/>
          <w:lang w:eastAsia="zh-CN"/>
        </w:rPr>
        <w:t xml:space="preserve">a high-performing, inclusive and safe </w:t>
      </w:r>
      <w:r w:rsidR="00747BDF">
        <w:rPr>
          <w:rFonts w:cstheme="minorHAnsi"/>
          <w:iCs/>
          <w:szCs w:val="22"/>
          <w:lang w:eastAsia="zh-CN"/>
        </w:rPr>
        <w:t>workplace.</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7ACFD569">
        <w:rPr>
          <w:rFonts w:ascii="Arial" w:hAnsi="Arial" w:cs="Arial"/>
          <w:noProof/>
          <w:color w:val="000000"/>
          <w:lang w:eastAsia="zh-CN"/>
        </w:rPr>
        <w:t>Working across government to enable investment, while supporting industry with expert advice and clear approvals processes.</w:t>
      </w:r>
    </w:p>
    <w:p w14:paraId="59258754" w14:textId="067DDFA2" w:rsidR="7ACFD569" w:rsidRDefault="7ACFD569" w:rsidP="7ACFD569">
      <w:pPr>
        <w:tabs>
          <w:tab w:val="left" w:pos="10178"/>
        </w:tabs>
        <w:spacing w:before="0" w:after="0" w:line="240" w:lineRule="auto"/>
        <w:ind w:right="114"/>
        <w:jc w:val="both"/>
        <w:rPr>
          <w:rFonts w:ascii="Arial" w:hAnsi="Arial" w:cs="Arial"/>
          <w:b/>
          <w:bCs/>
          <w:noProof/>
          <w:color w:val="000000"/>
          <w:lang w:eastAsia="zh-CN"/>
        </w:rPr>
      </w:pPr>
    </w:p>
    <w:p w14:paraId="6EDB83F9" w14:textId="2AC2B5A5" w:rsidR="6B927BF5" w:rsidRDefault="6B927BF5" w:rsidP="00033D54">
      <w:pPr>
        <w:spacing w:before="0" w:after="0" w:line="240" w:lineRule="auto"/>
        <w:ind w:right="140"/>
        <w:jc w:val="both"/>
      </w:pPr>
      <w:r w:rsidRPr="7ACFD569">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F9432B5" w14:textId="3A59DB96" w:rsidR="00DC322F" w:rsidRPr="00EB3F12" w:rsidRDefault="00DC322F" w:rsidP="00EB3F12">
      <w:pPr>
        <w:numPr>
          <w:ilvl w:val="0"/>
          <w:numId w:val="20"/>
        </w:numPr>
        <w:spacing w:before="60" w:after="60" w:line="240" w:lineRule="auto"/>
        <w:ind w:left="567" w:hanging="567"/>
        <w:jc w:val="both"/>
        <w:rPr>
          <w:rFonts w:cstheme="minorHAnsi"/>
          <w:color w:val="000000"/>
          <w:lang w:eastAsia="zh-CN"/>
        </w:rPr>
      </w:pPr>
      <w:r w:rsidRPr="0093240D">
        <w:rPr>
          <w:rFonts w:cstheme="minorHAnsi"/>
          <w:color w:val="000000"/>
          <w:lang w:eastAsia="zh-CN"/>
        </w:rPr>
        <w:t xml:space="preserve">Lead the design and </w:t>
      </w:r>
      <w:r w:rsidR="005455D7">
        <w:rPr>
          <w:rFonts w:cstheme="minorHAnsi"/>
          <w:color w:val="000000"/>
          <w:lang w:eastAsia="zh-CN"/>
        </w:rPr>
        <w:t xml:space="preserve">delivery of organisational culture and </w:t>
      </w:r>
      <w:r w:rsidR="00EB3F12">
        <w:rPr>
          <w:rFonts w:cstheme="minorHAnsi"/>
          <w:color w:val="000000"/>
          <w:lang w:eastAsia="zh-CN"/>
        </w:rPr>
        <w:t xml:space="preserve">workforce </w:t>
      </w:r>
      <w:r w:rsidR="005455D7">
        <w:rPr>
          <w:rFonts w:cstheme="minorHAnsi"/>
          <w:color w:val="000000"/>
          <w:lang w:eastAsia="zh-CN"/>
        </w:rPr>
        <w:t xml:space="preserve">development </w:t>
      </w:r>
      <w:r w:rsidR="00EB3F12">
        <w:rPr>
          <w:rFonts w:cstheme="minorHAnsi"/>
          <w:color w:val="000000"/>
          <w:lang w:eastAsia="zh-CN"/>
        </w:rPr>
        <w:t xml:space="preserve">initiatives </w:t>
      </w:r>
      <w:r w:rsidR="008F0B58">
        <w:rPr>
          <w:rFonts w:cstheme="minorHAnsi"/>
          <w:color w:val="000000"/>
          <w:lang w:eastAsia="zh-CN"/>
        </w:rPr>
        <w:t xml:space="preserve">aligned to </w:t>
      </w:r>
      <w:r w:rsidRPr="00EB3F12">
        <w:rPr>
          <w:rFonts w:cstheme="minorHAnsi"/>
          <w:color w:val="000000"/>
          <w:lang w:eastAsia="zh-CN"/>
        </w:rPr>
        <w:t>Resources Victoria’s strategic priorities and future operating model.</w:t>
      </w:r>
    </w:p>
    <w:p w14:paraId="5DC7D5AA" w14:textId="1D26FCB9" w:rsidR="00330372" w:rsidRPr="0093240D" w:rsidRDefault="00330372" w:rsidP="00D71265">
      <w:pPr>
        <w:numPr>
          <w:ilvl w:val="0"/>
          <w:numId w:val="20"/>
        </w:numPr>
        <w:spacing w:before="60" w:after="60" w:line="240" w:lineRule="auto"/>
        <w:ind w:left="567" w:hanging="567"/>
        <w:jc w:val="both"/>
        <w:rPr>
          <w:rFonts w:cstheme="minorHAnsi"/>
          <w:color w:val="000000"/>
          <w:lang w:eastAsia="zh-CN"/>
        </w:rPr>
      </w:pPr>
      <w:r w:rsidRPr="0093240D">
        <w:rPr>
          <w:rFonts w:cstheme="minorHAnsi"/>
          <w:color w:val="000000"/>
          <w:lang w:eastAsia="zh-CN"/>
        </w:rPr>
        <w:t xml:space="preserve">Partner with the Executive and Senior Leadership to provide </w:t>
      </w:r>
      <w:r w:rsidR="00CA49A6">
        <w:rPr>
          <w:rFonts w:cstheme="minorHAnsi"/>
          <w:color w:val="000000"/>
          <w:lang w:eastAsia="zh-CN"/>
        </w:rPr>
        <w:t>clear</w:t>
      </w:r>
      <w:r w:rsidRPr="0093240D">
        <w:rPr>
          <w:rFonts w:cstheme="minorHAnsi"/>
          <w:color w:val="000000"/>
          <w:lang w:eastAsia="zh-CN"/>
        </w:rPr>
        <w:t xml:space="preserve">, evidence-based advice on </w:t>
      </w:r>
      <w:r w:rsidR="00EB3F12">
        <w:rPr>
          <w:rFonts w:cstheme="minorHAnsi"/>
          <w:color w:val="000000"/>
          <w:lang w:eastAsia="zh-CN"/>
        </w:rPr>
        <w:t>organisational cultur</w:t>
      </w:r>
      <w:r w:rsidR="003B7CE6">
        <w:rPr>
          <w:rFonts w:cstheme="minorHAnsi"/>
          <w:color w:val="000000"/>
          <w:lang w:eastAsia="zh-CN"/>
        </w:rPr>
        <w:t xml:space="preserve">e, leadership </w:t>
      </w:r>
      <w:r w:rsidR="00CA49A6">
        <w:rPr>
          <w:rFonts w:cstheme="minorHAnsi"/>
          <w:color w:val="000000"/>
          <w:lang w:eastAsia="zh-CN"/>
        </w:rPr>
        <w:t>capability</w:t>
      </w:r>
      <w:r w:rsidR="003B7CE6">
        <w:rPr>
          <w:rFonts w:cstheme="minorHAnsi"/>
          <w:color w:val="000000"/>
          <w:lang w:eastAsia="zh-CN"/>
        </w:rPr>
        <w:t xml:space="preserve">, </w:t>
      </w:r>
      <w:r w:rsidRPr="0093240D">
        <w:rPr>
          <w:rFonts w:cstheme="minorHAnsi"/>
          <w:color w:val="000000"/>
          <w:lang w:eastAsia="zh-CN"/>
        </w:rPr>
        <w:t>workforce trends</w:t>
      </w:r>
      <w:r w:rsidR="003B7CE6">
        <w:rPr>
          <w:rFonts w:cstheme="minorHAnsi"/>
          <w:color w:val="000000"/>
          <w:lang w:eastAsia="zh-CN"/>
        </w:rPr>
        <w:t xml:space="preserve"> and</w:t>
      </w:r>
      <w:r w:rsidRPr="0093240D">
        <w:rPr>
          <w:rFonts w:cstheme="minorHAnsi"/>
          <w:color w:val="000000"/>
          <w:lang w:eastAsia="zh-CN"/>
        </w:rPr>
        <w:t xml:space="preserve"> organisational design</w:t>
      </w:r>
      <w:r w:rsidR="003B7CE6">
        <w:rPr>
          <w:rFonts w:cstheme="minorHAnsi"/>
          <w:color w:val="000000"/>
          <w:lang w:eastAsia="zh-CN"/>
        </w:rPr>
        <w:t xml:space="preserve">. </w:t>
      </w:r>
    </w:p>
    <w:p w14:paraId="42896086" w14:textId="48ECF191" w:rsidR="00862640" w:rsidRDefault="00862640" w:rsidP="00D71265">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t>Build leadership</w:t>
      </w:r>
      <w:r w:rsidR="00175E1E">
        <w:rPr>
          <w:rFonts w:cstheme="minorHAnsi"/>
          <w:color w:val="000000"/>
          <w:lang w:eastAsia="zh-CN"/>
        </w:rPr>
        <w:t xml:space="preserve"> capability across Resources Victoria, supporting people leaders to manage performance, development, wellbeing and change effectively.</w:t>
      </w:r>
    </w:p>
    <w:p w14:paraId="0EA3D832" w14:textId="3BB9363F" w:rsidR="00330372" w:rsidRPr="0093240D" w:rsidRDefault="009011D7" w:rsidP="00D71265">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t>S</w:t>
      </w:r>
      <w:r w:rsidR="00330372" w:rsidRPr="0093240D">
        <w:rPr>
          <w:rFonts w:cstheme="minorHAnsi"/>
          <w:color w:val="000000"/>
          <w:lang w:eastAsia="zh-CN"/>
        </w:rPr>
        <w:t>trengthen organisational culture</w:t>
      </w:r>
      <w:r>
        <w:rPr>
          <w:rFonts w:cstheme="minorHAnsi"/>
          <w:color w:val="000000"/>
          <w:lang w:eastAsia="zh-CN"/>
        </w:rPr>
        <w:t xml:space="preserve"> and</w:t>
      </w:r>
      <w:r w:rsidR="009814EA">
        <w:rPr>
          <w:rFonts w:cstheme="minorHAnsi"/>
          <w:color w:val="000000"/>
          <w:lang w:eastAsia="zh-CN"/>
        </w:rPr>
        <w:t xml:space="preserve"> employee experience </w:t>
      </w:r>
      <w:r>
        <w:rPr>
          <w:rFonts w:cstheme="minorHAnsi"/>
          <w:color w:val="000000"/>
          <w:lang w:eastAsia="zh-CN"/>
        </w:rPr>
        <w:t xml:space="preserve">by delivering initiatives that promote a </w:t>
      </w:r>
      <w:r w:rsidR="00330372" w:rsidRPr="0093240D">
        <w:rPr>
          <w:rFonts w:cstheme="minorHAnsi"/>
          <w:color w:val="000000"/>
          <w:lang w:eastAsia="zh-CN"/>
        </w:rPr>
        <w:t>high-performing, inclusive and values-based workplace.</w:t>
      </w:r>
    </w:p>
    <w:p w14:paraId="54B49BB1" w14:textId="59F489D9" w:rsidR="00F62AAC" w:rsidRDefault="00330372" w:rsidP="00D71265">
      <w:pPr>
        <w:numPr>
          <w:ilvl w:val="0"/>
          <w:numId w:val="20"/>
        </w:numPr>
        <w:spacing w:before="60" w:after="60" w:line="240" w:lineRule="auto"/>
        <w:ind w:left="567" w:hanging="567"/>
        <w:jc w:val="both"/>
        <w:rPr>
          <w:rFonts w:cstheme="minorHAnsi"/>
          <w:color w:val="000000"/>
          <w:lang w:eastAsia="zh-CN"/>
        </w:rPr>
      </w:pPr>
      <w:r w:rsidRPr="0093240D">
        <w:rPr>
          <w:rFonts w:cstheme="minorHAnsi"/>
          <w:color w:val="000000"/>
          <w:lang w:eastAsia="zh-CN"/>
        </w:rPr>
        <w:t xml:space="preserve">Lead </w:t>
      </w:r>
      <w:r w:rsidR="00F62AAC">
        <w:rPr>
          <w:rFonts w:cstheme="minorHAnsi"/>
          <w:color w:val="000000"/>
          <w:lang w:eastAsia="zh-CN"/>
        </w:rPr>
        <w:t>organisational change initiatives, embedding improved ways of working, strengthening governance and driving continuous improvement in workplace practices.</w:t>
      </w:r>
    </w:p>
    <w:p w14:paraId="7C11E587" w14:textId="168D3FAE" w:rsidR="00330372" w:rsidRPr="0093240D" w:rsidRDefault="00F62AAC" w:rsidP="00D71265">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t>O</w:t>
      </w:r>
      <w:r w:rsidR="00330372" w:rsidRPr="0093240D">
        <w:rPr>
          <w:rFonts w:cstheme="minorHAnsi"/>
          <w:color w:val="000000"/>
          <w:lang w:eastAsia="zh-CN"/>
        </w:rPr>
        <w:t>vers</w:t>
      </w:r>
      <w:r>
        <w:rPr>
          <w:rFonts w:cstheme="minorHAnsi"/>
          <w:color w:val="000000"/>
          <w:lang w:eastAsia="zh-CN"/>
        </w:rPr>
        <w:t>ee</w:t>
      </w:r>
      <w:r w:rsidR="00330372" w:rsidRPr="0093240D">
        <w:rPr>
          <w:rFonts w:cstheme="minorHAnsi"/>
          <w:color w:val="000000"/>
          <w:lang w:eastAsia="zh-CN"/>
        </w:rPr>
        <w:t xml:space="preserve"> the Resources Victoria safety program, ensuring strong governance, compliance with departmental requirements and </w:t>
      </w:r>
      <w:r w:rsidR="00BF5377">
        <w:rPr>
          <w:rFonts w:cstheme="minorHAnsi"/>
          <w:color w:val="000000"/>
          <w:lang w:eastAsia="zh-CN"/>
        </w:rPr>
        <w:t xml:space="preserve">ongoing </w:t>
      </w:r>
      <w:r w:rsidR="00330372" w:rsidRPr="0093240D">
        <w:rPr>
          <w:rFonts w:cstheme="minorHAnsi"/>
          <w:color w:val="000000"/>
          <w:lang w:eastAsia="zh-CN"/>
        </w:rPr>
        <w:t>improvement in safety culture and practices.</w:t>
      </w:r>
    </w:p>
    <w:p w14:paraId="6564C027" w14:textId="35CE64D6" w:rsidR="00A2370E" w:rsidRPr="0093240D" w:rsidRDefault="00A2370E" w:rsidP="00D71265">
      <w:pPr>
        <w:numPr>
          <w:ilvl w:val="0"/>
          <w:numId w:val="20"/>
        </w:numPr>
        <w:spacing w:before="60" w:after="60" w:line="240" w:lineRule="auto"/>
        <w:ind w:left="567" w:hanging="567"/>
        <w:jc w:val="both"/>
        <w:rPr>
          <w:rFonts w:cstheme="minorHAnsi"/>
          <w:color w:val="000000"/>
          <w:lang w:eastAsia="zh-CN"/>
        </w:rPr>
      </w:pPr>
      <w:r w:rsidRPr="0093240D">
        <w:rPr>
          <w:rFonts w:cstheme="minorHAnsi"/>
          <w:color w:val="000000"/>
          <w:lang w:eastAsia="zh-CN"/>
        </w:rPr>
        <w:t xml:space="preserve">Build </w:t>
      </w:r>
      <w:r w:rsidR="00E513ED">
        <w:rPr>
          <w:rFonts w:cstheme="minorHAnsi"/>
          <w:color w:val="000000"/>
          <w:lang w:eastAsia="zh-CN"/>
        </w:rPr>
        <w:t xml:space="preserve">and maintain </w:t>
      </w:r>
      <w:r w:rsidRPr="0093240D">
        <w:rPr>
          <w:rFonts w:cstheme="minorHAnsi"/>
          <w:color w:val="000000"/>
          <w:lang w:eastAsia="zh-CN"/>
        </w:rPr>
        <w:t xml:space="preserve">effective </w:t>
      </w:r>
      <w:r w:rsidR="00E513ED">
        <w:rPr>
          <w:rFonts w:cstheme="minorHAnsi"/>
          <w:color w:val="000000"/>
          <w:lang w:eastAsia="zh-CN"/>
        </w:rPr>
        <w:t xml:space="preserve">working </w:t>
      </w:r>
      <w:r w:rsidRPr="0093240D">
        <w:rPr>
          <w:rFonts w:cstheme="minorHAnsi"/>
          <w:color w:val="000000"/>
          <w:lang w:eastAsia="zh-CN"/>
        </w:rPr>
        <w:t xml:space="preserve">relationships with </w:t>
      </w:r>
      <w:r w:rsidR="00E513ED">
        <w:rPr>
          <w:rFonts w:cstheme="minorHAnsi"/>
          <w:color w:val="000000"/>
          <w:lang w:eastAsia="zh-CN"/>
        </w:rPr>
        <w:t>Resources Victoria and departmental colleagues</w:t>
      </w:r>
      <w:r w:rsidR="00062807" w:rsidRPr="0093240D">
        <w:rPr>
          <w:rFonts w:cstheme="minorHAnsi"/>
          <w:color w:val="000000"/>
          <w:lang w:eastAsia="zh-CN"/>
        </w:rPr>
        <w:t xml:space="preserve"> </w:t>
      </w:r>
      <w:r w:rsidRPr="0093240D">
        <w:rPr>
          <w:rFonts w:cstheme="minorHAnsi"/>
          <w:color w:val="000000"/>
          <w:lang w:eastAsia="zh-CN"/>
        </w:rPr>
        <w:t>to support the implementation of workforce initiatives, embed change and drive shared ownership of workforce and culture outcomes.</w:t>
      </w:r>
    </w:p>
    <w:p w14:paraId="0F5D17B8" w14:textId="5F1795BB" w:rsidR="00A2370E" w:rsidRPr="0093240D" w:rsidRDefault="00BF5377" w:rsidP="00D71265">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t xml:space="preserve">Use </w:t>
      </w:r>
      <w:r w:rsidR="00A2370E" w:rsidRPr="0093240D">
        <w:rPr>
          <w:rFonts w:cstheme="minorHAnsi"/>
          <w:color w:val="000000"/>
          <w:lang w:eastAsia="zh-CN"/>
        </w:rPr>
        <w:t xml:space="preserve">workforce data and insights to inform decision-making, monitor organisational health and </w:t>
      </w:r>
      <w:r>
        <w:rPr>
          <w:rFonts w:cstheme="minorHAnsi"/>
          <w:color w:val="000000"/>
          <w:lang w:eastAsia="zh-CN"/>
        </w:rPr>
        <w:t>eva</w:t>
      </w:r>
      <w:r w:rsidR="009B764B">
        <w:rPr>
          <w:rFonts w:cstheme="minorHAnsi"/>
          <w:color w:val="000000"/>
          <w:lang w:eastAsia="zh-CN"/>
        </w:rPr>
        <w:t>luate</w:t>
      </w:r>
      <w:r w:rsidRPr="0093240D">
        <w:rPr>
          <w:rFonts w:cstheme="minorHAnsi"/>
          <w:color w:val="000000"/>
          <w:lang w:eastAsia="zh-CN"/>
        </w:rPr>
        <w:t xml:space="preserve"> </w:t>
      </w:r>
      <w:r w:rsidR="00A2370E" w:rsidRPr="0093240D">
        <w:rPr>
          <w:rFonts w:cstheme="minorHAnsi"/>
          <w:color w:val="000000"/>
          <w:lang w:eastAsia="zh-CN"/>
        </w:rPr>
        <w:t>the impact of workforce and culture initiatives.</w:t>
      </w:r>
    </w:p>
    <w:p w14:paraId="2F9115DE" w14:textId="61CC0F1F" w:rsidR="005D52EA" w:rsidRDefault="005D52EA" w:rsidP="00D71265">
      <w:pPr>
        <w:numPr>
          <w:ilvl w:val="0"/>
          <w:numId w:val="20"/>
        </w:numPr>
        <w:spacing w:before="60" w:after="60" w:line="240" w:lineRule="auto"/>
        <w:ind w:left="567" w:hanging="567"/>
        <w:jc w:val="both"/>
        <w:rPr>
          <w:rFonts w:cstheme="minorHAnsi"/>
          <w:color w:val="000000"/>
          <w:lang w:eastAsia="zh-CN"/>
        </w:rPr>
      </w:pPr>
      <w:r>
        <w:rPr>
          <w:rFonts w:cstheme="minorHAnsi"/>
          <w:color w:val="000000"/>
          <w:lang w:eastAsia="zh-CN"/>
        </w:rPr>
        <w:t xml:space="preserve">Build effective relationships with managers and </w:t>
      </w:r>
      <w:r w:rsidR="00AD7C63">
        <w:rPr>
          <w:rFonts w:cstheme="minorHAnsi"/>
          <w:color w:val="000000"/>
          <w:lang w:eastAsia="zh-CN"/>
        </w:rPr>
        <w:t>employees to support implementation of workforce initiatives, embed change and drive shared ownership of outcomes.</w:t>
      </w:r>
    </w:p>
    <w:p w14:paraId="31EBCF29" w14:textId="6BCBE6AC" w:rsidR="005D49B4" w:rsidRPr="00702376" w:rsidRDefault="005D49B4" w:rsidP="006E6554">
      <w:pPr>
        <w:numPr>
          <w:ilvl w:val="0"/>
          <w:numId w:val="20"/>
        </w:numPr>
        <w:spacing w:before="60" w:after="60" w:line="240" w:lineRule="auto"/>
        <w:ind w:left="567" w:hanging="567"/>
        <w:jc w:val="both"/>
        <w:rPr>
          <w:rFonts w:cstheme="minorHAnsi"/>
          <w:color w:val="000000"/>
          <w:lang w:eastAsia="zh-CN"/>
        </w:rPr>
      </w:pPr>
      <w:r w:rsidRPr="00B07A5E">
        <w:rPr>
          <w:rFonts w:cstheme="minorHAnsi"/>
          <w:color w:val="000000"/>
          <w:lang w:eastAsia="zh-CN"/>
        </w:rPr>
        <w:t>Lead and manage a high performing team by modelling organisational values and behaviours integral to good people management, supporting individuals to achieve their potential, including developing team members’ capabilities to resolve complex issues through a process of consultation and negotiation.</w:t>
      </w:r>
    </w:p>
    <w:p w14:paraId="1AEE2617" w14:textId="0F06B93C" w:rsidR="00495B3B" w:rsidRPr="002B33FE" w:rsidRDefault="00495B3B" w:rsidP="00D71265">
      <w:pPr>
        <w:numPr>
          <w:ilvl w:val="0"/>
          <w:numId w:val="20"/>
        </w:numPr>
        <w:spacing w:before="60" w:after="60" w:line="240" w:lineRule="auto"/>
        <w:ind w:left="567" w:hanging="567"/>
        <w:jc w:val="both"/>
        <w:rPr>
          <w:rFonts w:ascii="Arial" w:hAnsi="Arial" w:cs="Arial"/>
          <w:noProof/>
          <w:lang w:eastAsia="zh-CN"/>
        </w:rPr>
      </w:pPr>
      <w:r w:rsidRPr="00D71265">
        <w:rPr>
          <w:rFonts w:cstheme="minorHAnsi"/>
          <w:color w:val="000000"/>
          <w:lang w:eastAsia="zh-CN"/>
        </w:rPr>
        <w:t>To practice cultural safety by creating environments</w:t>
      </w:r>
      <w:r w:rsidRPr="002B33FE">
        <w:rPr>
          <w:rFonts w:ascii="Arial" w:hAnsi="Arial" w:cs="Arial"/>
          <w:noProof/>
          <w:lang w:eastAsia="zh-CN"/>
        </w:rPr>
        <w:t>,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718B13B" w14:textId="1DFA8A66" w:rsidR="00762A01" w:rsidRPr="004D2F4C" w:rsidRDefault="00762A01" w:rsidP="00762A01">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4D2F4C">
        <w:rPr>
          <w:rFonts w:ascii="Arial" w:hAnsi="Arial" w:cs="Arial"/>
          <w:iCs/>
          <w:lang w:eastAsia="zh-CN"/>
        </w:rPr>
        <w:t xml:space="preserve">A tertiary qualification </w:t>
      </w:r>
      <w:r w:rsidR="00A20C72">
        <w:rPr>
          <w:rFonts w:ascii="Arial" w:hAnsi="Arial" w:cs="Arial"/>
          <w:iCs/>
          <w:lang w:eastAsia="zh-CN"/>
        </w:rPr>
        <w:t xml:space="preserve">in </w:t>
      </w:r>
      <w:r w:rsidR="005B06A4">
        <w:rPr>
          <w:rFonts w:ascii="Arial" w:hAnsi="Arial" w:cs="Arial"/>
          <w:iCs/>
          <w:lang w:eastAsia="zh-CN"/>
        </w:rPr>
        <w:t>human resources</w:t>
      </w:r>
      <w:r w:rsidR="007A58AB">
        <w:rPr>
          <w:rFonts w:ascii="Arial" w:hAnsi="Arial" w:cs="Arial"/>
          <w:iCs/>
          <w:lang w:eastAsia="zh-CN"/>
        </w:rPr>
        <w:t>, organisational development, business, psychology, public administration or a related discipline</w:t>
      </w:r>
      <w:r w:rsidR="005B06A4">
        <w:rPr>
          <w:rFonts w:ascii="Arial" w:hAnsi="Arial" w:cs="Arial"/>
          <w:iCs/>
          <w:lang w:eastAsia="zh-CN"/>
        </w:rPr>
        <w:t xml:space="preserve"> </w:t>
      </w:r>
      <w:r w:rsidRPr="004D2F4C">
        <w:rPr>
          <w:rFonts w:ascii="Arial" w:hAnsi="Arial" w:cs="Arial"/>
          <w:iCs/>
          <w:lang w:eastAsia="zh-CN"/>
        </w:rPr>
        <w:t xml:space="preserve">is </w:t>
      </w:r>
      <w:r w:rsidRPr="00083518">
        <w:rPr>
          <w:rFonts w:ascii="Arial" w:hAnsi="Arial" w:cs="Arial"/>
          <w:iCs/>
          <w:lang w:eastAsia="zh-CN"/>
        </w:rPr>
        <w:t>mandatory.</w:t>
      </w:r>
      <w:r w:rsidRPr="004D2F4C">
        <w:rPr>
          <w:rFonts w:ascii="Arial" w:hAnsi="Arial" w:cs="Arial"/>
          <w:iCs/>
          <w:lang w:eastAsia="zh-CN"/>
        </w:rPr>
        <w:t xml:space="preserve"> </w:t>
      </w:r>
    </w:p>
    <w:p w14:paraId="4953FD86" w14:textId="77777777" w:rsidR="00762A01" w:rsidRPr="00554E04" w:rsidRDefault="00762A01" w:rsidP="00762A01">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554E04">
        <w:rPr>
          <w:rFonts w:ascii="Arial" w:hAnsi="Arial" w:cs="Arial"/>
          <w:iCs/>
          <w:lang w:eastAsia="zh-CN"/>
        </w:rPr>
        <w:t xml:space="preserve">A </w:t>
      </w:r>
      <w:r w:rsidRPr="004D2F4C">
        <w:rPr>
          <w:rFonts w:ascii="Arial" w:hAnsi="Arial" w:cs="Arial"/>
          <w:iCs/>
          <w:lang w:eastAsia="zh-CN"/>
        </w:rPr>
        <w:t>current</w:t>
      </w:r>
      <w:r w:rsidRPr="00554E04">
        <w:rPr>
          <w:rFonts w:ascii="Arial" w:hAnsi="Arial" w:cs="Arial"/>
          <w:iCs/>
          <w:lang w:eastAsia="zh-CN"/>
        </w:rPr>
        <w:t xml:space="preserve"> valid Victorian driver’s licence is mandatory.</w:t>
      </w:r>
    </w:p>
    <w:p w14:paraId="1C1A30B0" w14:textId="18E99C9A" w:rsidR="00083518" w:rsidRDefault="00083518" w:rsidP="000C6FE7">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Pr>
          <w:rFonts w:ascii="Arial" w:hAnsi="Arial" w:cs="Arial"/>
          <w:iCs/>
          <w:lang w:eastAsia="zh-CN"/>
        </w:rPr>
        <w:t xml:space="preserve">Demonstrated experience </w:t>
      </w:r>
      <w:r w:rsidR="00C1399D">
        <w:rPr>
          <w:rFonts w:ascii="Arial" w:hAnsi="Arial" w:cs="Arial"/>
          <w:iCs/>
          <w:lang w:eastAsia="zh-CN"/>
        </w:rPr>
        <w:t>leading</w:t>
      </w:r>
      <w:r>
        <w:rPr>
          <w:rFonts w:ascii="Arial" w:hAnsi="Arial" w:cs="Arial"/>
          <w:iCs/>
          <w:lang w:eastAsia="zh-CN"/>
        </w:rPr>
        <w:t xml:space="preserve"> workforce </w:t>
      </w:r>
      <w:r w:rsidR="00452D70">
        <w:rPr>
          <w:rFonts w:ascii="Arial" w:hAnsi="Arial" w:cs="Arial"/>
          <w:iCs/>
          <w:lang w:eastAsia="zh-CN"/>
        </w:rPr>
        <w:t>planning</w:t>
      </w:r>
      <w:r>
        <w:rPr>
          <w:rFonts w:ascii="Arial" w:hAnsi="Arial" w:cs="Arial"/>
          <w:iCs/>
          <w:lang w:eastAsia="zh-CN"/>
        </w:rPr>
        <w:t xml:space="preserve">, </w:t>
      </w:r>
      <w:r w:rsidR="00B720F2">
        <w:rPr>
          <w:rFonts w:ascii="Arial" w:hAnsi="Arial" w:cs="Arial"/>
          <w:iCs/>
          <w:lang w:eastAsia="zh-CN"/>
        </w:rPr>
        <w:t xml:space="preserve">organisational design and capability </w:t>
      </w:r>
      <w:r w:rsidR="005704D3">
        <w:rPr>
          <w:rFonts w:ascii="Arial" w:hAnsi="Arial" w:cs="Arial"/>
          <w:iCs/>
          <w:lang w:eastAsia="zh-CN"/>
        </w:rPr>
        <w:t>development initiatives</w:t>
      </w:r>
      <w:r w:rsidR="00B720F2">
        <w:rPr>
          <w:rFonts w:ascii="Arial" w:hAnsi="Arial" w:cs="Arial"/>
          <w:iCs/>
          <w:lang w:eastAsia="zh-CN"/>
        </w:rPr>
        <w:t xml:space="preserve">, </w:t>
      </w:r>
      <w:r w:rsidR="00452D70">
        <w:rPr>
          <w:rFonts w:ascii="Arial" w:hAnsi="Arial" w:cs="Arial"/>
          <w:iCs/>
          <w:lang w:eastAsia="zh-CN"/>
        </w:rPr>
        <w:t xml:space="preserve">including translating strategic priorities into practical workforce strategies </w:t>
      </w:r>
      <w:r w:rsidR="00C1399D">
        <w:rPr>
          <w:rFonts w:ascii="Arial" w:hAnsi="Arial" w:cs="Arial"/>
          <w:iCs/>
          <w:lang w:eastAsia="zh-CN"/>
        </w:rPr>
        <w:t>in</w:t>
      </w:r>
      <w:r w:rsidR="00452D70">
        <w:rPr>
          <w:rFonts w:ascii="Arial" w:hAnsi="Arial" w:cs="Arial"/>
          <w:iCs/>
          <w:lang w:eastAsia="zh-CN"/>
        </w:rPr>
        <w:t xml:space="preserve"> a </w:t>
      </w:r>
      <w:r w:rsidR="002D6546">
        <w:rPr>
          <w:rFonts w:ascii="Arial" w:hAnsi="Arial" w:cs="Arial"/>
          <w:iCs/>
          <w:lang w:eastAsia="zh-CN"/>
        </w:rPr>
        <w:t>complex</w:t>
      </w:r>
      <w:r w:rsidR="00452D70">
        <w:rPr>
          <w:rFonts w:ascii="Arial" w:hAnsi="Arial" w:cs="Arial"/>
          <w:iCs/>
          <w:lang w:eastAsia="zh-CN"/>
        </w:rPr>
        <w:t xml:space="preserve"> </w:t>
      </w:r>
      <w:r w:rsidR="002D6546">
        <w:rPr>
          <w:rFonts w:ascii="Arial" w:hAnsi="Arial" w:cs="Arial"/>
          <w:iCs/>
          <w:lang w:eastAsia="zh-CN"/>
        </w:rPr>
        <w:t xml:space="preserve">environment. </w:t>
      </w:r>
    </w:p>
    <w:p w14:paraId="504D0B0C" w14:textId="31FE8AC1" w:rsidR="005704D3" w:rsidRPr="005704D3" w:rsidRDefault="005704D3" w:rsidP="005704D3">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5704D3">
        <w:rPr>
          <w:rFonts w:ascii="Arial" w:hAnsi="Arial" w:cs="Arial"/>
          <w:iCs/>
          <w:lang w:eastAsia="zh-CN"/>
        </w:rPr>
        <w:t xml:space="preserve">Proven experience designing and delivering organisational development </w:t>
      </w:r>
      <w:r w:rsidR="00A6389B">
        <w:rPr>
          <w:rFonts w:ascii="Arial" w:hAnsi="Arial" w:cs="Arial"/>
          <w:iCs/>
          <w:lang w:eastAsia="zh-CN"/>
        </w:rPr>
        <w:t xml:space="preserve">or cultural reform </w:t>
      </w:r>
      <w:r w:rsidRPr="005704D3">
        <w:rPr>
          <w:rFonts w:ascii="Arial" w:hAnsi="Arial" w:cs="Arial"/>
          <w:iCs/>
          <w:lang w:eastAsia="zh-CN"/>
        </w:rPr>
        <w:t xml:space="preserve">initiatives, including applying contemporary change management approaches to </w:t>
      </w:r>
      <w:r w:rsidR="0074036D">
        <w:rPr>
          <w:rFonts w:ascii="Arial" w:hAnsi="Arial" w:cs="Arial"/>
          <w:iCs/>
          <w:lang w:eastAsia="zh-CN"/>
        </w:rPr>
        <w:t xml:space="preserve">achieve </w:t>
      </w:r>
      <w:r w:rsidRPr="005704D3">
        <w:rPr>
          <w:rFonts w:ascii="Arial" w:hAnsi="Arial" w:cs="Arial"/>
          <w:iCs/>
          <w:lang w:eastAsia="zh-CN"/>
        </w:rPr>
        <w:t>sustained behavioural and cultural change.</w:t>
      </w:r>
    </w:p>
    <w:p w14:paraId="6E83E802" w14:textId="4B9DF840" w:rsidR="00452D70" w:rsidRPr="005704D3" w:rsidRDefault="005704D3" w:rsidP="00F47C9F">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5704D3">
        <w:rPr>
          <w:rFonts w:ascii="Arial" w:hAnsi="Arial" w:cs="Arial"/>
          <w:iCs/>
          <w:lang w:eastAsia="zh-CN"/>
        </w:rPr>
        <w:t>Sound knowledge of occupational health and safety frameworks, governance and assurance in the public sector, with the ability to oversee safety programs and drive continuous improvement in culture and compliance.</w:t>
      </w:r>
    </w:p>
    <w:p w14:paraId="129333E6" w14:textId="6100173E" w:rsidR="009936D9" w:rsidRPr="004D2F4C" w:rsidRDefault="00531BB0" w:rsidP="000C6FE7">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4D2F4C">
        <w:rPr>
          <w:rFonts w:ascii="Arial" w:hAnsi="Arial" w:cs="Arial"/>
          <w:iCs/>
          <w:lang w:eastAsia="zh-CN"/>
        </w:rPr>
        <w:lastRenderedPageBreak/>
        <w:t>Demonstrated</w:t>
      </w:r>
      <w:r w:rsidR="00270DCF" w:rsidRPr="004D2F4C">
        <w:rPr>
          <w:rFonts w:ascii="Arial" w:hAnsi="Arial" w:cs="Arial"/>
          <w:iCs/>
          <w:lang w:eastAsia="zh-CN"/>
        </w:rPr>
        <w:t xml:space="preserve"> experience </w:t>
      </w:r>
      <w:r w:rsidRPr="004D2F4C">
        <w:rPr>
          <w:rFonts w:ascii="Arial" w:hAnsi="Arial" w:cs="Arial"/>
          <w:iCs/>
          <w:lang w:eastAsia="zh-CN"/>
        </w:rPr>
        <w:t>providing</w:t>
      </w:r>
      <w:r w:rsidR="006935AB" w:rsidRPr="004D2F4C">
        <w:rPr>
          <w:rFonts w:ascii="Arial" w:hAnsi="Arial" w:cs="Arial"/>
          <w:iCs/>
          <w:lang w:eastAsia="zh-CN"/>
        </w:rPr>
        <w:t xml:space="preserve"> </w:t>
      </w:r>
      <w:r w:rsidR="0051653C">
        <w:rPr>
          <w:rFonts w:ascii="Arial" w:hAnsi="Arial" w:cs="Arial"/>
          <w:iCs/>
          <w:lang w:eastAsia="zh-CN"/>
        </w:rPr>
        <w:t>authoritative</w:t>
      </w:r>
      <w:r w:rsidR="00270DCF" w:rsidRPr="004D2F4C">
        <w:rPr>
          <w:rFonts w:ascii="Arial" w:hAnsi="Arial" w:cs="Arial"/>
          <w:iCs/>
          <w:lang w:eastAsia="zh-CN"/>
        </w:rPr>
        <w:t>, evidence</w:t>
      </w:r>
      <w:r w:rsidR="00270DCF" w:rsidRPr="004D2F4C">
        <w:rPr>
          <w:rFonts w:ascii="Arial" w:hAnsi="Arial" w:cs="Arial"/>
          <w:iCs/>
          <w:lang w:eastAsia="zh-CN"/>
        </w:rPr>
        <w:noBreakHyphen/>
        <w:t xml:space="preserve">based advice to senior leaders, </w:t>
      </w:r>
      <w:r w:rsidR="004A4726" w:rsidRPr="004D2F4C">
        <w:rPr>
          <w:rFonts w:ascii="Arial" w:hAnsi="Arial" w:cs="Arial"/>
          <w:iCs/>
          <w:lang w:eastAsia="zh-CN"/>
        </w:rPr>
        <w:t xml:space="preserve">including the preparation of </w:t>
      </w:r>
      <w:r w:rsidR="005A4623">
        <w:rPr>
          <w:rFonts w:ascii="Arial" w:hAnsi="Arial" w:cs="Arial"/>
          <w:iCs/>
          <w:lang w:eastAsia="zh-CN"/>
        </w:rPr>
        <w:t xml:space="preserve">complex, </w:t>
      </w:r>
      <w:r w:rsidR="00270DCF" w:rsidRPr="004D2F4C">
        <w:rPr>
          <w:rFonts w:ascii="Arial" w:hAnsi="Arial" w:cs="Arial"/>
          <w:iCs/>
          <w:lang w:eastAsia="zh-CN"/>
        </w:rPr>
        <w:t>high</w:t>
      </w:r>
      <w:r w:rsidR="00270DCF" w:rsidRPr="004D2F4C">
        <w:rPr>
          <w:rFonts w:ascii="Arial" w:hAnsi="Arial" w:cs="Arial"/>
          <w:iCs/>
          <w:lang w:eastAsia="zh-CN"/>
        </w:rPr>
        <w:noBreakHyphen/>
      </w:r>
      <w:r w:rsidR="005A4623">
        <w:rPr>
          <w:rFonts w:ascii="Arial" w:hAnsi="Arial" w:cs="Arial"/>
          <w:iCs/>
          <w:lang w:eastAsia="zh-CN"/>
        </w:rPr>
        <w:t>impact</w:t>
      </w:r>
      <w:r w:rsidR="00270DCF" w:rsidRPr="004D2F4C">
        <w:rPr>
          <w:rFonts w:ascii="Arial" w:hAnsi="Arial" w:cs="Arial"/>
          <w:iCs/>
          <w:lang w:eastAsia="zh-CN"/>
        </w:rPr>
        <w:t xml:space="preserve"> briefs, reports and submissions to inform</w:t>
      </w:r>
      <w:r w:rsidR="005A4623">
        <w:rPr>
          <w:rFonts w:ascii="Arial" w:hAnsi="Arial" w:cs="Arial"/>
          <w:iCs/>
          <w:lang w:eastAsia="zh-CN"/>
        </w:rPr>
        <w:t xml:space="preserve"> and influence</w:t>
      </w:r>
      <w:r w:rsidR="00270DCF" w:rsidRPr="004D2F4C">
        <w:rPr>
          <w:rFonts w:ascii="Arial" w:hAnsi="Arial" w:cs="Arial"/>
          <w:iCs/>
          <w:lang w:eastAsia="zh-CN"/>
        </w:rPr>
        <w:t xml:space="preserve"> decision</w:t>
      </w:r>
      <w:r w:rsidR="00270DCF" w:rsidRPr="004D2F4C">
        <w:rPr>
          <w:rFonts w:ascii="Arial" w:hAnsi="Arial" w:cs="Arial"/>
          <w:iCs/>
          <w:lang w:eastAsia="zh-CN"/>
        </w:rPr>
        <w:noBreakHyphen/>
        <w:t>making.</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1D7B02E" w14:textId="77777777" w:rsidR="00757379" w:rsidRPr="00386FD1" w:rsidRDefault="00757379" w:rsidP="00046706">
      <w:pPr>
        <w:pStyle w:val="ListParagraph"/>
        <w:numPr>
          <w:ilvl w:val="0"/>
          <w:numId w:val="20"/>
        </w:numPr>
        <w:spacing w:before="60" w:after="60" w:line="240" w:lineRule="auto"/>
        <w:ind w:left="567" w:hanging="56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046706">
      <w:pPr>
        <w:pStyle w:val="ListParagraph"/>
        <w:numPr>
          <w:ilvl w:val="0"/>
          <w:numId w:val="20"/>
        </w:numPr>
        <w:tabs>
          <w:tab w:val="left" w:pos="10178"/>
        </w:tabs>
        <w:spacing w:before="60" w:after="60" w:line="240" w:lineRule="auto"/>
        <w:ind w:left="567" w:hanging="567"/>
        <w:contextualSpacing w:val="0"/>
        <w:jc w:val="both"/>
        <w:rPr>
          <w:rFonts w:ascii="Arial" w:hAnsi="Arial" w:cs="Arial"/>
          <w:iCs/>
          <w:lang w:eastAsia="zh-CN"/>
        </w:rPr>
      </w:pPr>
      <w:r w:rsidRPr="008C2C4F">
        <w:rPr>
          <w:rFonts w:ascii="Arial" w:hAnsi="Arial" w:cs="Arial"/>
          <w:b/>
          <w:iCs/>
          <w:lang w:eastAsia="zh-CN"/>
        </w:rPr>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12BE3B4" w14:textId="77777777" w:rsidR="00EF30F6" w:rsidRPr="00EF30F6" w:rsidRDefault="005C22F3" w:rsidP="00EF30F6">
      <w:pPr>
        <w:pStyle w:val="ListParagraph"/>
        <w:numPr>
          <w:ilvl w:val="0"/>
          <w:numId w:val="20"/>
        </w:numPr>
        <w:spacing w:before="60" w:after="60" w:line="240" w:lineRule="auto"/>
        <w:ind w:left="567" w:hanging="567"/>
        <w:contextualSpacing w:val="0"/>
        <w:jc w:val="both"/>
        <w:rPr>
          <w:rFonts w:ascii="Arial" w:eastAsia="Arial" w:hAnsi="Arial" w:cs="Arial"/>
          <w:noProof/>
          <w:color w:val="000000"/>
          <w:lang w:val="en-US"/>
        </w:rPr>
      </w:pPr>
      <w:r w:rsidRPr="00046706">
        <w:rPr>
          <w:rFonts w:ascii="Arial" w:eastAsia="Arial" w:hAnsi="Arial" w:cs="Arial"/>
          <w:b/>
          <w:bCs/>
          <w:noProof/>
          <w:color w:val="000000"/>
        </w:rPr>
        <w:t xml:space="preserve">Future Focus: </w:t>
      </w:r>
      <w:r w:rsidRPr="00046706">
        <w:rPr>
          <w:rFonts w:ascii="Arial" w:eastAsia="Arial" w:hAnsi="Arial" w:cs="Arial"/>
          <w:noProof/>
          <w:color w:val="000000"/>
        </w:rPr>
        <w:t>Communicates a clear and compelling vision for the future to the organisation that is meaningful to others.  Works across different agencies, levels of government and the private and not-for-profit sectors to gain insight and information around future trends impacting the VPS; Articulates and drives implementation of strategies that align with organisational vision and purpose.</w:t>
      </w:r>
    </w:p>
    <w:p w14:paraId="476CED28" w14:textId="3081732A" w:rsidR="00EF30F6" w:rsidRPr="00EF30F6" w:rsidRDefault="00B34DC7" w:rsidP="00EF30F6">
      <w:pPr>
        <w:pStyle w:val="ListParagraph"/>
        <w:numPr>
          <w:ilvl w:val="0"/>
          <w:numId w:val="20"/>
        </w:numPr>
        <w:spacing w:before="60" w:after="60" w:line="240" w:lineRule="auto"/>
        <w:ind w:left="567" w:hanging="567"/>
        <w:contextualSpacing w:val="0"/>
        <w:jc w:val="both"/>
        <w:rPr>
          <w:rFonts w:ascii="Arial" w:eastAsia="Arial" w:hAnsi="Arial" w:cs="Arial"/>
          <w:noProof/>
          <w:color w:val="000000"/>
          <w:lang w:val="en-US"/>
        </w:rPr>
      </w:pPr>
      <w:r w:rsidRPr="00EF30F6">
        <w:rPr>
          <w:rFonts w:ascii="Arial" w:hAnsi="Arial" w:cs="Arial"/>
          <w:b/>
          <w:bCs/>
          <w:lang w:eastAsia="zh-CN"/>
        </w:rPr>
        <w:t>Lead and navigate Change</w:t>
      </w:r>
      <w:r w:rsidR="00210CAC" w:rsidRPr="00EF30F6">
        <w:rPr>
          <w:rFonts w:ascii="Arial" w:hAnsi="Arial" w:cs="Arial"/>
          <w:b/>
          <w:bCs/>
          <w:lang w:eastAsia="zh-CN"/>
        </w:rPr>
        <w:t xml:space="preserve">: </w:t>
      </w:r>
      <w:r w:rsidR="00EF30F6" w:rsidRPr="00EF30F6">
        <w:rPr>
          <w:rFonts w:ascii="Arial" w:hAnsi="Arial" w:cs="Arial"/>
          <w:lang w:eastAsia="zh-CN"/>
        </w:rPr>
        <w:t>Identifies long-term organisational change required with a focus on the wider political, social and environmental context; Champions</w:t>
      </w:r>
      <w:r w:rsidR="00EF30F6" w:rsidRPr="00EF30F6">
        <w:rPr>
          <w:rFonts w:ascii="Arial" w:eastAsia="Arial" w:hAnsi="Arial" w:cs="Arial"/>
          <w:noProof/>
          <w:color w:val="000000"/>
        </w:rPr>
        <w:t xml:space="preserve"> an organisational culture that actively seeks opportunities to improve and where staff engage with and are committed to change; Anticipates, plans for and addresses cultural barriers to change at the organisational or VPS wide level.</w:t>
      </w:r>
    </w:p>
    <w:p w14:paraId="72CE8D2C" w14:textId="47B1C98F" w:rsidR="00495B3B" w:rsidRPr="00EF30F6" w:rsidRDefault="00495B3B" w:rsidP="00A94C94">
      <w:pPr>
        <w:keepNext/>
        <w:spacing w:line="240" w:lineRule="auto"/>
        <w:jc w:val="both"/>
        <w:rPr>
          <w:rFonts w:ascii="Arial" w:hAnsi="Arial" w:cs="Arial"/>
          <w:bCs/>
          <w:color w:val="442D97"/>
          <w:sz w:val="28"/>
          <w:szCs w:val="28"/>
          <w:lang w:eastAsia="zh-CN"/>
        </w:rPr>
      </w:pPr>
      <w:r w:rsidRPr="00EF30F6">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1626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692C2C13" w:rsidR="00495B3B" w:rsidRPr="003224E7" w:rsidRDefault="00AF17BC"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Pr>
                <w:rFonts w:cs="Arial"/>
                <w:iCs/>
                <w:color w:val="auto"/>
                <w:sz w:val="20"/>
              </w:rPr>
              <w:t>N/A</w:t>
            </w:r>
          </w:p>
        </w:tc>
      </w:tr>
      <w:tr w:rsidR="00495B3B" w:rsidRPr="00495B3B" w14:paraId="13112EBA" w14:textId="77777777" w:rsidTr="0016265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41157F2C" w14:textId="2D3195E8" w:rsidR="0029740F" w:rsidRPr="004D2F4C" w:rsidRDefault="0029740F"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Pr>
                <w:rFonts w:ascii="Arial" w:hAnsi="Arial" w:cs="Arial"/>
                <w:iCs/>
                <w:color w:val="auto"/>
                <w:sz w:val="20"/>
              </w:rPr>
              <w:t>Driving</w:t>
            </w:r>
          </w:p>
          <w:p w14:paraId="23FF4545" w14:textId="493956DA" w:rsidR="00495B3B" w:rsidRPr="00AF5EB7" w:rsidRDefault="00495B3B" w:rsidP="00AA221F">
            <w:pPr>
              <w:spacing w:before="0" w:after="0" w:line="240" w:lineRule="auto"/>
              <w:ind w:left="0"/>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p>
        </w:tc>
      </w:tr>
      <w:tr w:rsidR="00495B3B" w:rsidRPr="00495B3B" w14:paraId="7CD2DEBC" w14:textId="77777777" w:rsidTr="001626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rsidTr="00162651">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rsidTr="001626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9266A0">
      <w:headerReference w:type="even" r:id="rId27"/>
      <w:headerReference w:type="default" r:id="rId28"/>
      <w:headerReference w:type="firs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782A9" w14:textId="77777777" w:rsidR="00F9378A" w:rsidRDefault="00F9378A" w:rsidP="00CD157B">
      <w:pPr>
        <w:pStyle w:val="NoSpacing"/>
      </w:pPr>
    </w:p>
    <w:p w14:paraId="294C4B24" w14:textId="77777777" w:rsidR="00F9378A" w:rsidRDefault="00F9378A"/>
  </w:endnote>
  <w:endnote w:type="continuationSeparator" w:id="0">
    <w:p w14:paraId="5719E64E" w14:textId="77777777" w:rsidR="00F9378A" w:rsidRDefault="00F9378A" w:rsidP="00CD157B">
      <w:pPr>
        <w:pStyle w:val="NoSpacing"/>
      </w:pPr>
    </w:p>
    <w:p w14:paraId="17A52EF5" w14:textId="77777777" w:rsidR="00F9378A" w:rsidRDefault="00F9378A"/>
  </w:endnote>
  <w:endnote w:type="continuationNotice" w:id="1">
    <w:p w14:paraId="277E7FF8" w14:textId="77777777" w:rsidR="00F9378A" w:rsidRDefault="00F9378A" w:rsidP="00CD157B">
      <w:pPr>
        <w:pStyle w:val="NoSpacing"/>
      </w:pPr>
    </w:p>
    <w:p w14:paraId="3B001A1F" w14:textId="77777777" w:rsidR="00F9378A" w:rsidRDefault="00F93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adec="http://schemas.microsoft.com/office/drawing/2017/decorative" xmlns:a14="http://schemas.microsoft.com/office/drawing/2010/main">
          <w:pict w14:anchorId="4ED486A1">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FEBF8" w14:textId="77777777" w:rsidR="00F9378A" w:rsidRPr="0056073C" w:rsidRDefault="00F9378A" w:rsidP="005D764F">
      <w:pPr>
        <w:pStyle w:val="FootnoteSeparator"/>
      </w:pPr>
    </w:p>
    <w:p w14:paraId="0D8C8447" w14:textId="77777777" w:rsidR="00F9378A" w:rsidRDefault="00F9378A"/>
  </w:footnote>
  <w:footnote w:type="continuationSeparator" w:id="0">
    <w:p w14:paraId="49CFBEDF" w14:textId="77777777" w:rsidR="00F9378A" w:rsidRPr="00CA30B7" w:rsidRDefault="00F9378A" w:rsidP="006D5A90">
      <w:pPr>
        <w:rPr>
          <w:lang w:val="en-US"/>
        </w:rPr>
      </w:pPr>
      <w:r w:rsidRPr="00CA30B7">
        <w:rPr>
          <w:lang w:val="en-US"/>
        </w:rPr>
        <w:t>_______</w:t>
      </w:r>
    </w:p>
    <w:p w14:paraId="41DA4C80" w14:textId="77777777" w:rsidR="00F9378A" w:rsidRDefault="00F9378A"/>
  </w:footnote>
  <w:footnote w:type="continuationNotice" w:id="1">
    <w:p w14:paraId="482F5DA2" w14:textId="77777777" w:rsidR="00F9378A" w:rsidRDefault="00F9378A" w:rsidP="006D5A90"/>
    <w:p w14:paraId="5C27E664" w14:textId="77777777" w:rsidR="00F9378A" w:rsidRDefault="00F937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1870AE6"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3D94BF6">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2317BA9">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70405F2">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5E384D">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CACE22A">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A05429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CCA5EA0">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B3CA49C">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4498B8D">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F6319F4">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2277969">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118E81B">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B654" w14:textId="44C93236" w:rsidR="003D0710" w:rsidRPr="00CD157B" w:rsidRDefault="00F9378A" w:rsidP="00DE2576">
    <w:pPr>
      <w:pStyle w:val="Header"/>
    </w:pPr>
    <w:r>
      <w:rPr>
        <w:noProof/>
      </w:rPr>
      <w:pict w14:anchorId="0F8286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3979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3D0710" w:rsidRPr="00484CC4">
      <w:rPr>
        <w:noProof/>
      </w:rPr>
      <mc:AlternateContent>
        <mc:Choice Requires="wps">
          <w:drawing>
            <wp:anchor distT="0" distB="0" distL="114300" distR="114300" simplePos="0" relativeHeight="251671564" behindDoc="0" locked="1" layoutInCell="1" allowOverlap="1" wp14:anchorId="3384EA7D" wp14:editId="0D24953B">
              <wp:simplePos x="0" y="0"/>
              <wp:positionH relativeFrom="page">
                <wp:posOffset>6508750</wp:posOffset>
              </wp:positionH>
              <wp:positionV relativeFrom="page">
                <wp:posOffset>0</wp:posOffset>
              </wp:positionV>
              <wp:extent cx="1054800" cy="446400"/>
              <wp:effectExtent l="0" t="0" r="0" b="0"/>
              <wp:wrapNone/>
              <wp:docPr id="1158060770"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A2527FB">
            <v:shape id="Hdr_Element6" style="position:absolute;margin-left:512.5pt;margin-top:0;width:83.05pt;height:35.15pt;z-index:2516715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DDE87C5">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70540" behindDoc="0" locked="0" layoutInCell="1" allowOverlap="1" wp14:anchorId="4F7DA76A" wp14:editId="228C6314">
              <wp:simplePos x="0" y="0"/>
              <wp:positionH relativeFrom="page">
                <wp:align>left</wp:align>
              </wp:positionH>
              <wp:positionV relativeFrom="page">
                <wp:align>top</wp:align>
              </wp:positionV>
              <wp:extent cx="7560000" cy="446400"/>
              <wp:effectExtent l="0" t="0" r="3175" b="0"/>
              <wp:wrapNone/>
              <wp:docPr id="7551056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1459C0F7">
            <v:shape id="Hdr_Element1" style="position:absolute;margin-left:0;margin-top:0;width:595.3pt;height:35.15pt;z-index:2516705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E9D04BD">
              <v:path arrowok="t"/>
              <w10:wrap anchorx="page" anchory="page"/>
            </v:shape>
          </w:pict>
        </mc:Fallback>
      </mc:AlternateContent>
    </w:r>
    <w:r w:rsidR="003D0710" w:rsidRPr="00484CC4">
      <w:rPr>
        <w:noProof/>
      </w:rPr>
      <mc:AlternateContent>
        <mc:Choice Requires="wps">
          <w:drawing>
            <wp:anchor distT="0" distB="0" distL="114300" distR="114300" simplePos="0" relativeHeight="251672588" behindDoc="0" locked="1" layoutInCell="1" allowOverlap="1" wp14:anchorId="7EC1BA5F" wp14:editId="6917D2FC">
              <wp:simplePos x="0" y="0"/>
              <wp:positionH relativeFrom="page">
                <wp:posOffset>4621530</wp:posOffset>
              </wp:positionH>
              <wp:positionV relativeFrom="page">
                <wp:posOffset>0</wp:posOffset>
              </wp:positionV>
              <wp:extent cx="1468800" cy="446400"/>
              <wp:effectExtent l="0" t="0" r="0" b="0"/>
              <wp:wrapNone/>
              <wp:docPr id="4394278"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D1124D2">
            <v:shape id="Hdr_Element4" style="position:absolute;margin-left:363.9pt;margin-top:0;width:115.65pt;height:35.15pt;z-index:2516725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1726B17">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73612" behindDoc="0" locked="1" layoutInCell="1" allowOverlap="1" wp14:anchorId="5205ECC8" wp14:editId="48598953">
              <wp:simplePos x="0" y="0"/>
              <wp:positionH relativeFrom="page">
                <wp:posOffset>5883910</wp:posOffset>
              </wp:positionH>
              <wp:positionV relativeFrom="page">
                <wp:posOffset>0</wp:posOffset>
              </wp:positionV>
              <wp:extent cx="838800" cy="446400"/>
              <wp:effectExtent l="0" t="0" r="0" b="0"/>
              <wp:wrapNone/>
              <wp:docPr id="1787268672"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7E8E7A4">
            <v:shape id="Hdr_Element5" style="position:absolute;margin-left:463.3pt;margin-top:0;width:66.05pt;height:35.15pt;z-index:2516736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23FEB99">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74636" behindDoc="0" locked="1" layoutInCell="1" allowOverlap="1" wp14:anchorId="2DF618BC" wp14:editId="551FA722">
              <wp:simplePos x="0" y="0"/>
              <wp:positionH relativeFrom="page">
                <wp:posOffset>3780155</wp:posOffset>
              </wp:positionH>
              <wp:positionV relativeFrom="page">
                <wp:posOffset>0</wp:posOffset>
              </wp:positionV>
              <wp:extent cx="1051200" cy="446400"/>
              <wp:effectExtent l="0" t="0" r="0" b="0"/>
              <wp:wrapNone/>
              <wp:docPr id="155798544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073D5C3">
            <v:shape id="Hdr_Element2" style="position:absolute;margin-left:297.65pt;margin-top:0;width:82.75pt;height:35.15pt;z-index:2516746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713CCB0">
              <v:path arrowok="t"/>
              <w10:wrap anchorx="page" anchory="page"/>
              <w10:anchorlock/>
            </v:shape>
          </w:pict>
        </mc:Fallback>
      </mc:AlternateContent>
    </w:r>
    <w:r w:rsidR="003D0710" w:rsidRPr="00484CC4">
      <w:rPr>
        <w:noProof/>
      </w:rPr>
      <mc:AlternateContent>
        <mc:Choice Requires="wps">
          <w:drawing>
            <wp:anchor distT="0" distB="0" distL="114300" distR="114300" simplePos="0" relativeHeight="251675660" behindDoc="0" locked="1" layoutInCell="1" allowOverlap="1" wp14:anchorId="3A5B9E17" wp14:editId="67CCB0EB">
              <wp:simplePos x="0" y="0"/>
              <wp:positionH relativeFrom="page">
                <wp:posOffset>4620260</wp:posOffset>
              </wp:positionH>
              <wp:positionV relativeFrom="page">
                <wp:posOffset>0</wp:posOffset>
              </wp:positionV>
              <wp:extent cx="421200" cy="446400"/>
              <wp:effectExtent l="0" t="0" r="0" b="0"/>
              <wp:wrapNone/>
              <wp:docPr id="944261976"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0C66B1B3">
            <v:shape id="Hdr_Element3" style="position:absolute;margin-left:363.8pt;margin-top:0;width:33.15pt;height:35.15pt;z-index:2516756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5A2BA61">
              <v:path arrowok="t"/>
              <w10:wrap anchorx="page" anchory="page"/>
              <w10:anchorlock/>
            </v:shape>
          </w:pict>
        </mc:Fallback>
      </mc:AlternateContent>
    </w:r>
  </w:p>
  <w:p w14:paraId="489C696A" w14:textId="77777777" w:rsidR="003D0710" w:rsidRPr="00DE2576" w:rsidRDefault="003D0710"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5982B30"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26C0687">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F0FBD8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0F66246E">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79358B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8DD5062">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292703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769D789E">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6F9A36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29B5FFC5">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5D58F1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w:pict w14:anchorId="5BCAB9D6">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574AE1A">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2925" w14:textId="534CCFB5" w:rsidR="003D0710" w:rsidRDefault="00F9378A">
    <w:pPr>
      <w:pStyle w:val="Header"/>
    </w:pPr>
    <w:r>
      <w:rPr>
        <w:noProof/>
      </w:rPr>
      <w:pict w14:anchorId="30E48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003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8"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9"/>
  </w:num>
  <w:num w:numId="3" w16cid:durableId="985085104">
    <w:abstractNumId w:val="10"/>
  </w:num>
  <w:num w:numId="4" w16cid:durableId="1872112631">
    <w:abstractNumId w:val="12"/>
  </w:num>
  <w:num w:numId="5" w16cid:durableId="336812815">
    <w:abstractNumId w:val="24"/>
  </w:num>
  <w:num w:numId="6" w16cid:durableId="155153463">
    <w:abstractNumId w:val="1"/>
  </w:num>
  <w:num w:numId="7" w16cid:durableId="1428236886">
    <w:abstractNumId w:val="27"/>
  </w:num>
  <w:num w:numId="8" w16cid:durableId="103154041">
    <w:abstractNumId w:val="29"/>
  </w:num>
  <w:num w:numId="9" w16cid:durableId="1308436166">
    <w:abstractNumId w:val="26"/>
  </w:num>
  <w:num w:numId="10" w16cid:durableId="1335643199">
    <w:abstractNumId w:val="36"/>
  </w:num>
  <w:num w:numId="11" w16cid:durableId="1160577431">
    <w:abstractNumId w:val="28"/>
  </w:num>
  <w:num w:numId="12" w16cid:durableId="1673139647">
    <w:abstractNumId w:val="16"/>
  </w:num>
  <w:num w:numId="13" w16cid:durableId="1742215375">
    <w:abstractNumId w:val="48"/>
  </w:num>
  <w:num w:numId="14" w16cid:durableId="664823544">
    <w:abstractNumId w:val="45"/>
  </w:num>
  <w:num w:numId="15" w16cid:durableId="979774751">
    <w:abstractNumId w:val="13"/>
  </w:num>
  <w:num w:numId="16" w16cid:durableId="1149785811">
    <w:abstractNumId w:val="32"/>
  </w:num>
  <w:num w:numId="17" w16cid:durableId="729228463">
    <w:abstractNumId w:val="6"/>
  </w:num>
  <w:num w:numId="18" w16cid:durableId="322781625">
    <w:abstractNumId w:val="25"/>
  </w:num>
  <w:num w:numId="19" w16cid:durableId="578827738">
    <w:abstractNumId w:val="3"/>
  </w:num>
  <w:num w:numId="20" w16cid:durableId="359093796">
    <w:abstractNumId w:val="44"/>
  </w:num>
  <w:num w:numId="21" w16cid:durableId="382413030">
    <w:abstractNumId w:val="0"/>
  </w:num>
  <w:num w:numId="22" w16cid:durableId="266932280">
    <w:abstractNumId w:val="43"/>
  </w:num>
  <w:num w:numId="23" w16cid:durableId="385834761">
    <w:abstractNumId w:val="20"/>
  </w:num>
  <w:num w:numId="24" w16cid:durableId="1584220707">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E79"/>
    <w:rsid w:val="00011F46"/>
    <w:rsid w:val="0001216C"/>
    <w:rsid w:val="000125A5"/>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3D54"/>
    <w:rsid w:val="000343D3"/>
    <w:rsid w:val="000346D1"/>
    <w:rsid w:val="00034E7A"/>
    <w:rsid w:val="0003565D"/>
    <w:rsid w:val="00036064"/>
    <w:rsid w:val="000360F2"/>
    <w:rsid w:val="00036D45"/>
    <w:rsid w:val="0003726A"/>
    <w:rsid w:val="00037321"/>
    <w:rsid w:val="000374AA"/>
    <w:rsid w:val="000374E9"/>
    <w:rsid w:val="00037830"/>
    <w:rsid w:val="00037F96"/>
    <w:rsid w:val="00040159"/>
    <w:rsid w:val="000408B7"/>
    <w:rsid w:val="00040E63"/>
    <w:rsid w:val="00040EB4"/>
    <w:rsid w:val="000411A2"/>
    <w:rsid w:val="00041613"/>
    <w:rsid w:val="00041B06"/>
    <w:rsid w:val="00041DC1"/>
    <w:rsid w:val="00042903"/>
    <w:rsid w:val="00043F27"/>
    <w:rsid w:val="00043FEB"/>
    <w:rsid w:val="00044607"/>
    <w:rsid w:val="00044A5B"/>
    <w:rsid w:val="0004603D"/>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2807"/>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AA"/>
    <w:rsid w:val="000809F5"/>
    <w:rsid w:val="00080B70"/>
    <w:rsid w:val="0008257E"/>
    <w:rsid w:val="00082701"/>
    <w:rsid w:val="00082CAC"/>
    <w:rsid w:val="00082EEC"/>
    <w:rsid w:val="00082F2B"/>
    <w:rsid w:val="00083241"/>
    <w:rsid w:val="000833E8"/>
    <w:rsid w:val="0008351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D06"/>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ABF"/>
    <w:rsid w:val="000D5CE1"/>
    <w:rsid w:val="000D6417"/>
    <w:rsid w:val="000D6482"/>
    <w:rsid w:val="000D66AF"/>
    <w:rsid w:val="000D7227"/>
    <w:rsid w:val="000D73BF"/>
    <w:rsid w:val="000D73C9"/>
    <w:rsid w:val="000D7514"/>
    <w:rsid w:val="000D752F"/>
    <w:rsid w:val="000D7AF3"/>
    <w:rsid w:val="000D7BBE"/>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C5E"/>
    <w:rsid w:val="00157F04"/>
    <w:rsid w:val="00160C09"/>
    <w:rsid w:val="00160EA5"/>
    <w:rsid w:val="00161183"/>
    <w:rsid w:val="00161450"/>
    <w:rsid w:val="00161A18"/>
    <w:rsid w:val="00161DFE"/>
    <w:rsid w:val="00162508"/>
    <w:rsid w:val="00162651"/>
    <w:rsid w:val="0016271B"/>
    <w:rsid w:val="00162EBC"/>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5E1E"/>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189"/>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26"/>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CA0"/>
    <w:rsid w:val="00236F82"/>
    <w:rsid w:val="002373DE"/>
    <w:rsid w:val="0023743C"/>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C9A"/>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985"/>
    <w:rsid w:val="002D6546"/>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4E7"/>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72"/>
    <w:rsid w:val="003303DD"/>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017"/>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29D8"/>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B7CE6"/>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710"/>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3B22"/>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6DE"/>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359"/>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842"/>
    <w:rsid w:val="00452C67"/>
    <w:rsid w:val="00452D70"/>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214D"/>
    <w:rsid w:val="005021BD"/>
    <w:rsid w:val="0050276C"/>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23DD"/>
    <w:rsid w:val="0051335C"/>
    <w:rsid w:val="00513D22"/>
    <w:rsid w:val="00514C53"/>
    <w:rsid w:val="00514EA5"/>
    <w:rsid w:val="00516135"/>
    <w:rsid w:val="00516437"/>
    <w:rsid w:val="0051653C"/>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577"/>
    <w:rsid w:val="00527C7F"/>
    <w:rsid w:val="00527DFA"/>
    <w:rsid w:val="00531095"/>
    <w:rsid w:val="005310D1"/>
    <w:rsid w:val="0053113A"/>
    <w:rsid w:val="00531788"/>
    <w:rsid w:val="00531BB0"/>
    <w:rsid w:val="00531BE4"/>
    <w:rsid w:val="00531C6F"/>
    <w:rsid w:val="00531C7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5D7"/>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04"/>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13"/>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4D3"/>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970"/>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B0545"/>
    <w:rsid w:val="005B06A4"/>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2EA"/>
    <w:rsid w:val="005D5F39"/>
    <w:rsid w:val="005D65AD"/>
    <w:rsid w:val="005D6763"/>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509A"/>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92"/>
    <w:rsid w:val="00623786"/>
    <w:rsid w:val="00624360"/>
    <w:rsid w:val="0062488E"/>
    <w:rsid w:val="0062553A"/>
    <w:rsid w:val="0062575A"/>
    <w:rsid w:val="00625EF4"/>
    <w:rsid w:val="00626215"/>
    <w:rsid w:val="00627DAE"/>
    <w:rsid w:val="006302D1"/>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CDB"/>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95C05"/>
    <w:rsid w:val="006A0503"/>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AF"/>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36D"/>
    <w:rsid w:val="00740A8B"/>
    <w:rsid w:val="00740ECE"/>
    <w:rsid w:val="0074107F"/>
    <w:rsid w:val="007412AD"/>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BDF"/>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3CE"/>
    <w:rsid w:val="007577B1"/>
    <w:rsid w:val="00760C03"/>
    <w:rsid w:val="00760D0A"/>
    <w:rsid w:val="00760DB2"/>
    <w:rsid w:val="0076106D"/>
    <w:rsid w:val="00761D0D"/>
    <w:rsid w:val="00761F4F"/>
    <w:rsid w:val="00762184"/>
    <w:rsid w:val="0076251F"/>
    <w:rsid w:val="00762550"/>
    <w:rsid w:val="00762A01"/>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B40"/>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8AB"/>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565"/>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6F7"/>
    <w:rsid w:val="00821321"/>
    <w:rsid w:val="00821C4C"/>
    <w:rsid w:val="0082304B"/>
    <w:rsid w:val="00823319"/>
    <w:rsid w:val="00823348"/>
    <w:rsid w:val="00823A4D"/>
    <w:rsid w:val="0082411F"/>
    <w:rsid w:val="00824196"/>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640"/>
    <w:rsid w:val="008635EC"/>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B5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1D7"/>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6A0"/>
    <w:rsid w:val="00926B51"/>
    <w:rsid w:val="0092705D"/>
    <w:rsid w:val="009274EA"/>
    <w:rsid w:val="009276D2"/>
    <w:rsid w:val="00930BE0"/>
    <w:rsid w:val="00931B7E"/>
    <w:rsid w:val="0093240D"/>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FB8"/>
    <w:rsid w:val="009773C9"/>
    <w:rsid w:val="00977AB7"/>
    <w:rsid w:val="00977E78"/>
    <w:rsid w:val="00977F6D"/>
    <w:rsid w:val="009801CE"/>
    <w:rsid w:val="00980559"/>
    <w:rsid w:val="00980B72"/>
    <w:rsid w:val="009814EA"/>
    <w:rsid w:val="009815A4"/>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C4"/>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64B"/>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7D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C72"/>
    <w:rsid w:val="00A20D7A"/>
    <w:rsid w:val="00A215CB"/>
    <w:rsid w:val="00A21D35"/>
    <w:rsid w:val="00A2226B"/>
    <w:rsid w:val="00A22750"/>
    <w:rsid w:val="00A228C8"/>
    <w:rsid w:val="00A22B60"/>
    <w:rsid w:val="00A22E78"/>
    <w:rsid w:val="00A2370E"/>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62F"/>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89B"/>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74D"/>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4C94"/>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166"/>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D37"/>
    <w:rsid w:val="00AD7026"/>
    <w:rsid w:val="00AD7182"/>
    <w:rsid w:val="00AD7B8D"/>
    <w:rsid w:val="00AD7C63"/>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7B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DC7"/>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4DB"/>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0F2"/>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CD0"/>
    <w:rsid w:val="00BD165F"/>
    <w:rsid w:val="00BD17E8"/>
    <w:rsid w:val="00BD18A5"/>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189"/>
    <w:rsid w:val="00BF2581"/>
    <w:rsid w:val="00BF3C8D"/>
    <w:rsid w:val="00BF4168"/>
    <w:rsid w:val="00BF424D"/>
    <w:rsid w:val="00BF5377"/>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99D"/>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6773"/>
    <w:rsid w:val="00C37DCF"/>
    <w:rsid w:val="00C37F63"/>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860"/>
    <w:rsid w:val="00C47920"/>
    <w:rsid w:val="00C47E51"/>
    <w:rsid w:val="00C503CB"/>
    <w:rsid w:val="00C506AA"/>
    <w:rsid w:val="00C50C02"/>
    <w:rsid w:val="00C5185F"/>
    <w:rsid w:val="00C51BF8"/>
    <w:rsid w:val="00C52EF1"/>
    <w:rsid w:val="00C535D4"/>
    <w:rsid w:val="00C53CA1"/>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847"/>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9A6"/>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1D6"/>
    <w:rsid w:val="00CD6538"/>
    <w:rsid w:val="00CD73C1"/>
    <w:rsid w:val="00CD775A"/>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0D"/>
    <w:rsid w:val="00D13137"/>
    <w:rsid w:val="00D13148"/>
    <w:rsid w:val="00D13553"/>
    <w:rsid w:val="00D137CE"/>
    <w:rsid w:val="00D13804"/>
    <w:rsid w:val="00D13B54"/>
    <w:rsid w:val="00D15025"/>
    <w:rsid w:val="00D15446"/>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0C8D"/>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265"/>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632"/>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4EF"/>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DA"/>
    <w:rsid w:val="00DC2DAE"/>
    <w:rsid w:val="00DC2DF5"/>
    <w:rsid w:val="00DC322F"/>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F88"/>
    <w:rsid w:val="00DD107B"/>
    <w:rsid w:val="00DD19F5"/>
    <w:rsid w:val="00DD1DBD"/>
    <w:rsid w:val="00DD2C2C"/>
    <w:rsid w:val="00DD2C71"/>
    <w:rsid w:val="00DD3B94"/>
    <w:rsid w:val="00DD3F2F"/>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458"/>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1E0"/>
    <w:rsid w:val="00E1378A"/>
    <w:rsid w:val="00E1384D"/>
    <w:rsid w:val="00E13A68"/>
    <w:rsid w:val="00E13E43"/>
    <w:rsid w:val="00E13EED"/>
    <w:rsid w:val="00E14DEA"/>
    <w:rsid w:val="00E14E35"/>
    <w:rsid w:val="00E152A2"/>
    <w:rsid w:val="00E15D51"/>
    <w:rsid w:val="00E16321"/>
    <w:rsid w:val="00E168F0"/>
    <w:rsid w:val="00E16DA1"/>
    <w:rsid w:val="00E177BC"/>
    <w:rsid w:val="00E17D54"/>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3ED"/>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4DF"/>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3F12"/>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0F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AAC"/>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78A"/>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A43"/>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BFC2F1"/>
    <w:rsid w:val="1086D62B"/>
    <w:rsid w:val="16C1A69F"/>
    <w:rsid w:val="43D495DB"/>
    <w:rsid w:val="53E37D30"/>
    <w:rsid w:val="62C6DA99"/>
    <w:rsid w:val="6B927BF5"/>
    <w:rsid w:val="74DF24E9"/>
    <w:rsid w:val="75B171C4"/>
    <w:rsid w:val="7ACFD5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2DDCE2-C849-4734-BDD2-6ADE5B27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natalie.m.way@deeca.vic.gov.au"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2060</Words>
  <Characters>11745</Characters>
  <Application>Microsoft Office Word</Application>
  <DocSecurity>0</DocSecurity>
  <Lines>97</Lines>
  <Paragraphs>27</Paragraphs>
  <ScaleCrop>false</ScaleCrop>
  <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9</cp:revision>
  <cp:lastPrinted>2022-06-16T09:14:00Z</cp:lastPrinted>
  <dcterms:created xsi:type="dcterms:W3CDTF">2026-08-10T03:58:00Z</dcterms:created>
  <dcterms:modified xsi:type="dcterms:W3CDTF">2026-09-17T05:40:00Z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