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5EA29" w14:textId="22068193" w:rsidR="00596B4A" w:rsidRPr="00B34CBD" w:rsidRDefault="00A14A3F" w:rsidP="00044EB0">
      <w:pPr>
        <w:pStyle w:val="Heading1"/>
        <w:framePr w:wrap="around"/>
        <w:rPr>
          <w:sz w:val="24"/>
          <w:szCs w:val="24"/>
        </w:rPr>
      </w:pPr>
      <w:bookmarkStart w:id="0" w:name="_Toc106305998"/>
      <w:r>
        <w:t>Department of Energy, Environment and Climate Action</w:t>
      </w:r>
      <w:r w:rsidR="00B34CBD">
        <w:br/>
      </w:r>
    </w:p>
    <w:p w14:paraId="6BCDEE32" w14:textId="5637E2D5" w:rsidR="00596B4A" w:rsidRPr="00B34CBD" w:rsidRDefault="00C871F9" w:rsidP="00044EB0">
      <w:pPr>
        <w:pStyle w:val="Heading1"/>
        <w:framePr w:wrap="around"/>
        <w:rPr>
          <w:b w:val="0"/>
          <w:bCs w:val="0"/>
          <w:sz w:val="24"/>
          <w:szCs w:val="24"/>
        </w:rPr>
      </w:pPr>
      <w:r w:rsidRPr="00B34CBD">
        <w:rPr>
          <w:b w:val="0"/>
          <w:bCs w:val="0"/>
          <w:sz w:val="24"/>
          <w:szCs w:val="24"/>
        </w:rPr>
        <w:t>Position Description</w:t>
      </w:r>
      <w:r w:rsidR="00596B4A" w:rsidRPr="00B34CBD">
        <w:rPr>
          <w:b w:val="0"/>
          <w:bCs w:val="0"/>
          <w:sz w:val="24"/>
          <w:szCs w:val="24"/>
        </w:rPr>
        <w:t xml:space="preserve"> </w:t>
      </w:r>
    </w:p>
    <w:p w14:paraId="70B8A383" w14:textId="2332D531" w:rsidR="004C1F02" w:rsidRDefault="004C1F02" w:rsidP="001806EE">
      <w:pPr>
        <w:pStyle w:val="Subtitle"/>
        <w:framePr w:wrap="around"/>
      </w:pP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37DFCBC"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596B4A" w:rsidRPr="00495B3B" w14:paraId="7C7EDD09" w14:textId="77777777" w:rsidTr="00495B3B">
        <w:trPr>
          <w:trHeight w:val="399"/>
        </w:trPr>
        <w:tc>
          <w:tcPr>
            <w:tcW w:w="2580" w:type="dxa"/>
            <w:tcBorders>
              <w:top w:val="nil"/>
              <w:bottom w:val="nil"/>
              <w:right w:val="nil"/>
            </w:tcBorders>
            <w:vAlign w:val="center"/>
          </w:tcPr>
          <w:p w14:paraId="2A0E891F" w14:textId="77777777" w:rsidR="00596B4A" w:rsidRPr="00495B3B" w:rsidRDefault="00596B4A" w:rsidP="00596B4A">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2200A865" w:rsidR="00596B4A" w:rsidRPr="00495B3B" w:rsidRDefault="00596B4A" w:rsidP="00596B4A">
            <w:pPr>
              <w:spacing w:before="0" w:after="0"/>
              <w:ind w:left="57" w:right="-450"/>
              <w:rPr>
                <w:rFonts w:ascii="Arial" w:hAnsi="Arial" w:cs="Arial"/>
                <w:color w:val="363534"/>
                <w:szCs w:val="22"/>
              </w:rPr>
            </w:pPr>
            <w:r w:rsidRPr="005B14E7">
              <w:rPr>
                <w:rFonts w:ascii="Arial" w:hAnsi="Arial" w:cs="Arial"/>
                <w:color w:val="232222" w:themeColor="text1"/>
              </w:rPr>
              <w:t>Project Officer Natural Disasters Emergency Preparedness and Response</w:t>
            </w:r>
          </w:p>
        </w:tc>
      </w:tr>
      <w:tr w:rsidR="00596B4A" w:rsidRPr="00495B3B" w14:paraId="5F8F815C" w14:textId="77777777" w:rsidTr="00495B3B">
        <w:trPr>
          <w:trHeight w:val="399"/>
        </w:trPr>
        <w:tc>
          <w:tcPr>
            <w:tcW w:w="2580" w:type="dxa"/>
            <w:tcBorders>
              <w:top w:val="nil"/>
              <w:bottom w:val="nil"/>
              <w:right w:val="nil"/>
            </w:tcBorders>
            <w:vAlign w:val="center"/>
          </w:tcPr>
          <w:p w14:paraId="29F28D7E" w14:textId="77777777" w:rsidR="00596B4A" w:rsidRPr="00495B3B" w:rsidRDefault="00596B4A" w:rsidP="00596B4A">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174F3952" w:rsidR="00596B4A" w:rsidRPr="00495B3B" w:rsidRDefault="00596B4A" w:rsidP="00596B4A">
            <w:pPr>
              <w:spacing w:before="0" w:after="0"/>
              <w:ind w:left="57" w:right="-450"/>
              <w:rPr>
                <w:rFonts w:ascii="Arial" w:hAnsi="Arial" w:cs="Arial"/>
                <w:color w:val="363534"/>
                <w:szCs w:val="22"/>
              </w:rPr>
            </w:pPr>
            <w:r w:rsidRPr="005B14E7">
              <w:rPr>
                <w:rFonts w:ascii="Arial" w:hAnsi="Arial" w:cs="Arial"/>
                <w:color w:val="232222" w:themeColor="text1"/>
                <w:szCs w:val="22"/>
              </w:rPr>
              <w:t>50959370</w:t>
            </w:r>
          </w:p>
        </w:tc>
      </w:tr>
      <w:tr w:rsidR="00596B4A" w:rsidRPr="00495B3B" w14:paraId="6052E497" w14:textId="77777777" w:rsidTr="00495B3B">
        <w:trPr>
          <w:trHeight w:val="399"/>
        </w:trPr>
        <w:tc>
          <w:tcPr>
            <w:tcW w:w="2580" w:type="dxa"/>
            <w:tcBorders>
              <w:top w:val="nil"/>
              <w:bottom w:val="nil"/>
              <w:right w:val="nil"/>
            </w:tcBorders>
            <w:vAlign w:val="center"/>
          </w:tcPr>
          <w:p w14:paraId="1F62A115" w14:textId="77777777" w:rsidR="00596B4A" w:rsidRPr="00495B3B" w:rsidRDefault="00596B4A" w:rsidP="00596B4A">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4606304F" w:rsidR="00596B4A" w:rsidRPr="00495B3B" w:rsidRDefault="00596B4A" w:rsidP="00596B4A">
            <w:pPr>
              <w:spacing w:before="0" w:after="0"/>
              <w:ind w:left="57" w:right="-450"/>
              <w:rPr>
                <w:rFonts w:ascii="Arial" w:hAnsi="Arial" w:cs="Arial"/>
                <w:color w:val="363534"/>
                <w:szCs w:val="22"/>
              </w:rPr>
            </w:pPr>
            <w:r w:rsidRPr="005B14E7">
              <w:rPr>
                <w:rFonts w:ascii="Arial" w:hAnsi="Arial" w:cs="Arial"/>
                <w:color w:val="232222" w:themeColor="text1"/>
                <w:szCs w:val="22"/>
              </w:rPr>
              <w:t>VPS 3</w:t>
            </w:r>
          </w:p>
        </w:tc>
      </w:tr>
      <w:tr w:rsidR="00596B4A" w:rsidRPr="00495B3B" w14:paraId="513E600D" w14:textId="77777777" w:rsidTr="00495B3B">
        <w:trPr>
          <w:trHeight w:val="399"/>
        </w:trPr>
        <w:tc>
          <w:tcPr>
            <w:tcW w:w="2580" w:type="dxa"/>
            <w:tcBorders>
              <w:top w:val="nil"/>
              <w:bottom w:val="nil"/>
              <w:right w:val="nil"/>
            </w:tcBorders>
            <w:vAlign w:val="center"/>
          </w:tcPr>
          <w:p w14:paraId="67184DB8" w14:textId="77777777" w:rsidR="00596B4A" w:rsidRPr="00495B3B" w:rsidRDefault="00596B4A" w:rsidP="00596B4A">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2B442692" w:rsidR="00596B4A" w:rsidRPr="00495B3B" w:rsidRDefault="00596B4A" w:rsidP="00596B4A">
            <w:pPr>
              <w:spacing w:before="0" w:after="0"/>
              <w:ind w:left="57" w:right="-450"/>
              <w:rPr>
                <w:rFonts w:ascii="Arial" w:hAnsi="Arial" w:cs="Arial"/>
                <w:color w:val="363534"/>
                <w:szCs w:val="22"/>
              </w:rPr>
            </w:pPr>
            <w:r w:rsidRPr="00596B4A">
              <w:rPr>
                <w:rFonts w:ascii="Arial" w:hAnsi="Arial" w:cs="Arial"/>
                <w:color w:val="363534"/>
                <w:szCs w:val="22"/>
              </w:rPr>
              <w:t>$81,496 - $98,955</w:t>
            </w:r>
            <w:r w:rsidR="005A3D2D">
              <w:rPr>
                <w:rFonts w:ascii="Arial" w:hAnsi="Arial" w:cs="Arial"/>
                <w:color w:val="363534"/>
                <w:szCs w:val="22"/>
              </w:rPr>
              <w:t xml:space="preserve"> plus superannuation </w:t>
            </w:r>
          </w:p>
        </w:tc>
      </w:tr>
      <w:tr w:rsidR="00596B4A" w:rsidRPr="00495B3B" w14:paraId="2A722203" w14:textId="77777777" w:rsidTr="00495B3B">
        <w:trPr>
          <w:trHeight w:val="399"/>
        </w:trPr>
        <w:tc>
          <w:tcPr>
            <w:tcW w:w="2580" w:type="dxa"/>
            <w:tcBorders>
              <w:top w:val="nil"/>
              <w:bottom w:val="nil"/>
              <w:right w:val="nil"/>
            </w:tcBorders>
            <w:vAlign w:val="center"/>
          </w:tcPr>
          <w:p w14:paraId="60F7C270" w14:textId="77777777" w:rsidR="00596B4A" w:rsidRPr="00495B3B" w:rsidRDefault="00596B4A" w:rsidP="00596B4A">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5FD093FD" w:rsidR="00596B4A" w:rsidRPr="00495B3B" w:rsidRDefault="00596B4A" w:rsidP="00596B4A">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Fixed Term until </w:t>
            </w:r>
            <w:r>
              <w:rPr>
                <w:rFonts w:ascii="Arial" w:hAnsi="Arial" w:cs="Arial"/>
                <w:color w:val="363534"/>
                <w:szCs w:val="22"/>
              </w:rPr>
              <w:t>30 June 202</w:t>
            </w:r>
            <w:r w:rsidR="009963B8">
              <w:rPr>
                <w:rFonts w:ascii="Arial" w:hAnsi="Arial" w:cs="Arial"/>
                <w:color w:val="363534"/>
                <w:szCs w:val="22"/>
              </w:rPr>
              <w:t>7</w:t>
            </w:r>
          </w:p>
        </w:tc>
      </w:tr>
      <w:tr w:rsidR="00596B4A" w:rsidRPr="00495B3B" w14:paraId="73E4C712" w14:textId="77777777" w:rsidTr="00495B3B">
        <w:trPr>
          <w:trHeight w:val="399"/>
        </w:trPr>
        <w:tc>
          <w:tcPr>
            <w:tcW w:w="2580" w:type="dxa"/>
            <w:tcBorders>
              <w:top w:val="nil"/>
              <w:bottom w:val="nil"/>
              <w:right w:val="nil"/>
            </w:tcBorders>
            <w:vAlign w:val="center"/>
          </w:tcPr>
          <w:p w14:paraId="778F959E" w14:textId="77777777" w:rsidR="00596B4A" w:rsidRPr="00495B3B" w:rsidRDefault="00596B4A" w:rsidP="00596B4A">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2447DE80" w:rsidR="00596B4A" w:rsidRPr="00495B3B" w:rsidRDefault="00596B4A" w:rsidP="00596B4A">
            <w:pPr>
              <w:spacing w:before="0" w:after="0"/>
              <w:ind w:left="57" w:right="-450"/>
              <w:rPr>
                <w:rFonts w:ascii="Arial" w:hAnsi="Arial" w:cs="Arial"/>
                <w:color w:val="363534"/>
                <w:szCs w:val="22"/>
              </w:rPr>
            </w:pPr>
            <w:r>
              <w:rPr>
                <w:rFonts w:ascii="Arial" w:hAnsi="Arial" w:cs="Arial"/>
                <w:color w:val="363534"/>
                <w:szCs w:val="22"/>
              </w:rPr>
              <w:t>Agriculture Victoria</w:t>
            </w:r>
          </w:p>
        </w:tc>
      </w:tr>
      <w:tr w:rsidR="00596B4A" w:rsidRPr="00495B3B" w14:paraId="1EBFF7E6" w14:textId="77777777" w:rsidTr="00495B3B">
        <w:trPr>
          <w:trHeight w:val="399"/>
        </w:trPr>
        <w:tc>
          <w:tcPr>
            <w:tcW w:w="2580" w:type="dxa"/>
            <w:tcBorders>
              <w:top w:val="nil"/>
              <w:bottom w:val="nil"/>
              <w:right w:val="nil"/>
            </w:tcBorders>
            <w:vAlign w:val="center"/>
          </w:tcPr>
          <w:p w14:paraId="2AB5EF48" w14:textId="77777777" w:rsidR="00596B4A" w:rsidRPr="00495B3B" w:rsidRDefault="00596B4A" w:rsidP="00596B4A">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673B684B" w:rsidR="00596B4A" w:rsidRPr="00495B3B" w:rsidRDefault="00596B4A" w:rsidP="00596B4A">
            <w:pPr>
              <w:spacing w:before="0" w:after="0"/>
              <w:ind w:left="57" w:right="-450"/>
              <w:rPr>
                <w:rFonts w:ascii="Arial" w:hAnsi="Arial" w:cs="Arial"/>
                <w:color w:val="363534"/>
                <w:szCs w:val="22"/>
              </w:rPr>
            </w:pPr>
            <w:r>
              <w:rPr>
                <w:rFonts w:ascii="Arial" w:hAnsi="Arial" w:cs="Arial"/>
                <w:color w:val="363534"/>
                <w:szCs w:val="22"/>
              </w:rPr>
              <w:t xml:space="preserve">Agriculture Sector Development and Services </w:t>
            </w:r>
            <w:r w:rsidRPr="00596B4A">
              <w:rPr>
                <w:rFonts w:ascii="Arial" w:hAnsi="Arial" w:cs="Arial"/>
                <w:color w:val="363534"/>
                <w:szCs w:val="22"/>
              </w:rPr>
              <w:t>/ Natural Disasters and Emergency Management</w:t>
            </w:r>
          </w:p>
        </w:tc>
      </w:tr>
      <w:tr w:rsidR="00596B4A" w:rsidRPr="00495B3B" w14:paraId="37A0D7CE" w14:textId="77777777" w:rsidTr="00495B3B">
        <w:trPr>
          <w:trHeight w:val="399"/>
        </w:trPr>
        <w:tc>
          <w:tcPr>
            <w:tcW w:w="2580" w:type="dxa"/>
            <w:tcBorders>
              <w:top w:val="nil"/>
              <w:bottom w:val="nil"/>
              <w:right w:val="nil"/>
            </w:tcBorders>
            <w:vAlign w:val="center"/>
          </w:tcPr>
          <w:p w14:paraId="4595FCF5" w14:textId="77777777" w:rsidR="00596B4A" w:rsidRPr="00495B3B" w:rsidRDefault="00596B4A" w:rsidP="00596B4A">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048F81FE" w:rsidR="00596B4A" w:rsidRPr="00495B3B" w:rsidRDefault="00596B4A" w:rsidP="00596B4A">
            <w:pPr>
              <w:spacing w:before="0" w:after="0"/>
              <w:ind w:left="57" w:right="-450"/>
              <w:rPr>
                <w:rFonts w:ascii="Arial" w:hAnsi="Arial" w:cs="Arial"/>
                <w:color w:val="363534"/>
                <w:szCs w:val="22"/>
              </w:rPr>
            </w:pPr>
            <w:r w:rsidRPr="00495B3B">
              <w:rPr>
                <w:rFonts w:ascii="Arial" w:hAnsi="Arial" w:cs="Arial"/>
                <w:color w:val="363534"/>
                <w:szCs w:val="22"/>
              </w:rPr>
              <w:t xml:space="preserve">Flexible within Victoria </w:t>
            </w:r>
          </w:p>
          <w:p w14:paraId="3B7CA3B3" w14:textId="66214352" w:rsidR="00596B4A" w:rsidRPr="00495B3B" w:rsidRDefault="00596B4A" w:rsidP="00596B4A">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596B4A" w:rsidRPr="00495B3B" w14:paraId="4352AE4A" w14:textId="77777777" w:rsidTr="00495B3B">
        <w:trPr>
          <w:trHeight w:val="399"/>
        </w:trPr>
        <w:tc>
          <w:tcPr>
            <w:tcW w:w="2580" w:type="dxa"/>
            <w:tcBorders>
              <w:top w:val="nil"/>
              <w:bottom w:val="nil"/>
              <w:right w:val="nil"/>
            </w:tcBorders>
            <w:vAlign w:val="center"/>
          </w:tcPr>
          <w:p w14:paraId="3083C225" w14:textId="77777777" w:rsidR="00596B4A" w:rsidRPr="00495B3B" w:rsidRDefault="00596B4A" w:rsidP="00596B4A">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692CD130" w:rsidR="00596B4A" w:rsidRPr="00495B3B" w:rsidRDefault="005D7197" w:rsidP="005D7197">
            <w:pPr>
              <w:tabs>
                <w:tab w:val="left" w:pos="469"/>
                <w:tab w:val="left" w:pos="1189"/>
              </w:tabs>
              <w:spacing w:before="0" w:after="0"/>
              <w:ind w:right="-450"/>
              <w:rPr>
                <w:rFonts w:ascii="Arial" w:hAnsi="Arial" w:cs="Arial"/>
                <w:color w:val="363534"/>
                <w:szCs w:val="22"/>
              </w:rPr>
            </w:pPr>
            <w:r>
              <w:rPr>
                <w:rFonts w:ascii="Arial" w:hAnsi="Arial" w:cs="Arial"/>
                <w:color w:val="232222" w:themeColor="text1"/>
                <w:szCs w:val="22"/>
              </w:rPr>
              <w:t xml:space="preserve"> </w:t>
            </w:r>
            <w:r w:rsidR="00596B4A" w:rsidRPr="005B14E7">
              <w:rPr>
                <w:rFonts w:ascii="Arial" w:hAnsi="Arial" w:cs="Arial"/>
                <w:color w:val="232222" w:themeColor="text1"/>
                <w:szCs w:val="22"/>
              </w:rPr>
              <w:t>Senior Project Officer Natural Disasters Emergency Preparedness and Response</w:t>
            </w:r>
            <w:r w:rsidR="00596B4A" w:rsidRPr="005B14E7">
              <w:rPr>
                <w:rFonts w:ascii="Arial" w:hAnsi="Arial" w:cs="Arial"/>
                <w:color w:val="232222" w:themeColor="text1"/>
                <w:szCs w:val="22"/>
              </w:rPr>
              <w:tab/>
            </w:r>
          </w:p>
        </w:tc>
      </w:tr>
      <w:tr w:rsidR="00596B4A" w:rsidRPr="00495B3B" w14:paraId="35F6D00F" w14:textId="77777777" w:rsidTr="00495B3B">
        <w:trPr>
          <w:trHeight w:val="399"/>
        </w:trPr>
        <w:tc>
          <w:tcPr>
            <w:tcW w:w="2580" w:type="dxa"/>
            <w:tcBorders>
              <w:top w:val="nil"/>
              <w:bottom w:val="nil"/>
              <w:right w:val="nil"/>
            </w:tcBorders>
            <w:vAlign w:val="center"/>
          </w:tcPr>
          <w:p w14:paraId="55F53688" w14:textId="77777777" w:rsidR="00596B4A" w:rsidRPr="00495B3B" w:rsidRDefault="00596B4A" w:rsidP="00596B4A">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13660606" w:rsidR="00596B4A" w:rsidRPr="00495B3B" w:rsidRDefault="00596B4A" w:rsidP="00596B4A">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596B4A" w:rsidRPr="00495B3B" w14:paraId="70C7CF88" w14:textId="77777777" w:rsidTr="00495B3B">
        <w:trPr>
          <w:trHeight w:val="399"/>
        </w:trPr>
        <w:tc>
          <w:tcPr>
            <w:tcW w:w="2580" w:type="dxa"/>
            <w:tcBorders>
              <w:top w:val="nil"/>
              <w:bottom w:val="nil"/>
              <w:right w:val="nil"/>
            </w:tcBorders>
            <w:vAlign w:val="center"/>
          </w:tcPr>
          <w:p w14:paraId="58989FFF" w14:textId="77777777" w:rsidR="00596B4A" w:rsidRPr="00495B3B" w:rsidRDefault="00596B4A" w:rsidP="00596B4A">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4FF86DE7" w:rsidR="00596B4A" w:rsidRPr="00495B3B" w:rsidRDefault="00B90E70" w:rsidP="00596B4A">
            <w:pPr>
              <w:spacing w:before="0" w:after="0"/>
              <w:ind w:left="57" w:right="-450"/>
              <w:rPr>
                <w:rFonts w:ascii="Arial" w:hAnsi="Arial" w:cs="Arial"/>
                <w:color w:val="363534"/>
                <w:szCs w:val="22"/>
              </w:rPr>
            </w:pPr>
            <w:r>
              <w:rPr>
                <w:rFonts w:ascii="Arial" w:hAnsi="Arial" w:cs="Arial"/>
                <w:color w:val="363534"/>
                <w:szCs w:val="22"/>
              </w:rPr>
              <w:t>Paula Giraldo</w:t>
            </w:r>
            <w:r w:rsidR="00322B3D">
              <w:rPr>
                <w:rFonts w:ascii="Arial" w:hAnsi="Arial" w:cs="Arial"/>
                <w:color w:val="363534"/>
                <w:szCs w:val="22"/>
              </w:rPr>
              <w:t xml:space="preserve"> via </w:t>
            </w:r>
            <w:hyperlink r:id="rId22" w:history="1">
              <w:r w:rsidR="00322B3D" w:rsidRPr="001E2DB2">
                <w:rPr>
                  <w:rStyle w:val="Hyperlink"/>
                  <w:rFonts w:ascii="Arial" w:hAnsi="Arial" w:cs="Arial"/>
                  <w:szCs w:val="22"/>
                </w:rPr>
                <w:t>paula.giraldo@agriculture.vic.gov.au</w:t>
              </w:r>
            </w:hyperlink>
            <w:r w:rsidR="00322B3D">
              <w:rPr>
                <w:rFonts w:ascii="Arial" w:hAnsi="Arial" w:cs="Arial"/>
                <w:color w:val="363534"/>
                <w:szCs w:val="22"/>
              </w:rPr>
              <w:t xml:space="preserve"> or</w:t>
            </w:r>
            <w:r w:rsidR="00596B4A" w:rsidRPr="00596B4A">
              <w:rPr>
                <w:rFonts w:ascii="Arial" w:hAnsi="Arial" w:cs="Arial"/>
                <w:color w:val="363534"/>
                <w:szCs w:val="22"/>
              </w:rPr>
              <w:t xml:space="preserve"> 04</w:t>
            </w:r>
            <w:r>
              <w:rPr>
                <w:rFonts w:ascii="Arial" w:hAnsi="Arial" w:cs="Arial"/>
                <w:color w:val="363534"/>
                <w:szCs w:val="22"/>
              </w:rPr>
              <w:t>99</w:t>
            </w:r>
            <w:r w:rsidR="00596B4A" w:rsidRPr="00596B4A">
              <w:rPr>
                <w:rFonts w:ascii="Arial" w:hAnsi="Arial" w:cs="Arial"/>
                <w:color w:val="363534"/>
                <w:szCs w:val="22"/>
              </w:rPr>
              <w:t xml:space="preserve"> </w:t>
            </w:r>
            <w:r w:rsidR="00FD37F0">
              <w:rPr>
                <w:rFonts w:ascii="Arial" w:hAnsi="Arial" w:cs="Arial"/>
                <w:color w:val="363534"/>
                <w:szCs w:val="22"/>
              </w:rPr>
              <w:t>718</w:t>
            </w:r>
            <w:r w:rsidR="00596B4A" w:rsidRPr="00596B4A">
              <w:rPr>
                <w:rFonts w:ascii="Arial" w:hAnsi="Arial" w:cs="Arial"/>
                <w:color w:val="363534"/>
                <w:szCs w:val="22"/>
              </w:rPr>
              <w:t xml:space="preserve"> </w:t>
            </w:r>
            <w:r w:rsidR="00FD37F0">
              <w:rPr>
                <w:rFonts w:ascii="Arial" w:hAnsi="Arial" w:cs="Arial"/>
                <w:color w:val="363534"/>
                <w:szCs w:val="22"/>
              </w:rPr>
              <w:t>393</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4B57398D" w14:textId="580E5E1D" w:rsidR="00596B4A" w:rsidRPr="005B14E7" w:rsidRDefault="00596B4A" w:rsidP="3364D855">
      <w:pPr>
        <w:tabs>
          <w:tab w:val="left" w:pos="10178"/>
        </w:tabs>
        <w:spacing w:before="0" w:after="0"/>
        <w:ind w:right="114"/>
        <w:rPr>
          <w:rFonts w:ascii="Arial" w:hAnsi="Arial" w:cs="Arial"/>
          <w:noProof/>
          <w:color w:val="232222" w:themeColor="text1"/>
          <w:lang w:eastAsia="zh-CN"/>
        </w:rPr>
      </w:pPr>
      <w:r w:rsidRPr="3364D855">
        <w:rPr>
          <w:rFonts w:ascii="Arial" w:hAnsi="Arial" w:cs="Arial"/>
          <w:noProof/>
          <w:lang w:eastAsia="zh-CN"/>
        </w:rPr>
        <w:t xml:space="preserve">The Project </w:t>
      </w:r>
      <w:r w:rsidRPr="3364D855">
        <w:rPr>
          <w:rFonts w:ascii="Arial" w:hAnsi="Arial" w:cs="Arial"/>
          <w:noProof/>
          <w:color w:val="232222" w:themeColor="text1"/>
          <w:lang w:eastAsia="zh-CN"/>
        </w:rPr>
        <w:t xml:space="preserve">Officer Natural Disasters Emergency Preparedness and Response </w:t>
      </w:r>
      <w:r w:rsidR="009963B8" w:rsidRPr="3364D855">
        <w:rPr>
          <w:rFonts w:ascii="Arial" w:hAnsi="Arial" w:cs="Arial"/>
          <w:noProof/>
          <w:color w:val="232222" w:themeColor="text1"/>
          <w:lang w:eastAsia="zh-CN"/>
        </w:rPr>
        <w:t>drives</w:t>
      </w:r>
      <w:r w:rsidRPr="3364D855">
        <w:rPr>
          <w:rFonts w:ascii="Arial" w:hAnsi="Arial" w:cs="Arial"/>
          <w:noProof/>
          <w:color w:val="232222" w:themeColor="text1"/>
          <w:lang w:eastAsia="zh-CN"/>
        </w:rPr>
        <w:t xml:space="preserve"> the development and coordination of projects and processes across the Natural Disasters Emergency Preparedness and Response unit. The role</w:t>
      </w:r>
      <w:r w:rsidR="00DA2762" w:rsidRPr="3364D855">
        <w:rPr>
          <w:rFonts w:ascii="Arial" w:hAnsi="Arial" w:cs="Arial"/>
          <w:noProof/>
          <w:color w:val="232222" w:themeColor="text1"/>
          <w:lang w:eastAsia="zh-CN"/>
        </w:rPr>
        <w:t xml:space="preserve"> coordinates and</w:t>
      </w:r>
      <w:r w:rsidRPr="3364D855">
        <w:rPr>
          <w:rFonts w:ascii="Arial" w:hAnsi="Arial" w:cs="Arial"/>
          <w:noProof/>
          <w:color w:val="232222" w:themeColor="text1"/>
          <w:lang w:eastAsia="zh-CN"/>
        </w:rPr>
        <w:t xml:space="preserve"> provides advice across the team ensuring that delivery of preparedness, readiness response and relief activities for natural disaster emergencies. The position reports to the Senior Project Officer Natural Disasters Emergency Preparedness and Response in the </w:t>
      </w:r>
      <w:r w:rsidR="3C02400C" w:rsidRPr="3364D855">
        <w:rPr>
          <w:rFonts w:ascii="Arial" w:hAnsi="Arial" w:cs="Arial"/>
          <w:noProof/>
          <w:color w:val="232222" w:themeColor="text1"/>
          <w:lang w:eastAsia="zh-CN"/>
        </w:rPr>
        <w:t xml:space="preserve">Natural Disasters Emergency Preparedness and Response </w:t>
      </w:r>
      <w:r w:rsidRPr="3364D855">
        <w:rPr>
          <w:rFonts w:ascii="Arial" w:hAnsi="Arial" w:cs="Arial"/>
          <w:noProof/>
          <w:color w:val="232222" w:themeColor="text1"/>
          <w:lang w:eastAsia="zh-CN"/>
        </w:rPr>
        <w:t xml:space="preserve">Natrual Disasters </w:t>
      </w:r>
      <w:r w:rsidR="0A523AC7" w:rsidRPr="3364D855">
        <w:rPr>
          <w:rFonts w:ascii="Arial" w:hAnsi="Arial" w:cs="Arial"/>
          <w:noProof/>
          <w:color w:val="232222" w:themeColor="text1"/>
          <w:lang w:eastAsia="zh-CN"/>
        </w:rPr>
        <w:t xml:space="preserve">unit within the Natural Disasters and </w:t>
      </w:r>
      <w:r w:rsidRPr="3364D855">
        <w:rPr>
          <w:rFonts w:ascii="Arial" w:hAnsi="Arial" w:cs="Arial"/>
          <w:noProof/>
          <w:color w:val="232222" w:themeColor="text1"/>
          <w:lang w:eastAsia="zh-CN"/>
        </w:rPr>
        <w:t>Emergency Management</w:t>
      </w:r>
      <w:r w:rsidR="532804DF" w:rsidRPr="3364D855">
        <w:rPr>
          <w:rFonts w:ascii="Arial" w:hAnsi="Arial" w:cs="Arial"/>
          <w:noProof/>
          <w:color w:val="232222" w:themeColor="text1"/>
          <w:lang w:eastAsia="zh-CN"/>
        </w:rPr>
        <w:t xml:space="preserve"> Branch</w:t>
      </w:r>
      <w:r w:rsidRPr="3364D855">
        <w:rPr>
          <w:rFonts w:ascii="Arial" w:hAnsi="Arial" w:cs="Arial"/>
          <w:noProof/>
          <w:color w:val="232222" w:themeColor="text1"/>
          <w:lang w:eastAsia="zh-CN"/>
        </w:rPr>
        <w:t xml:space="preserve">. </w:t>
      </w:r>
    </w:p>
    <w:p w14:paraId="6C47BAA0" w14:textId="77777777" w:rsidR="00596B4A" w:rsidRPr="005B14E7" w:rsidRDefault="00596B4A" w:rsidP="00596B4A">
      <w:pPr>
        <w:tabs>
          <w:tab w:val="left" w:pos="10178"/>
        </w:tabs>
        <w:spacing w:before="0" w:after="0"/>
        <w:ind w:right="114"/>
        <w:rPr>
          <w:rFonts w:ascii="Arial" w:hAnsi="Arial" w:cs="Arial"/>
          <w:noProof/>
          <w:color w:val="232222" w:themeColor="text1"/>
          <w:szCs w:val="22"/>
          <w:lang w:eastAsia="zh-CN"/>
        </w:rPr>
      </w:pPr>
    </w:p>
    <w:p w14:paraId="16CF7541" w14:textId="101031B8" w:rsidR="00596B4A" w:rsidRPr="005B14E7" w:rsidRDefault="00721FCC" w:rsidP="00596B4A">
      <w:pPr>
        <w:tabs>
          <w:tab w:val="left" w:pos="10178"/>
        </w:tabs>
        <w:spacing w:before="0" w:after="0"/>
        <w:ind w:right="114"/>
        <w:rPr>
          <w:rFonts w:ascii="Arial" w:hAnsi="Arial" w:cs="Arial"/>
          <w:noProof/>
          <w:color w:val="232222" w:themeColor="text1"/>
          <w:szCs w:val="22"/>
          <w:lang w:eastAsia="zh-CN"/>
        </w:rPr>
      </w:pPr>
      <w:r w:rsidRPr="3364D855">
        <w:rPr>
          <w:rFonts w:ascii="Arial" w:hAnsi="Arial" w:cs="Arial"/>
          <w:noProof/>
          <w:color w:val="232222" w:themeColor="text1"/>
          <w:lang w:eastAsia="zh-CN"/>
        </w:rPr>
        <w:t xml:space="preserve">To perform effectively in this role, it is essential to have demonstrated skills in project management, prioritisation, administration/executive support, and excellent conceptual skills. The successful applicant will also have highly developed communication skills, both written and verbal, a collaborative mindset, the ability to manage multiple and competing requests, and the ability to work across various projects, teams and branches. </w:t>
      </w:r>
      <w:r w:rsidR="00596B4A" w:rsidRPr="3364D855">
        <w:rPr>
          <w:rFonts w:ascii="Arial" w:hAnsi="Arial" w:cs="Arial"/>
          <w:noProof/>
          <w:color w:val="232222" w:themeColor="text1"/>
          <w:lang w:eastAsia="zh-CN"/>
        </w:rPr>
        <w:t xml:space="preserve">Additionally, the successful applicant will demonstrate </w:t>
      </w:r>
      <w:r w:rsidR="008F4916" w:rsidRPr="3364D855">
        <w:rPr>
          <w:rFonts w:ascii="Arial" w:hAnsi="Arial" w:cs="Arial"/>
          <w:noProof/>
          <w:color w:val="232222" w:themeColor="text1"/>
          <w:lang w:eastAsia="zh-CN"/>
        </w:rPr>
        <w:t xml:space="preserve">motivation, </w:t>
      </w:r>
      <w:r w:rsidR="00596B4A" w:rsidRPr="3364D855">
        <w:rPr>
          <w:rFonts w:ascii="Arial" w:hAnsi="Arial" w:cs="Arial"/>
          <w:noProof/>
          <w:color w:val="232222" w:themeColor="text1"/>
          <w:lang w:eastAsia="zh-CN"/>
        </w:rPr>
        <w:t xml:space="preserve">initiative and confidence when </w:t>
      </w:r>
      <w:r w:rsidR="008F4916" w:rsidRPr="3364D855">
        <w:rPr>
          <w:rFonts w:ascii="Arial" w:hAnsi="Arial" w:cs="Arial"/>
          <w:noProof/>
          <w:color w:val="232222" w:themeColor="text1"/>
          <w:lang w:eastAsia="zh-CN"/>
        </w:rPr>
        <w:t>engaging with stakeholders.</w:t>
      </w:r>
    </w:p>
    <w:p w14:paraId="1B3F576A" w14:textId="4E558C0F"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4B4A13C6" w14:textId="77777777" w:rsidR="006C64B9" w:rsidRPr="007F12E1" w:rsidRDefault="006C64B9" w:rsidP="006C64B9">
      <w:pPr>
        <w:keepNext/>
        <w:spacing w:line="240" w:lineRule="auto"/>
        <w:rPr>
          <w:rFonts w:ascii="Arial" w:hAnsi="Arial" w:cs="Arial"/>
          <w:i/>
          <w:iCs/>
          <w:noProof/>
          <w:color w:val="000000"/>
          <w:lang w:eastAsia="zh-CN"/>
        </w:rPr>
      </w:pPr>
      <w:r w:rsidRPr="007F12E1">
        <w:rPr>
          <w:rFonts w:ascii="Arial" w:hAnsi="Arial" w:cs="Arial"/>
          <w:i/>
          <w:iCs/>
          <w:noProof/>
          <w:color w:val="000000"/>
          <w:lang w:eastAsia="zh-CN"/>
        </w:rPr>
        <w:t>The Group</w:t>
      </w:r>
    </w:p>
    <w:p w14:paraId="73E56546" w14:textId="77777777" w:rsidR="006C64B9" w:rsidRDefault="006C64B9" w:rsidP="006C64B9">
      <w:pPr>
        <w:keepNext/>
        <w:spacing w:line="240" w:lineRule="auto"/>
        <w:rPr>
          <w:rFonts w:ascii="Arial" w:hAnsi="Arial" w:cs="Arial"/>
          <w:noProof/>
          <w:color w:val="000000"/>
          <w:lang w:eastAsia="zh-CN"/>
        </w:rPr>
      </w:pPr>
      <w:r w:rsidRPr="00546443">
        <w:rPr>
          <w:rFonts w:ascii="Arial" w:hAnsi="Arial" w:cs="Arial"/>
          <w:b/>
          <w:bCs/>
          <w:noProof/>
          <w:color w:val="000000"/>
          <w:lang w:eastAsia="zh-CN"/>
        </w:rPr>
        <w:t>Agriculture Victoria</w:t>
      </w:r>
      <w:r w:rsidRPr="00546443">
        <w:rPr>
          <w:rFonts w:ascii="Arial" w:hAnsi="Arial" w:cs="Arial"/>
          <w:noProof/>
          <w:color w:val="000000"/>
          <w:lang w:eastAsia="zh-CN"/>
        </w:rPr>
        <w:t xml:space="preserve"> partners with farmers, industries, communities, government and research organisations to grow, modernise, protect and promote Victoria’s agriculture. Agriculture Victoria forms part of an extensive local, national and international system to protect animal welfare and biosecurity, and promote domestic animal management, deliver policy, programs and research to understand emerging agricultural challenges like climate </w:t>
      </w:r>
      <w:r w:rsidRPr="00546443">
        <w:rPr>
          <w:rFonts w:ascii="Arial" w:hAnsi="Arial" w:cs="Arial"/>
          <w:noProof/>
          <w:color w:val="000000"/>
          <w:lang w:eastAsia="zh-CN"/>
        </w:rPr>
        <w:lastRenderedPageBreak/>
        <w:t>change, manage critical industry transitions such as forestry, and enable economic productivity through innovative farming systems, skills and technologies.</w:t>
      </w:r>
    </w:p>
    <w:p w14:paraId="426B202C" w14:textId="062E3DA0" w:rsidR="006C64B9" w:rsidRPr="00E53E95" w:rsidRDefault="006C64B9" w:rsidP="006C64B9">
      <w:pPr>
        <w:keepNext/>
        <w:spacing w:line="240" w:lineRule="auto"/>
        <w:rPr>
          <w:rFonts w:ascii="Arial" w:hAnsi="Arial" w:cs="Arial"/>
          <w:noProof/>
          <w:color w:val="000000"/>
          <w:lang w:eastAsia="zh-CN"/>
        </w:rPr>
      </w:pPr>
      <w:r w:rsidRPr="00C45589">
        <w:rPr>
          <w:rFonts w:ascii="Arial" w:hAnsi="Arial" w:cs="Arial"/>
          <w:noProof/>
          <w:color w:val="000000"/>
          <w:lang w:eastAsia="zh-CN"/>
        </w:rPr>
        <w:t xml:space="preserve">Staff are actively encouraged to nominate for an emergency role to support Agriculture Victoria's emergency response capability and capacity. </w:t>
      </w:r>
      <w:r w:rsidR="00F94CA4" w:rsidRPr="00C45589">
        <w:rPr>
          <w:rFonts w:ascii="Arial" w:hAnsi="Arial" w:cs="Arial"/>
          <w:noProof/>
          <w:color w:val="000000"/>
          <w:lang w:eastAsia="zh-CN"/>
        </w:rPr>
        <w:t xml:space="preserve">To nominate for a role, staff can discuss their interest with their line manager and visit the Agriculture Victoria </w:t>
      </w:r>
      <w:hyperlink r:id="rId23" w:tgtFrame="_blank" w:tooltip="https://delwpvicgovau.sharepoint.com/sites/vg000761/sitepages/rolerecruit.aspx?&amp;xsdata=mdv8mdj8fdaxzddhmtzlmthhyjrknmi4yje5mdhkztbjotnjzmzhfgu4ymrknmy3zmmxodrlndhhntu0n2y1ndc5mjcymjnifdb8mhw2mzg5njiwmjyxmjiymtgynjv8vw5rbm93bnxwr1zoylhovfpxtjfjbwwwzvzobgnuwnbzm" w:history="1">
        <w:r w:rsidR="00F94CA4" w:rsidRPr="00C45589">
          <w:rPr>
            <w:rStyle w:val="Hyperlink"/>
            <w:rFonts w:ascii="Arial" w:hAnsi="Arial" w:cs="Arial"/>
            <w:noProof/>
            <w:lang w:eastAsia="zh-CN"/>
          </w:rPr>
          <w:t>Emergency Role Nomination</w:t>
        </w:r>
      </w:hyperlink>
      <w:r w:rsidR="00F94CA4" w:rsidRPr="00C45589">
        <w:rPr>
          <w:rFonts w:ascii="Arial" w:hAnsi="Arial" w:cs="Arial"/>
          <w:noProof/>
          <w:color w:val="000000"/>
          <w:lang w:eastAsia="zh-CN"/>
        </w:rPr>
        <w:t xml:space="preserve"> page. Enquiries about emergency roles can also be directed to: </w:t>
      </w:r>
      <w:hyperlink r:id="rId24" w:tgtFrame="_blank" w:tooltip="mailto:agvic.emcapability@agriculture.vic.gov.au" w:history="1">
        <w:r w:rsidR="00F94CA4" w:rsidRPr="00C45589">
          <w:rPr>
            <w:rStyle w:val="Hyperlink"/>
            <w:rFonts w:ascii="Arial" w:hAnsi="Arial" w:cs="Arial"/>
            <w:noProof/>
            <w:lang w:eastAsia="zh-CN"/>
          </w:rPr>
          <w:t>agvic.emcapability@agriculture.vic.gov.au</w:t>
        </w:r>
      </w:hyperlink>
      <w:r w:rsidR="00F94CA4" w:rsidRPr="00C45589">
        <w:rPr>
          <w:rFonts w:ascii="Arial" w:hAnsi="Arial" w:cs="Arial"/>
          <w:noProof/>
          <w:color w:val="000000"/>
          <w:lang w:eastAsia="zh-CN"/>
        </w:rPr>
        <w:t>.</w:t>
      </w:r>
    </w:p>
    <w:p w14:paraId="22BE07A3" w14:textId="77777777" w:rsidR="006C64B9" w:rsidRPr="00E53E95" w:rsidRDefault="006C64B9" w:rsidP="006C64B9">
      <w:pPr>
        <w:keepNext/>
        <w:spacing w:line="240" w:lineRule="auto"/>
        <w:rPr>
          <w:rFonts w:ascii="Arial" w:hAnsi="Arial" w:cs="Arial"/>
          <w:noProof/>
          <w:color w:val="000000"/>
          <w:lang w:eastAsia="zh-CN"/>
        </w:rPr>
      </w:pPr>
      <w:r w:rsidRPr="0D56B122">
        <w:rPr>
          <w:rFonts w:ascii="Arial" w:hAnsi="Arial" w:cs="Arial"/>
          <w:i/>
          <w:iCs/>
          <w:noProof/>
          <w:color w:val="000000"/>
          <w:lang w:eastAsia="zh-CN"/>
        </w:rPr>
        <w:t>The Division</w:t>
      </w:r>
      <w:r w:rsidRPr="0D56B122">
        <w:rPr>
          <w:rFonts w:ascii="Arial" w:hAnsi="Arial" w:cs="Arial"/>
          <w:noProof/>
          <w:color w:val="000000"/>
          <w:lang w:eastAsia="zh-CN"/>
        </w:rPr>
        <w:t> </w:t>
      </w:r>
    </w:p>
    <w:p w14:paraId="18A6B11D" w14:textId="77777777" w:rsidR="00913D48" w:rsidRDefault="00913D48" w:rsidP="00913D48">
      <w:r w:rsidRPr="0012719C">
        <w:t xml:space="preserve">The </w:t>
      </w:r>
      <w:r w:rsidRPr="00913D48">
        <w:rPr>
          <w:b/>
          <w:bCs/>
        </w:rPr>
        <w:t>Agriculture Sector Development and Services</w:t>
      </w:r>
      <w:r w:rsidRPr="0012719C">
        <w:t xml:space="preserve"> (ASDS) Division plays a vital role in supporting the sustainable growth, resilience, and competitiveness of Victoria’s agriculture sector. It delivers tailored programs and technical services, leads initiatives on climate adaptation and business resilience and recovery, and works closely with government and industry to drive investment, modernise practices, and strengthen capability. Through strong regional engagement and collaboration, ASDS ensures responsive, locally informed service delivery and maintains key strategic relationships for the Agriculture Victoria and DEECA. It also plays a critical role in all-hazard emergency management, underpinned by robust governance, trained personnel, and essential infrastructure. ASDS delivers critical IT infrastructure and business systems, leading the Technology Modernisation Program and digital communications, strategy, and online service improvements. Together, these integrated functions enable the ASDS to drive innovation, support evidence-based decision-making, and position Victoria’s agricultural sector for a sustainable, resilient future.</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185AA317" w14:textId="57E91517" w:rsidR="00596B4A" w:rsidRPr="005B14E7" w:rsidRDefault="00596B4A" w:rsidP="3364D855">
      <w:pPr>
        <w:numPr>
          <w:ilvl w:val="0"/>
          <w:numId w:val="43"/>
        </w:numPr>
        <w:spacing w:after="0" w:line="240" w:lineRule="auto"/>
        <w:rPr>
          <w:rFonts w:ascii="Arial" w:hAnsi="Arial" w:cs="Arial"/>
          <w:color w:val="232222" w:themeColor="text1"/>
        </w:rPr>
      </w:pPr>
      <w:r w:rsidRPr="3364D855">
        <w:rPr>
          <w:rFonts w:ascii="Arial" w:hAnsi="Arial" w:cs="Arial"/>
        </w:rPr>
        <w:t xml:space="preserve">Collaborating with internal and external stakeholders to compile and maintain Agriculture Victoria’s 365-day readiness rosters to ensure operational leadership is in place for rapid response initiation in support of State Emergency Management Plan </w:t>
      </w:r>
      <w:r w:rsidRPr="3364D855">
        <w:rPr>
          <w:rFonts w:ascii="Arial" w:hAnsi="Arial" w:cs="Arial"/>
          <w:color w:val="232222" w:themeColor="text1"/>
        </w:rPr>
        <w:t>accountabilities.</w:t>
      </w:r>
    </w:p>
    <w:p w14:paraId="682F71A9" w14:textId="38E593F6" w:rsidR="00596B4A" w:rsidRPr="005B14E7" w:rsidRDefault="00565280" w:rsidP="00596B4A">
      <w:pPr>
        <w:numPr>
          <w:ilvl w:val="0"/>
          <w:numId w:val="43"/>
        </w:numPr>
        <w:spacing w:after="0" w:line="240" w:lineRule="auto"/>
        <w:rPr>
          <w:rFonts w:ascii="Arial" w:hAnsi="Arial" w:cs="Arial"/>
          <w:color w:val="232222" w:themeColor="text1"/>
        </w:rPr>
      </w:pPr>
      <w:r w:rsidRPr="3364D855">
        <w:rPr>
          <w:rFonts w:ascii="Arial" w:hAnsi="Arial" w:cs="Arial"/>
          <w:color w:val="232222" w:themeColor="text1"/>
        </w:rPr>
        <w:t>Provide a coordination point for</w:t>
      </w:r>
      <w:r w:rsidR="4D88030B" w:rsidRPr="3364D855">
        <w:rPr>
          <w:rFonts w:ascii="Arial" w:hAnsi="Arial" w:cs="Arial"/>
          <w:color w:val="232222" w:themeColor="text1"/>
        </w:rPr>
        <w:t xml:space="preserve"> </w:t>
      </w:r>
      <w:r w:rsidRPr="3364D855">
        <w:rPr>
          <w:rFonts w:ascii="Arial" w:hAnsi="Arial" w:cs="Arial"/>
          <w:color w:val="232222" w:themeColor="text1"/>
        </w:rPr>
        <w:t xml:space="preserve">the maintenance and enhancement </w:t>
      </w:r>
      <w:r w:rsidR="00596B4A" w:rsidRPr="3364D855">
        <w:rPr>
          <w:rFonts w:ascii="Arial" w:hAnsi="Arial" w:cs="Arial"/>
          <w:color w:val="232222" w:themeColor="text1"/>
        </w:rPr>
        <w:t xml:space="preserve">of the </w:t>
      </w:r>
      <w:r w:rsidR="3096C48E" w:rsidRPr="3364D855">
        <w:rPr>
          <w:rFonts w:ascii="Arial" w:hAnsi="Arial" w:cs="Arial"/>
          <w:color w:val="232222" w:themeColor="text1"/>
        </w:rPr>
        <w:t xml:space="preserve">Agriculture Victoria </w:t>
      </w:r>
      <w:r w:rsidR="00596B4A" w:rsidRPr="3364D855">
        <w:rPr>
          <w:rFonts w:ascii="Arial" w:hAnsi="Arial" w:cs="Arial"/>
          <w:color w:val="232222" w:themeColor="text1"/>
        </w:rPr>
        <w:t xml:space="preserve">Emergency Preparedness and Response hub to ensure staff have access to current systems, processes and information. The hub is the authoritative source of emergency preparedness, response rostering and doctrine for </w:t>
      </w:r>
      <w:r w:rsidR="171DDA47" w:rsidRPr="3364D855">
        <w:rPr>
          <w:rFonts w:ascii="Arial" w:hAnsi="Arial" w:cs="Arial"/>
          <w:color w:val="232222" w:themeColor="text1"/>
        </w:rPr>
        <w:t xml:space="preserve">Natural Disaster Emergencies within </w:t>
      </w:r>
      <w:r w:rsidR="00596B4A" w:rsidRPr="3364D855">
        <w:rPr>
          <w:rFonts w:ascii="Arial" w:hAnsi="Arial" w:cs="Arial"/>
          <w:color w:val="232222" w:themeColor="text1"/>
        </w:rPr>
        <w:t>Agriculture Victoria.</w:t>
      </w:r>
    </w:p>
    <w:p w14:paraId="7F284518" w14:textId="4CE1F63D" w:rsidR="00596B4A" w:rsidRPr="005B14E7" w:rsidRDefault="00565280" w:rsidP="00596B4A">
      <w:pPr>
        <w:numPr>
          <w:ilvl w:val="0"/>
          <w:numId w:val="43"/>
        </w:numPr>
        <w:spacing w:after="0" w:line="240" w:lineRule="auto"/>
        <w:rPr>
          <w:rFonts w:ascii="Arial" w:hAnsi="Arial" w:cs="Arial"/>
          <w:color w:val="232222" w:themeColor="text1"/>
        </w:rPr>
      </w:pPr>
      <w:r w:rsidRPr="3364D855">
        <w:rPr>
          <w:rFonts w:ascii="Arial" w:hAnsi="Arial" w:cs="Arial"/>
          <w:color w:val="232222" w:themeColor="text1"/>
        </w:rPr>
        <w:t>Provide</w:t>
      </w:r>
      <w:r w:rsidR="00596B4A" w:rsidRPr="3364D855">
        <w:rPr>
          <w:rFonts w:ascii="Arial" w:hAnsi="Arial" w:cs="Arial"/>
          <w:color w:val="232222" w:themeColor="text1"/>
        </w:rPr>
        <w:t xml:space="preserve"> coordination </w:t>
      </w:r>
      <w:r w:rsidR="0E4F93AD" w:rsidRPr="3364D855">
        <w:rPr>
          <w:rFonts w:ascii="Arial" w:hAnsi="Arial" w:cs="Arial"/>
          <w:color w:val="232222" w:themeColor="text1"/>
        </w:rPr>
        <w:t xml:space="preserve">for the development and </w:t>
      </w:r>
      <w:r w:rsidR="00596B4A" w:rsidRPr="3364D855">
        <w:rPr>
          <w:rFonts w:ascii="Arial" w:hAnsi="Arial" w:cs="Arial"/>
          <w:color w:val="232222" w:themeColor="text1"/>
        </w:rPr>
        <w:t xml:space="preserve">delivery of readiness briefings and post-season debriefs for </w:t>
      </w:r>
      <w:r w:rsidR="3ACE516B" w:rsidRPr="3364D855">
        <w:rPr>
          <w:rFonts w:ascii="Arial" w:hAnsi="Arial" w:cs="Arial"/>
          <w:color w:val="232222" w:themeColor="text1"/>
        </w:rPr>
        <w:t xml:space="preserve">Agriculture Victoria-led </w:t>
      </w:r>
      <w:r w:rsidR="00596B4A" w:rsidRPr="3364D855">
        <w:rPr>
          <w:rFonts w:ascii="Arial" w:hAnsi="Arial" w:cs="Arial"/>
          <w:color w:val="232222" w:themeColor="text1"/>
        </w:rPr>
        <w:t>natural disaster emergenc</w:t>
      </w:r>
      <w:r w:rsidR="2D13A656" w:rsidRPr="3364D855">
        <w:rPr>
          <w:rFonts w:ascii="Arial" w:hAnsi="Arial" w:cs="Arial"/>
          <w:color w:val="232222" w:themeColor="text1"/>
        </w:rPr>
        <w:t>y response</w:t>
      </w:r>
      <w:r w:rsidR="65535FCA" w:rsidRPr="3364D855">
        <w:rPr>
          <w:rFonts w:ascii="Arial" w:hAnsi="Arial" w:cs="Arial"/>
          <w:color w:val="232222" w:themeColor="text1"/>
        </w:rPr>
        <w:t xml:space="preserve"> a</w:t>
      </w:r>
      <w:r w:rsidR="404BB434" w:rsidRPr="3364D855">
        <w:rPr>
          <w:rFonts w:ascii="Arial" w:hAnsi="Arial" w:cs="Arial"/>
          <w:color w:val="232222" w:themeColor="text1"/>
        </w:rPr>
        <w:t>s well as</w:t>
      </w:r>
      <w:r w:rsidR="65535FCA" w:rsidRPr="3364D855">
        <w:rPr>
          <w:rFonts w:ascii="Arial" w:hAnsi="Arial" w:cs="Arial"/>
          <w:color w:val="232222" w:themeColor="text1"/>
        </w:rPr>
        <w:t xml:space="preserve"> the </w:t>
      </w:r>
      <w:r w:rsidR="12DDF286" w:rsidRPr="3364D855">
        <w:rPr>
          <w:rFonts w:ascii="Arial" w:hAnsi="Arial" w:cs="Arial"/>
          <w:color w:val="232222" w:themeColor="text1"/>
        </w:rPr>
        <w:t xml:space="preserve">Agriculture Victoria-led </w:t>
      </w:r>
      <w:r w:rsidR="65535FCA" w:rsidRPr="3364D855">
        <w:rPr>
          <w:rFonts w:ascii="Arial" w:hAnsi="Arial" w:cs="Arial"/>
          <w:color w:val="232222" w:themeColor="text1"/>
        </w:rPr>
        <w:t>Victorian Emergency Animal Welfare Committee</w:t>
      </w:r>
      <w:r w:rsidR="00596B4A" w:rsidRPr="3364D855">
        <w:rPr>
          <w:rFonts w:ascii="Arial" w:hAnsi="Arial" w:cs="Arial"/>
          <w:color w:val="232222" w:themeColor="text1"/>
        </w:rPr>
        <w:t>.</w:t>
      </w:r>
    </w:p>
    <w:p w14:paraId="46EFAEB7" w14:textId="6D6237A3" w:rsidR="00596B4A" w:rsidRPr="005B14E7" w:rsidRDefault="007B4F52" w:rsidP="3364D855">
      <w:pPr>
        <w:numPr>
          <w:ilvl w:val="0"/>
          <w:numId w:val="43"/>
        </w:numPr>
        <w:spacing w:after="0" w:line="240" w:lineRule="auto"/>
        <w:rPr>
          <w:rFonts w:ascii="Arial" w:hAnsi="Arial" w:cs="Arial"/>
          <w:color w:val="232222" w:themeColor="text1"/>
        </w:rPr>
      </w:pPr>
      <w:r w:rsidRPr="3364D855">
        <w:rPr>
          <w:rFonts w:ascii="Arial" w:hAnsi="Arial" w:cs="Arial"/>
          <w:color w:val="232222" w:themeColor="text1"/>
        </w:rPr>
        <w:t>Provide s</w:t>
      </w:r>
      <w:r w:rsidR="00596B4A" w:rsidRPr="3364D855">
        <w:rPr>
          <w:rFonts w:ascii="Arial" w:hAnsi="Arial" w:cs="Arial"/>
          <w:color w:val="232222" w:themeColor="text1"/>
        </w:rPr>
        <w:t>upport</w:t>
      </w:r>
      <w:r w:rsidRPr="3364D855">
        <w:rPr>
          <w:rFonts w:ascii="Arial" w:hAnsi="Arial" w:cs="Arial"/>
          <w:color w:val="232222" w:themeColor="text1"/>
        </w:rPr>
        <w:t xml:space="preserve">, coordination and </w:t>
      </w:r>
      <w:r w:rsidR="00596B4A" w:rsidRPr="3364D855">
        <w:rPr>
          <w:rFonts w:ascii="Arial" w:hAnsi="Arial" w:cs="Arial"/>
          <w:color w:val="232222" w:themeColor="text1"/>
        </w:rPr>
        <w:t>assist</w:t>
      </w:r>
      <w:r w:rsidRPr="3364D855">
        <w:rPr>
          <w:rFonts w:ascii="Arial" w:hAnsi="Arial" w:cs="Arial"/>
          <w:color w:val="232222" w:themeColor="text1"/>
        </w:rPr>
        <w:t>ance</w:t>
      </w:r>
      <w:r w:rsidR="00596B4A" w:rsidRPr="3364D855">
        <w:rPr>
          <w:rFonts w:ascii="Arial" w:hAnsi="Arial" w:cs="Arial"/>
          <w:color w:val="232222" w:themeColor="text1"/>
        </w:rPr>
        <w:t xml:space="preserve"> with the delivery of the Natural Disasters Emergency Preparedness and Response (NDEPR) unit deliverables, including coordinating the functional readiness</w:t>
      </w:r>
      <w:r w:rsidR="35E691F7" w:rsidRPr="3364D855">
        <w:rPr>
          <w:rFonts w:ascii="Arial" w:hAnsi="Arial" w:cs="Arial"/>
          <w:color w:val="232222" w:themeColor="text1"/>
        </w:rPr>
        <w:t>,</w:t>
      </w:r>
      <w:r w:rsidR="00596B4A" w:rsidRPr="3364D855">
        <w:rPr>
          <w:rFonts w:ascii="Arial" w:hAnsi="Arial" w:cs="Arial"/>
          <w:color w:val="232222" w:themeColor="text1"/>
        </w:rPr>
        <w:t xml:space="preserve"> driving continuous improvement processes, and providing administrative support to </w:t>
      </w:r>
      <w:r w:rsidR="6B6223FF" w:rsidRPr="3364D855">
        <w:rPr>
          <w:rFonts w:ascii="Arial" w:hAnsi="Arial" w:cs="Arial"/>
          <w:color w:val="232222" w:themeColor="text1"/>
        </w:rPr>
        <w:t>the unit</w:t>
      </w:r>
      <w:r w:rsidR="00596B4A" w:rsidRPr="3364D855">
        <w:rPr>
          <w:rFonts w:ascii="Arial" w:hAnsi="Arial" w:cs="Arial"/>
          <w:color w:val="232222" w:themeColor="text1"/>
        </w:rPr>
        <w:t xml:space="preserve">. </w:t>
      </w:r>
    </w:p>
    <w:p w14:paraId="740E8C34" w14:textId="43E62D30" w:rsidR="00596B4A" w:rsidRPr="005B14E7" w:rsidRDefault="00FF0B28" w:rsidP="00596B4A">
      <w:pPr>
        <w:numPr>
          <w:ilvl w:val="0"/>
          <w:numId w:val="43"/>
        </w:numPr>
        <w:spacing w:after="0" w:line="240" w:lineRule="auto"/>
        <w:rPr>
          <w:rFonts w:ascii="Arial" w:hAnsi="Arial" w:cs="Arial"/>
          <w:color w:val="232222" w:themeColor="text1"/>
        </w:rPr>
      </w:pPr>
      <w:r w:rsidRPr="3364D855">
        <w:rPr>
          <w:rFonts w:ascii="Arial" w:hAnsi="Arial" w:cs="Arial"/>
          <w:color w:val="232222" w:themeColor="text1"/>
        </w:rPr>
        <w:t>Drive</w:t>
      </w:r>
      <w:r w:rsidR="00596B4A" w:rsidRPr="3364D855">
        <w:rPr>
          <w:rFonts w:ascii="Arial" w:hAnsi="Arial" w:cs="Arial"/>
          <w:color w:val="232222" w:themeColor="text1"/>
        </w:rPr>
        <w:t xml:space="preserve"> capability development through supporting the Program Manager </w:t>
      </w:r>
      <w:r w:rsidR="4668890A" w:rsidRPr="3364D855">
        <w:rPr>
          <w:rFonts w:ascii="Arial" w:hAnsi="Arial" w:cs="Arial"/>
          <w:color w:val="232222" w:themeColor="text1"/>
        </w:rPr>
        <w:t xml:space="preserve">and Senior Project Officers </w:t>
      </w:r>
      <w:r w:rsidR="00596B4A" w:rsidRPr="3364D855">
        <w:rPr>
          <w:rFonts w:ascii="Arial" w:hAnsi="Arial" w:cs="Arial"/>
          <w:color w:val="232222" w:themeColor="text1"/>
        </w:rPr>
        <w:t>in the</w:t>
      </w:r>
      <w:r w:rsidR="16766AD2" w:rsidRPr="3364D855">
        <w:rPr>
          <w:rFonts w:ascii="Arial" w:hAnsi="Arial" w:cs="Arial"/>
          <w:color w:val="232222" w:themeColor="text1"/>
        </w:rPr>
        <w:t xml:space="preserve"> unit</w:t>
      </w:r>
      <w:r w:rsidR="00596B4A" w:rsidRPr="3364D855">
        <w:rPr>
          <w:rFonts w:ascii="Arial" w:hAnsi="Arial" w:cs="Arial"/>
          <w:color w:val="232222" w:themeColor="text1"/>
        </w:rPr>
        <w:t xml:space="preserve"> </w:t>
      </w:r>
      <w:r w:rsidR="6F2AC91C" w:rsidRPr="3364D855">
        <w:rPr>
          <w:rFonts w:ascii="Arial" w:hAnsi="Arial" w:cs="Arial"/>
          <w:color w:val="232222" w:themeColor="text1"/>
        </w:rPr>
        <w:t xml:space="preserve">in the </w:t>
      </w:r>
      <w:r w:rsidR="00596B4A" w:rsidRPr="3364D855">
        <w:rPr>
          <w:rFonts w:ascii="Arial" w:hAnsi="Arial" w:cs="Arial"/>
          <w:color w:val="232222" w:themeColor="text1"/>
        </w:rPr>
        <w:t>tracking and coordination of natural disaster emergency preparedness projects, emergency management policy reviews, assurance requests, and continuous improvement projects</w:t>
      </w:r>
      <w:r w:rsidR="73544E6A" w:rsidRPr="3364D855">
        <w:rPr>
          <w:rFonts w:ascii="Arial" w:hAnsi="Arial" w:cs="Arial"/>
          <w:color w:val="232222" w:themeColor="text1"/>
        </w:rPr>
        <w:t>,</w:t>
      </w:r>
      <w:r w:rsidR="00596B4A" w:rsidRPr="3364D855">
        <w:rPr>
          <w:rFonts w:ascii="Arial" w:hAnsi="Arial" w:cs="Arial"/>
          <w:color w:val="232222" w:themeColor="text1"/>
        </w:rPr>
        <w:t xml:space="preserve"> </w:t>
      </w:r>
      <w:r w:rsidR="6BBEB9BB" w:rsidRPr="3364D855">
        <w:rPr>
          <w:rFonts w:ascii="Arial" w:hAnsi="Arial" w:cs="Arial"/>
          <w:color w:val="232222" w:themeColor="text1"/>
        </w:rPr>
        <w:t xml:space="preserve">as well as </w:t>
      </w:r>
      <w:r w:rsidR="00596B4A" w:rsidRPr="3364D855">
        <w:rPr>
          <w:rFonts w:ascii="Arial" w:hAnsi="Arial" w:cs="Arial"/>
          <w:color w:val="232222" w:themeColor="text1"/>
        </w:rPr>
        <w:t>the preparation of papers for the Agriculture Response and Recovery Working Group.</w:t>
      </w:r>
    </w:p>
    <w:p w14:paraId="522AAF51" w14:textId="75A7FB9A" w:rsidR="00596B4A" w:rsidRDefault="00596B4A" w:rsidP="3364D855">
      <w:pPr>
        <w:numPr>
          <w:ilvl w:val="0"/>
          <w:numId w:val="43"/>
        </w:numPr>
        <w:spacing w:after="0" w:line="240" w:lineRule="auto"/>
        <w:rPr>
          <w:rFonts w:ascii="Arial" w:hAnsi="Arial" w:cs="Arial"/>
          <w:color w:val="232222" w:themeColor="text1"/>
        </w:rPr>
      </w:pPr>
      <w:r w:rsidRPr="3364D855">
        <w:rPr>
          <w:rFonts w:ascii="Arial" w:hAnsi="Arial" w:cs="Arial"/>
          <w:color w:val="232222" w:themeColor="text1"/>
        </w:rPr>
        <w:t xml:space="preserve">Build and maintain collaborative partnerships within Agriculture Victoria, across </w:t>
      </w:r>
      <w:r w:rsidR="3CAE1C46" w:rsidRPr="3364D855">
        <w:rPr>
          <w:rFonts w:ascii="Arial" w:hAnsi="Arial" w:cs="Arial"/>
          <w:color w:val="232222" w:themeColor="text1"/>
        </w:rPr>
        <w:t xml:space="preserve">broader </w:t>
      </w:r>
      <w:r w:rsidRPr="3364D855">
        <w:rPr>
          <w:rFonts w:ascii="Arial" w:hAnsi="Arial" w:cs="Arial"/>
          <w:color w:val="232222" w:themeColor="text1"/>
        </w:rPr>
        <w:t>DEECA</w:t>
      </w:r>
      <w:r w:rsidR="1FAEC996" w:rsidRPr="3364D855">
        <w:rPr>
          <w:rFonts w:ascii="Arial" w:hAnsi="Arial" w:cs="Arial"/>
          <w:color w:val="232222" w:themeColor="text1"/>
        </w:rPr>
        <w:t>,</w:t>
      </w:r>
      <w:r w:rsidRPr="3364D855">
        <w:rPr>
          <w:rFonts w:ascii="Arial" w:hAnsi="Arial" w:cs="Arial"/>
          <w:color w:val="232222" w:themeColor="text1"/>
        </w:rPr>
        <w:t xml:space="preserve"> and with emergency management agency partners at state and regional levels</w:t>
      </w:r>
      <w:r w:rsidR="3DE2FACC" w:rsidRPr="3364D855">
        <w:rPr>
          <w:rFonts w:ascii="Arial" w:hAnsi="Arial" w:cs="Arial"/>
          <w:color w:val="232222" w:themeColor="text1"/>
        </w:rPr>
        <w:t>,</w:t>
      </w:r>
      <w:r w:rsidRPr="3364D855">
        <w:rPr>
          <w:rFonts w:ascii="Arial" w:hAnsi="Arial" w:cs="Arial"/>
          <w:color w:val="232222" w:themeColor="text1"/>
        </w:rPr>
        <w:t xml:space="preserve"> with the objective of enhancing the capability of Agriculture Victoria to respond effectively to emergencies.</w:t>
      </w:r>
    </w:p>
    <w:p w14:paraId="3115586D" w14:textId="4251AB70" w:rsidR="00495B3B" w:rsidRPr="00596B4A" w:rsidRDefault="00495B3B" w:rsidP="00596B4A">
      <w:pPr>
        <w:numPr>
          <w:ilvl w:val="0"/>
          <w:numId w:val="43"/>
        </w:numPr>
        <w:spacing w:after="0" w:line="240" w:lineRule="auto"/>
        <w:rPr>
          <w:rFonts w:ascii="Arial" w:hAnsi="Arial" w:cs="Arial"/>
          <w:color w:val="232222" w:themeColor="text1"/>
          <w:szCs w:val="22"/>
        </w:rPr>
      </w:pPr>
      <w:r w:rsidRPr="00596B4A">
        <w:rPr>
          <w:rFonts w:ascii="Arial" w:hAnsi="Arial" w:cs="Arial"/>
          <w:color w:val="363534"/>
          <w:szCs w:val="22"/>
        </w:rPr>
        <w:t>To 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6E9821EC" w14:textId="77777777" w:rsidR="00EE3868" w:rsidRDefault="00EE3868" w:rsidP="00EE3868">
      <w:pPr>
        <w:spacing w:before="160" w:after="0"/>
        <w:rPr>
          <w:rFonts w:ascii="Arial" w:hAnsi="Arial" w:cs="Arial"/>
          <w:b/>
          <w:bCs/>
          <w:color w:val="363534"/>
        </w:rPr>
      </w:pPr>
      <w:r w:rsidRPr="276AB112">
        <w:rPr>
          <w:rFonts w:ascii="Arial" w:hAnsi="Arial" w:cs="Arial"/>
          <w:b/>
          <w:bCs/>
          <w:color w:val="363534"/>
        </w:rPr>
        <w:t>Specialist/Technical Expertise/Qualifications</w:t>
      </w:r>
    </w:p>
    <w:p w14:paraId="1FADEE35" w14:textId="330F5620" w:rsidR="00EE3868" w:rsidRPr="00495B3B" w:rsidRDefault="002C4DCD" w:rsidP="00495B3B">
      <w:pPr>
        <w:spacing w:before="0" w:after="0"/>
        <w:rPr>
          <w:rFonts w:ascii="Arial" w:hAnsi="Arial" w:cs="Arial"/>
          <w:color w:val="363534"/>
          <w:szCs w:val="22"/>
        </w:rPr>
      </w:pPr>
      <w:r w:rsidRPr="002C4DCD">
        <w:rPr>
          <w:rFonts w:ascii="Arial" w:hAnsi="Arial" w:cs="Arial"/>
          <w:color w:val="363534"/>
          <w:szCs w:val="22"/>
        </w:rPr>
        <w:t>Demonstrated proficiency in the use and administration of SharePoint, including content management, document control, information governance, and site maintenance.</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272F9292" w14:textId="77777777" w:rsidR="00596B4A" w:rsidRPr="000E026B" w:rsidRDefault="00596B4A" w:rsidP="00596B4A">
      <w:pPr>
        <w:pStyle w:val="TableTextLeftBold"/>
        <w:numPr>
          <w:ilvl w:val="0"/>
          <w:numId w:val="46"/>
        </w:numPr>
        <w:spacing w:before="120" w:after="0" w:line="240" w:lineRule="auto"/>
        <w:rPr>
          <w:b w:val="0"/>
          <w:lang w:eastAsia="en-US"/>
        </w:rPr>
      </w:pPr>
      <w:bookmarkStart w:id="2" w:name="_Hlk102550785"/>
      <w:r w:rsidRPr="000E026B">
        <w:rPr>
          <w:lang w:eastAsia="en-US"/>
        </w:rPr>
        <w:t>Communicate with Impact -</w:t>
      </w:r>
      <w:r w:rsidRPr="000E026B">
        <w:rPr>
          <w:b w:val="0"/>
          <w:lang w:eastAsia="en-US"/>
        </w:rPr>
        <w:t xml:space="preserve"> Structures information clearly and logically, ensuring content is relevant and tailored to the specific purpose and audience.</w:t>
      </w:r>
    </w:p>
    <w:p w14:paraId="6716A5C8" w14:textId="77777777" w:rsidR="00596B4A" w:rsidRPr="000E026B" w:rsidRDefault="00596B4A" w:rsidP="00596B4A">
      <w:pPr>
        <w:pStyle w:val="TableTextLeftBold"/>
        <w:numPr>
          <w:ilvl w:val="0"/>
          <w:numId w:val="46"/>
        </w:numPr>
        <w:spacing w:before="120" w:after="0" w:line="240" w:lineRule="auto"/>
        <w:rPr>
          <w:b w:val="0"/>
          <w:lang w:eastAsia="en-US"/>
        </w:rPr>
      </w:pPr>
      <w:r w:rsidRPr="000E026B">
        <w:rPr>
          <w:lang w:eastAsia="en-US"/>
        </w:rPr>
        <w:lastRenderedPageBreak/>
        <w:t>Innovation and Continuous Improvement</w:t>
      </w:r>
      <w:r w:rsidRPr="000E026B">
        <w:rPr>
          <w:b w:val="0"/>
          <w:lang w:eastAsia="en-US"/>
        </w:rPr>
        <w:t xml:space="preserve"> - Actively contributes innovative ideas to enhance the efficiency and effectiveness of the work area. Delivers work that meets quality standards, even under time constraints, and proactively seeks opportunities for improvement to optimise processes and outcomes.</w:t>
      </w:r>
    </w:p>
    <w:p w14:paraId="6AE2D314" w14:textId="77777777" w:rsidR="00596B4A" w:rsidRPr="000E026B" w:rsidRDefault="00596B4A" w:rsidP="00596B4A">
      <w:pPr>
        <w:pStyle w:val="TableTextLeftBold"/>
        <w:numPr>
          <w:ilvl w:val="0"/>
          <w:numId w:val="46"/>
        </w:numPr>
        <w:spacing w:before="120" w:after="0" w:line="240" w:lineRule="auto"/>
        <w:rPr>
          <w:b w:val="0"/>
          <w:lang w:eastAsia="en-US"/>
        </w:rPr>
      </w:pPr>
      <w:r w:rsidRPr="000E026B">
        <w:rPr>
          <w:lang w:eastAsia="en-US"/>
        </w:rPr>
        <w:t>Project Delivery</w:t>
      </w:r>
      <w:r w:rsidRPr="000E026B">
        <w:rPr>
          <w:b w:val="0"/>
          <w:lang w:eastAsia="en-US"/>
        </w:rPr>
        <w:t xml:space="preserve"> - Follows project plans closely, and when plans are undefined, effectively prioritises tasks based on urgency and impact. Utilises approved tools for task management to ensure efficiency and maintains accurate, comprehensive project documentation to support transparency and progress tracking.</w:t>
      </w:r>
    </w:p>
    <w:p w14:paraId="1AC895E9" w14:textId="77777777" w:rsidR="00596B4A" w:rsidRPr="000E026B" w:rsidRDefault="00596B4A" w:rsidP="00596B4A">
      <w:pPr>
        <w:pStyle w:val="TableTextLeftBold"/>
        <w:numPr>
          <w:ilvl w:val="0"/>
          <w:numId w:val="46"/>
        </w:numPr>
        <w:spacing w:before="120" w:after="0" w:line="240" w:lineRule="auto"/>
        <w:rPr>
          <w:b w:val="0"/>
        </w:rPr>
      </w:pPr>
      <w:r w:rsidRPr="000E026B">
        <w:rPr>
          <w:lang w:eastAsia="en-US"/>
        </w:rPr>
        <w:t>Working collaboratively</w:t>
      </w:r>
      <w:r w:rsidRPr="000E026B">
        <w:rPr>
          <w:b w:val="0"/>
          <w:lang w:eastAsia="en-US"/>
        </w:rPr>
        <w:t xml:space="preserve"> - Engages constructively with team members to achieve common goals, sharing insights and recognising the contributions of others. Demonstrates flexibility by stepping in to support colleagues when needed, fostering a cooperative and supportive team environment.</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0A99EA12"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5B7C1C">
              <w:rPr>
                <w:rFonts w:cs="Arial"/>
                <w:color w:val="1A1A1A"/>
                <w:sz w:val="20"/>
              </w:rPr>
              <w:t xml:space="preserve">0 </w:t>
            </w:r>
            <w:r w:rsidRPr="00495B3B">
              <w:rPr>
                <w:rFonts w:cs="Arial"/>
                <w:color w:val="1A1A1A"/>
                <w:sz w:val="20"/>
              </w:rPr>
              <w:t>A declaration of Private Interests will be required for positions with financial delegations of &gt;$20,000</w:t>
            </w:r>
          </w:p>
        </w:tc>
      </w:tr>
      <w:tr w:rsidR="00495B3B" w:rsidRPr="00495B3B" w14:paraId="13112EBA"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E591157" w14:textId="5AF8E3B1" w:rsidR="00495B3B" w:rsidRPr="005B7C1C" w:rsidRDefault="00495B3B" w:rsidP="005B7C1C">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tc>
        <w:tc>
          <w:tcPr>
            <w:tcW w:w="6803" w:type="dxa"/>
            <w:shd w:val="clear" w:color="auto" w:fill="auto"/>
          </w:tcPr>
          <w:p w14:paraId="7216FB89"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76BCBB17"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Field work</w:t>
            </w:r>
          </w:p>
          <w:p w14:paraId="23FF4545" w14:textId="77777777" w:rsidR="00495B3B" w:rsidRPr="00495B3B" w:rsidRDefault="00495B3B" w:rsidP="00495B3B">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Emergency response work</w:t>
            </w:r>
          </w:p>
        </w:tc>
      </w:tr>
      <w:tr w:rsidR="00495B3B" w:rsidRPr="00495B3B" w14:paraId="7CD2DEB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53A5410" w14:textId="77777777" w:rsidR="00495B3B" w:rsidRPr="00495B3B" w:rsidRDefault="00495B3B" w:rsidP="00495B3B">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79B7B004" w14:textId="77777777" w:rsidR="00495B3B" w:rsidRPr="00495B3B" w:rsidRDefault="00495B3B" w:rsidP="00495B3B">
            <w:pPr>
              <w:rPr>
                <w:rFonts w:ascii="Arial" w:hAnsi="Arial" w:cs="Arial"/>
                <w:color w:val="1A1A1A"/>
                <w:sz w:val="20"/>
              </w:rPr>
            </w:pPr>
          </w:p>
          <w:p w14:paraId="16E8913A" w14:textId="77777777" w:rsidR="00495B3B" w:rsidRPr="00495B3B" w:rsidRDefault="00495B3B" w:rsidP="00495B3B">
            <w:pPr>
              <w:tabs>
                <w:tab w:val="left" w:pos="2500"/>
              </w:tabs>
              <w:rPr>
                <w:rFonts w:ascii="Arial" w:hAnsi="Arial" w:cs="Arial"/>
                <w:sz w:val="20"/>
              </w:rPr>
            </w:pP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7E2970BC" w14:textId="77777777" w:rsidR="00495B3B" w:rsidRPr="00495B3B" w:rsidRDefault="00495B3B" w:rsidP="00495B3B">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p w14:paraId="4A0A00F0" w14:textId="13703F47" w:rsidR="00495B3B" w:rsidRPr="00495B3B" w:rsidRDefault="00495B3B" w:rsidP="00495B3B">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This position has a requirement to work shift work or out of hours work will be required that will involve evening or weekend work including occasional overnight travel.</w:t>
            </w:r>
          </w:p>
        </w:tc>
      </w:tr>
      <w:bookmarkEnd w:id="2"/>
      <w:tr w:rsidR="00495B3B" w:rsidRPr="00495B3B" w14:paraId="555B356F"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454423" w:rsidRDefault="00454423" w:rsidP="0045442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495B3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5"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419424E" w14:textId="77777777" w:rsidR="00C8238F" w:rsidRPr="002775A7" w:rsidRDefault="00C8238F" w:rsidP="00C8238F">
      <w:pPr>
        <w:spacing w:before="0" w:after="0" w:line="240" w:lineRule="auto"/>
        <w:jc w:val="both"/>
        <w:rPr>
          <w:rFonts w:ascii="Arial" w:hAnsi="Arial" w:cs="Arial"/>
        </w:rPr>
      </w:pPr>
      <w:r w:rsidRPr="00AC1638">
        <w:rPr>
          <w:rFonts w:ascii="Arial" w:hAnsi="Arial" w:cs="Arial"/>
        </w:rPr>
        <w:t xml:space="preserve">Our values align with the core </w:t>
      </w:r>
      <w:hyperlink r:id="rId26"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1521184B" w14:textId="77777777" w:rsidR="00495B3B" w:rsidRDefault="00495B3B">
      <w:pPr>
        <w:rPr>
          <w:rFonts w:ascii="Arial" w:hAnsi="Arial" w:cs="Arial"/>
          <w:color w:val="000000"/>
          <w:szCs w:val="22"/>
        </w:rPr>
      </w:pPr>
      <w:r>
        <w:rPr>
          <w:rFonts w:ascii="Arial" w:hAnsi="Arial" w:cs="Arial"/>
          <w:color w:val="000000"/>
          <w:szCs w:val="22"/>
        </w:rPr>
        <w:br w:type="page"/>
      </w:r>
    </w:p>
    <w:p w14:paraId="5AFDDD90" w14:textId="2086CA17" w:rsidR="00C8238F" w:rsidRPr="00AC1638" w:rsidRDefault="00C8238F" w:rsidP="00C8238F">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lastRenderedPageBreak/>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28F55A76"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7" w:history="1">
        <w:r w:rsidR="00D40EAF" w:rsidRPr="00220147">
          <w:rPr>
            <w:rStyle w:val="Hyperlink"/>
            <w:rFonts w:ascii="Arial" w:hAnsi="Arial" w:cs="Arial"/>
          </w:rPr>
          <w:t>self.determination@deeca.vic.gov.au</w:t>
        </w:r>
      </w:hyperlink>
      <w:r w:rsidRPr="00495B3B">
        <w:rPr>
          <w:rFonts w:ascii="Arial" w:hAnsi="Arial" w:cs="Arial"/>
          <w:color w:val="363534"/>
        </w:rPr>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8" w:history="1">
        <w:r w:rsidR="00D40EAF"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p w14:paraId="69B28C1E" w14:textId="01B63964" w:rsidR="00A14A3F" w:rsidRDefault="00A14A3F" w:rsidP="007425C9"/>
    <w:sectPr w:rsidR="00A14A3F" w:rsidSect="00A03B5B">
      <w:headerReference w:type="default" r:id="rId29"/>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CA8C0" w14:textId="77777777" w:rsidR="00337715" w:rsidRDefault="00337715" w:rsidP="00CD157B">
      <w:pPr>
        <w:pStyle w:val="NoSpacing"/>
      </w:pPr>
    </w:p>
    <w:p w14:paraId="27829AB4" w14:textId="77777777" w:rsidR="00337715" w:rsidRDefault="00337715"/>
  </w:endnote>
  <w:endnote w:type="continuationSeparator" w:id="0">
    <w:p w14:paraId="367E783D" w14:textId="77777777" w:rsidR="00337715" w:rsidRDefault="00337715" w:rsidP="00CD157B">
      <w:pPr>
        <w:pStyle w:val="NoSpacing"/>
      </w:pPr>
    </w:p>
    <w:p w14:paraId="2CD796AD" w14:textId="77777777" w:rsidR="00337715" w:rsidRDefault="00337715"/>
  </w:endnote>
  <w:endnote w:type="continuationNotice" w:id="1">
    <w:p w14:paraId="7F510BE3" w14:textId="77777777" w:rsidR="00337715" w:rsidRDefault="00337715" w:rsidP="00CD157B">
      <w:pPr>
        <w:pStyle w:val="NoSpacing"/>
      </w:pPr>
    </w:p>
    <w:p w14:paraId="6341FB6C" w14:textId="77777777" w:rsidR="00337715" w:rsidRDefault="003377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697E3" w14:textId="77777777" w:rsidR="00337715" w:rsidRPr="0056073C" w:rsidRDefault="00337715" w:rsidP="005D764F">
      <w:pPr>
        <w:pStyle w:val="FootnoteSeparator"/>
      </w:pPr>
    </w:p>
    <w:p w14:paraId="618D9DBB" w14:textId="77777777" w:rsidR="00337715" w:rsidRDefault="00337715"/>
  </w:footnote>
  <w:footnote w:type="continuationSeparator" w:id="0">
    <w:p w14:paraId="51E3695A" w14:textId="77777777" w:rsidR="00337715" w:rsidRPr="00CA30B7" w:rsidRDefault="00337715" w:rsidP="006D5A90">
      <w:pPr>
        <w:rPr>
          <w:lang w:val="en-US"/>
        </w:rPr>
      </w:pPr>
      <w:r w:rsidRPr="00CA30B7">
        <w:rPr>
          <w:lang w:val="en-US"/>
        </w:rPr>
        <w:t>_______</w:t>
      </w:r>
    </w:p>
    <w:p w14:paraId="1C4D7F82" w14:textId="77777777" w:rsidR="00337715" w:rsidRDefault="00337715"/>
  </w:footnote>
  <w:footnote w:type="continuationNotice" w:id="1">
    <w:p w14:paraId="6FA99CA5" w14:textId="77777777" w:rsidR="00337715" w:rsidRDefault="00337715" w:rsidP="006D5A90"/>
    <w:p w14:paraId="58EB4805" w14:textId="77777777" w:rsidR="00337715" w:rsidRDefault="003377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E792B9F"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21C5D76"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5F75097"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3DF1232"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A56DF30"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F652C9E"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C7275AD"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B3B3377"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64E457D"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55798EA"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FC0C1E5"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D68AE4D"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2EF7739B"/>
    <w:multiLevelType w:val="multilevel"/>
    <w:tmpl w:val="BBD8D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8"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9"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35B94482"/>
    <w:multiLevelType w:val="hybridMultilevel"/>
    <w:tmpl w:val="D2CA47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3"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6"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9"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0"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1"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2"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5"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6"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7"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8"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9"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1"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2"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3"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5"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6"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7"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8"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9"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0"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1"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2"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3"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4"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5"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2"/>
  </w:num>
  <w:num w:numId="2" w16cid:durableId="1128745877">
    <w:abstractNumId w:val="13"/>
  </w:num>
  <w:num w:numId="3" w16cid:durableId="170411264">
    <w:abstractNumId w:val="46"/>
  </w:num>
  <w:num w:numId="4" w16cid:durableId="985085104">
    <w:abstractNumId w:val="11"/>
  </w:num>
  <w:num w:numId="5" w16cid:durableId="1872112631">
    <w:abstractNumId w:val="14"/>
  </w:num>
  <w:num w:numId="6" w16cid:durableId="336812815">
    <w:abstractNumId w:val="30"/>
  </w:num>
  <w:num w:numId="7" w16cid:durableId="155153463">
    <w:abstractNumId w:val="3"/>
  </w:num>
  <w:num w:numId="8" w16cid:durableId="1428236886">
    <w:abstractNumId w:val="34"/>
  </w:num>
  <w:num w:numId="9" w16cid:durableId="1644658156">
    <w:abstractNumId w:val="25"/>
  </w:num>
  <w:num w:numId="10" w16cid:durableId="103154041">
    <w:abstractNumId w:val="36"/>
  </w:num>
  <w:num w:numId="11" w16cid:durableId="2129203638">
    <w:abstractNumId w:val="40"/>
  </w:num>
  <w:num w:numId="12" w16cid:durableId="377365663">
    <w:abstractNumId w:val="31"/>
  </w:num>
  <w:num w:numId="13" w16cid:durableId="1308436166">
    <w:abstractNumId w:val="33"/>
  </w:num>
  <w:num w:numId="14" w16cid:durableId="1335643199">
    <w:abstractNumId w:val="44"/>
  </w:num>
  <w:num w:numId="15" w16cid:durableId="384449836">
    <w:abstractNumId w:val="9"/>
  </w:num>
  <w:num w:numId="16" w16cid:durableId="1160577431">
    <w:abstractNumId w:val="35"/>
  </w:num>
  <w:num w:numId="17" w16cid:durableId="27071314">
    <w:abstractNumId w:val="8"/>
  </w:num>
  <w:num w:numId="18" w16cid:durableId="338120444">
    <w:abstractNumId w:val="5"/>
  </w:num>
  <w:num w:numId="19" w16cid:durableId="1673139647">
    <w:abstractNumId w:val="20"/>
  </w:num>
  <w:num w:numId="20" w16cid:durableId="19754805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7"/>
  </w:num>
  <w:num w:numId="26" w16cid:durableId="8933492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8"/>
  </w:num>
  <w:num w:numId="30" w16cid:durableId="1579175524">
    <w:abstractNumId w:val="0"/>
  </w:num>
  <w:num w:numId="31" w16cid:durableId="1199856773">
    <w:abstractNumId w:val="2"/>
  </w:num>
  <w:num w:numId="32" w16cid:durableId="2138447666">
    <w:abstractNumId w:val="1"/>
  </w:num>
  <w:num w:numId="33" w16cid:durableId="334118162">
    <w:abstractNumId w:val="42"/>
  </w:num>
  <w:num w:numId="34" w16cid:durableId="196283207">
    <w:abstractNumId w:val="45"/>
  </w:num>
  <w:num w:numId="35" w16cid:durableId="1742215375">
    <w:abstractNumId w:val="54"/>
  </w:num>
  <w:num w:numId="36" w16cid:durableId="664823544">
    <w:abstractNumId w:val="50"/>
  </w:num>
  <w:num w:numId="37" w16cid:durableId="5922503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2"/>
  </w:num>
  <w:num w:numId="40" w16cid:durableId="160104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5"/>
  </w:num>
  <w:num w:numId="42" w16cid:durableId="1149785811">
    <w:abstractNumId w:val="39"/>
  </w:num>
  <w:num w:numId="43" w16cid:durableId="729228463">
    <w:abstractNumId w:val="7"/>
  </w:num>
  <w:num w:numId="44" w16cid:durableId="322781625">
    <w:abstractNumId w:val="32"/>
  </w:num>
  <w:num w:numId="45" w16cid:durableId="601031745">
    <w:abstractNumId w:val="16"/>
  </w:num>
  <w:num w:numId="46" w16cid:durableId="1328098961">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0AA2"/>
    <w:rsid w:val="0003160B"/>
    <w:rsid w:val="0003300C"/>
    <w:rsid w:val="000332EC"/>
    <w:rsid w:val="000337A3"/>
    <w:rsid w:val="000343D3"/>
    <w:rsid w:val="000346D1"/>
    <w:rsid w:val="00034E7A"/>
    <w:rsid w:val="00035442"/>
    <w:rsid w:val="0003565D"/>
    <w:rsid w:val="00036064"/>
    <w:rsid w:val="000360F2"/>
    <w:rsid w:val="00036D45"/>
    <w:rsid w:val="0003726A"/>
    <w:rsid w:val="00037321"/>
    <w:rsid w:val="000374E9"/>
    <w:rsid w:val="00037830"/>
    <w:rsid w:val="00037F96"/>
    <w:rsid w:val="000408B7"/>
    <w:rsid w:val="00040E63"/>
    <w:rsid w:val="00040EB4"/>
    <w:rsid w:val="000411A2"/>
    <w:rsid w:val="00041288"/>
    <w:rsid w:val="00041613"/>
    <w:rsid w:val="00041B06"/>
    <w:rsid w:val="00042903"/>
    <w:rsid w:val="00043F27"/>
    <w:rsid w:val="00043FEB"/>
    <w:rsid w:val="00044607"/>
    <w:rsid w:val="00044A5B"/>
    <w:rsid w:val="00044EB0"/>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41E"/>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2C8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480C"/>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385"/>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5C28"/>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2F9F"/>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C3"/>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2B08"/>
    <w:rsid w:val="002932B2"/>
    <w:rsid w:val="00294B76"/>
    <w:rsid w:val="00294BD5"/>
    <w:rsid w:val="002953E2"/>
    <w:rsid w:val="002956B8"/>
    <w:rsid w:val="0029579B"/>
    <w:rsid w:val="00295C1F"/>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1F57"/>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4DCD"/>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2B3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715"/>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1C46"/>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0E42"/>
    <w:rsid w:val="003911E0"/>
    <w:rsid w:val="003912A1"/>
    <w:rsid w:val="00392593"/>
    <w:rsid w:val="00392B47"/>
    <w:rsid w:val="00392F4B"/>
    <w:rsid w:val="00393E59"/>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0D5"/>
    <w:rsid w:val="00404524"/>
    <w:rsid w:val="00404DEE"/>
    <w:rsid w:val="00405A58"/>
    <w:rsid w:val="0040698A"/>
    <w:rsid w:val="0040743E"/>
    <w:rsid w:val="004075D4"/>
    <w:rsid w:val="0040777B"/>
    <w:rsid w:val="00407885"/>
    <w:rsid w:val="004100F3"/>
    <w:rsid w:val="0041040E"/>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9CA"/>
    <w:rsid w:val="00426B93"/>
    <w:rsid w:val="00426C8A"/>
    <w:rsid w:val="00427279"/>
    <w:rsid w:val="004274DB"/>
    <w:rsid w:val="00427555"/>
    <w:rsid w:val="00427560"/>
    <w:rsid w:val="004302B1"/>
    <w:rsid w:val="00430302"/>
    <w:rsid w:val="0043079E"/>
    <w:rsid w:val="00430D33"/>
    <w:rsid w:val="00431068"/>
    <w:rsid w:val="0043117D"/>
    <w:rsid w:val="00431825"/>
    <w:rsid w:val="00431AF5"/>
    <w:rsid w:val="00431B86"/>
    <w:rsid w:val="00431EF3"/>
    <w:rsid w:val="0043270B"/>
    <w:rsid w:val="004327FF"/>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ED5"/>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03A"/>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435"/>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280"/>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BEF"/>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B4A"/>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3D2D"/>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C1C"/>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197"/>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5F7B11"/>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50A"/>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CD6"/>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85B"/>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867"/>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4B9"/>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2D"/>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63B"/>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0A9B"/>
    <w:rsid w:val="007215EB"/>
    <w:rsid w:val="007216BB"/>
    <w:rsid w:val="00721FCC"/>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499"/>
    <w:rsid w:val="0073168B"/>
    <w:rsid w:val="00731937"/>
    <w:rsid w:val="00732030"/>
    <w:rsid w:val="00732288"/>
    <w:rsid w:val="00732488"/>
    <w:rsid w:val="007325D6"/>
    <w:rsid w:val="00732AD8"/>
    <w:rsid w:val="00734E3B"/>
    <w:rsid w:val="00735EAB"/>
    <w:rsid w:val="0073663C"/>
    <w:rsid w:val="0073689E"/>
    <w:rsid w:val="00736F5B"/>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615"/>
    <w:rsid w:val="007B2CDF"/>
    <w:rsid w:val="007B37D2"/>
    <w:rsid w:val="007B39E2"/>
    <w:rsid w:val="007B3CEB"/>
    <w:rsid w:val="007B3DAC"/>
    <w:rsid w:val="007B47D3"/>
    <w:rsid w:val="007B4F52"/>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028"/>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798"/>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1B1"/>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4EC"/>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2BC"/>
    <w:rsid w:val="008725EE"/>
    <w:rsid w:val="00872D01"/>
    <w:rsid w:val="00873815"/>
    <w:rsid w:val="00873FA6"/>
    <w:rsid w:val="00873FF8"/>
    <w:rsid w:val="008740BF"/>
    <w:rsid w:val="0087478C"/>
    <w:rsid w:val="008749EF"/>
    <w:rsid w:val="00874E11"/>
    <w:rsid w:val="00875859"/>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00E"/>
    <w:rsid w:val="00893404"/>
    <w:rsid w:val="00894097"/>
    <w:rsid w:val="00894DB9"/>
    <w:rsid w:val="008951E1"/>
    <w:rsid w:val="008957CE"/>
    <w:rsid w:val="0089594C"/>
    <w:rsid w:val="008963EF"/>
    <w:rsid w:val="00896F15"/>
    <w:rsid w:val="0089732D"/>
    <w:rsid w:val="0089760C"/>
    <w:rsid w:val="008A0667"/>
    <w:rsid w:val="008A0727"/>
    <w:rsid w:val="008A0883"/>
    <w:rsid w:val="008A08EF"/>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4916"/>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D48"/>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2C5D"/>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3B8"/>
    <w:rsid w:val="009966AB"/>
    <w:rsid w:val="00996F91"/>
    <w:rsid w:val="009978B7"/>
    <w:rsid w:val="009979D5"/>
    <w:rsid w:val="009A0794"/>
    <w:rsid w:val="009A083C"/>
    <w:rsid w:val="009A144F"/>
    <w:rsid w:val="009A15C9"/>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2BF"/>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0C3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5B67"/>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4EA1"/>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06D"/>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055C"/>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279"/>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6D9D"/>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6EA2"/>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CB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3E81"/>
    <w:rsid w:val="00B84C25"/>
    <w:rsid w:val="00B84D6E"/>
    <w:rsid w:val="00B84FDB"/>
    <w:rsid w:val="00B8541F"/>
    <w:rsid w:val="00B8564B"/>
    <w:rsid w:val="00B85CCA"/>
    <w:rsid w:val="00B85D6C"/>
    <w:rsid w:val="00B85E1F"/>
    <w:rsid w:val="00B868FE"/>
    <w:rsid w:val="00B876E2"/>
    <w:rsid w:val="00B87951"/>
    <w:rsid w:val="00B9005B"/>
    <w:rsid w:val="00B9037D"/>
    <w:rsid w:val="00B90BD0"/>
    <w:rsid w:val="00B90E7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CF6"/>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A8"/>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778"/>
    <w:rsid w:val="00C66842"/>
    <w:rsid w:val="00C67B2C"/>
    <w:rsid w:val="00C67C64"/>
    <w:rsid w:val="00C70F76"/>
    <w:rsid w:val="00C710A5"/>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66B0"/>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3C02"/>
    <w:rsid w:val="00CA45E2"/>
    <w:rsid w:val="00CA46E7"/>
    <w:rsid w:val="00CA4B34"/>
    <w:rsid w:val="00CA558D"/>
    <w:rsid w:val="00CA6782"/>
    <w:rsid w:val="00CA735B"/>
    <w:rsid w:val="00CA74E0"/>
    <w:rsid w:val="00CA7B39"/>
    <w:rsid w:val="00CA7D3B"/>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17F71"/>
    <w:rsid w:val="00D20376"/>
    <w:rsid w:val="00D20671"/>
    <w:rsid w:val="00D207AB"/>
    <w:rsid w:val="00D21542"/>
    <w:rsid w:val="00D215DE"/>
    <w:rsid w:val="00D21666"/>
    <w:rsid w:val="00D21812"/>
    <w:rsid w:val="00D2215C"/>
    <w:rsid w:val="00D221D6"/>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427"/>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2762"/>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11B"/>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C4A"/>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82C"/>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B2C"/>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7C"/>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3868"/>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655"/>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68F1"/>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4CA4"/>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7F0"/>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28"/>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0DD318"/>
    <w:rsid w:val="03BFC2F1"/>
    <w:rsid w:val="090B5A4C"/>
    <w:rsid w:val="0A5208FD"/>
    <w:rsid w:val="0A523AC7"/>
    <w:rsid w:val="0E4F93AD"/>
    <w:rsid w:val="12DDF286"/>
    <w:rsid w:val="16766AD2"/>
    <w:rsid w:val="16AF8147"/>
    <w:rsid w:val="171DDA47"/>
    <w:rsid w:val="1BC714E3"/>
    <w:rsid w:val="1FAEC996"/>
    <w:rsid w:val="2D13A656"/>
    <w:rsid w:val="2D764215"/>
    <w:rsid w:val="3096C48E"/>
    <w:rsid w:val="32BFCC37"/>
    <w:rsid w:val="3364D855"/>
    <w:rsid w:val="35E691F7"/>
    <w:rsid w:val="38625A5E"/>
    <w:rsid w:val="3886C7D1"/>
    <w:rsid w:val="3ACE516B"/>
    <w:rsid w:val="3C02400C"/>
    <w:rsid w:val="3C72D666"/>
    <w:rsid w:val="3CAE1C46"/>
    <w:rsid w:val="3DE2FACC"/>
    <w:rsid w:val="404BB434"/>
    <w:rsid w:val="45A5A2B7"/>
    <w:rsid w:val="4668890A"/>
    <w:rsid w:val="4A44592E"/>
    <w:rsid w:val="4D88030B"/>
    <w:rsid w:val="51974118"/>
    <w:rsid w:val="532804DF"/>
    <w:rsid w:val="5B43E765"/>
    <w:rsid w:val="5CD6C113"/>
    <w:rsid w:val="5D331FD7"/>
    <w:rsid w:val="645B0C51"/>
    <w:rsid w:val="64EB3480"/>
    <w:rsid w:val="65535FCA"/>
    <w:rsid w:val="6B6223FF"/>
    <w:rsid w:val="6BBEB9BB"/>
    <w:rsid w:val="6F2AC91C"/>
    <w:rsid w:val="7170F736"/>
    <w:rsid w:val="73544E6A"/>
    <w:rsid w:val="754C64B5"/>
    <w:rsid w:val="79885699"/>
    <w:rsid w:val="7F59DBDF"/>
    <w:rsid w:val="7F9B0F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5E0C401C-A01D-4E9A-932B-7908F103C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https://careers.vic.gov.au/victorian-public-sector/public-sector-values-integrity"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http://www.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gvic.emcapability@agriculture.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delwpvicgovau.sharepoint.com/sites/VG000761/SitePages/RoleRecruit.aspx?&amp;xsdata=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%3D%3D&amp;sdata=MmdmSU5UWHFodG9KM2dVTzhHZzVicVhNNUprc1JvY2lZN3RYaXUxL1ZsRT0%3D&amp;ovuser=e8bdd6f7-fc18-4e48-a554-7f547927223b%2Civo.sands%40deeca.vic.gov.au" TargetMode="External"/><Relationship Id="rId28" Type="http://schemas.openxmlformats.org/officeDocument/2006/relationships/hyperlink" Target="mailto:customer.service@deeca.vic.gov.au" TargetMode="External"/><Relationship Id="rId10" Type="http://schemas.openxmlformats.org/officeDocument/2006/relationships/settings" Target="settings.xml"/><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paula.giraldo@agriculture.vic.gov.au" TargetMode="External"/><Relationship Id="rId27" Type="http://schemas.openxmlformats.org/officeDocument/2006/relationships/hyperlink" Target="mailto:self.determination@deeca.vic.gov.au" TargetMode="External"/><Relationship Id="rId30"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EDJTR Document" ma:contentTypeID="0x010100F433DA7FF83D1B41A109EBB2D2BCF196001A6698AABC61754F970A9E9C07345248" ma:contentTypeVersion="19" ma:contentTypeDescription="DEDJTR Document" ma:contentTypeScope="" ma:versionID="2d087120947bdc733e7c14bf932520cc">
  <xsd:schema xmlns:xsd="http://www.w3.org/2001/XMLSchema" xmlns:xs="http://www.w3.org/2001/XMLSchema" xmlns:p="http://schemas.microsoft.com/office/2006/metadata/properties" xmlns:ns2="3045207f-8733-458f-8bb3-9dc65905839c" xmlns:ns3="70808f81-21b7-4cca-a37c-047d20309eea" xmlns:ns4="a5f32de4-e402-4188-b034-e71ca7d22e54" xmlns:ns5="a978313b-5cfc-4b25-8891-ef6cecb8dcb1" xmlns:ns6="d5b20f85-b9f3-48de-960a-8a0a141785d9" targetNamespace="http://schemas.microsoft.com/office/2006/metadata/properties" ma:root="true" ma:fieldsID="d5c6fdde9a0bcb9463d014706d029e10" ns2:_="" ns3:_="" ns4:_="" ns5:_="" ns6:_="">
    <xsd:import namespace="3045207f-8733-458f-8bb3-9dc65905839c"/>
    <xsd:import namespace="70808f81-21b7-4cca-a37c-047d20309eea"/>
    <xsd:import namespace="a5f32de4-e402-4188-b034-e71ca7d22e54"/>
    <xsd:import namespace="a978313b-5cfc-4b25-8891-ef6cecb8dcb1"/>
    <xsd:import namespace="d5b20f85-b9f3-48de-960a-8a0a141785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2:MediaServiceLocation" minOccurs="0"/>
                <xsd:element ref="ns4:_dlc_DocId" minOccurs="0"/>
                <xsd:element ref="ns4:_dlc_DocIdUrl" minOccurs="0"/>
                <xsd:element ref="ns4:_dlc_DocIdPersistId" minOccurs="0"/>
                <xsd:element ref="ns5:lcf76f155ced4ddcb4097134ff3c332f" minOccurs="0"/>
                <xsd:element ref="ns6: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45207f-8733-458f-8bb3-9dc65905839c"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808f81-21b7-4cca-a37c-047d20309ee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978313b-5cfc-4b25-8891-ef6cecb8dcb1" elementFormDefault="qualified">
    <xsd:import namespace="http://schemas.microsoft.com/office/2006/documentManagement/types"/>
    <xsd:import namespace="http://schemas.microsoft.com/office/infopath/2007/PartnerControls"/>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5b20f85-b9f3-48de-960a-8a0a141785d9"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23d2c5b7-8db4-44cb-8b92-5f3fde4e3478}" ma:internalName="TaxCatchAll" ma:showField="CatchAllData" ma:web="d5b20f85-b9f3-48de-960a-8a0a141785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70808f81-21b7-4cca-a37c-047d20309eea">
      <UserInfo>
        <DisplayName>Laurie Barker (DEECA)</DisplayName>
        <AccountId>1470</AccountId>
        <AccountType/>
      </UserInfo>
    </SharedWithUsers>
    <lcf76f155ced4ddcb4097134ff3c332f xmlns="a978313b-5cfc-4b25-8891-ef6cecb8dcb1">
      <Terms xmlns="http://schemas.microsoft.com/office/infopath/2007/PartnerControls"/>
    </lcf76f155ced4ddcb4097134ff3c332f>
    <TaxCatchAll xmlns="d5b20f85-b9f3-48de-960a-8a0a141785d9" xsi:nil="true"/>
  </documentManagement>
</p:properties>
</file>

<file path=customXml/item4.xml><?xml version="1.0" encoding="utf-8"?>
<?mso-contentType ?>
<SharedContentType xmlns="Microsoft.SharePoint.Taxonomy.ContentTypeSync" SourceId="797aeec6-0273-40f2-ab3e-beee73212332" ContentTypeId="0x0101" PreviousValue="false" LastSyncTimeStamp="2018-05-31T04:53:04.507Z"/>
</file>

<file path=customXml/item5.xml><?xml version="1.0" encoding="utf-8"?>
<?mso-contentType ?>
<spe:Receivers xmlns:spe="http://schemas.microsoft.com/sharepoint/event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020B54-AFB0-46C2-80F1-049DF5B143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45207f-8733-458f-8bb3-9dc65905839c"/>
    <ds:schemaRef ds:uri="70808f81-21b7-4cca-a37c-047d20309eea"/>
    <ds:schemaRef ds:uri="a5f32de4-e402-4188-b034-e71ca7d22e54"/>
    <ds:schemaRef ds:uri="a978313b-5cfc-4b25-8891-ef6cecb8dcb1"/>
    <ds:schemaRef ds:uri="d5b20f85-b9f3-48de-960a-8a0a141785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70808f81-21b7-4cca-a37c-047d20309eea"/>
    <ds:schemaRef ds:uri="a978313b-5cfc-4b25-8891-ef6cecb8dcb1"/>
    <ds:schemaRef ds:uri="d5b20f85-b9f3-48de-960a-8a0a141785d9"/>
  </ds:schemaRefs>
</ds:datastoreItem>
</file>

<file path=customXml/itemProps4.xml><?xml version="1.0" encoding="utf-8"?>
<ds:datastoreItem xmlns:ds="http://schemas.openxmlformats.org/officeDocument/2006/customXml" ds:itemID="{D9D9045A-2E11-4E4C-9470-686FBEE6A2D5}">
  <ds:schemaRefs>
    <ds:schemaRef ds:uri="Microsoft.SharePoint.Taxonomy.ContentTypeSync"/>
  </ds:schemaRefs>
</ds:datastoreItem>
</file>

<file path=customXml/itemProps5.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6.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7.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2169</Words>
  <Characters>12369</Characters>
  <Application>Microsoft Office Word</Application>
  <DocSecurity>0</DocSecurity>
  <Lines>103</Lines>
  <Paragraphs>29</Paragraphs>
  <ScaleCrop>false</ScaleCrop>
  <Company/>
  <LinksUpToDate>false</LinksUpToDate>
  <CharactersWithSpaces>14509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Kim Newman (DEECA)</cp:lastModifiedBy>
  <cp:revision>3</cp:revision>
  <cp:lastPrinted>2022-06-17T19:14:00Z</cp:lastPrinted>
  <dcterms:created xsi:type="dcterms:W3CDTF">2026-09-03T04:34:00Z</dcterms:created>
  <dcterms:modified xsi:type="dcterms:W3CDTF">2026-09-03T04:39:00Z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0x010100F433DA7FF83D1B41A109EBB2D2BCF196001A6698AABC61754F970A9E9C07345248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y fmtid="{D5CDD505-2E9C-101B-9397-08002B2CF9AE}" pid="25" name="GrammarlyDocumentId">
    <vt:lpwstr>ad502373-224a-4815-84db-c88c10b64e2c</vt:lpwstr>
  </property>
</Properties>
</file>