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625A6CD0">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76909E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65"/>
        <w:gridCol w:w="7669"/>
      </w:tblGrid>
      <w:tr w:rsidR="00495B3B" w:rsidRPr="00495B3B" w14:paraId="7C7EDD09" w14:textId="77777777" w:rsidTr="617E2847">
        <w:trPr>
          <w:trHeight w:val="390"/>
        </w:trPr>
        <w:tc>
          <w:tcPr>
            <w:tcW w:w="2565"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0AAF272F" w14:textId="48C132B0" w:rsidR="00495B3B" w:rsidRPr="00495B3B" w:rsidRDefault="001A709A" w:rsidP="00664DF6">
            <w:pPr>
              <w:spacing w:before="0" w:after="0"/>
              <w:ind w:right="-450"/>
              <w:rPr>
                <w:rFonts w:ascii="Arial" w:hAnsi="Arial" w:cs="Arial"/>
                <w:color w:val="363534"/>
              </w:rPr>
            </w:pPr>
            <w:r w:rsidRPr="001A709A">
              <w:rPr>
                <w:rFonts w:ascii="Arial" w:hAnsi="Arial" w:cs="Arial"/>
                <w:color w:val="363534"/>
              </w:rPr>
              <w:t>Senior Heritage and Cultural Values Officer</w:t>
            </w:r>
          </w:p>
        </w:tc>
      </w:tr>
      <w:tr w:rsidR="00495B3B" w:rsidRPr="00495B3B" w14:paraId="5F8F815C" w14:textId="77777777" w:rsidTr="617E2847">
        <w:trPr>
          <w:trHeight w:val="399"/>
        </w:trPr>
        <w:tc>
          <w:tcPr>
            <w:tcW w:w="2565"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592AF1EA" w14:textId="44C49E5A" w:rsidR="00495B3B" w:rsidRPr="00495B3B" w:rsidRDefault="00834376" w:rsidP="508F5FC5">
            <w:pPr>
              <w:spacing w:before="0" w:after="0"/>
              <w:ind w:left="57"/>
              <w:rPr>
                <w:rFonts w:ascii="Arial" w:hAnsi="Arial" w:cs="Arial"/>
                <w:color w:val="363534"/>
              </w:rPr>
            </w:pPr>
            <w:r w:rsidRPr="617E2847">
              <w:rPr>
                <w:rFonts w:ascii="Arial" w:hAnsi="Arial" w:cs="Arial"/>
                <w:color w:val="363534"/>
              </w:rPr>
              <w:t>5</w:t>
            </w:r>
            <w:r w:rsidR="4BE0DA9D" w:rsidRPr="617E2847">
              <w:rPr>
                <w:rFonts w:ascii="Arial" w:hAnsi="Arial" w:cs="Arial"/>
                <w:color w:val="363534"/>
              </w:rPr>
              <w:t>0965478</w:t>
            </w:r>
          </w:p>
        </w:tc>
      </w:tr>
      <w:tr w:rsidR="00495B3B" w:rsidRPr="00495B3B" w14:paraId="6052E497" w14:textId="77777777" w:rsidTr="617E2847">
        <w:trPr>
          <w:trHeight w:val="399"/>
        </w:trPr>
        <w:tc>
          <w:tcPr>
            <w:tcW w:w="2565"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25CA635E" w14:textId="5A4D346F"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C72ED1">
              <w:rPr>
                <w:rFonts w:ascii="Arial" w:hAnsi="Arial" w:cs="Arial"/>
                <w:color w:val="363534"/>
                <w:szCs w:val="22"/>
              </w:rPr>
              <w:t xml:space="preserve">Grade </w:t>
            </w:r>
            <w:r w:rsidR="00460996">
              <w:rPr>
                <w:rFonts w:ascii="Arial" w:hAnsi="Arial" w:cs="Arial"/>
                <w:color w:val="363534"/>
                <w:szCs w:val="22"/>
              </w:rPr>
              <w:t>4</w:t>
            </w:r>
          </w:p>
        </w:tc>
      </w:tr>
      <w:tr w:rsidR="00495B3B" w:rsidRPr="00495B3B" w14:paraId="513E600D" w14:textId="77777777" w:rsidTr="617E2847">
        <w:trPr>
          <w:trHeight w:val="399"/>
        </w:trPr>
        <w:tc>
          <w:tcPr>
            <w:tcW w:w="2565"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2A6A7605" w14:textId="49E76A50" w:rsidR="00495B3B" w:rsidRPr="00495B3B" w:rsidRDefault="00E62F46" w:rsidP="00495B3B">
            <w:pPr>
              <w:spacing w:before="0" w:after="0"/>
              <w:ind w:left="57" w:right="-450"/>
              <w:rPr>
                <w:rFonts w:ascii="Arial" w:hAnsi="Arial" w:cs="Arial"/>
                <w:color w:val="363534"/>
                <w:szCs w:val="22"/>
              </w:rPr>
            </w:pPr>
            <w:r w:rsidRPr="00E62F46">
              <w:rPr>
                <w:rFonts w:ascii="Arial" w:hAnsi="Arial" w:cs="Arial"/>
                <w:color w:val="363534"/>
                <w:szCs w:val="22"/>
              </w:rPr>
              <w:t>$100,894 – $114,476</w:t>
            </w:r>
            <w:r>
              <w:rPr>
                <w:rFonts w:ascii="Arial" w:hAnsi="Arial" w:cs="Arial"/>
                <w:color w:val="363534"/>
                <w:szCs w:val="22"/>
              </w:rPr>
              <w:t xml:space="preserve"> </w:t>
            </w:r>
            <w:r w:rsidR="00C72ED1">
              <w:rPr>
                <w:rFonts w:ascii="Arial" w:hAnsi="Arial" w:cs="Arial"/>
                <w:color w:val="363534"/>
                <w:szCs w:val="22"/>
              </w:rPr>
              <w:t xml:space="preserve">plus superannuation </w:t>
            </w:r>
          </w:p>
        </w:tc>
      </w:tr>
      <w:tr w:rsidR="00495B3B" w:rsidRPr="00495B3B" w14:paraId="2A722203" w14:textId="77777777" w:rsidTr="617E2847">
        <w:trPr>
          <w:trHeight w:val="399"/>
        </w:trPr>
        <w:tc>
          <w:tcPr>
            <w:tcW w:w="2565"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1BEB3C39" w14:textId="48D2D180" w:rsidR="00495B3B" w:rsidRPr="00495B3B" w:rsidRDefault="4AD24E38" w:rsidP="617E2847">
            <w:pPr>
              <w:tabs>
                <w:tab w:val="left" w:pos="3529"/>
              </w:tabs>
              <w:spacing w:before="0" w:after="0"/>
              <w:ind w:left="57" w:right="-450"/>
            </w:pPr>
            <w:r w:rsidRPr="617E2847">
              <w:rPr>
                <w:rFonts w:ascii="Arial" w:hAnsi="Arial" w:cs="Arial"/>
                <w:color w:val="363534"/>
              </w:rPr>
              <w:t>Fixed term until 30</w:t>
            </w:r>
            <w:r w:rsidRPr="617E2847">
              <w:rPr>
                <w:rFonts w:ascii="Arial" w:hAnsi="Arial" w:cs="Arial"/>
                <w:color w:val="363534"/>
                <w:vertAlign w:val="superscript"/>
              </w:rPr>
              <w:t>th</w:t>
            </w:r>
            <w:r w:rsidRPr="617E2847">
              <w:rPr>
                <w:rFonts w:ascii="Arial" w:hAnsi="Arial" w:cs="Arial"/>
                <w:color w:val="363534"/>
              </w:rPr>
              <w:t xml:space="preserve"> of June 2028</w:t>
            </w:r>
          </w:p>
        </w:tc>
      </w:tr>
      <w:tr w:rsidR="00495B3B" w:rsidRPr="00495B3B" w14:paraId="73E4C712" w14:textId="77777777" w:rsidTr="617E2847">
        <w:trPr>
          <w:trHeight w:val="399"/>
        </w:trPr>
        <w:tc>
          <w:tcPr>
            <w:tcW w:w="2565"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5A6BC801" w14:textId="2880C0BD"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Bushfire and Forest Services </w:t>
            </w:r>
          </w:p>
        </w:tc>
      </w:tr>
      <w:tr w:rsidR="00495B3B" w:rsidRPr="00495B3B" w14:paraId="1EBFF7E6" w14:textId="77777777" w:rsidTr="617E2847">
        <w:trPr>
          <w:trHeight w:val="399"/>
        </w:trPr>
        <w:tc>
          <w:tcPr>
            <w:tcW w:w="2565"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20A96CCF" w14:textId="103AFE84" w:rsidR="00495B3B" w:rsidRPr="00495B3B" w:rsidRDefault="5BE86ACA" w:rsidP="4476CB9E">
            <w:pPr>
              <w:spacing w:before="0" w:after="0"/>
              <w:ind w:left="57" w:right="-450"/>
              <w:rPr>
                <w:rFonts w:ascii="Arial" w:hAnsi="Arial" w:cs="Arial"/>
                <w:color w:val="363534"/>
              </w:rPr>
            </w:pPr>
            <w:r w:rsidRPr="22C8A4D9">
              <w:rPr>
                <w:rFonts w:ascii="Arial" w:hAnsi="Arial" w:cs="Arial"/>
                <w:color w:val="363534"/>
              </w:rPr>
              <w:t xml:space="preserve">Forest </w:t>
            </w:r>
            <w:r w:rsidR="00C72ED1">
              <w:rPr>
                <w:rFonts w:ascii="Arial" w:hAnsi="Arial" w:cs="Arial"/>
                <w:color w:val="363534"/>
              </w:rPr>
              <w:t xml:space="preserve">and Fire Operations; Gippsland (FFOD) </w:t>
            </w:r>
          </w:p>
        </w:tc>
      </w:tr>
      <w:tr w:rsidR="00495B3B" w:rsidRPr="00495B3B" w14:paraId="37A0D7CE" w14:textId="77777777" w:rsidTr="617E2847">
        <w:trPr>
          <w:trHeight w:val="399"/>
        </w:trPr>
        <w:tc>
          <w:tcPr>
            <w:tcW w:w="2565"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375F9B47" w14:textId="3A374DA0" w:rsidR="3265E3D5" w:rsidRPr="00055126" w:rsidRDefault="001D36B4" w:rsidP="00055126">
            <w:pPr>
              <w:spacing w:before="0" w:after="0"/>
              <w:rPr>
                <w:rFonts w:ascii="Arial" w:hAnsi="Arial" w:cs="Arial"/>
                <w:color w:val="363534"/>
              </w:rPr>
            </w:pPr>
            <w:r w:rsidRPr="00055126">
              <w:rPr>
                <w:rFonts w:ascii="Arial" w:hAnsi="Arial" w:cs="Arial"/>
                <w:color w:val="363534"/>
              </w:rPr>
              <w:t xml:space="preserve">Flexible </w:t>
            </w:r>
            <w:r w:rsidR="00C72ED1">
              <w:rPr>
                <w:rFonts w:ascii="Arial" w:hAnsi="Arial" w:cs="Arial"/>
                <w:color w:val="363534"/>
              </w:rPr>
              <w:t xml:space="preserve">within the Gippsland </w:t>
            </w:r>
            <w:r w:rsidRPr="00055126">
              <w:rPr>
                <w:rFonts w:ascii="Arial" w:hAnsi="Arial" w:cs="Arial"/>
                <w:color w:val="363534"/>
              </w:rPr>
              <w:t xml:space="preserve">Region </w:t>
            </w:r>
          </w:p>
          <w:p w14:paraId="3B7CA3B3" w14:textId="01DC3C88" w:rsidR="00495B3B" w:rsidRPr="00495B3B" w:rsidRDefault="00495B3B" w:rsidP="00C73CF2">
            <w:pPr>
              <w:spacing w:before="0" w:after="60"/>
              <w:ind w:right="-448"/>
              <w:rPr>
                <w:rFonts w:ascii="Arial" w:hAnsi="Arial" w:cs="Arial"/>
                <w:color w:val="363534"/>
              </w:rPr>
            </w:pPr>
            <w:r w:rsidRPr="3265E3D5">
              <w:rPr>
                <w:rFonts w:ascii="Arial" w:hAnsi="Arial" w:cs="Arial"/>
                <w:color w:val="363534"/>
              </w:rPr>
              <w:t xml:space="preserve">Hybrid work arrangement available: </w:t>
            </w:r>
            <w:r w:rsidR="001D36B4">
              <w:rPr>
                <w:rFonts w:ascii="Arial" w:hAnsi="Arial" w:cs="Arial"/>
                <w:color w:val="363534"/>
              </w:rPr>
              <w:fldChar w:fldCharType="begin">
                <w:ffData>
                  <w:name w:val=""/>
                  <w:enabled/>
                  <w:calcOnExit w:val="0"/>
                  <w:checkBox>
                    <w:size w:val="26"/>
                    <w:default w:val="1"/>
                  </w:checkBox>
                </w:ffData>
              </w:fldChar>
            </w:r>
            <w:r w:rsidR="001D36B4">
              <w:rPr>
                <w:rFonts w:ascii="Arial" w:hAnsi="Arial" w:cs="Arial"/>
                <w:color w:val="363534"/>
              </w:rPr>
              <w:instrText xml:space="preserve"> FORMCHECKBOX </w:instrText>
            </w:r>
            <w:r w:rsidR="001D36B4">
              <w:rPr>
                <w:rFonts w:ascii="Arial" w:hAnsi="Arial" w:cs="Arial"/>
                <w:color w:val="363534"/>
              </w:rPr>
            </w:r>
            <w:r w:rsidR="001D36B4">
              <w:rPr>
                <w:rFonts w:ascii="Arial" w:hAnsi="Arial" w:cs="Arial"/>
                <w:color w:val="363534"/>
              </w:rPr>
              <w:fldChar w:fldCharType="separate"/>
            </w:r>
            <w:r w:rsidR="001D36B4">
              <w:rPr>
                <w:rFonts w:ascii="Arial" w:hAnsi="Arial" w:cs="Arial"/>
                <w:color w:val="363534"/>
              </w:rPr>
              <w:fldChar w:fldCharType="end"/>
            </w:r>
            <w:r w:rsidRPr="3265E3D5">
              <w:rPr>
                <w:rFonts w:ascii="Arial" w:hAnsi="Arial" w:cs="Arial"/>
                <w:color w:val="363534"/>
              </w:rPr>
              <w:t>Yes</w:t>
            </w:r>
            <w:r w:rsidRPr="00495B3B">
              <w:rPr>
                <w:rFonts w:ascii="Arial" w:hAnsi="Arial" w:cs="Arial"/>
                <w:color w:val="363534"/>
                <w:szCs w:val="22"/>
              </w:rPr>
              <w:tab/>
            </w:r>
            <w:r w:rsidRPr="3265E3D5">
              <w:rPr>
                <w:rFonts w:ascii="Arial" w:hAnsi="Arial" w:cs="Arial"/>
                <w:color w:val="363534"/>
              </w:rPr>
              <w:fldChar w:fldCharType="begin">
                <w:ffData>
                  <w:name w:val=""/>
                  <w:enabled/>
                  <w:calcOnExit w:val="0"/>
                  <w:checkBox>
                    <w:size w:val="26"/>
                    <w:default w:val="0"/>
                    <w:checked w:val="0"/>
                  </w:checkBox>
                </w:ffData>
              </w:fldChar>
            </w:r>
            <w:r w:rsidRPr="3265E3D5">
              <w:rPr>
                <w:rFonts w:ascii="Arial" w:hAnsi="Arial" w:cs="Arial"/>
                <w:color w:val="363534"/>
              </w:rPr>
              <w:instrText xml:space="preserve"> FORMCHECKBOX </w:instrText>
            </w:r>
            <w:r w:rsidRPr="3265E3D5">
              <w:rPr>
                <w:rFonts w:ascii="Arial" w:hAnsi="Arial" w:cs="Arial"/>
                <w:color w:val="363534"/>
              </w:rPr>
            </w:r>
            <w:r w:rsidRPr="3265E3D5">
              <w:rPr>
                <w:rFonts w:ascii="Arial" w:hAnsi="Arial" w:cs="Arial"/>
                <w:color w:val="363534"/>
              </w:rPr>
              <w:fldChar w:fldCharType="separate"/>
            </w:r>
            <w:r w:rsidRPr="3265E3D5">
              <w:rPr>
                <w:rFonts w:ascii="Arial" w:hAnsi="Arial" w:cs="Arial"/>
                <w:color w:val="363534"/>
              </w:rPr>
              <w:fldChar w:fldCharType="end"/>
            </w:r>
            <w:r w:rsidRPr="3265E3D5">
              <w:rPr>
                <w:rFonts w:ascii="Arial" w:hAnsi="Arial" w:cs="Arial"/>
                <w:color w:val="363534"/>
              </w:rPr>
              <w:t xml:space="preserve">  No                </w:t>
            </w:r>
          </w:p>
        </w:tc>
      </w:tr>
      <w:tr w:rsidR="00495B3B" w:rsidRPr="00495B3B" w14:paraId="4352AE4A" w14:textId="77777777" w:rsidTr="617E2847">
        <w:trPr>
          <w:trHeight w:val="399"/>
        </w:trPr>
        <w:tc>
          <w:tcPr>
            <w:tcW w:w="2565"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49BBC3C8" w14:textId="5541A25E" w:rsidR="00495B3B" w:rsidRPr="00495B3B" w:rsidRDefault="00135766" w:rsidP="00495B3B">
            <w:pPr>
              <w:tabs>
                <w:tab w:val="left" w:pos="469"/>
                <w:tab w:val="left" w:pos="1189"/>
              </w:tabs>
              <w:spacing w:before="0" w:after="0"/>
              <w:ind w:left="57" w:right="-450"/>
              <w:rPr>
                <w:rFonts w:ascii="Arial" w:hAnsi="Arial" w:cs="Arial"/>
                <w:color w:val="363534"/>
                <w:szCs w:val="22"/>
              </w:rPr>
            </w:pPr>
            <w:r w:rsidRPr="00135766">
              <w:rPr>
                <w:rFonts w:ascii="Arial" w:hAnsi="Arial" w:cs="Arial"/>
                <w:color w:val="363534"/>
                <w:szCs w:val="22"/>
              </w:rPr>
              <w:t xml:space="preserve">Manager, </w:t>
            </w:r>
            <w:r w:rsidR="001D36B4">
              <w:rPr>
                <w:rFonts w:ascii="Arial" w:hAnsi="Arial" w:cs="Arial"/>
                <w:color w:val="363534"/>
                <w:szCs w:val="22"/>
              </w:rPr>
              <w:t xml:space="preserve">Cultural &amp; Heritage Values </w:t>
            </w:r>
          </w:p>
        </w:tc>
      </w:tr>
      <w:tr w:rsidR="00495B3B" w:rsidRPr="00495B3B" w14:paraId="35F6D00F" w14:textId="77777777" w:rsidTr="617E2847">
        <w:trPr>
          <w:trHeight w:val="399"/>
        </w:trPr>
        <w:tc>
          <w:tcPr>
            <w:tcW w:w="2565"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3B39DD97" w14:textId="61681565" w:rsidR="00495B3B" w:rsidRPr="00495B3B" w:rsidRDefault="00FC61FC" w:rsidP="617E2847">
            <w:pPr>
              <w:tabs>
                <w:tab w:val="left" w:pos="469"/>
                <w:tab w:val="left" w:pos="1189"/>
              </w:tabs>
              <w:spacing w:before="0" w:after="0"/>
              <w:ind w:left="57" w:right="-450"/>
              <w:rPr>
                <w:rFonts w:ascii="Arial" w:hAnsi="Arial" w:cs="Arial"/>
                <w:color w:val="363534"/>
              </w:rPr>
            </w:pPr>
            <w:r>
              <w:rPr>
                <w:rFonts w:ascii="Arial" w:hAnsi="Arial" w:cs="Arial"/>
                <w:color w:val="363534"/>
              </w:rPr>
              <w:fldChar w:fldCharType="begin">
                <w:ffData>
                  <w:name w:val=""/>
                  <w:enabled/>
                  <w:calcOnExit w:val="0"/>
                  <w:checkBox>
                    <w:size w:val="26"/>
                    <w:default w:val="0"/>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00495B3B" w:rsidRPr="00495B3B">
              <w:rPr>
                <w:rFonts w:ascii="Arial" w:hAnsi="Arial" w:cs="Arial"/>
                <w:color w:val="363534"/>
                <w:szCs w:val="22"/>
              </w:rPr>
              <w:tab/>
            </w:r>
            <w:r w:rsidR="00495B3B" w:rsidRPr="617E2847">
              <w:rPr>
                <w:rFonts w:ascii="Arial" w:hAnsi="Arial" w:cs="Arial"/>
                <w:color w:val="363534"/>
              </w:rPr>
              <w:t>Yes</w:t>
            </w:r>
            <w:r w:rsidR="00495B3B" w:rsidRPr="00495B3B">
              <w:rPr>
                <w:rFonts w:ascii="Arial" w:hAnsi="Arial" w:cs="Arial"/>
                <w:color w:val="363534"/>
                <w:szCs w:val="22"/>
              </w:rPr>
              <w:tab/>
            </w:r>
            <w:r>
              <w:rPr>
                <w:rFonts w:ascii="Arial" w:hAnsi="Arial" w:cs="Arial"/>
                <w:color w:val="363534"/>
              </w:rPr>
              <w:fldChar w:fldCharType="begin">
                <w:ffData>
                  <w:name w:val=""/>
                  <w:enabled/>
                  <w:calcOnExit w:val="0"/>
                  <w:checkBox>
                    <w:size w:val="26"/>
                    <w:default w:val="1"/>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00495B3B" w:rsidRPr="617E2847">
              <w:rPr>
                <w:rFonts w:ascii="Arial" w:hAnsi="Arial" w:cs="Arial"/>
                <w:color w:val="363534"/>
              </w:rPr>
              <w:t xml:space="preserve">  </w:t>
            </w:r>
            <w:r w:rsidR="00495B3B" w:rsidRPr="617E2847">
              <w:rPr>
                <w:rFonts w:ascii="Arial" w:hAnsi="Arial" w:cs="Arial"/>
              </w:rPr>
              <w:t>No</w:t>
            </w:r>
            <w:r w:rsidR="00495B3B" w:rsidRPr="617E2847">
              <w:rPr>
                <w:rFonts w:ascii="Arial" w:hAnsi="Arial" w:cs="Arial"/>
                <w:color w:val="363534"/>
              </w:rPr>
              <w:t xml:space="preserve">                If yes, how many?</w:t>
            </w:r>
            <w:r w:rsidR="00834376" w:rsidRPr="617E2847">
              <w:rPr>
                <w:rFonts w:ascii="Arial" w:hAnsi="Arial" w:cs="Arial"/>
                <w:color w:val="363534"/>
              </w:rPr>
              <w:t xml:space="preserve"> </w:t>
            </w:r>
          </w:p>
        </w:tc>
      </w:tr>
      <w:tr w:rsidR="00495B3B" w:rsidRPr="00495B3B" w14:paraId="70C7CF88" w14:textId="77777777" w:rsidTr="617E2847">
        <w:trPr>
          <w:trHeight w:val="399"/>
        </w:trPr>
        <w:tc>
          <w:tcPr>
            <w:tcW w:w="2565"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69" w:type="dxa"/>
            <w:tcBorders>
              <w:top w:val="single" w:sz="4" w:space="0" w:color="A6A6A6" w:themeColor="background1" w:themeShade="A6"/>
              <w:left w:val="nil"/>
              <w:bottom w:val="single" w:sz="4" w:space="0" w:color="A6A6A6" w:themeColor="background1" w:themeShade="A6"/>
              <w:right w:val="nil"/>
            </w:tcBorders>
            <w:vAlign w:val="center"/>
          </w:tcPr>
          <w:p w14:paraId="723EDD97" w14:textId="2102A73A" w:rsidR="00495B3B" w:rsidRPr="00495B3B" w:rsidRDefault="6425B9AE" w:rsidP="617E2847">
            <w:pPr>
              <w:spacing w:before="0" w:after="0"/>
              <w:ind w:left="57" w:right="-450"/>
            </w:pPr>
            <w:r w:rsidRPr="617E2847">
              <w:rPr>
                <w:rFonts w:ascii="Arial" w:hAnsi="Arial" w:cs="Arial"/>
                <w:color w:val="363534"/>
              </w:rPr>
              <w:t xml:space="preserve">Patrick Mullett </w:t>
            </w:r>
            <w:r w:rsidR="00653671">
              <w:rPr>
                <w:rFonts w:ascii="Arial" w:hAnsi="Arial" w:cs="Arial"/>
                <w:color w:val="363534"/>
              </w:rPr>
              <w:t xml:space="preserve">- </w:t>
            </w:r>
            <w:r w:rsidRPr="00653671">
              <w:rPr>
                <w:rFonts w:ascii="Arial" w:hAnsi="Arial" w:cs="Arial"/>
                <w:color w:val="363534"/>
              </w:rPr>
              <w:t xml:space="preserve">0437 122 539 </w:t>
            </w:r>
            <w:r w:rsidR="00653671">
              <w:rPr>
                <w:rFonts w:ascii="Arial" w:hAnsi="Arial" w:cs="Arial"/>
                <w:color w:val="363534"/>
              </w:rPr>
              <w:t xml:space="preserve">/ </w:t>
            </w:r>
            <w:hyperlink r:id="rId23" w:history="1">
              <w:r w:rsidR="00653671" w:rsidRPr="001F714C">
                <w:rPr>
                  <w:rStyle w:val="Hyperlink"/>
                  <w:rFonts w:ascii="Arial" w:hAnsi="Arial" w:cs="Arial"/>
                </w:rPr>
                <w:t>pat.mullett@deeca.vic.gov.au</w:t>
              </w:r>
            </w:hyperlink>
            <w:r w:rsidR="00653671">
              <w:rPr>
                <w:rFonts w:ascii="Arial" w:hAnsi="Arial" w:cs="Arial"/>
                <w:color w:val="363534"/>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BCA6901">
        <w:rPr>
          <w:rFonts w:ascii="Arial" w:hAnsi="Arial" w:cs="Arial"/>
          <w:color w:val="442D97" w:themeColor="accent4" w:themeTint="BF"/>
          <w:sz w:val="28"/>
          <w:szCs w:val="28"/>
          <w:lang w:eastAsia="zh-CN"/>
        </w:rPr>
        <w:t>Position purpose</w:t>
      </w:r>
    </w:p>
    <w:p w14:paraId="2CDDF9D0" w14:textId="77777777" w:rsidR="001A709A" w:rsidRDefault="001A709A" w:rsidP="001D36B4">
      <w:pPr>
        <w:pStyle w:val="DTPLIheadinggreen"/>
        <w:spacing w:before="120"/>
        <w:rPr>
          <w:rFonts w:ascii="Arial" w:hAnsi="Arial"/>
          <w:color w:val="232222" w:themeColor="text1"/>
          <w:sz w:val="20"/>
          <w:szCs w:val="22"/>
          <w:lang w:eastAsia="zh-CN"/>
        </w:rPr>
      </w:pPr>
      <w:r w:rsidRPr="001A709A">
        <w:rPr>
          <w:rFonts w:ascii="Arial" w:hAnsi="Arial"/>
          <w:color w:val="232222" w:themeColor="text1"/>
          <w:sz w:val="20"/>
          <w:szCs w:val="22"/>
          <w:lang w:eastAsia="zh-CN"/>
        </w:rPr>
        <w:t xml:space="preserve">The Senior Heritage and Cultural Values Officer </w:t>
      </w:r>
      <w:proofErr w:type="gramStart"/>
      <w:r w:rsidRPr="001A709A">
        <w:rPr>
          <w:rFonts w:ascii="Arial" w:hAnsi="Arial"/>
          <w:color w:val="232222" w:themeColor="text1"/>
          <w:sz w:val="20"/>
          <w:szCs w:val="22"/>
          <w:lang w:eastAsia="zh-CN"/>
        </w:rPr>
        <w:t>provides</w:t>
      </w:r>
      <w:proofErr w:type="gramEnd"/>
      <w:r w:rsidRPr="001A709A">
        <w:rPr>
          <w:rFonts w:ascii="Arial" w:hAnsi="Arial"/>
          <w:color w:val="232222" w:themeColor="text1"/>
          <w:sz w:val="20"/>
          <w:szCs w:val="22"/>
          <w:lang w:eastAsia="zh-CN"/>
        </w:rPr>
        <w:t xml:space="preserve"> expert advice on the protection and management of Aboriginal and historic cultural heritage places, objects, and values.  The role is responsible for completing desktop and on-ground cultural heritage assessments to assist Regions and Districts to protect and manage cultural heritage during forest and fire management activities. These assessments are completed by working collaboratively with regional and district staff, Traditional Owners, Registered Aboriginal Parties, partner agencies, First Peoples State Relations and Heritage Victoria.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69CDF251"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1CD60D42"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5AC74BCE"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w:t>
      </w:r>
    </w:p>
    <w:p w14:paraId="5ACE3BFE" w14:textId="76A9C4F2" w:rsidR="00B74D57" w:rsidRPr="00C72ED1" w:rsidRDefault="00B74D57" w:rsidP="00C72ED1">
      <w:pPr>
        <w:spacing w:before="0" w:after="150" w:line="240" w:lineRule="auto"/>
        <w:rPr>
          <w:rFonts w:ascii="Arial" w:hAnsi="Arial" w:cs="Arial"/>
          <w:szCs w:val="22"/>
        </w:rPr>
      </w:pPr>
      <w:r w:rsidRPr="00B74D57">
        <w:rPr>
          <w:rFonts w:ascii="Arial" w:hAnsi="Arial" w:cs="Arial"/>
          <w:szCs w:val="22"/>
        </w:rPr>
        <w:lastRenderedPageBreak/>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1ED5B30D" w14:textId="0A510D50"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16E4F0D9" w14:textId="6FD3D8E7" w:rsidR="00D10FCC" w:rsidRPr="00D10FCC" w:rsidRDefault="00D10FCC" w:rsidP="00D10FCC">
      <w:pPr>
        <w:keepNext/>
        <w:spacing w:line="240" w:lineRule="auto"/>
        <w:rPr>
          <w:rFonts w:ascii="Arial" w:hAnsi="Arial" w:cs="Arial"/>
          <w:szCs w:val="22"/>
        </w:rPr>
      </w:pPr>
      <w:r w:rsidRPr="00D10FCC">
        <w:rPr>
          <w:rFonts w:ascii="Arial" w:hAnsi="Arial" w:cs="Arial"/>
          <w:szCs w:val="22"/>
        </w:rPr>
        <w:t xml:space="preserve">The Forest and Fire Operations Division delivers integrated forest and fire management activities across state forests. We deliver forest health programs, promote and manage recreation and tourism sites, and maintain </w:t>
      </w:r>
      <w:proofErr w:type="gramStart"/>
      <w:r w:rsidRPr="00D10FCC">
        <w:rPr>
          <w:rFonts w:ascii="Arial" w:hAnsi="Arial" w:cs="Arial"/>
          <w:szCs w:val="22"/>
        </w:rPr>
        <w:t>the majority of</w:t>
      </w:r>
      <w:proofErr w:type="gramEnd"/>
      <w:r w:rsidRPr="00D10FCC">
        <w:rPr>
          <w:rFonts w:ascii="Arial" w:hAnsi="Arial" w:cs="Arial"/>
          <w:szCs w:val="22"/>
        </w:rPr>
        <w:t xml:space="preserve"> the public land road network.</w:t>
      </w:r>
    </w:p>
    <w:p w14:paraId="3EA6FD4E" w14:textId="67794233" w:rsidR="00D10FCC" w:rsidRPr="00D10FCC" w:rsidRDefault="00D10FCC" w:rsidP="00D10FCC">
      <w:pPr>
        <w:keepNext/>
        <w:spacing w:line="240" w:lineRule="auto"/>
        <w:rPr>
          <w:rFonts w:ascii="Arial" w:hAnsi="Arial" w:cs="Arial"/>
          <w:szCs w:val="22"/>
        </w:rPr>
      </w:pPr>
      <w:r w:rsidRPr="00D10FCC">
        <w:rPr>
          <w:rFonts w:ascii="Arial" w:hAnsi="Arial" w:cs="Arial"/>
          <w:szCs w:val="22"/>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275068D6" w14:textId="77777777" w:rsidR="00D10FCC" w:rsidRPr="00D10FCC" w:rsidRDefault="00D10FCC" w:rsidP="00D10FCC">
      <w:pPr>
        <w:keepNext/>
        <w:spacing w:line="240" w:lineRule="auto"/>
        <w:rPr>
          <w:rFonts w:ascii="Arial" w:hAnsi="Arial" w:cs="Arial"/>
          <w:szCs w:val="22"/>
        </w:rPr>
      </w:pPr>
      <w:r w:rsidRPr="00D10FCC">
        <w:rPr>
          <w:rFonts w:ascii="Arial" w:hAnsi="Arial" w:cs="Arial"/>
          <w:szCs w:val="22"/>
        </w:rPr>
        <w:t>We are the lead emergency management agency for bushfire and a support agency for a range of Class 2 emergencies.</w:t>
      </w:r>
    </w:p>
    <w:p w14:paraId="04DCBFA7" w14:textId="659F9276" w:rsidR="0048512D" w:rsidRDefault="0048512D" w:rsidP="00C27039">
      <w:pPr>
        <w:keepNext/>
        <w:spacing w:before="0" w:line="240" w:lineRule="auto"/>
        <w:ind w:right="-450"/>
        <w:rPr>
          <w:rFonts w:ascii="Arial" w:hAnsi="Arial" w:cs="Arial"/>
          <w:color w:val="363534"/>
        </w:rPr>
      </w:pPr>
      <w:r w:rsidRPr="12008DA9">
        <w:rPr>
          <w:rFonts w:ascii="Arial" w:hAnsi="Arial" w:cs="Arial"/>
          <w:b/>
          <w:bCs/>
        </w:rPr>
        <w:t>Branch</w:t>
      </w:r>
    </w:p>
    <w:p w14:paraId="6567AB35" w14:textId="0A51013B" w:rsidR="0048512D" w:rsidRPr="00DF50F0" w:rsidRDefault="542BDC5A" w:rsidP="00C27039">
      <w:pPr>
        <w:keepNext/>
        <w:shd w:val="clear" w:color="auto" w:fill="FFFFFF" w:themeFill="background1"/>
        <w:spacing w:before="0" w:line="240" w:lineRule="auto"/>
        <w:rPr>
          <w:rFonts w:ascii="Arial" w:hAnsi="Arial" w:cs="Arial"/>
          <w:szCs w:val="22"/>
        </w:rPr>
      </w:pPr>
      <w:r w:rsidRPr="00DF50F0">
        <w:rPr>
          <w:rFonts w:ascii="Arial" w:hAnsi="Arial" w:cs="Arial"/>
          <w:szCs w:val="22"/>
        </w:rPr>
        <w:t xml:space="preserve">The Forest &amp; Fire Planning Team is responsible for the delivery of operational (1-5 year) forest and fire management plans for delivery across the districts. Based on the strategic direction provided by FFOD State, the Planning Team will utilise risk analytics, specialist expertise and local knowledge to develop the annual Joint Fuel Management Plan and Operational Forest Management Plan (including forest management and roading works).  </w:t>
      </w:r>
      <w:proofErr w:type="gramStart"/>
      <w:r w:rsidRPr="00DF50F0">
        <w:rPr>
          <w:rFonts w:ascii="Arial" w:hAnsi="Arial" w:cs="Arial"/>
          <w:szCs w:val="22"/>
        </w:rPr>
        <w:t>In order to</w:t>
      </w:r>
      <w:proofErr w:type="gramEnd"/>
      <w:r w:rsidRPr="00DF50F0">
        <w:rPr>
          <w:rFonts w:ascii="Arial" w:hAnsi="Arial" w:cs="Arial"/>
          <w:szCs w:val="22"/>
        </w:rPr>
        <w:t xml:space="preserve"> support district tactical planning and operational delivery, the Forest &amp; Fire Planning Team will also undertake environmental, historic and cultural heritage values checking to ensure forest and fire management works can be delivered while appropriately mitigating any direct impact of the works on values.  </w:t>
      </w:r>
    </w:p>
    <w:p w14:paraId="3AB4B351" w14:textId="787BF3E4" w:rsidR="0048512D" w:rsidRPr="00DF50F0" w:rsidRDefault="542BDC5A" w:rsidP="00C27039">
      <w:pPr>
        <w:keepNext/>
        <w:shd w:val="clear" w:color="auto" w:fill="FFFFFF" w:themeFill="background1"/>
        <w:spacing w:before="0" w:line="240" w:lineRule="auto"/>
        <w:rPr>
          <w:rFonts w:ascii="Arial" w:hAnsi="Arial" w:cs="Arial"/>
          <w:szCs w:val="22"/>
        </w:rPr>
      </w:pPr>
      <w:r w:rsidRPr="00DF50F0">
        <w:rPr>
          <w:rFonts w:ascii="Arial" w:hAnsi="Arial" w:cs="Arial"/>
          <w:szCs w:val="22"/>
        </w:rPr>
        <w:t>The Forest &amp; Fire Planning team will lead engagement with stakeholders and land managers to support meaningful input to regional operational plans, as well as support community engagement activities across the breadth of forest and fire program delivery in the region.</w:t>
      </w:r>
    </w:p>
    <w:p w14:paraId="104DB640" w14:textId="1FB95EED" w:rsidR="0048512D" w:rsidRPr="00DF50F0" w:rsidRDefault="542BDC5A" w:rsidP="001D36B4">
      <w:pPr>
        <w:keepNext/>
        <w:shd w:val="clear" w:color="auto" w:fill="FFFFFF" w:themeFill="background1"/>
        <w:spacing w:before="0" w:after="0" w:line="240" w:lineRule="auto"/>
        <w:rPr>
          <w:rFonts w:ascii="Arial" w:hAnsi="Arial" w:cs="Arial"/>
          <w:szCs w:val="22"/>
        </w:rPr>
      </w:pPr>
      <w:r w:rsidRPr="00DF50F0">
        <w:rPr>
          <w:rFonts w:ascii="Arial" w:hAnsi="Arial" w:cs="Arial"/>
          <w:szCs w:val="22"/>
        </w:rPr>
        <w:t>The Forest &amp; Fire Planning Team will also lead the development of local strategic plans, under the guidance and direction of FFOD State and in line with the strategic frameworks developed by the Policy &amp; Planning Division. This will include development and updating of the Forest Management Plans/Strategies, Bushfire Management Strategies and associated sub-strategies.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0B5B240" w14:textId="6C33D363" w:rsidR="00F97DCD" w:rsidRP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Provide professional advice on the protection and management of Aboriginal and historic cultural heritage places, objects, and values during the planning and delivery of forest and fire management activities and works on public land.</w:t>
      </w:r>
    </w:p>
    <w:p w14:paraId="35843E75" w14:textId="359A83ED" w:rsidR="00F97DCD" w:rsidRP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 xml:space="preserve">Work effectively with regional and state teams, Traditional Owners, Registered Aboriginal Parties, Aboriginal Victoria, Parks Victoria, and other agencies to ensure the consistent, integrated, respectful and valued approach to the protection of Aboriginal and historic cultural heritage places, objects, and values. </w:t>
      </w:r>
    </w:p>
    <w:p w14:paraId="2D5CD5FD" w14:textId="0C59B23D" w:rsidR="00F97DCD" w:rsidRP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 xml:space="preserve">Provide advice in line with current legislative requirements for the protection and management of Aboriginal and historic cultural heritage including advice for the provision of Cultural Heritage Management Plans, Cultural Heritage Permits, and other statutory approval processes as needed. </w:t>
      </w:r>
    </w:p>
    <w:p w14:paraId="5D8A0953" w14:textId="6905F9B0" w:rsidR="00F97DCD" w:rsidRP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 xml:space="preserve">Ensure departmental and group deliverables are met in accordance with regional planning processes and timeframes. </w:t>
      </w:r>
    </w:p>
    <w:p w14:paraId="13949AC2" w14:textId="2548B4FF" w:rsidR="00F97DCD" w:rsidRP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 xml:space="preserve">Identify and communicate about emerging complex or highly sensitive issues, risks and trends impacting on the successful achievement of objectives and priorities in the region, as well as contribute to developing solutions. </w:t>
      </w:r>
    </w:p>
    <w:p w14:paraId="4701C3A4" w14:textId="71546F3A" w:rsidR="00F97DCD" w:rsidRP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 xml:space="preserve">Actively contribute to and support a positive, open, delivery focussed culture that values and supports people, and is based on collaboration, accountability, and trust. </w:t>
      </w:r>
    </w:p>
    <w:p w14:paraId="29BB4924" w14:textId="4F3C070B" w:rsidR="00F97DCD" w:rsidRP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 xml:space="preserve">Participate in DEECA’s membership of relevant working groups, committees, and communities of practice and attend these meetings and forums as required. </w:t>
      </w:r>
    </w:p>
    <w:p w14:paraId="0D699879" w14:textId="77777777" w:rsidR="00F97DCD" w:rsidRDefault="00F97DCD" w:rsidP="00F97DCD">
      <w:pPr>
        <w:pStyle w:val="ListParagraph"/>
        <w:numPr>
          <w:ilvl w:val="0"/>
          <w:numId w:val="44"/>
        </w:numPr>
        <w:tabs>
          <w:tab w:val="left" w:pos="10178"/>
        </w:tabs>
        <w:spacing w:before="0" w:after="0"/>
        <w:ind w:right="114"/>
        <w:rPr>
          <w:rFonts w:cstheme="minorHAnsi"/>
          <w:szCs w:val="22"/>
          <w:lang w:eastAsia="zh-CN"/>
        </w:rPr>
      </w:pPr>
      <w:r w:rsidRPr="00F97DCD">
        <w:rPr>
          <w:rFonts w:cstheme="minorHAnsi"/>
          <w:szCs w:val="22"/>
          <w:lang w:eastAsia="zh-CN"/>
        </w:rPr>
        <w:t xml:space="preserve">Practice cultural safety by creating environments, relationships and systems free from racism and discrimination so that people can feel safe, valued and able to participate. </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444BA4D" w14:textId="77777777" w:rsidR="00291245" w:rsidRPr="00291245" w:rsidRDefault="00291245" w:rsidP="00291245">
      <w:pPr>
        <w:pStyle w:val="ListParagraph"/>
        <w:numPr>
          <w:ilvl w:val="0"/>
          <w:numId w:val="48"/>
        </w:numPr>
        <w:spacing w:before="160" w:after="0"/>
        <w:rPr>
          <w:rFonts w:ascii="Arial" w:hAnsi="Arial"/>
          <w:noProof/>
          <w:lang w:eastAsia="zh-CN"/>
        </w:rPr>
      </w:pPr>
      <w:r w:rsidRPr="00291245">
        <w:rPr>
          <w:rFonts w:ascii="Arial" w:hAnsi="Arial"/>
          <w:noProof/>
          <w:lang w:eastAsia="zh-CN"/>
        </w:rPr>
        <w:lastRenderedPageBreak/>
        <w:t>An appropriate qualification or demonstrated practical experience in Cultural Heritage Management, Archaeology, or Anthropology, and appropriate Geographical Information system (GIS) skills, or ability to acquire these.</w:t>
      </w:r>
    </w:p>
    <w:p w14:paraId="442DBF9E" w14:textId="77777777" w:rsidR="00291245" w:rsidRDefault="00291245" w:rsidP="00291245">
      <w:pPr>
        <w:pStyle w:val="ListParagraph"/>
        <w:numPr>
          <w:ilvl w:val="0"/>
          <w:numId w:val="48"/>
        </w:numPr>
        <w:spacing w:before="160" w:after="0"/>
        <w:rPr>
          <w:rFonts w:ascii="Arial" w:hAnsi="Arial"/>
          <w:lang w:eastAsia="zh-CN"/>
        </w:rPr>
      </w:pPr>
      <w:r w:rsidRPr="00291245">
        <w:rPr>
          <w:rFonts w:ascii="Arial" w:hAnsi="Arial"/>
          <w:noProof/>
          <w:lang w:eastAsia="zh-CN"/>
        </w:rPr>
        <w:t>Knowledge of and experience working with the key pieces of legislation for heritage protection and management, with particular emphasis on The Aboriginal Heritage Act and The Heritage Act for the identification, protection, and management of Aboriginal and historic heritage places, and objects.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33419BB1" w14:textId="3869126F" w:rsidR="001D36B4" w:rsidRPr="0072392D" w:rsidRDefault="00172792" w:rsidP="001D36B4">
      <w:pPr>
        <w:pStyle w:val="ListParagraph"/>
        <w:numPr>
          <w:ilvl w:val="0"/>
          <w:numId w:val="44"/>
        </w:numPr>
        <w:spacing w:before="0" w:after="0" w:line="276" w:lineRule="auto"/>
        <w:rPr>
          <w:rFonts w:ascii="Arial" w:hAnsi="Arial"/>
          <w:b/>
          <w:bCs/>
          <w:noProof/>
          <w:lang w:eastAsia="zh-CN"/>
        </w:rPr>
      </w:pPr>
      <w:bookmarkStart w:id="2" w:name="_Hlk102550785"/>
      <w:r w:rsidRPr="00172792">
        <w:rPr>
          <w:rFonts w:ascii="Arial" w:hAnsi="Arial"/>
          <w:b/>
          <w:bCs/>
          <w:noProof/>
          <w:lang w:eastAsia="zh-CN"/>
        </w:rPr>
        <w:t>Resilience</w:t>
      </w:r>
      <w:r w:rsidR="001D36B4">
        <w:rPr>
          <w:rFonts w:ascii="Arial" w:hAnsi="Arial"/>
          <w:b/>
          <w:bCs/>
          <w:noProof/>
          <w:lang w:eastAsia="zh-CN"/>
        </w:rPr>
        <w:t xml:space="preserve">: </w:t>
      </w:r>
      <w:r w:rsidR="006A565E" w:rsidRPr="006A565E">
        <w:rPr>
          <w:rFonts w:ascii="Arial" w:hAnsi="Arial"/>
          <w:noProof/>
          <w:lang w:eastAsia="zh-CN"/>
        </w:rPr>
        <w:t>Gives frank and honest feedback/advice. Listens when ideas are challenged, seeks to understand the nature of criticism &amp; respond constructively; Displays confidence and conviction when communicating an opinion.</w:t>
      </w:r>
    </w:p>
    <w:p w14:paraId="76FE9835" w14:textId="16065C1C" w:rsidR="001D36B4" w:rsidRPr="0072392D" w:rsidRDefault="006A565E" w:rsidP="001D36B4">
      <w:pPr>
        <w:pStyle w:val="ListParagraph"/>
        <w:numPr>
          <w:ilvl w:val="0"/>
          <w:numId w:val="44"/>
        </w:numPr>
        <w:spacing w:before="0" w:after="0" w:line="276" w:lineRule="auto"/>
        <w:rPr>
          <w:rFonts w:ascii="Arial" w:hAnsi="Arial"/>
          <w:b/>
          <w:bCs/>
          <w:noProof/>
          <w:lang w:eastAsia="zh-CN"/>
        </w:rPr>
      </w:pPr>
      <w:r w:rsidRPr="006A565E">
        <w:rPr>
          <w:rFonts w:ascii="Arial" w:hAnsi="Arial"/>
          <w:b/>
          <w:bCs/>
          <w:noProof/>
          <w:lang w:eastAsia="zh-CN"/>
        </w:rPr>
        <w:t xml:space="preserve">Partnering and Co-Creation: </w:t>
      </w:r>
      <w:r w:rsidRPr="006A565E">
        <w:rPr>
          <w:rFonts w:ascii="Arial" w:hAnsi="Arial"/>
          <w:noProof/>
          <w:lang w:eastAsia="zh-CN"/>
        </w:rPr>
        <w:t>Identifies and partners with users/stakeholders/experts to ensure active collaboration in the design process to understand user needs, obtain ideas, insights and input. Ensures decisions are made within agreed timeframes.</w:t>
      </w:r>
      <w:r w:rsidRPr="006A565E">
        <w:rPr>
          <w:rFonts w:ascii="Arial" w:hAnsi="Arial"/>
          <w:b/>
          <w:bCs/>
          <w:noProof/>
          <w:lang w:eastAsia="zh-CN"/>
        </w:rPr>
        <w:t xml:space="preserve"> </w:t>
      </w:r>
    </w:p>
    <w:p w14:paraId="61CC39B4" w14:textId="16C13915" w:rsidR="00495B3B" w:rsidRPr="006C67A5" w:rsidRDefault="003A0EDD" w:rsidP="006C67A5">
      <w:pPr>
        <w:numPr>
          <w:ilvl w:val="0"/>
          <w:numId w:val="44"/>
        </w:numPr>
        <w:spacing w:before="60" w:after="0" w:line="240" w:lineRule="auto"/>
        <w:ind w:left="357" w:hanging="357"/>
        <w:rPr>
          <w:rFonts w:ascii="Arial" w:hAnsi="Arial" w:cs="Arial"/>
          <w:color w:val="000000"/>
          <w:lang w:eastAsia="zh-CN"/>
        </w:rPr>
      </w:pPr>
      <w:r w:rsidRPr="003A0EDD">
        <w:rPr>
          <w:rFonts w:ascii="Arial" w:hAnsi="Arial" w:cs="Arial"/>
          <w:b/>
          <w:bCs/>
          <w:color w:val="000000"/>
          <w:lang w:eastAsia="zh-CN"/>
        </w:rPr>
        <w:t>Critical Thinking and Problem Solving</w:t>
      </w:r>
      <w:r w:rsidRPr="003A0EDD">
        <w:rPr>
          <w:rFonts w:ascii="Arial" w:hAnsi="Arial" w:cs="Arial"/>
          <w:color w:val="000000"/>
          <w:lang w:eastAsia="zh-CN"/>
        </w:rPr>
        <w:t xml:space="preserve">: Objectively analyse and evaluate available data, points of view, needs of stakeholders and potential solutions before recommending relevant actions or decisions; where guidelines are not available, analyses ideas available and </w:t>
      </w:r>
      <w:proofErr w:type="gramStart"/>
      <w:r w:rsidRPr="003A0EDD">
        <w:rPr>
          <w:rFonts w:ascii="Arial" w:hAnsi="Arial" w:cs="Arial"/>
          <w:color w:val="000000"/>
          <w:lang w:eastAsia="zh-CN"/>
        </w:rPr>
        <w:t>takes action</w:t>
      </w:r>
      <w:proofErr w:type="gramEnd"/>
      <w:r w:rsidRPr="003A0EDD">
        <w:rPr>
          <w:rFonts w:ascii="Arial" w:hAnsi="Arial" w:cs="Arial"/>
          <w:color w:val="000000"/>
          <w:lang w:eastAsia="zh-CN"/>
        </w:rPr>
        <w:t xml:space="preserve"> through self, or in consultation with others to resolve problems. If required, determine additional information needed to make informed decisions.</w:t>
      </w:r>
    </w:p>
    <w:p w14:paraId="1B475522" w14:textId="77777777" w:rsidR="005638FE" w:rsidRPr="00C40685" w:rsidRDefault="005638FE" w:rsidP="005638FE">
      <w:pPr>
        <w:pStyle w:val="ListParagraph"/>
        <w:numPr>
          <w:ilvl w:val="0"/>
          <w:numId w:val="44"/>
        </w:numPr>
        <w:spacing w:before="0" w:after="0" w:line="276" w:lineRule="auto"/>
        <w:rPr>
          <w:rFonts w:ascii="Arial" w:hAnsi="Arial"/>
          <w:noProof/>
          <w:lang w:eastAsia="zh-CN"/>
        </w:rPr>
      </w:pPr>
      <w:r w:rsidRPr="00C40685">
        <w:rPr>
          <w:rFonts w:ascii="Arial" w:hAnsi="Arial"/>
          <w:b/>
          <w:bCs/>
          <w:noProof/>
          <w:lang w:eastAsia="zh-CN"/>
        </w:rPr>
        <w:t xml:space="preserve">Influence and Persuasion: </w:t>
      </w:r>
      <w:r w:rsidRPr="00C40685">
        <w:rPr>
          <w:rFonts w:ascii="Arial" w:hAnsi="Arial"/>
          <w:noProof/>
          <w:lang w:eastAsia="zh-CN"/>
        </w:rPr>
        <w:t>Gains agreement to proposals &amp; ideas; Build behind the scenes support for ideas to ensure buy-in &amp; ownership; Uses chains of indirect influence to achieve outcomes; Involves experts or other third parties to strengthen case.</w:t>
      </w:r>
    </w:p>
    <w:p w14:paraId="1EEB721C" w14:textId="77777777" w:rsidR="006C67A5" w:rsidRPr="006C67A5" w:rsidRDefault="006C67A5" w:rsidP="006C67A5">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895410F" w:rsidR="00495B3B" w:rsidRPr="00495B3B" w:rsidRDefault="00172792"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$0</w:t>
            </w:r>
            <w:r w:rsidR="00495B3B"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5"/>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5"/>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5"/>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5"/>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5"/>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5539396"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C72ED1">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9AC97A6" w14:textId="77777777" w:rsidR="00C72ED1" w:rsidRPr="00495B3B" w:rsidRDefault="00C72ED1" w:rsidP="00C72ED1">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D429A51" w14:textId="77777777" w:rsidR="00C72ED1" w:rsidRPr="00454423" w:rsidRDefault="00C72ED1" w:rsidP="00C72ED1">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F26D530" w14:textId="77777777" w:rsidR="00C72ED1" w:rsidRPr="005763CD" w:rsidRDefault="00C72ED1" w:rsidP="00C72ED1">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FCD8261" w14:textId="77777777" w:rsidR="00C72ED1" w:rsidRPr="005763CD" w:rsidRDefault="00C72ED1" w:rsidP="00C72ED1">
      <w:pPr>
        <w:spacing w:before="0" w:after="0"/>
        <w:rPr>
          <w:rFonts w:ascii="Arial" w:hAnsi="Arial" w:cs="Arial"/>
        </w:rPr>
      </w:pPr>
    </w:p>
    <w:p w14:paraId="4A0FAB77" w14:textId="77777777" w:rsidR="00C72ED1" w:rsidRPr="005763CD" w:rsidRDefault="00C72ED1" w:rsidP="00C72ED1">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5631C11B" w14:textId="77777777" w:rsidR="00C72ED1" w:rsidRPr="00495B3B" w:rsidRDefault="00C72ED1" w:rsidP="00C72ED1">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4DCA1095" w14:textId="77777777" w:rsidR="00C72ED1" w:rsidRPr="002775A7" w:rsidRDefault="00C72ED1" w:rsidP="00C72ED1">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4681EDF" w14:textId="09C4FDEB" w:rsidR="00C72ED1" w:rsidRPr="00AC1638" w:rsidRDefault="00C72ED1" w:rsidP="00C72ED1">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09753E8F" w14:textId="77777777" w:rsidR="00C72ED1" w:rsidRPr="00AC1638" w:rsidRDefault="00C72ED1" w:rsidP="00C72ED1">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71EDBCDA" w14:textId="77777777" w:rsidR="00C72ED1" w:rsidRPr="00495B3B" w:rsidRDefault="00C72ED1" w:rsidP="00C72ED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872ED48" w14:textId="77777777" w:rsidR="00C72ED1" w:rsidRDefault="00C72ED1" w:rsidP="00C72ED1">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C05C72F" w14:textId="77777777" w:rsidR="00C72ED1" w:rsidRPr="00495B3B" w:rsidRDefault="00C72ED1" w:rsidP="00C72ED1">
      <w:pPr>
        <w:spacing w:line="240" w:lineRule="auto"/>
        <w:contextualSpacing/>
        <w:outlineLvl w:val="1"/>
        <w:rPr>
          <w:rFonts w:ascii="Arial" w:hAnsi="Arial" w:cs="Arial"/>
          <w:color w:val="363534"/>
        </w:rPr>
      </w:pPr>
    </w:p>
    <w:p w14:paraId="04B742B9" w14:textId="77777777" w:rsidR="00C72ED1" w:rsidRPr="00495B3B" w:rsidRDefault="00C72ED1" w:rsidP="00C72ED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587755F" w14:textId="77777777" w:rsidR="00C72ED1" w:rsidRPr="00495B3B" w:rsidRDefault="00C72ED1" w:rsidP="00C72ED1">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8AE7FE6" w14:textId="77777777" w:rsidR="00C72ED1" w:rsidRPr="00495B3B" w:rsidRDefault="00C72ED1" w:rsidP="00C72ED1">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196D71D9" w14:textId="77777777" w:rsidR="00C72ED1" w:rsidRPr="00495B3B" w:rsidRDefault="00C72ED1" w:rsidP="00C72ED1">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6B55CC3" w14:textId="77777777" w:rsidR="00C72ED1" w:rsidRPr="00495B3B" w:rsidRDefault="00C72ED1" w:rsidP="00C72ED1">
      <w:pPr>
        <w:rPr>
          <w:rFonts w:ascii="Arial" w:hAnsi="Arial" w:cs="Arial"/>
          <w:b/>
          <w:bCs/>
          <w:color w:val="363534"/>
        </w:rPr>
      </w:pPr>
      <w:r w:rsidRPr="00495B3B">
        <w:rPr>
          <w:rFonts w:ascii="Arial" w:hAnsi="Arial" w:cs="Arial"/>
          <w:b/>
          <w:bCs/>
          <w:color w:val="363534"/>
        </w:rPr>
        <w:t>Aboriginal Cultural Safety</w:t>
      </w:r>
    </w:p>
    <w:p w14:paraId="46B470E4" w14:textId="77777777" w:rsidR="00C72ED1" w:rsidRPr="00495B3B" w:rsidRDefault="00C72ED1" w:rsidP="00C72ED1">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00220147">
          <w:rPr>
            <w:rStyle w:val="Hyperlink"/>
            <w:rFonts w:ascii="Arial" w:hAnsi="Arial" w:cs="Arial"/>
          </w:rPr>
          <w:t>self.determination@deeca.vic.gov.au</w:t>
        </w:r>
      </w:hyperlink>
      <w:r w:rsidRPr="00495B3B">
        <w:rPr>
          <w:rFonts w:ascii="Arial" w:hAnsi="Arial" w:cs="Arial"/>
          <w:color w:val="363534"/>
        </w:rPr>
        <w:t>.</w:t>
      </w:r>
    </w:p>
    <w:p w14:paraId="135BC2AF" w14:textId="77777777" w:rsidR="00C72ED1" w:rsidRPr="00495B3B" w:rsidRDefault="00C72ED1" w:rsidP="00C72ED1">
      <w:pPr>
        <w:rPr>
          <w:rFonts w:ascii="Arial" w:hAnsi="Arial" w:cs="Arial"/>
          <w:b/>
          <w:color w:val="363534"/>
          <w:szCs w:val="22"/>
        </w:rPr>
      </w:pPr>
      <w:r w:rsidRPr="00495B3B">
        <w:rPr>
          <w:rFonts w:ascii="Arial" w:hAnsi="Arial" w:cs="Arial"/>
          <w:b/>
          <w:color w:val="363534"/>
          <w:szCs w:val="22"/>
        </w:rPr>
        <w:t>Balancing your Life / Hybrid Working</w:t>
      </w:r>
    </w:p>
    <w:p w14:paraId="42485D9C" w14:textId="77777777" w:rsidR="00C72ED1" w:rsidRPr="00495B3B" w:rsidRDefault="00C72ED1" w:rsidP="00C72ED1">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D3BFFB0" w14:textId="77777777" w:rsidR="00C72ED1" w:rsidRPr="00495B3B" w:rsidRDefault="00C72ED1" w:rsidP="00C72ED1">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61AF6" w14:textId="77777777" w:rsidR="00DD50CA" w:rsidRDefault="00DD50CA" w:rsidP="00CD157B">
      <w:pPr>
        <w:pStyle w:val="NoSpacing"/>
      </w:pPr>
    </w:p>
    <w:p w14:paraId="71754D52" w14:textId="77777777" w:rsidR="00DD50CA" w:rsidRDefault="00DD50CA"/>
  </w:endnote>
  <w:endnote w:type="continuationSeparator" w:id="0">
    <w:p w14:paraId="525F47BB" w14:textId="77777777" w:rsidR="00DD50CA" w:rsidRDefault="00DD50CA" w:rsidP="00CD157B">
      <w:pPr>
        <w:pStyle w:val="NoSpacing"/>
      </w:pPr>
    </w:p>
    <w:p w14:paraId="2C4FBD22" w14:textId="77777777" w:rsidR="00DD50CA" w:rsidRDefault="00DD50CA"/>
  </w:endnote>
  <w:endnote w:type="continuationNotice" w:id="1">
    <w:p w14:paraId="4293278C" w14:textId="77777777" w:rsidR="00DD50CA" w:rsidRDefault="00DD50CA" w:rsidP="00CD157B">
      <w:pPr>
        <w:pStyle w:val="NoSpacing"/>
      </w:pPr>
    </w:p>
    <w:p w14:paraId="22610326" w14:textId="77777777" w:rsidR="00DD50CA" w:rsidRDefault="00DD5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06EC2361"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72792">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0A102BD"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72792">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w:pict w14:anchorId="54C26F26">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A7185" w14:textId="77777777" w:rsidR="00DD50CA" w:rsidRPr="0056073C" w:rsidRDefault="00DD50CA" w:rsidP="005D764F">
      <w:pPr>
        <w:pStyle w:val="FootnoteSeparator"/>
      </w:pPr>
    </w:p>
    <w:p w14:paraId="21A1C100" w14:textId="77777777" w:rsidR="00DD50CA" w:rsidRDefault="00DD50CA"/>
  </w:footnote>
  <w:footnote w:type="continuationSeparator" w:id="0">
    <w:p w14:paraId="291E2CB2" w14:textId="77777777" w:rsidR="00DD50CA" w:rsidRPr="00CA30B7" w:rsidRDefault="00DD50CA" w:rsidP="006D5A90">
      <w:pPr>
        <w:rPr>
          <w:lang w:val="en-US"/>
        </w:rPr>
      </w:pPr>
      <w:r w:rsidRPr="00CA30B7">
        <w:rPr>
          <w:lang w:val="en-US"/>
        </w:rPr>
        <w:t>_______</w:t>
      </w:r>
    </w:p>
    <w:p w14:paraId="05A55ED7" w14:textId="77777777" w:rsidR="00DD50CA" w:rsidRDefault="00DD50CA"/>
  </w:footnote>
  <w:footnote w:type="continuationNotice" w:id="1">
    <w:p w14:paraId="4E735D34" w14:textId="77777777" w:rsidR="00DD50CA" w:rsidRDefault="00DD50CA" w:rsidP="006D5A90"/>
    <w:p w14:paraId="3ACB6F9A" w14:textId="77777777" w:rsidR="00DD50CA" w:rsidRDefault="00DD5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C9E4EFC">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B90A4B0">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8207ED3">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CE3A615">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5D151A8">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484B0DE">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D738A22">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7450600">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5B0EEAF">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A9DA6C1">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518AAD5">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C02D0AB">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ADFED7D">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00A6E5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5E3670B">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E3E5D3E">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A485FB0">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C12CB0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7F69EB5">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98F13C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EF13A3D">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18FD9C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F648372">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723A5DE">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83D4D78"/>
    <w:multiLevelType w:val="hybridMultilevel"/>
    <w:tmpl w:val="6D0CE586"/>
    <w:lvl w:ilvl="0" w:tplc="AA9C0986">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4AF9AF"/>
    <w:multiLevelType w:val="hybridMultilevel"/>
    <w:tmpl w:val="BD18D87C"/>
    <w:lvl w:ilvl="0" w:tplc="A8A8D1DE">
      <w:start w:val="1"/>
      <w:numFmt w:val="bullet"/>
      <w:lvlText w:val="-"/>
      <w:lvlJc w:val="left"/>
      <w:pPr>
        <w:ind w:left="417" w:hanging="360"/>
      </w:pPr>
      <w:rPr>
        <w:rFonts w:ascii="Aptos" w:hAnsi="Aptos" w:hint="default"/>
      </w:rPr>
    </w:lvl>
    <w:lvl w:ilvl="1" w:tplc="F356B75C">
      <w:start w:val="1"/>
      <w:numFmt w:val="bullet"/>
      <w:lvlText w:val="o"/>
      <w:lvlJc w:val="left"/>
      <w:pPr>
        <w:ind w:left="1137" w:hanging="360"/>
      </w:pPr>
      <w:rPr>
        <w:rFonts w:ascii="Courier New" w:hAnsi="Courier New" w:hint="default"/>
      </w:rPr>
    </w:lvl>
    <w:lvl w:ilvl="2" w:tplc="E79CE374">
      <w:start w:val="1"/>
      <w:numFmt w:val="bullet"/>
      <w:lvlText w:val=""/>
      <w:lvlJc w:val="left"/>
      <w:pPr>
        <w:ind w:left="1857" w:hanging="360"/>
      </w:pPr>
      <w:rPr>
        <w:rFonts w:ascii="Wingdings" w:hAnsi="Wingdings" w:hint="default"/>
      </w:rPr>
    </w:lvl>
    <w:lvl w:ilvl="3" w:tplc="631477BC">
      <w:start w:val="1"/>
      <w:numFmt w:val="bullet"/>
      <w:lvlText w:val=""/>
      <w:lvlJc w:val="left"/>
      <w:pPr>
        <w:ind w:left="2577" w:hanging="360"/>
      </w:pPr>
      <w:rPr>
        <w:rFonts w:ascii="Symbol" w:hAnsi="Symbol" w:hint="default"/>
      </w:rPr>
    </w:lvl>
    <w:lvl w:ilvl="4" w:tplc="D7D82BF2">
      <w:start w:val="1"/>
      <w:numFmt w:val="bullet"/>
      <w:lvlText w:val="o"/>
      <w:lvlJc w:val="left"/>
      <w:pPr>
        <w:ind w:left="3297" w:hanging="360"/>
      </w:pPr>
      <w:rPr>
        <w:rFonts w:ascii="Courier New" w:hAnsi="Courier New" w:hint="default"/>
      </w:rPr>
    </w:lvl>
    <w:lvl w:ilvl="5" w:tplc="2DA6C038">
      <w:start w:val="1"/>
      <w:numFmt w:val="bullet"/>
      <w:lvlText w:val=""/>
      <w:lvlJc w:val="left"/>
      <w:pPr>
        <w:ind w:left="4017" w:hanging="360"/>
      </w:pPr>
      <w:rPr>
        <w:rFonts w:ascii="Wingdings" w:hAnsi="Wingdings" w:hint="default"/>
      </w:rPr>
    </w:lvl>
    <w:lvl w:ilvl="6" w:tplc="DC30968E">
      <w:start w:val="1"/>
      <w:numFmt w:val="bullet"/>
      <w:lvlText w:val=""/>
      <w:lvlJc w:val="left"/>
      <w:pPr>
        <w:ind w:left="4737" w:hanging="360"/>
      </w:pPr>
      <w:rPr>
        <w:rFonts w:ascii="Symbol" w:hAnsi="Symbol" w:hint="default"/>
      </w:rPr>
    </w:lvl>
    <w:lvl w:ilvl="7" w:tplc="6ED68F2E">
      <w:start w:val="1"/>
      <w:numFmt w:val="bullet"/>
      <w:lvlText w:val="o"/>
      <w:lvlJc w:val="left"/>
      <w:pPr>
        <w:ind w:left="5457" w:hanging="360"/>
      </w:pPr>
      <w:rPr>
        <w:rFonts w:ascii="Courier New" w:hAnsi="Courier New" w:hint="default"/>
      </w:rPr>
    </w:lvl>
    <w:lvl w:ilvl="8" w:tplc="4E1C077A">
      <w:start w:val="1"/>
      <w:numFmt w:val="bullet"/>
      <w:lvlText w:val=""/>
      <w:lvlJc w:val="left"/>
      <w:pPr>
        <w:ind w:left="6177" w:hanging="360"/>
      </w:pPr>
      <w:rPr>
        <w:rFonts w:ascii="Wingdings" w:hAnsi="Wingdings" w:hint="default"/>
      </w:rPr>
    </w:lvl>
  </w:abstractNum>
  <w:abstractNum w:abstractNumId="10" w15:restartNumberingAfterBreak="0">
    <w:nsid w:val="0E726909"/>
    <w:multiLevelType w:val="hybridMultilevel"/>
    <w:tmpl w:val="AEC08128"/>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2"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A59605A"/>
    <w:multiLevelType w:val="hybridMultilevel"/>
    <w:tmpl w:val="5044A62E"/>
    <w:lvl w:ilvl="0" w:tplc="AA9C0986">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1"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4"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307783162">
    <w:abstractNumId w:val="9"/>
  </w:num>
  <w:num w:numId="2" w16cid:durableId="1551458554">
    <w:abstractNumId w:val="15"/>
  </w:num>
  <w:num w:numId="3" w16cid:durableId="1128745877">
    <w:abstractNumId w:val="16"/>
  </w:num>
  <w:num w:numId="4" w16cid:durableId="170411264">
    <w:abstractNumId w:val="49"/>
  </w:num>
  <w:num w:numId="5" w16cid:durableId="985085104">
    <w:abstractNumId w:val="14"/>
  </w:num>
  <w:num w:numId="6" w16cid:durableId="1872112631">
    <w:abstractNumId w:val="17"/>
  </w:num>
  <w:num w:numId="7" w16cid:durableId="336812815">
    <w:abstractNumId w:val="33"/>
  </w:num>
  <w:num w:numId="8" w16cid:durableId="155153463">
    <w:abstractNumId w:val="3"/>
  </w:num>
  <w:num w:numId="9" w16cid:durableId="1428236886">
    <w:abstractNumId w:val="37"/>
  </w:num>
  <w:num w:numId="10" w16cid:durableId="1644658156">
    <w:abstractNumId w:val="27"/>
  </w:num>
  <w:num w:numId="11" w16cid:durableId="103154041">
    <w:abstractNumId w:val="39"/>
  </w:num>
  <w:num w:numId="12" w16cid:durableId="2129203638">
    <w:abstractNumId w:val="43"/>
  </w:num>
  <w:num w:numId="13" w16cid:durableId="377365663">
    <w:abstractNumId w:val="34"/>
  </w:num>
  <w:num w:numId="14" w16cid:durableId="1308436166">
    <w:abstractNumId w:val="36"/>
  </w:num>
  <w:num w:numId="15" w16cid:durableId="1335643199">
    <w:abstractNumId w:val="47"/>
  </w:num>
  <w:num w:numId="16" w16cid:durableId="384449836">
    <w:abstractNumId w:val="12"/>
  </w:num>
  <w:num w:numId="17" w16cid:durableId="1160577431">
    <w:abstractNumId w:val="38"/>
  </w:num>
  <w:num w:numId="18" w16cid:durableId="27071314">
    <w:abstractNumId w:val="11"/>
  </w:num>
  <w:num w:numId="19" w16cid:durableId="338120444">
    <w:abstractNumId w:val="7"/>
  </w:num>
  <w:num w:numId="20" w16cid:durableId="1673139647">
    <w:abstractNumId w:val="23"/>
  </w:num>
  <w:num w:numId="21"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3703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512491">
    <w:abstractNumId w:val="20"/>
  </w:num>
  <w:num w:numId="27" w16cid:durableId="8933492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50552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721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9180205">
    <w:abstractNumId w:val="30"/>
  </w:num>
  <w:num w:numId="31" w16cid:durableId="1579175524">
    <w:abstractNumId w:val="0"/>
  </w:num>
  <w:num w:numId="32" w16cid:durableId="1199856773">
    <w:abstractNumId w:val="2"/>
  </w:num>
  <w:num w:numId="33" w16cid:durableId="2138447666">
    <w:abstractNumId w:val="1"/>
  </w:num>
  <w:num w:numId="34" w16cid:durableId="334118162">
    <w:abstractNumId w:val="45"/>
  </w:num>
  <w:num w:numId="35" w16cid:durableId="196283207">
    <w:abstractNumId w:val="48"/>
  </w:num>
  <w:num w:numId="36" w16cid:durableId="1742215375">
    <w:abstractNumId w:val="57"/>
  </w:num>
  <w:num w:numId="37" w16cid:durableId="664823544">
    <w:abstractNumId w:val="53"/>
  </w:num>
  <w:num w:numId="38" w16cid:durableId="5922503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97679262">
    <w:abstractNumId w:val="55"/>
  </w:num>
  <w:num w:numId="41"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79774751">
    <w:abstractNumId w:val="19"/>
  </w:num>
  <w:num w:numId="43" w16cid:durableId="1149785811">
    <w:abstractNumId w:val="42"/>
  </w:num>
  <w:num w:numId="44" w16cid:durableId="729228463">
    <w:abstractNumId w:val="10"/>
  </w:num>
  <w:num w:numId="45" w16cid:durableId="322781625">
    <w:abstractNumId w:val="35"/>
  </w:num>
  <w:num w:numId="46" w16cid:durableId="480269400">
    <w:abstractNumId w:val="6"/>
  </w:num>
  <w:num w:numId="47" w16cid:durableId="637420786">
    <w:abstractNumId w:val="31"/>
  </w:num>
  <w:num w:numId="48" w16cid:durableId="1531533316">
    <w:abstractNumId w:val="18"/>
  </w:num>
  <w:num w:numId="49" w16cid:durableId="1138761480">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015"/>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AD7"/>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126"/>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4F82"/>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47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3DB6"/>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7FE"/>
    <w:rsid w:val="00102D94"/>
    <w:rsid w:val="00102E6D"/>
    <w:rsid w:val="00103C12"/>
    <w:rsid w:val="001042E1"/>
    <w:rsid w:val="0010455D"/>
    <w:rsid w:val="00104C22"/>
    <w:rsid w:val="0010532E"/>
    <w:rsid w:val="0010568E"/>
    <w:rsid w:val="00105C15"/>
    <w:rsid w:val="00105FBE"/>
    <w:rsid w:val="00106BF0"/>
    <w:rsid w:val="00107C8F"/>
    <w:rsid w:val="0011038E"/>
    <w:rsid w:val="0011045B"/>
    <w:rsid w:val="00110623"/>
    <w:rsid w:val="00110760"/>
    <w:rsid w:val="0011087C"/>
    <w:rsid w:val="00111326"/>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7E6"/>
    <w:rsid w:val="00134985"/>
    <w:rsid w:val="00135766"/>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18F"/>
    <w:rsid w:val="00146415"/>
    <w:rsid w:val="00146947"/>
    <w:rsid w:val="00147141"/>
    <w:rsid w:val="0014722D"/>
    <w:rsid w:val="0014778A"/>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792"/>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7A"/>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5F80"/>
    <w:rsid w:val="001966E9"/>
    <w:rsid w:val="00196A24"/>
    <w:rsid w:val="00196E13"/>
    <w:rsid w:val="0019756C"/>
    <w:rsid w:val="001978E3"/>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09A"/>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3A8"/>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5E93"/>
    <w:rsid w:val="001C71FB"/>
    <w:rsid w:val="001C72A9"/>
    <w:rsid w:val="001C73A0"/>
    <w:rsid w:val="001C78A3"/>
    <w:rsid w:val="001D064C"/>
    <w:rsid w:val="001D0889"/>
    <w:rsid w:val="001D11E7"/>
    <w:rsid w:val="001D134B"/>
    <w:rsid w:val="001D15F7"/>
    <w:rsid w:val="001D223D"/>
    <w:rsid w:val="001D2D53"/>
    <w:rsid w:val="001D34EA"/>
    <w:rsid w:val="001D36B4"/>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AFB"/>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479"/>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245"/>
    <w:rsid w:val="00291AB8"/>
    <w:rsid w:val="00291CB7"/>
    <w:rsid w:val="00292442"/>
    <w:rsid w:val="00292951"/>
    <w:rsid w:val="002929CB"/>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96F"/>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5AC"/>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2B5"/>
    <w:rsid w:val="00325A9E"/>
    <w:rsid w:val="00325BB2"/>
    <w:rsid w:val="00325E0A"/>
    <w:rsid w:val="0032622C"/>
    <w:rsid w:val="00326753"/>
    <w:rsid w:val="00326A25"/>
    <w:rsid w:val="00326E64"/>
    <w:rsid w:val="003278BA"/>
    <w:rsid w:val="00327AC2"/>
    <w:rsid w:val="003306A2"/>
    <w:rsid w:val="00330D46"/>
    <w:rsid w:val="00330F1F"/>
    <w:rsid w:val="003315B2"/>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2B1C"/>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0EDD"/>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50"/>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053"/>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17D1C"/>
    <w:rsid w:val="005209C2"/>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4B7"/>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657"/>
    <w:rsid w:val="00562823"/>
    <w:rsid w:val="00562927"/>
    <w:rsid w:val="00562BEE"/>
    <w:rsid w:val="00562C57"/>
    <w:rsid w:val="00563097"/>
    <w:rsid w:val="005638FE"/>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79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CC1"/>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0A7"/>
    <w:rsid w:val="005F272A"/>
    <w:rsid w:val="005F277D"/>
    <w:rsid w:val="005F2CA7"/>
    <w:rsid w:val="005F2FD2"/>
    <w:rsid w:val="005F38F7"/>
    <w:rsid w:val="005F3ACF"/>
    <w:rsid w:val="005F3BFD"/>
    <w:rsid w:val="005F422E"/>
    <w:rsid w:val="005F4796"/>
    <w:rsid w:val="005F49C7"/>
    <w:rsid w:val="005F4F76"/>
    <w:rsid w:val="005F514F"/>
    <w:rsid w:val="005F5198"/>
    <w:rsid w:val="005F586B"/>
    <w:rsid w:val="005F5B06"/>
    <w:rsid w:val="005F6D30"/>
    <w:rsid w:val="005F70A7"/>
    <w:rsid w:val="005F73AD"/>
    <w:rsid w:val="00600DB4"/>
    <w:rsid w:val="0060101B"/>
    <w:rsid w:val="00601341"/>
    <w:rsid w:val="00601C2F"/>
    <w:rsid w:val="00601FE5"/>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9FC"/>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BFB"/>
    <w:rsid w:val="00624D7F"/>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3671"/>
    <w:rsid w:val="00654108"/>
    <w:rsid w:val="006549E1"/>
    <w:rsid w:val="00654BFF"/>
    <w:rsid w:val="00654C22"/>
    <w:rsid w:val="00654F3E"/>
    <w:rsid w:val="00655130"/>
    <w:rsid w:val="006551A8"/>
    <w:rsid w:val="00656918"/>
    <w:rsid w:val="006571BD"/>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4DF6"/>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5BA4"/>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65E"/>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A5"/>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4FE4"/>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0B2"/>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6AA"/>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1A"/>
    <w:rsid w:val="0080479F"/>
    <w:rsid w:val="0080488F"/>
    <w:rsid w:val="00804E32"/>
    <w:rsid w:val="00805326"/>
    <w:rsid w:val="00805BCE"/>
    <w:rsid w:val="008060A1"/>
    <w:rsid w:val="0080645F"/>
    <w:rsid w:val="00806F9D"/>
    <w:rsid w:val="00807484"/>
    <w:rsid w:val="008078A9"/>
    <w:rsid w:val="0081009D"/>
    <w:rsid w:val="00810747"/>
    <w:rsid w:val="00811305"/>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76"/>
    <w:rsid w:val="008343EF"/>
    <w:rsid w:val="008346EA"/>
    <w:rsid w:val="00834C64"/>
    <w:rsid w:val="00834EE1"/>
    <w:rsid w:val="00834F75"/>
    <w:rsid w:val="008351FE"/>
    <w:rsid w:val="00835590"/>
    <w:rsid w:val="00835C6A"/>
    <w:rsid w:val="00836163"/>
    <w:rsid w:val="008363E1"/>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3A9A"/>
    <w:rsid w:val="008440AA"/>
    <w:rsid w:val="00844805"/>
    <w:rsid w:val="0084597A"/>
    <w:rsid w:val="008459A0"/>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5D6"/>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5B3"/>
    <w:rsid w:val="008A6607"/>
    <w:rsid w:val="008A67A7"/>
    <w:rsid w:val="008A6B48"/>
    <w:rsid w:val="008A6B90"/>
    <w:rsid w:val="008A7EC1"/>
    <w:rsid w:val="008B0077"/>
    <w:rsid w:val="008B02EC"/>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239"/>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3978"/>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2C29"/>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5EBA"/>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7D2"/>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3B76"/>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534"/>
    <w:rsid w:val="009F190F"/>
    <w:rsid w:val="009F2537"/>
    <w:rsid w:val="009F28C7"/>
    <w:rsid w:val="009F3862"/>
    <w:rsid w:val="009F387A"/>
    <w:rsid w:val="009F3897"/>
    <w:rsid w:val="009F3E74"/>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04B3"/>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54E"/>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B39"/>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130"/>
    <w:rsid w:val="00A80EA9"/>
    <w:rsid w:val="00A81609"/>
    <w:rsid w:val="00A817E5"/>
    <w:rsid w:val="00A82130"/>
    <w:rsid w:val="00A82200"/>
    <w:rsid w:val="00A82495"/>
    <w:rsid w:val="00A82567"/>
    <w:rsid w:val="00A826AE"/>
    <w:rsid w:val="00A82931"/>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8BE"/>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2DFE"/>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A7F52"/>
    <w:rsid w:val="00BB1B2F"/>
    <w:rsid w:val="00BB1F66"/>
    <w:rsid w:val="00BB1FA7"/>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6B0"/>
    <w:rsid w:val="00BE2975"/>
    <w:rsid w:val="00BE3035"/>
    <w:rsid w:val="00BE3E9B"/>
    <w:rsid w:val="00BE489A"/>
    <w:rsid w:val="00BE584B"/>
    <w:rsid w:val="00BE5933"/>
    <w:rsid w:val="00BE5E33"/>
    <w:rsid w:val="00BE68A7"/>
    <w:rsid w:val="00BE7D49"/>
    <w:rsid w:val="00BF0160"/>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1988"/>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039"/>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2ED1"/>
    <w:rsid w:val="00C7302C"/>
    <w:rsid w:val="00C73187"/>
    <w:rsid w:val="00C733B6"/>
    <w:rsid w:val="00C73504"/>
    <w:rsid w:val="00C73770"/>
    <w:rsid w:val="00C737B8"/>
    <w:rsid w:val="00C73CF2"/>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B21"/>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4DE1"/>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697"/>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0FCC"/>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0F76"/>
    <w:rsid w:val="00D215DE"/>
    <w:rsid w:val="00D21666"/>
    <w:rsid w:val="00D21812"/>
    <w:rsid w:val="00D2215C"/>
    <w:rsid w:val="00D22981"/>
    <w:rsid w:val="00D22E4F"/>
    <w:rsid w:val="00D2321D"/>
    <w:rsid w:val="00D2329D"/>
    <w:rsid w:val="00D23787"/>
    <w:rsid w:val="00D2427A"/>
    <w:rsid w:val="00D24D9B"/>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0B55"/>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99E"/>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0CA"/>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409"/>
    <w:rsid w:val="00DF3716"/>
    <w:rsid w:val="00DF37BF"/>
    <w:rsid w:val="00DF39C3"/>
    <w:rsid w:val="00DF3CCC"/>
    <w:rsid w:val="00DF3DD0"/>
    <w:rsid w:val="00DF404C"/>
    <w:rsid w:val="00DF495D"/>
    <w:rsid w:val="00DF4F52"/>
    <w:rsid w:val="00DF50F0"/>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10"/>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2F46"/>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652"/>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DCD"/>
    <w:rsid w:val="00F97FBB"/>
    <w:rsid w:val="00FA0BE2"/>
    <w:rsid w:val="00FA10C8"/>
    <w:rsid w:val="00FA1479"/>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75E"/>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1FC"/>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4443F84"/>
    <w:rsid w:val="07A68FBD"/>
    <w:rsid w:val="0BCA6901"/>
    <w:rsid w:val="0BFAC704"/>
    <w:rsid w:val="12008DA9"/>
    <w:rsid w:val="15D38D1E"/>
    <w:rsid w:val="22C8A4D9"/>
    <w:rsid w:val="2A4D07FF"/>
    <w:rsid w:val="2FDDFA6D"/>
    <w:rsid w:val="3265E3D5"/>
    <w:rsid w:val="3DBF8832"/>
    <w:rsid w:val="3E1CCC42"/>
    <w:rsid w:val="435B1472"/>
    <w:rsid w:val="4476CB9E"/>
    <w:rsid w:val="49B545F2"/>
    <w:rsid w:val="4AD24E38"/>
    <w:rsid w:val="4BE0DA9D"/>
    <w:rsid w:val="508F5FC5"/>
    <w:rsid w:val="542BDC5A"/>
    <w:rsid w:val="5BC6CFA6"/>
    <w:rsid w:val="5BE86ACA"/>
    <w:rsid w:val="5E61E23F"/>
    <w:rsid w:val="6179DA9E"/>
    <w:rsid w:val="617E2847"/>
    <w:rsid w:val="6425B9AE"/>
    <w:rsid w:val="71739581"/>
    <w:rsid w:val="73EA7A39"/>
    <w:rsid w:val="7DA0CECF"/>
    <w:rsid w:val="7E51703F"/>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DF9B2F6-0480-47BF-925E-FABA0705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4"/>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3"/>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5"/>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9"/>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1"/>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8"/>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6"/>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7"/>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1"/>
      </w:numPr>
    </w:pPr>
  </w:style>
  <w:style w:type="paragraph" w:customStyle="1" w:styleId="Source">
    <w:name w:val="Source"/>
    <w:basedOn w:val="Normal"/>
    <w:next w:val="BodyText"/>
    <w:qFormat/>
    <w:rsid w:val="00853A46"/>
    <w:pPr>
      <w:numPr>
        <w:numId w:val="14"/>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1"/>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7"/>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5"/>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20"/>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6"/>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7"/>
      </w:numPr>
      <w:tabs>
        <w:tab w:val="left" w:pos="1134"/>
      </w:tabs>
      <w:spacing w:before="120" w:after="120"/>
    </w:pPr>
    <w:rPr>
      <w:rFonts w:cs="Arial"/>
    </w:rPr>
  </w:style>
  <w:style w:type="paragraph" w:customStyle="1" w:styleId="QuoteBullet2">
    <w:name w:val="Quote Bullet 2"/>
    <w:basedOn w:val="Quote"/>
    <w:qFormat/>
    <w:rsid w:val="00AC1C83"/>
    <w:pPr>
      <w:numPr>
        <w:ilvl w:val="1"/>
        <w:numId w:val="37"/>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2"/>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2"/>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2"/>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 w:type="paragraph" w:customStyle="1" w:styleId="DTPLIheadinggreen">
    <w:name w:val="DTPLI heading green"/>
    <w:basedOn w:val="Normal"/>
    <w:next w:val="Normal"/>
    <w:qFormat/>
    <w:rsid w:val="001D36B4"/>
    <w:pPr>
      <w:keepNext/>
      <w:spacing w:before="480" w:line="240" w:lineRule="auto"/>
      <w:ind w:right="-2"/>
    </w:pPr>
    <w:rPr>
      <w:rFonts w:ascii="Tahoma" w:hAnsi="Tahoma" w:cs="Arial"/>
      <w:color w:val="57A84C"/>
      <w:sz w:val="30"/>
    </w:rPr>
  </w:style>
  <w:style w:type="paragraph" w:customStyle="1" w:styleId="DTPLIintrotext">
    <w:name w:val="DTPLI intro text"/>
    <w:basedOn w:val="Normal"/>
    <w:next w:val="DTPLIbodycopy"/>
    <w:qFormat/>
    <w:rsid w:val="001D36B4"/>
    <w:pPr>
      <w:spacing w:before="240" w:after="240" w:line="240" w:lineRule="auto"/>
      <w:ind w:right="-2"/>
    </w:pPr>
    <w:rPr>
      <w:rFonts w:ascii="Tahoma" w:hAnsi="Tahoma" w:cs="Arial"/>
      <w:b/>
      <w:color w:val="797166"/>
      <w:sz w:val="24"/>
    </w:rPr>
  </w:style>
  <w:style w:type="paragraph" w:customStyle="1" w:styleId="DTPLIbodycopy">
    <w:name w:val="DTPLI body copy"/>
    <w:basedOn w:val="Normal"/>
    <w:qFormat/>
    <w:rsid w:val="001D36B4"/>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188">
      <w:bodyDiv w:val="1"/>
      <w:marLeft w:val="0"/>
      <w:marRight w:val="0"/>
      <w:marTop w:val="0"/>
      <w:marBottom w:val="0"/>
      <w:divBdr>
        <w:top w:val="none" w:sz="0" w:space="0" w:color="auto"/>
        <w:left w:val="none" w:sz="0" w:space="0" w:color="auto"/>
        <w:bottom w:val="none" w:sz="0" w:space="0" w:color="auto"/>
        <w:right w:val="none" w:sz="0" w:space="0" w:color="auto"/>
      </w:divBdr>
    </w:div>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571844956">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self.determination@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pat.mullett@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DOCID1096-1325526429-397</_dlc_DocId>
    <_dlc_DocIdUrl xmlns="a5f32de4-e402-4188-b034-e71ca7d22e54">
      <Url>https://delwpvicgovau.sharepoint.com/sites/ecm_1096/_layouts/15/DocIdRedir.aspx?ID=DOCID1096-1325526429-397</Url>
      <Description>DOCID1096-1325526429-397</Description>
    </_dlc_DocIdUrl>
    <DLCPolicyLabelValue xmlns="9c4c9ff1-6507-4003-9a10-6bc219b54808">Version 0.7</DLCPolicyLabelValue>
    <DLCPolicyLabelClientValue xmlns="9c4c9ff1-6507-4003-9a10-6bc219b54808">Version {_UIVersionString}</DLCPolicyLabelClientValue>
    <DLCPolicyLabelLock xmlns="9c4c9ff1-6507-4003-9a10-6bc219b54808" xsi:nil="true"/>
    <Branch xmlns="1b359fe1-3e3a-4ae7-9c6e-bfc0ca44a9dc">Forest &amp; Fire Planning</Branch>
    <Noofpositions xmlns="1b359fe1-3e3a-4ae7-9c6e-bfc0ca44a9dc">2</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50926209, FFOD-112</Position_x0020_ID>
    <Grade xmlns="1b359fe1-3e3a-4ae7-9c6e-bfc0ca44a9dc">VPS Grade 4</Grade>
    <Unit xmlns="1b359fe1-3e3a-4ae7-9c6e-bfc0ca44a9dc" xsi:nil="true"/>
    <Fixed_x0020_term_x0020_end_x0020_date xmlns="1b359fe1-3e3a-4ae7-9c6e-bfc0ca44a9dc" xsi:nil="true"/>
    <_dlc_Exempt xmlns="http://schemas.microsoft.com/sharepoint/v3">false</_dlc_Exempt>
    <EOIID xmlns="1b359fe1-3e3a-4ae7-9c6e-bfc0ca44a9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A1E2A4C598016844AE2D1B7E54E90D72" ma:contentTypeVersion="217" ma:contentTypeDescription="For use with ECM V2 HR Administration libraries. Documents relating to the hiring, on boarding, secondment, higher duties etc. of staff and contractors. &#10;!Note: Performance Management is in EPP " ma:contentTypeScope="" ma:versionID="fa6e2123a599dbe59bae6f8f251a8d54">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targetNamespace="http://schemas.microsoft.com/office/2006/metadata/properties" ma:root="true" ma:fieldsID="0241dbd1f19e3ae89df4dedd1b57e6ae" ns1:_="" ns2:_="" ns3:_="" ns4:_="" ns5:_="">
    <xsd:import namespace="http://schemas.microsoft.com/sharepoint/v3"/>
    <xsd:import namespace="9fd47c19-1c4a-4d7d-b342-c10cef269344"/>
    <xsd:import namespace="a5f32de4-e402-4188-b034-e71ca7d22e54"/>
    <xsd:import namespace="9c4c9ff1-6507-4003-9a10-6bc219b54808"/>
    <xsd:import namespace="1b359fe1-3e3a-4ae7-9c6e-bfc0ca44a9dc"/>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5:EOI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0"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4"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6"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3"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5"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6"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restriction>
      </xsd:simpleType>
    </xsd:element>
    <xsd:element name="Branch" ma:index="27"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xsd:enumeration value="Forest and Fire Assets"/>
              <xsd:enumeration value="Forest Policy"/>
              <xsd:enumeration value="Knowledge, Planning and Risk"/>
              <xsd:enumeration value="Office of Bushfire Risk Management (OBRM)"/>
              <xsd:enumeration value="Office of the Executive Director"/>
              <xsd:enumeration value="Operational Programs"/>
              <xsd:enumeration value="Planning &amp; Authorisations"/>
              <xsd:enumeration value="Portfolio Strategy"/>
              <xsd:enumeration value="Regulatory Strategy and Permissions"/>
              <xsd:enumeration value="Technology and Logistics"/>
            </xsd:restriction>
          </xsd:simpleType>
        </xsd:union>
      </xsd:simpleType>
    </xsd:element>
    <xsd:element name="Unit" ma:index="28"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restriction>
          </xsd:simpleType>
        </xsd:unio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Grade" ma:index="33"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4"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5" nillable="true" ma:displayName="Fixed term end date" ma:format="DateOnly" ma:internalName="Fixed_x0020_term_x0020_end_x0020_date">
      <xsd:simpleType>
        <xsd:restriction base="dms:DateTime"/>
      </xsd:simpleType>
    </xsd:element>
    <xsd:element name="Position_x0020_ID" ma:index="36" nillable="true" ma:displayName="Position ID" ma:internalName="Position_x0020_ID">
      <xsd:simpleType>
        <xsd:restriction base="dms:Text">
          <xsd:maxLength value="50"/>
        </xsd:restriction>
      </xsd:simpleType>
    </xsd:element>
    <xsd:element name="Noofpositions" ma:index="37" nillable="true" ma:displayName="No of positions" ma:format="Dropdown" ma:internalName="Noofpositions" ma:percentage="FALSE">
      <xsd:simpleType>
        <xsd:restriction base="dms:Number"/>
      </xsd:simpleType>
    </xsd:element>
    <xsd:element name="EOIID" ma:index="38" nillable="true" ma:displayName="EOI ID" ma:format="Dropdown" ma:internalName="EOI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s>
</ds:datastoreItem>
</file>

<file path=customXml/itemProps3.xml><?xml version="1.0" encoding="utf-8"?>
<ds:datastoreItem xmlns:ds="http://schemas.openxmlformats.org/officeDocument/2006/customXml" ds:itemID="{1548C4D1-1957-4AD8-8902-40281E0A1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23A4704E-F0E6-41CA-8CFF-B37A9E68FA85}">
  <ds:schemaRefs>
    <ds:schemaRef ds:uri="Microsoft.SharePoint.Taxonomy.ContentTypeSync"/>
  </ds:schemaRefs>
</ds:datastoreItem>
</file>

<file path=customXml/itemProps6.xml><?xml version="1.0" encoding="utf-8"?>
<ds:datastoreItem xmlns:ds="http://schemas.openxmlformats.org/officeDocument/2006/customXml" ds:itemID="{543F175A-2F46-4CB3-84F5-7EB5AAB61903}">
  <ds:schemaRefs>
    <ds:schemaRef ds:uri="office.server.policy"/>
  </ds:schemaRefs>
</ds:datastoreItem>
</file>

<file path=customXml/itemProps7.xml><?xml version="1.0" encoding="utf-8"?>
<ds:datastoreItem xmlns:ds="http://schemas.openxmlformats.org/officeDocument/2006/customXml" ds:itemID="{3949B746-F86A-4274-B6B2-72990F74C656}">
  <ds:schemaRefs>
    <ds:schemaRef ds:uri="http://schemas.microsoft.com/sharepoint/events"/>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2085</Words>
  <Characters>11890</Characters>
  <Application>Microsoft Office Word</Application>
  <DocSecurity>0</DocSecurity>
  <Lines>99</Lines>
  <Paragraphs>27</Paragraphs>
  <ScaleCrop>false</ScaleCrop>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Heritage and Cultural Values Officer </dc:title>
  <dc:subject/>
  <dc:creator>Maree Lawson (DEECA)</dc:creator>
  <cp:keywords/>
  <dc:description/>
  <cp:lastModifiedBy>Fionna X Keating (DEECA)</cp:lastModifiedBy>
  <cp:revision>11</cp:revision>
  <cp:lastPrinted>2022-06-19T05:14:00Z</cp:lastPrinted>
  <dcterms:created xsi:type="dcterms:W3CDTF">2025-08-06T23:56:00Z</dcterms:created>
  <dcterms:modified xsi:type="dcterms:W3CDTF">2026-08-21T03:34:00Z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0x0101009298E819CE1EBB4F8D2096B3E0F0C2910F00A1E2A4C598016844AE2D1B7E54E90D72</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13;#Template|ad5654aa-69da-4dc8-81ae-e984a44f2180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 Class HR Admin">
    <vt:lpwstr>15;#Recruitment ＆ EOI|635dcb9b-1cd8-41ef-b4f7-595a5c7197ba</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_dlc_DocIdItemGuid">
    <vt:lpwstr>dcf59630-d534-422b-aea2-62a1f663666c</vt:lpwstr>
  </property>
  <property fmtid="{D5CDD505-2E9C-101B-9397-08002B2CF9AE}" pid="27" name="Order">
    <vt:r8>105500</vt:r8>
  </property>
  <property fmtid="{D5CDD505-2E9C-101B-9397-08002B2CF9AE}" pid="28" name="DocumentSetDescription">
    <vt:lpwstr/>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ies>
</file>