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7C3745">
      <w:pPr>
        <w:pStyle w:val="Heading1"/>
        <w:framePr w:wrap="around"/>
      </w:pPr>
      <w:bookmarkStart w:id="0" w:name="_Toc106305998"/>
      <w:r>
        <w:t>Department of Energy, Environment and Climate Action</w:t>
      </w:r>
    </w:p>
    <w:p w14:paraId="70B8A383" w14:textId="2CD93255" w:rsidR="004C1F02" w:rsidRDefault="00C871F9" w:rsidP="00F50D3D">
      <w:pPr>
        <w:pStyle w:val="Subtitle"/>
        <w:framePr w:wrap="around"/>
        <w:jc w:val="both"/>
      </w:pPr>
      <w:r>
        <w:t>Position Description</w:t>
      </w:r>
    </w:p>
    <w:p w14:paraId="3AD64588" w14:textId="753B7DDB" w:rsidR="008C06B8" w:rsidRDefault="00C871F9" w:rsidP="00F50D3D">
      <w:pPr>
        <w:pStyle w:val="BodyText"/>
        <w:jc w:val="both"/>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021A80"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F50D3D">
      <w:pPr>
        <w:jc w:val="both"/>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F50D3D">
      <w:pPr>
        <w:pStyle w:val="Heading2"/>
        <w:spacing w:before="0"/>
        <w:jc w:val="both"/>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F50D3D">
            <w:pPr>
              <w:spacing w:before="0" w:after="0"/>
              <w:ind w:right="-450"/>
              <w:jc w:val="both"/>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43500A55" w:rsidR="00495B3B" w:rsidRPr="00495B3B" w:rsidRDefault="001649B0" w:rsidP="00F50D3D">
            <w:pPr>
              <w:spacing w:before="0" w:after="0"/>
              <w:ind w:left="57" w:right="-450"/>
              <w:jc w:val="both"/>
              <w:rPr>
                <w:rFonts w:ascii="Arial" w:hAnsi="Arial" w:cs="Arial"/>
                <w:color w:val="363534"/>
                <w:szCs w:val="22"/>
              </w:rPr>
            </w:pPr>
            <w:r>
              <w:rPr>
                <w:rFonts w:ascii="Arial" w:hAnsi="Arial" w:cs="Arial"/>
                <w:color w:val="363534"/>
                <w:szCs w:val="22"/>
              </w:rPr>
              <w:t xml:space="preserve">Research Leader </w:t>
            </w:r>
            <w:r w:rsidR="005C0B52">
              <w:rPr>
                <w:rFonts w:ascii="Arial" w:hAnsi="Arial" w:cs="Arial"/>
                <w:color w:val="363534"/>
                <w:szCs w:val="22"/>
              </w:rPr>
              <w:t>-</w:t>
            </w:r>
            <w:r>
              <w:rPr>
                <w:rFonts w:ascii="Arial" w:hAnsi="Arial" w:cs="Arial"/>
                <w:color w:val="363534"/>
                <w:szCs w:val="22"/>
              </w:rPr>
              <w:t xml:space="preserve"> </w:t>
            </w:r>
            <w:r w:rsidR="005E7CB8">
              <w:rPr>
                <w:rFonts w:ascii="Arial" w:hAnsi="Arial" w:cs="Arial"/>
                <w:color w:val="363534"/>
                <w:szCs w:val="22"/>
              </w:rPr>
              <w:t xml:space="preserve">Trait </w:t>
            </w:r>
            <w:r w:rsidR="001C7014">
              <w:rPr>
                <w:rFonts w:ascii="Arial" w:hAnsi="Arial" w:cs="Arial"/>
                <w:color w:val="363534"/>
                <w:szCs w:val="22"/>
              </w:rPr>
              <w:t>Physiology</w:t>
            </w:r>
            <w:r w:rsidR="008775E1">
              <w:rPr>
                <w:rFonts w:ascii="Arial" w:hAnsi="Arial" w:cs="Arial"/>
                <w:color w:val="363534"/>
                <w:szCs w:val="22"/>
              </w:rPr>
              <w:t xml:space="preserve"> </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F50D3D">
            <w:pPr>
              <w:spacing w:before="0" w:after="0"/>
              <w:ind w:right="-450"/>
              <w:jc w:val="both"/>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2D23E9F9" w:rsidR="00495B3B" w:rsidRPr="00495B3B" w:rsidRDefault="001C7014" w:rsidP="00F50D3D">
            <w:pPr>
              <w:spacing w:before="0" w:after="0"/>
              <w:ind w:left="57" w:right="-450"/>
              <w:jc w:val="both"/>
              <w:rPr>
                <w:rFonts w:ascii="Arial" w:hAnsi="Arial" w:cs="Arial"/>
                <w:color w:val="363534"/>
                <w:szCs w:val="22"/>
              </w:rPr>
            </w:pPr>
            <w:r w:rsidRPr="001C7014">
              <w:rPr>
                <w:rFonts w:ascii="Arial" w:hAnsi="Arial" w:cs="Arial"/>
                <w:color w:val="363534"/>
                <w:szCs w:val="22"/>
              </w:rPr>
              <w:t>50959441</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F50D3D">
            <w:pPr>
              <w:spacing w:before="0" w:after="0"/>
              <w:ind w:right="-450"/>
              <w:jc w:val="both"/>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376D9BF9" w:rsidR="00495B3B" w:rsidRPr="00495B3B" w:rsidRDefault="001649B0" w:rsidP="00F50D3D">
            <w:pPr>
              <w:spacing w:before="0" w:after="0"/>
              <w:ind w:left="57" w:right="-450"/>
              <w:jc w:val="both"/>
              <w:rPr>
                <w:rFonts w:ascii="Arial" w:hAnsi="Arial" w:cs="Arial"/>
                <w:color w:val="363534"/>
                <w:szCs w:val="22"/>
              </w:rPr>
            </w:pPr>
            <w:r>
              <w:rPr>
                <w:rFonts w:ascii="Arial" w:hAnsi="Arial" w:cs="Arial"/>
                <w:color w:val="363534"/>
                <w:szCs w:val="22"/>
              </w:rPr>
              <w:t>Science D</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F50D3D">
            <w:pPr>
              <w:spacing w:before="0" w:after="0"/>
              <w:ind w:right="-450"/>
              <w:jc w:val="both"/>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9991B26" w:rsidR="00495B3B" w:rsidRPr="00495B3B" w:rsidRDefault="001649B0" w:rsidP="00F50D3D">
            <w:pPr>
              <w:spacing w:before="0" w:after="0"/>
              <w:ind w:left="57" w:right="-450"/>
              <w:jc w:val="both"/>
              <w:rPr>
                <w:rFonts w:ascii="Arial" w:hAnsi="Arial" w:cs="Arial"/>
                <w:color w:val="363534"/>
                <w:szCs w:val="22"/>
              </w:rPr>
            </w:pPr>
            <w:r>
              <w:rPr>
                <w:rFonts w:ascii="Arial" w:hAnsi="Arial" w:cs="Arial"/>
                <w:color w:val="363534"/>
                <w:szCs w:val="22"/>
              </w:rPr>
              <w:t>$</w:t>
            </w:r>
            <w:r w:rsidR="00E50587">
              <w:rPr>
                <w:rFonts w:ascii="Arial" w:hAnsi="Arial" w:cs="Arial"/>
                <w:color w:val="363534"/>
                <w:szCs w:val="22"/>
              </w:rPr>
              <w:t>142</w:t>
            </w:r>
            <w:r w:rsidR="0050377F">
              <w:rPr>
                <w:rFonts w:ascii="Arial" w:hAnsi="Arial" w:cs="Arial"/>
                <w:color w:val="363534"/>
                <w:szCs w:val="22"/>
              </w:rPr>
              <w:t>,790</w:t>
            </w:r>
            <w:r w:rsidR="007C3745">
              <w:rPr>
                <w:rFonts w:ascii="Arial" w:hAnsi="Arial" w:cs="Arial"/>
                <w:color w:val="363534"/>
                <w:szCs w:val="22"/>
              </w:rPr>
              <w:t xml:space="preserve"> </w:t>
            </w:r>
            <w:r w:rsidR="0050377F">
              <w:rPr>
                <w:rFonts w:ascii="Arial" w:hAnsi="Arial" w:cs="Arial"/>
                <w:color w:val="363534"/>
                <w:szCs w:val="22"/>
              </w:rPr>
              <w:t>- $191,084</w:t>
            </w:r>
            <w:r>
              <w:rPr>
                <w:rFonts w:ascii="Arial" w:hAnsi="Arial" w:cs="Arial"/>
                <w:color w:val="363534"/>
                <w:szCs w:val="22"/>
              </w:rPr>
              <w:t xml:space="preserve">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F50D3D">
            <w:pPr>
              <w:spacing w:before="0" w:after="0"/>
              <w:ind w:right="-450"/>
              <w:jc w:val="both"/>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9A1CC89" w:rsidR="00495B3B" w:rsidRPr="00495B3B" w:rsidRDefault="006F25C0" w:rsidP="00F50D3D">
            <w:pPr>
              <w:tabs>
                <w:tab w:val="left" w:pos="3529"/>
              </w:tabs>
              <w:spacing w:before="0" w:after="0"/>
              <w:ind w:left="57" w:right="-450"/>
              <w:jc w:val="both"/>
              <w:rPr>
                <w:rFonts w:ascii="Arial" w:hAnsi="Arial" w:cs="Arial"/>
                <w:color w:val="363534"/>
                <w:szCs w:val="22"/>
              </w:rPr>
            </w:pPr>
            <w:r>
              <w:rPr>
                <w:rFonts w:ascii="Arial" w:hAnsi="Arial" w:cs="Arial"/>
                <w:color w:val="363534"/>
                <w:szCs w:val="22"/>
              </w:rPr>
              <w:t>Fixed term until 30 June 2027</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F50D3D">
            <w:pPr>
              <w:spacing w:before="0" w:after="0"/>
              <w:ind w:right="-450"/>
              <w:jc w:val="both"/>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4921CC99" w:rsidR="00495B3B" w:rsidRPr="00495B3B" w:rsidRDefault="001649B0" w:rsidP="00F50D3D">
            <w:pPr>
              <w:spacing w:before="0" w:after="0"/>
              <w:ind w:left="57" w:right="-450"/>
              <w:jc w:val="both"/>
              <w:rPr>
                <w:rFonts w:ascii="Arial" w:hAnsi="Arial" w:cs="Arial"/>
                <w:color w:val="363534"/>
                <w:szCs w:val="22"/>
              </w:rPr>
            </w:pPr>
            <w:r>
              <w:rPr>
                <w:rFonts w:ascii="Arial" w:hAnsi="Arial" w:cs="Arial"/>
                <w:color w:val="363534"/>
                <w:szCs w:val="22"/>
              </w:rPr>
              <w:t>Agriculture Victoria</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F50D3D">
            <w:pPr>
              <w:spacing w:before="0" w:after="0"/>
              <w:ind w:right="-450"/>
              <w:jc w:val="both"/>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60BF469" w:rsidR="00495B3B" w:rsidRPr="00495B3B" w:rsidRDefault="001649B0" w:rsidP="00F50D3D">
            <w:pPr>
              <w:spacing w:before="0" w:after="0"/>
              <w:ind w:left="57" w:right="-450"/>
              <w:jc w:val="both"/>
              <w:rPr>
                <w:rFonts w:ascii="Arial" w:hAnsi="Arial" w:cs="Arial"/>
                <w:color w:val="363534"/>
                <w:szCs w:val="22"/>
              </w:rPr>
            </w:pPr>
            <w:r>
              <w:rPr>
                <w:rFonts w:ascii="Arial" w:hAnsi="Arial" w:cs="Arial"/>
                <w:color w:val="363534"/>
                <w:szCs w:val="22"/>
              </w:rPr>
              <w:t xml:space="preserve">Agriculture </w:t>
            </w:r>
            <w:r w:rsidR="00151369">
              <w:rPr>
                <w:rFonts w:ascii="Arial" w:hAnsi="Arial" w:cs="Arial"/>
                <w:color w:val="363534"/>
                <w:szCs w:val="22"/>
              </w:rPr>
              <w:t>Science</w:t>
            </w:r>
            <w:r w:rsidR="00F15F22">
              <w:rPr>
                <w:rFonts w:ascii="Arial" w:hAnsi="Arial" w:cs="Arial"/>
                <w:color w:val="363534"/>
                <w:szCs w:val="22"/>
              </w:rPr>
              <w:t xml:space="preserve"> </w:t>
            </w:r>
            <w:r w:rsidR="00151369">
              <w:rPr>
                <w:rFonts w:ascii="Arial" w:hAnsi="Arial" w:cs="Arial"/>
                <w:color w:val="363534"/>
                <w:szCs w:val="22"/>
              </w:rPr>
              <w:t>&amp;</w:t>
            </w:r>
            <w:r w:rsidR="00140A8D">
              <w:rPr>
                <w:rFonts w:ascii="Arial" w:hAnsi="Arial" w:cs="Arial"/>
                <w:color w:val="363534"/>
                <w:szCs w:val="22"/>
              </w:rPr>
              <w:t xml:space="preserve"> </w:t>
            </w:r>
            <w:r w:rsidR="00151369">
              <w:rPr>
                <w:rFonts w:ascii="Arial" w:hAnsi="Arial" w:cs="Arial"/>
                <w:color w:val="363534"/>
                <w:szCs w:val="22"/>
              </w:rPr>
              <w:t>Technology</w:t>
            </w:r>
            <w:r>
              <w:rPr>
                <w:rFonts w:ascii="Arial" w:hAnsi="Arial" w:cs="Arial"/>
                <w:color w:val="363534"/>
                <w:szCs w:val="22"/>
              </w:rPr>
              <w:t xml:space="preserve"> / </w:t>
            </w:r>
            <w:r w:rsidR="008775E1">
              <w:rPr>
                <w:rFonts w:ascii="Arial" w:hAnsi="Arial" w:cs="Arial"/>
                <w:color w:val="363534"/>
                <w:szCs w:val="22"/>
              </w:rPr>
              <w:t>Molecular Plant Breeding</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F50D3D">
            <w:pPr>
              <w:spacing w:before="0" w:after="0"/>
              <w:ind w:right="-450"/>
              <w:jc w:val="both"/>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275C7CFA" w:rsidR="00495B3B" w:rsidRPr="00495B3B" w:rsidRDefault="003B00C2" w:rsidP="00F50D3D">
            <w:pPr>
              <w:spacing w:before="0" w:after="0"/>
              <w:ind w:left="57" w:right="-450"/>
              <w:jc w:val="both"/>
              <w:rPr>
                <w:rFonts w:ascii="Arial" w:hAnsi="Arial" w:cs="Arial"/>
                <w:color w:val="363534"/>
                <w:szCs w:val="22"/>
              </w:rPr>
            </w:pPr>
            <w:r>
              <w:rPr>
                <w:rFonts w:ascii="Arial" w:hAnsi="Arial" w:cs="Arial"/>
                <w:color w:val="363534"/>
                <w:szCs w:val="22"/>
              </w:rPr>
              <w:t>Horsham</w:t>
            </w:r>
          </w:p>
          <w:p w14:paraId="31AA8CC4" w14:textId="7D80D0B8" w:rsidR="00480C23" w:rsidRDefault="00495B3B" w:rsidP="00F50D3D">
            <w:pPr>
              <w:spacing w:before="0" w:after="0"/>
              <w:ind w:left="57" w:right="-450"/>
              <w:jc w:val="both"/>
              <w:rPr>
                <w:rFonts w:ascii="Arial" w:hAnsi="Arial" w:cs="Arial"/>
                <w:color w:val="363534"/>
                <w:szCs w:val="22"/>
              </w:rPr>
            </w:pPr>
            <w:r w:rsidRPr="00495B3B">
              <w:rPr>
                <w:rFonts w:ascii="Arial" w:hAnsi="Arial" w:cs="Arial"/>
                <w:color w:val="363534"/>
                <w:szCs w:val="22"/>
              </w:rPr>
              <w:t xml:space="preserve">Hybrid work arrangement available: </w:t>
            </w:r>
            <w:r w:rsidR="001649B0">
              <w:rPr>
                <w:rFonts w:ascii="Arial" w:hAnsi="Arial" w:cs="Arial"/>
                <w:color w:val="363534"/>
                <w:szCs w:val="22"/>
              </w:rPr>
              <w:fldChar w:fldCharType="begin">
                <w:ffData>
                  <w:name w:val=""/>
                  <w:enabled/>
                  <w:calcOnExit w:val="0"/>
                  <w:checkBox>
                    <w:size w:val="26"/>
                    <w:default w:val="1"/>
                  </w:checkBox>
                </w:ffData>
              </w:fldChar>
            </w:r>
            <w:r w:rsidR="001649B0">
              <w:rPr>
                <w:rFonts w:ascii="Arial" w:hAnsi="Arial" w:cs="Arial"/>
                <w:color w:val="363534"/>
                <w:szCs w:val="22"/>
              </w:rPr>
              <w:instrText xml:space="preserve"> FORMCHECKBOX </w:instrText>
            </w:r>
            <w:r w:rsidR="001649B0">
              <w:rPr>
                <w:rFonts w:ascii="Arial" w:hAnsi="Arial" w:cs="Arial"/>
                <w:color w:val="363534"/>
                <w:szCs w:val="22"/>
              </w:rPr>
            </w:r>
            <w:r w:rsidR="001649B0">
              <w:rPr>
                <w:rFonts w:ascii="Arial" w:hAnsi="Arial" w:cs="Arial"/>
                <w:color w:val="363534"/>
                <w:szCs w:val="22"/>
              </w:rPr>
              <w:fldChar w:fldCharType="separate"/>
            </w:r>
            <w:r w:rsidR="001649B0">
              <w:rPr>
                <w:rFonts w:ascii="Arial" w:hAnsi="Arial" w:cs="Arial"/>
                <w:color w:val="363534"/>
                <w:szCs w:val="22"/>
              </w:rPr>
              <w:fldChar w:fldCharType="end"/>
            </w:r>
            <w:r w:rsidR="001649B0"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p w14:paraId="3B7CA3B3" w14:textId="76E6F62B" w:rsidR="00495B3B" w:rsidRPr="00495B3B" w:rsidRDefault="00480C23" w:rsidP="00F50D3D">
            <w:pPr>
              <w:spacing w:before="0" w:after="0"/>
              <w:ind w:left="57" w:right="-450"/>
              <w:jc w:val="both"/>
              <w:rPr>
                <w:rFonts w:ascii="Arial" w:hAnsi="Arial" w:cs="Arial"/>
                <w:color w:val="363534"/>
                <w:szCs w:val="22"/>
              </w:rPr>
            </w:pPr>
            <w:r>
              <w:rPr>
                <w:rFonts w:ascii="Arial" w:hAnsi="Arial" w:cs="Arial"/>
                <w:color w:val="363534"/>
                <w:szCs w:val="22"/>
              </w:rPr>
              <w:t>Employees to work in the office 3 days a week (flexibility may be available)</w:t>
            </w:r>
            <w:r w:rsidRPr="00495B3B">
              <w:rPr>
                <w:rFonts w:ascii="Arial" w:hAnsi="Arial" w:cs="Arial"/>
                <w:color w:val="363534"/>
                <w:szCs w:val="22"/>
              </w:rPr>
              <w:t xml:space="preserve">       </w:t>
            </w:r>
            <w:r w:rsidR="00495B3B" w:rsidRPr="00495B3B">
              <w:rPr>
                <w:rFonts w:ascii="Arial" w:hAnsi="Arial" w:cs="Arial"/>
                <w:color w:val="363534"/>
                <w:szCs w:val="22"/>
              </w:rPr>
              <w:t xml:space="preserve">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F50D3D">
            <w:pPr>
              <w:spacing w:before="0" w:after="0"/>
              <w:ind w:right="-450"/>
              <w:jc w:val="both"/>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5F74ED8A" w:rsidR="00495B3B" w:rsidRPr="00495B3B" w:rsidRDefault="00A769A9" w:rsidP="00F50D3D">
            <w:pPr>
              <w:tabs>
                <w:tab w:val="left" w:pos="469"/>
                <w:tab w:val="left" w:pos="1189"/>
              </w:tabs>
              <w:spacing w:before="0" w:after="0"/>
              <w:ind w:left="57" w:right="-450"/>
              <w:jc w:val="both"/>
              <w:rPr>
                <w:rFonts w:ascii="Arial" w:hAnsi="Arial" w:cs="Arial"/>
                <w:color w:val="363534"/>
                <w:szCs w:val="22"/>
              </w:rPr>
            </w:pPr>
            <w:r>
              <w:rPr>
                <w:rFonts w:ascii="Arial" w:hAnsi="Arial" w:cs="Arial"/>
                <w:color w:val="363534"/>
                <w:szCs w:val="22"/>
              </w:rPr>
              <w:t>A/Prof Matt Hayden</w:t>
            </w:r>
            <w:r w:rsidR="001649B0">
              <w:rPr>
                <w:rFonts w:ascii="Arial" w:hAnsi="Arial" w:cs="Arial"/>
                <w:color w:val="363534"/>
                <w:szCs w:val="22"/>
              </w:rPr>
              <w:t xml:space="preserve">, Research Director </w:t>
            </w:r>
            <w:r>
              <w:rPr>
                <w:rFonts w:ascii="Arial" w:hAnsi="Arial" w:cs="Arial"/>
                <w:color w:val="363534"/>
                <w:szCs w:val="22"/>
              </w:rPr>
              <w:t>– Plant Sciences</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F50D3D">
            <w:pPr>
              <w:spacing w:before="0" w:after="0"/>
              <w:ind w:right="-450"/>
              <w:jc w:val="both"/>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7E4F7FE6" w:rsidR="00495B3B" w:rsidRPr="00495B3B" w:rsidRDefault="00747973" w:rsidP="00F50D3D">
            <w:pPr>
              <w:tabs>
                <w:tab w:val="left" w:pos="469"/>
                <w:tab w:val="left" w:pos="1189"/>
              </w:tabs>
              <w:spacing w:before="0" w:after="0"/>
              <w:ind w:left="57" w:right="-450"/>
              <w:jc w:val="both"/>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1649B0">
              <w:rPr>
                <w:rFonts w:ascii="Arial" w:hAnsi="Arial" w:cs="Arial"/>
                <w:color w:val="363534"/>
                <w:szCs w:val="22"/>
              </w:rPr>
              <w:t xml:space="preserve">  No   </w:t>
            </w:r>
            <w:r w:rsidR="001649B0" w:rsidRPr="00495B3B">
              <w:rPr>
                <w:rFonts w:ascii="Arial" w:hAnsi="Arial" w:cs="Arial"/>
                <w:color w:val="363534"/>
                <w:szCs w:val="22"/>
              </w:rPr>
              <w:t xml:space="preserve"> </w:t>
            </w:r>
            <w:r w:rsidR="006F25C0">
              <w:rPr>
                <w:rFonts w:ascii="Arial" w:hAnsi="Arial" w:cs="Arial"/>
                <w:color w:val="363534"/>
                <w:szCs w:val="22"/>
              </w:rPr>
              <w:t>12</w:t>
            </w:r>
            <w:r w:rsidR="00017C0C">
              <w:rPr>
                <w:rFonts w:ascii="Arial" w:hAnsi="Arial" w:cs="Arial"/>
                <w:color w:val="363534"/>
                <w:szCs w:val="22"/>
              </w:rPr>
              <w:t xml:space="preserve"> </w:t>
            </w:r>
            <w:r w:rsidR="00FD4440">
              <w:rPr>
                <w:rFonts w:ascii="Arial" w:hAnsi="Arial" w:cs="Arial"/>
                <w:color w:val="363534"/>
                <w:szCs w:val="22"/>
              </w:rPr>
              <w:t>d</w:t>
            </w:r>
            <w:r w:rsidR="00017C0C">
              <w:rPr>
                <w:rFonts w:ascii="Arial" w:hAnsi="Arial" w:cs="Arial"/>
                <w:color w:val="363534"/>
                <w:szCs w:val="22"/>
              </w:rPr>
              <w:t>irect reports</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F50D3D">
            <w:pPr>
              <w:spacing w:before="0" w:after="0"/>
              <w:ind w:right="-450"/>
              <w:jc w:val="both"/>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3C2E2AA1" w:rsidR="00495B3B" w:rsidRPr="00495B3B" w:rsidRDefault="00DA17FA" w:rsidP="00F50D3D">
            <w:pPr>
              <w:spacing w:before="0" w:after="0"/>
              <w:ind w:left="57" w:right="-450"/>
              <w:jc w:val="both"/>
              <w:rPr>
                <w:rFonts w:ascii="Arial" w:hAnsi="Arial" w:cs="Arial"/>
                <w:color w:val="363534"/>
                <w:szCs w:val="22"/>
              </w:rPr>
            </w:pPr>
            <w:r>
              <w:rPr>
                <w:rFonts w:ascii="Arial" w:hAnsi="Arial" w:cs="Arial"/>
                <w:color w:val="363534"/>
                <w:szCs w:val="22"/>
              </w:rPr>
              <w:t>Matt Hayden 0422 938 848</w:t>
            </w:r>
            <w:r w:rsidR="00202BA3">
              <w:rPr>
                <w:rFonts w:ascii="Arial" w:hAnsi="Arial" w:cs="Arial"/>
                <w:color w:val="363534"/>
                <w:szCs w:val="22"/>
              </w:rPr>
              <w:t xml:space="preserve">, </w:t>
            </w:r>
            <w:r>
              <w:rPr>
                <w:rFonts w:ascii="Arial" w:hAnsi="Arial" w:cs="Arial"/>
                <w:color w:val="363534"/>
                <w:szCs w:val="22"/>
              </w:rPr>
              <w:t>matthew.hayden</w:t>
            </w:r>
            <w:r w:rsidR="00202BA3" w:rsidRPr="00202BA3">
              <w:rPr>
                <w:rFonts w:ascii="Arial" w:hAnsi="Arial" w:cs="Arial"/>
                <w:color w:val="363534"/>
                <w:szCs w:val="22"/>
              </w:rPr>
              <w:t>@agriculture.vic.gov.au</w:t>
            </w:r>
          </w:p>
        </w:tc>
      </w:tr>
    </w:tbl>
    <w:p w14:paraId="3C7180FA" w14:textId="77777777" w:rsidR="00495B3B" w:rsidRPr="00495B3B" w:rsidRDefault="00495B3B" w:rsidP="00F50D3D">
      <w:pPr>
        <w:keepNext/>
        <w:spacing w:before="0" w:after="0" w:line="240" w:lineRule="auto"/>
        <w:jc w:val="both"/>
        <w:rPr>
          <w:rFonts w:ascii="Arial" w:hAnsi="Arial" w:cs="Arial"/>
          <w:color w:val="57A84C"/>
          <w:sz w:val="22"/>
          <w:szCs w:val="22"/>
        </w:rPr>
      </w:pPr>
    </w:p>
    <w:p w14:paraId="696DD84D" w14:textId="77777777" w:rsidR="00495B3B" w:rsidRPr="00495B3B" w:rsidRDefault="00495B3B" w:rsidP="00F50D3D">
      <w:pPr>
        <w:keepNext/>
        <w:spacing w:line="240" w:lineRule="auto"/>
        <w:ind w:right="-2"/>
        <w:jc w:val="both"/>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7409D98" w14:textId="4437B61E" w:rsidR="00B30119" w:rsidRPr="00B30119" w:rsidRDefault="00B30119" w:rsidP="00F50D3D">
      <w:pPr>
        <w:autoSpaceDE w:val="0"/>
        <w:autoSpaceDN w:val="0"/>
        <w:adjustRightInd w:val="0"/>
        <w:jc w:val="both"/>
        <w:rPr>
          <w:rFonts w:cs="Calibri"/>
        </w:rPr>
      </w:pPr>
      <w:r w:rsidRPr="00B30119">
        <w:rPr>
          <w:rFonts w:cs="Calibri"/>
        </w:rPr>
        <w:t xml:space="preserve">This senior leadership role will shape the strategic direction, scientific excellence and long-term impact of the </w:t>
      </w:r>
      <w:r>
        <w:rPr>
          <w:rFonts w:cs="Calibri"/>
        </w:rPr>
        <w:t xml:space="preserve">Molecular Plant Breeding unit </w:t>
      </w:r>
      <w:r w:rsidRPr="00B30119">
        <w:rPr>
          <w:rFonts w:cs="Calibri"/>
        </w:rPr>
        <w:t>within the Plant Sciences branch of Agriculture Victoria’s Science and Technology (AST) division. The unit delivers high-impact research and innovation to discover, characterise and validate breeding traits that accelerate genetic gain in grain crops critical to Victorian agriculture and the broader Australian grains industry.</w:t>
      </w:r>
    </w:p>
    <w:p w14:paraId="34EAB8BF" w14:textId="2259B049" w:rsidR="00B30119" w:rsidRPr="00B30119" w:rsidRDefault="00B30119" w:rsidP="00F50D3D">
      <w:pPr>
        <w:autoSpaceDE w:val="0"/>
        <w:autoSpaceDN w:val="0"/>
        <w:adjustRightInd w:val="0"/>
        <w:jc w:val="both"/>
        <w:rPr>
          <w:rFonts w:cs="Calibri"/>
        </w:rPr>
      </w:pPr>
      <w:r w:rsidRPr="00B30119">
        <w:rPr>
          <w:rFonts w:cs="Calibri"/>
        </w:rPr>
        <w:t>You will provide strong scientific and people leadership, fostering a high-performance culture that delivers impactful research outcomes, attracts investment and builds enduring capability. The role leads the co-design and delivery of innovative, multidisciplinary research programs that integrate fundamental plant</w:t>
      </w:r>
      <w:r w:rsidR="00466B6B">
        <w:rPr>
          <w:rFonts w:cs="Calibri"/>
        </w:rPr>
        <w:t xml:space="preserve"> </w:t>
      </w:r>
      <w:r w:rsidRPr="00B30119">
        <w:rPr>
          <w:rFonts w:cs="Calibri"/>
        </w:rPr>
        <w:t>physiology with advanced phenotyping in the field and controlled environments, including digital imaging, multispectral sensing and multi-omics, to address key production constraints in cereals, oilseeds and pulses.</w:t>
      </w:r>
    </w:p>
    <w:p w14:paraId="2BBE39C6" w14:textId="0B6E9719" w:rsidR="00B30119" w:rsidRPr="00B30119" w:rsidRDefault="00B30119" w:rsidP="00F50D3D">
      <w:pPr>
        <w:autoSpaceDE w:val="0"/>
        <w:autoSpaceDN w:val="0"/>
        <w:adjustRightInd w:val="0"/>
        <w:jc w:val="both"/>
        <w:rPr>
          <w:rFonts w:cs="Calibri"/>
        </w:rPr>
      </w:pPr>
      <w:r w:rsidRPr="00B30119">
        <w:rPr>
          <w:rFonts w:cs="Calibri"/>
        </w:rPr>
        <w:t>You will drive and sustain world-class capability in plant</w:t>
      </w:r>
      <w:r w:rsidR="003B6A4F">
        <w:rPr>
          <w:rFonts w:cs="Calibri"/>
        </w:rPr>
        <w:t xml:space="preserve"> and trait </w:t>
      </w:r>
      <w:r w:rsidRPr="00B30119">
        <w:rPr>
          <w:rFonts w:cs="Calibri"/>
        </w:rPr>
        <w:t>physiology, while mentoring and developing research staff and higher degree research students. A central focus is translating new knowledge, tools and technologies into breeding pipelines and industry-ready solutions that deliver tangible benefits to the Australian grains sector.</w:t>
      </w:r>
    </w:p>
    <w:p w14:paraId="3BBB3839" w14:textId="77777777" w:rsidR="00B30119" w:rsidRPr="00B30119" w:rsidRDefault="00B30119" w:rsidP="00F50D3D">
      <w:pPr>
        <w:autoSpaceDE w:val="0"/>
        <w:autoSpaceDN w:val="0"/>
        <w:adjustRightInd w:val="0"/>
        <w:jc w:val="both"/>
        <w:rPr>
          <w:rFonts w:cs="Calibri"/>
        </w:rPr>
      </w:pPr>
      <w:r w:rsidRPr="00B30119">
        <w:rPr>
          <w:rFonts w:cs="Calibri"/>
        </w:rPr>
        <w:t xml:space="preserve">As a senior leader, you will contribute to organisational strategy, support departmental priorities and champion a culture of innovation, collaboration and continuous improvement. Working closely with AST Research Directors, Research Leaders, Senior Research Scientists and Operations staff, you will advance cross-branch initiatives aligned with Agriculture Victoria’s grains research and innovation strategy. You will also build and strengthen partnerships </w:t>
      </w:r>
      <w:r w:rsidRPr="00B30119">
        <w:rPr>
          <w:rFonts w:cs="Calibri"/>
        </w:rPr>
        <w:lastRenderedPageBreak/>
        <w:t>across industry, government, universities, research organisations and funding bodies to co-design impactful programs and reinforce Victoria’s leadership in grain crop improvement.</w:t>
      </w:r>
    </w:p>
    <w:p w14:paraId="1868ADA3" w14:textId="77777777" w:rsidR="00B30119" w:rsidRPr="00B30119" w:rsidRDefault="00B30119" w:rsidP="00F50D3D">
      <w:pPr>
        <w:autoSpaceDE w:val="0"/>
        <w:autoSpaceDN w:val="0"/>
        <w:adjustRightInd w:val="0"/>
        <w:jc w:val="both"/>
        <w:rPr>
          <w:rFonts w:cs="Calibri"/>
        </w:rPr>
      </w:pPr>
      <w:r w:rsidRPr="00B30119">
        <w:rPr>
          <w:rFonts w:cs="Calibri"/>
        </w:rPr>
        <w:t>You will be a motivated, self-directed leader with a proven track record in applied and strategic research for grain crop genetic improvement. You will bring expertise in plant physiology and trait discovery and dissection; a strong national and/or international profile, with active industry and research community networks; demonstrated success leading high-performing research teams; and a commitment to collaborative, industry-focused science. You will have excellent communication, stakeholder engagement and relationship building skills, and combine strategic thinking with self-awareness and the ability to deliver outcomes through people and process. You will be adept at identifying emerging research opportunities, forging strong partnerships and translating science into measurable impact.</w:t>
      </w:r>
    </w:p>
    <w:p w14:paraId="2A6159D2" w14:textId="02DA1245" w:rsidR="005230AE" w:rsidRPr="005230AE" w:rsidRDefault="00B30119" w:rsidP="00F50D3D">
      <w:pPr>
        <w:autoSpaceDE w:val="0"/>
        <w:autoSpaceDN w:val="0"/>
        <w:adjustRightInd w:val="0"/>
        <w:jc w:val="both"/>
        <w:rPr>
          <w:rFonts w:cs="Calibri"/>
        </w:rPr>
      </w:pPr>
      <w:r w:rsidRPr="00B30119">
        <w:rPr>
          <w:rFonts w:cs="Calibri"/>
        </w:rPr>
        <w:t>The position is based in Horsham within the Plant Sciences Branch, a multidisciplinary team of 75+ scientists and technical staff with expertise spanning plant genetic resources, crop genetic improvement and breeding, grain quality and plant bioinformatics. You will join a collaborative, forward-thinking research environment central to supporting Victoria’s and Australia’s grains industries, underpinned by world-class infrastructure, leading ‘omics platforms and deep domain expertise across multiple scientific disciplines.</w:t>
      </w:r>
    </w:p>
    <w:p w14:paraId="1B3F576A" w14:textId="14A22FAA" w:rsidR="00495B3B" w:rsidRPr="0050377F" w:rsidRDefault="00A30958" w:rsidP="0050377F">
      <w:pPr>
        <w:jc w:val="both"/>
        <w:rPr>
          <w:rFonts w:ascii="Arial" w:hAnsi="Arial" w:cs="Arial"/>
          <w:bCs/>
          <w:color w:val="442D97"/>
          <w:sz w:val="28"/>
          <w:szCs w:val="28"/>
          <w:lang w:eastAsia="zh-CN"/>
        </w:rPr>
      </w:pPr>
      <w:r>
        <w:rPr>
          <w:rFonts w:ascii="Arial" w:hAnsi="Arial" w:cs="Arial"/>
          <w:bCs/>
          <w:color w:val="442D97"/>
          <w:sz w:val="28"/>
          <w:szCs w:val="28"/>
          <w:lang w:eastAsia="zh-CN"/>
        </w:rPr>
        <w:t>C</w:t>
      </w:r>
      <w:r w:rsidR="00495B3B" w:rsidRPr="00495B3B">
        <w:rPr>
          <w:rFonts w:ascii="Arial" w:hAnsi="Arial" w:cs="Arial"/>
          <w:bCs/>
          <w:color w:val="442D97"/>
          <w:sz w:val="28"/>
          <w:szCs w:val="28"/>
          <w:lang w:eastAsia="zh-CN"/>
        </w:rPr>
        <w:t>ontext</w:t>
      </w:r>
    </w:p>
    <w:p w14:paraId="04E381C9" w14:textId="77777777" w:rsidR="00FA5702" w:rsidRDefault="00FA5702" w:rsidP="00F50D3D">
      <w:pPr>
        <w:jc w:val="both"/>
        <w:rPr>
          <w:rFonts w:ascii="Arial" w:hAnsi="Arial" w:cs="Arial"/>
          <w:i/>
          <w:iCs/>
          <w:noProof/>
          <w:color w:val="000000"/>
          <w:lang w:eastAsia="zh-CN"/>
        </w:rPr>
      </w:pPr>
      <w:r>
        <w:rPr>
          <w:rFonts w:ascii="Arial" w:hAnsi="Arial" w:cs="Arial"/>
          <w:i/>
          <w:iCs/>
          <w:noProof/>
          <w:color w:val="000000"/>
          <w:lang w:eastAsia="zh-CN"/>
        </w:rPr>
        <w:t>The Group</w:t>
      </w:r>
    </w:p>
    <w:p w14:paraId="4212D5AB" w14:textId="77777777" w:rsidR="000504B7" w:rsidRDefault="000504B7" w:rsidP="00F50D3D">
      <w:pPr>
        <w:pStyle w:val="ListParagraph"/>
        <w:keepNext/>
        <w:ind w:left="0"/>
        <w:jc w:val="both"/>
        <w:rPr>
          <w:rFonts w:ascii="Arial" w:hAnsi="Arial" w:cs="Arial"/>
          <w:noProof/>
          <w:color w:val="000000"/>
          <w:lang w:eastAsia="zh-CN"/>
        </w:rPr>
      </w:pPr>
      <w:r w:rsidRPr="006F4337">
        <w:rPr>
          <w:rFonts w:ascii="Arial" w:hAnsi="Arial" w:cs="Arial"/>
          <w:noProof/>
          <w:color w:val="000000"/>
          <w:lang w:eastAsia="zh-CN"/>
        </w:rPr>
        <w:t>Agriculture Victoria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transitions such as forestry industry and food safety reform, and enable economic productivity through innovative farming systems, skills and technologies.</w:t>
      </w:r>
    </w:p>
    <w:p w14:paraId="67BF75ED" w14:textId="77777777" w:rsidR="00C8655F" w:rsidRDefault="00C8655F" w:rsidP="00F50D3D">
      <w:pPr>
        <w:pStyle w:val="ListParagraph"/>
        <w:keepNext/>
        <w:ind w:left="0"/>
        <w:jc w:val="both"/>
        <w:rPr>
          <w:rFonts w:ascii="Arial" w:hAnsi="Arial" w:cs="Arial"/>
          <w:noProof/>
          <w:color w:val="000000"/>
          <w:lang w:eastAsia="zh-CN"/>
        </w:rPr>
      </w:pPr>
    </w:p>
    <w:p w14:paraId="16D19071" w14:textId="151BCC23" w:rsidR="00C8655F" w:rsidRPr="006F4337" w:rsidRDefault="00C8655F" w:rsidP="00F50D3D">
      <w:pPr>
        <w:pStyle w:val="ListParagraph"/>
        <w:keepNext/>
        <w:ind w:left="0"/>
        <w:jc w:val="both"/>
        <w:rPr>
          <w:rFonts w:ascii="Arial" w:hAnsi="Arial" w:cs="Arial"/>
          <w:noProof/>
          <w:color w:val="000000"/>
          <w:lang w:eastAsia="zh-CN"/>
        </w:rPr>
      </w:pPr>
      <w:r w:rsidRPr="00C8655F">
        <w:rPr>
          <w:rFonts w:ascii="Arial" w:hAnsi="Arial" w:cs="Arial"/>
          <w:noProof/>
          <w:color w:val="000000"/>
          <w:lang w:eastAsia="zh-CN"/>
        </w:rPr>
        <w:t xml:space="preserve">Staff are actively encouraged to nominate for an emergency role to support Agriculture Victoria's emergency response capability and capacity. To nominate for a role, staff can discuss their interest with their line manager and visit the Agriculture Victoria </w:t>
      </w:r>
      <w:hyperlink r:id="rId23" w:tgtFrame="_blank" w:tooltip="https://delwpvicgovau.sharepoint.com/sites/vg000761/sitepages/rolerecruit.aspx?&amp;xsdata=mdv8mdj8fdaxzddhmtzlmthhyjrknmi4yje5mdhkztbjotnjzmzhfgu4ymrknmy3zmmxodrlndhhntu0n2y1ndc5mjcymjnifdb8mhw2mzg5njiwmjyxmjiymtgynjv8vw5rbm93bnxwr1zoylhovfpxtjfjbwwwzvzobgnuwnbzm" w:history="1">
        <w:r w:rsidRPr="00C8655F">
          <w:rPr>
            <w:rStyle w:val="Hyperlink"/>
            <w:rFonts w:ascii="Arial" w:hAnsi="Arial" w:cs="Arial"/>
            <w:noProof/>
            <w:lang w:eastAsia="zh-CN"/>
          </w:rPr>
          <w:t>Emergency Role Nomination</w:t>
        </w:r>
      </w:hyperlink>
      <w:r w:rsidRPr="00C8655F">
        <w:rPr>
          <w:rFonts w:ascii="Arial" w:hAnsi="Arial" w:cs="Arial"/>
          <w:noProof/>
          <w:color w:val="000000"/>
          <w:lang w:eastAsia="zh-CN"/>
        </w:rPr>
        <w:t xml:space="preserve"> page. Enquiries about emergency roles can also be directed to: </w:t>
      </w:r>
      <w:hyperlink r:id="rId24" w:tgtFrame="_blank" w:tooltip="mailto:agvic.emcapability@agriculture.vic.gov.au" w:history="1">
        <w:r w:rsidRPr="00C8655F">
          <w:rPr>
            <w:rStyle w:val="Hyperlink"/>
            <w:rFonts w:ascii="Arial" w:hAnsi="Arial" w:cs="Arial"/>
            <w:noProof/>
            <w:lang w:eastAsia="zh-CN"/>
          </w:rPr>
          <w:t>agvic.emcapability@agriculture.vic.gov.au</w:t>
        </w:r>
      </w:hyperlink>
      <w:r w:rsidRPr="00C8655F">
        <w:rPr>
          <w:rFonts w:ascii="Arial" w:hAnsi="Arial" w:cs="Arial"/>
          <w:noProof/>
          <w:color w:val="000000"/>
          <w:lang w:eastAsia="zh-CN"/>
        </w:rPr>
        <w:t>.</w:t>
      </w:r>
    </w:p>
    <w:p w14:paraId="63D75514" w14:textId="77777777" w:rsidR="008D4133" w:rsidRPr="00DC0B33" w:rsidRDefault="008D4133" w:rsidP="00F50D3D">
      <w:pPr>
        <w:keepNext/>
        <w:spacing w:line="240" w:lineRule="auto"/>
        <w:jc w:val="both"/>
        <w:rPr>
          <w:rFonts w:ascii="Arial" w:hAnsi="Arial" w:cs="Arial"/>
          <w:i/>
          <w:iCs/>
          <w:noProof/>
          <w:color w:val="000000"/>
          <w:lang w:eastAsia="zh-CN"/>
        </w:rPr>
      </w:pPr>
      <w:r>
        <w:rPr>
          <w:rFonts w:ascii="Arial" w:hAnsi="Arial" w:cs="Arial"/>
          <w:i/>
          <w:iCs/>
          <w:noProof/>
          <w:color w:val="000000"/>
          <w:lang w:eastAsia="zh-CN"/>
        </w:rPr>
        <w:t>The Division</w:t>
      </w:r>
      <w:r w:rsidRPr="006659EE">
        <w:rPr>
          <w:rFonts w:ascii="Arial" w:hAnsi="Arial" w:cs="Arial"/>
          <w:i/>
          <w:iCs/>
          <w:noProof/>
          <w:color w:val="000000"/>
          <w:highlight w:val="yellow"/>
          <w:lang w:eastAsia="zh-CN"/>
        </w:rPr>
        <w:t xml:space="preserve"> </w:t>
      </w:r>
    </w:p>
    <w:p w14:paraId="56E7C56B" w14:textId="03EE5E01" w:rsidR="008D4133" w:rsidRDefault="008D4133" w:rsidP="00F50D3D">
      <w:pPr>
        <w:keepNext/>
        <w:spacing w:line="240" w:lineRule="auto"/>
        <w:jc w:val="both"/>
        <w:rPr>
          <w:rFonts w:ascii="Arial" w:hAnsi="Arial" w:cs="Arial"/>
          <w:noProof/>
          <w:color w:val="000000"/>
          <w:lang w:eastAsia="zh-CN"/>
        </w:rPr>
      </w:pPr>
      <w:r w:rsidRPr="001D7176">
        <w:rPr>
          <w:rFonts w:ascii="Arial" w:hAnsi="Arial" w:cs="Arial"/>
          <w:noProof/>
          <w:color w:val="000000"/>
          <w:lang w:eastAsia="zh-CN"/>
        </w:rPr>
        <w:t xml:space="preserve">The </w:t>
      </w:r>
      <w:r w:rsidR="00567228">
        <w:rPr>
          <w:rFonts w:ascii="Arial" w:hAnsi="Arial" w:cs="Arial"/>
          <w:noProof/>
          <w:color w:val="000000"/>
          <w:lang w:eastAsia="zh-CN"/>
        </w:rPr>
        <w:t xml:space="preserve">Agriculture Science &amp; Technology (AST) </w:t>
      </w:r>
      <w:r w:rsidRPr="001D7176">
        <w:rPr>
          <w:rFonts w:ascii="Arial" w:hAnsi="Arial" w:cs="Arial"/>
          <w:noProof/>
          <w:color w:val="000000"/>
          <w:lang w:eastAsia="zh-CN"/>
        </w:rPr>
        <w:t>Division</w:t>
      </w:r>
      <w:r w:rsidRPr="5D730129">
        <w:rPr>
          <w:rFonts w:ascii="Arial" w:hAnsi="Arial" w:cs="Arial"/>
          <w:noProof/>
          <w:color w:val="000000"/>
          <w:lang w:eastAsia="zh-CN"/>
        </w:rPr>
        <w:t xml:space="preserve"> provides </w:t>
      </w:r>
      <w:r w:rsidRPr="00DC0B33">
        <w:rPr>
          <w:rFonts w:ascii="Arial" w:hAnsi="Arial" w:cs="Arial"/>
          <w:noProof/>
          <w:color w:val="000000"/>
          <w:lang w:eastAsia="zh-CN"/>
        </w:rPr>
        <w:t xml:space="preserve">DEECA’s agricultural research and innovation </w:t>
      </w:r>
      <w:r>
        <w:rPr>
          <w:rFonts w:ascii="Arial" w:hAnsi="Arial" w:cs="Arial"/>
          <w:noProof/>
          <w:color w:val="000000"/>
          <w:lang w:eastAsia="zh-CN"/>
        </w:rPr>
        <w:t xml:space="preserve">(R&amp;I) </w:t>
      </w:r>
      <w:r w:rsidRPr="00DC0B33">
        <w:rPr>
          <w:rFonts w:ascii="Arial" w:hAnsi="Arial" w:cs="Arial"/>
          <w:noProof/>
          <w:color w:val="000000"/>
          <w:lang w:eastAsia="zh-CN"/>
        </w:rPr>
        <w:t>function. Agriculture R&amp;I is delivered via an ‘innovation ecosystem’ that converges government, industry/agribusiness and academia/knowledge centres into clustered and collaborative networks, with a clear focus on science and technology for productivity and biosecurity outcomes. It delivers a continuity of research and development activities across DEECA’s priority areas while also elevating the importance of agricultural R&amp;I in DEECA</w:t>
      </w:r>
      <w:r w:rsidR="00AE6CA8">
        <w:rPr>
          <w:rFonts w:ascii="Arial" w:hAnsi="Arial" w:cs="Arial"/>
          <w:noProof/>
          <w:color w:val="000000"/>
          <w:lang w:eastAsia="zh-CN"/>
        </w:rPr>
        <w:t xml:space="preserve">. </w:t>
      </w:r>
      <w:r w:rsidR="006B7C84" w:rsidRPr="006B7C84">
        <w:rPr>
          <w:rFonts w:ascii="Arial" w:hAnsi="Arial" w:cs="Arial"/>
          <w:noProof/>
          <w:color w:val="000000"/>
          <w:lang w:eastAsia="zh-CN"/>
        </w:rPr>
        <w:t>The Division provides a discipline-based science and technology delivery function in the following areas: a) Genomics and Cellular Sciences; b) Biosecurity Sciences, Pests and Diseases; c) Plant Sciences; d) Animal Production Sciences; and e) Crop and Resource Sciences</w:t>
      </w:r>
    </w:p>
    <w:p w14:paraId="1D68B388" w14:textId="77777777" w:rsidR="00B86D82" w:rsidRDefault="008D4133" w:rsidP="00F50D3D">
      <w:pPr>
        <w:keepNext/>
        <w:spacing w:line="240" w:lineRule="auto"/>
        <w:jc w:val="both"/>
        <w:rPr>
          <w:rFonts w:ascii="Arial" w:hAnsi="Arial" w:cs="Arial"/>
          <w:i/>
          <w:iCs/>
          <w:noProof/>
          <w:color w:val="000000"/>
          <w:lang w:eastAsia="zh-CN"/>
        </w:rPr>
      </w:pPr>
      <w:r>
        <w:rPr>
          <w:rFonts w:ascii="Arial" w:hAnsi="Arial" w:cs="Arial"/>
          <w:i/>
          <w:iCs/>
          <w:noProof/>
          <w:color w:val="000000"/>
          <w:lang w:eastAsia="zh-CN"/>
        </w:rPr>
        <w:t>The Branch</w:t>
      </w:r>
    </w:p>
    <w:p w14:paraId="6E7B1C14" w14:textId="0B8EDC70" w:rsidR="00B86D82" w:rsidRPr="00D41C2C" w:rsidRDefault="000827ED" w:rsidP="00F50D3D">
      <w:pPr>
        <w:keepNext/>
        <w:spacing w:line="240" w:lineRule="auto"/>
        <w:jc w:val="both"/>
        <w:rPr>
          <w:rFonts w:ascii="Arial" w:hAnsi="Arial" w:cs="Arial"/>
          <w:noProof/>
          <w:color w:val="000000"/>
          <w:lang w:eastAsia="zh-CN"/>
        </w:rPr>
      </w:pPr>
      <w:r>
        <w:rPr>
          <w:rFonts w:ascii="Arial" w:hAnsi="Arial" w:cs="Arial"/>
          <w:noProof/>
          <w:color w:val="000000"/>
          <w:lang w:eastAsia="zh-CN"/>
        </w:rPr>
        <w:t xml:space="preserve">The </w:t>
      </w:r>
      <w:r w:rsidRPr="000827ED">
        <w:rPr>
          <w:rFonts w:ascii="Arial" w:hAnsi="Arial" w:cs="Arial"/>
          <w:noProof/>
          <w:color w:val="000000"/>
          <w:lang w:eastAsia="zh-CN"/>
        </w:rPr>
        <w:t xml:space="preserve">Plant Sciences </w:t>
      </w:r>
      <w:r>
        <w:rPr>
          <w:rFonts w:ascii="Arial" w:hAnsi="Arial" w:cs="Arial"/>
          <w:noProof/>
          <w:color w:val="000000"/>
          <w:lang w:eastAsia="zh-CN"/>
        </w:rPr>
        <w:t xml:space="preserve">branch </w:t>
      </w:r>
      <w:r w:rsidRPr="000827ED">
        <w:rPr>
          <w:rFonts w:ascii="Arial" w:hAnsi="Arial" w:cs="Arial"/>
          <w:noProof/>
          <w:color w:val="000000"/>
          <w:lang w:eastAsia="zh-CN"/>
        </w:rPr>
        <w:t>undertakes innovative research in crop genetic improvement to enhance the productivity, profitability and climate resilience of Victorian agriculture and the broader Australian grains industry. Integrating multidisciplinary expertise in plant genetic resources, genomics and bioinformatics, advanced breeding technologies and grain quality, the branch drives impact across the grain value chain in alignment with government and industry priorities. Working in close partnership with industry and a broad range of commercial collaborators, Plant Sciences translates innovation into deployable traits and breeding tools that accelerate crop improvement in cereals, oilseeds and pulses, delivering genetic solutions to key production challenges and ensuring the Australian grains industry remains competitive in a changing environment.</w:t>
      </w:r>
      <w:r w:rsidR="00B86D82" w:rsidRPr="00B86D82">
        <w:rPr>
          <w:rFonts w:ascii="Arial" w:hAnsi="Arial" w:cs="Arial"/>
          <w:noProof/>
          <w:color w:val="000000"/>
          <w:lang w:eastAsia="zh-CN"/>
        </w:rPr>
        <w:t>    </w:t>
      </w:r>
    </w:p>
    <w:p w14:paraId="47A5774F" w14:textId="77777777" w:rsidR="00495B3B" w:rsidRPr="00495B3B" w:rsidRDefault="00495B3B" w:rsidP="00F50D3D">
      <w:pPr>
        <w:keepNext/>
        <w:spacing w:before="240"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41923CC" w14:textId="77777777" w:rsidR="005423A2" w:rsidRDefault="005423A2" w:rsidP="005423A2">
      <w:pPr>
        <w:pStyle w:val="ListParagraph"/>
        <w:numPr>
          <w:ilvl w:val="0"/>
          <w:numId w:val="16"/>
        </w:numPr>
        <w:suppressAutoHyphens/>
        <w:spacing w:before="0" w:line="240" w:lineRule="auto"/>
        <w:contextualSpacing w:val="0"/>
        <w:jc w:val="both"/>
      </w:pPr>
      <w:r w:rsidRPr="00314F63">
        <w:t>Provide strategic leadership for research programs that advance understanding of the physiological basis of traits addressing key production constraints in grain crops important to Victorian and Australian agriculture</w:t>
      </w:r>
      <w:r>
        <w:t xml:space="preserve">. Ensure </w:t>
      </w:r>
      <w:r w:rsidRPr="00314F63">
        <w:t>alignment with organisational, industry and government priorities and contribut</w:t>
      </w:r>
      <w:r>
        <w:t>e</w:t>
      </w:r>
      <w:r w:rsidRPr="00314F63">
        <w:t xml:space="preserve"> to departmental strategy, governance and performance targets.</w:t>
      </w:r>
    </w:p>
    <w:p w14:paraId="337F22CD" w14:textId="77777777" w:rsidR="005423A2" w:rsidRDefault="005423A2" w:rsidP="005423A2">
      <w:pPr>
        <w:pStyle w:val="ListParagraph"/>
        <w:numPr>
          <w:ilvl w:val="0"/>
          <w:numId w:val="16"/>
        </w:numPr>
        <w:suppressAutoHyphens/>
        <w:spacing w:before="0" w:line="240" w:lineRule="auto"/>
        <w:contextualSpacing w:val="0"/>
        <w:jc w:val="both"/>
      </w:pPr>
      <w:r>
        <w:t>L</w:t>
      </w:r>
      <w:r w:rsidRPr="00CA3074">
        <w:t>ead and contribute to the design, integration and delivery of multidisciplinary research programs that apply plant physiology, advanced genomics, multi-omics, phenomics, predictive breeding and emerging breeding technologies to accelerate crop improvement in cereals, oilseeds and pulses.</w:t>
      </w:r>
    </w:p>
    <w:p w14:paraId="2F66D636" w14:textId="77777777" w:rsidR="005423A2" w:rsidRDefault="005423A2" w:rsidP="005423A2">
      <w:pPr>
        <w:pStyle w:val="ListParagraph"/>
        <w:numPr>
          <w:ilvl w:val="0"/>
          <w:numId w:val="16"/>
        </w:numPr>
        <w:suppressAutoHyphens/>
        <w:spacing w:before="0" w:line="240" w:lineRule="auto"/>
        <w:contextualSpacing w:val="0"/>
        <w:jc w:val="both"/>
      </w:pPr>
      <w:r w:rsidRPr="00CA3074">
        <w:t>Build and sustain scientific capability and research excellence by attracting funding and resources, delivering milestones on time and within budget, and identifying intellectual property arising from research outputs.</w:t>
      </w:r>
    </w:p>
    <w:p w14:paraId="173490E3" w14:textId="77777777" w:rsidR="005423A2" w:rsidRDefault="005423A2" w:rsidP="005423A2">
      <w:pPr>
        <w:pStyle w:val="ListParagraph"/>
        <w:numPr>
          <w:ilvl w:val="0"/>
          <w:numId w:val="16"/>
        </w:numPr>
        <w:suppressAutoHyphens/>
        <w:spacing w:before="0" w:line="240" w:lineRule="auto"/>
        <w:contextualSpacing w:val="0"/>
        <w:jc w:val="both"/>
      </w:pPr>
      <w:r w:rsidRPr="00CA3074">
        <w:t>Develop and lead a high-performing team through workforce planning, performance management, and the supervision, mentoring and development of scientists, technical staff and higher degree research students, fostering a culture of collaboration, innovation and continuous improvement.</w:t>
      </w:r>
    </w:p>
    <w:p w14:paraId="56A721F1" w14:textId="77777777" w:rsidR="005423A2" w:rsidRPr="00AF722B" w:rsidRDefault="005423A2" w:rsidP="005423A2">
      <w:pPr>
        <w:pStyle w:val="ListParagraph"/>
        <w:numPr>
          <w:ilvl w:val="0"/>
          <w:numId w:val="16"/>
        </w:numPr>
        <w:suppressAutoHyphens/>
        <w:spacing w:before="0" w:line="240" w:lineRule="auto"/>
        <w:contextualSpacing w:val="0"/>
        <w:jc w:val="both"/>
      </w:pPr>
      <w:r w:rsidRPr="00CA3074">
        <w:t xml:space="preserve">Promote and represent </w:t>
      </w:r>
      <w:r>
        <w:t xml:space="preserve">organisational </w:t>
      </w:r>
      <w:r w:rsidRPr="00CA3074">
        <w:t xml:space="preserve">scientific capability </w:t>
      </w:r>
      <w:r>
        <w:t xml:space="preserve">by actively </w:t>
      </w:r>
      <w:r w:rsidRPr="00CA3074">
        <w:t>engag</w:t>
      </w:r>
      <w:r>
        <w:t xml:space="preserve">ing with </w:t>
      </w:r>
      <w:r w:rsidRPr="00CA3074">
        <w:t xml:space="preserve">internal and external stakeholders, </w:t>
      </w:r>
      <w:r>
        <w:t xml:space="preserve">national and international </w:t>
      </w:r>
      <w:r w:rsidRPr="00CA3074">
        <w:t>research forums</w:t>
      </w:r>
      <w:r>
        <w:t>,</w:t>
      </w:r>
      <w:r w:rsidRPr="00CA3074">
        <w:t xml:space="preserve"> and industry</w:t>
      </w:r>
      <w:r>
        <w:t xml:space="preserve"> to </w:t>
      </w:r>
      <w:r w:rsidRPr="00314F63">
        <w:t xml:space="preserve">co-design, </w:t>
      </w:r>
      <w:r>
        <w:t>co-</w:t>
      </w:r>
      <w:r w:rsidRPr="00314F63">
        <w:t>deliver and translate research into commercial and public-good outcomes</w:t>
      </w:r>
      <w:r w:rsidRPr="00AF722B">
        <w:t>.</w:t>
      </w:r>
    </w:p>
    <w:p w14:paraId="4A87B329" w14:textId="64CDED58" w:rsidR="00F50D3D" w:rsidRDefault="005423A2" w:rsidP="005423A2">
      <w:pPr>
        <w:numPr>
          <w:ilvl w:val="0"/>
          <w:numId w:val="16"/>
        </w:numPr>
        <w:spacing w:after="0" w:line="240" w:lineRule="auto"/>
        <w:ind w:left="357" w:hanging="357"/>
        <w:jc w:val="both"/>
        <w:rPr>
          <w:rFonts w:ascii="Arial" w:hAnsi="Arial" w:cs="Arial"/>
          <w:color w:val="363534"/>
          <w:szCs w:val="22"/>
        </w:rPr>
      </w:pPr>
      <w:r w:rsidRPr="00B4233B">
        <w:t>Ensure a safe, inclusive and future-oriented research environment by: keeping abreast of scientific and technological advances and industry trends relevant to plant physiology and crop improvement; applying OH&amp;S policies and procedures; ensuring compliance with regulatory obligations; and practising culture safety to ensure environments, relationships and systems are free from racism and discrimination.</w:t>
      </w:r>
    </w:p>
    <w:p w14:paraId="3D3807B0" w14:textId="77777777" w:rsidR="00495B3B" w:rsidRPr="00495B3B" w:rsidRDefault="00495B3B" w:rsidP="00F50D3D">
      <w:pPr>
        <w:keepNext/>
        <w:spacing w:before="240"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6F408117" w14:textId="77777777" w:rsidR="00847514" w:rsidRPr="00240BFF" w:rsidRDefault="00847514" w:rsidP="00847514">
      <w:pPr>
        <w:spacing w:before="0" w:after="0"/>
        <w:rPr>
          <w:rFonts w:cs="Arial"/>
          <w:color w:val="363534"/>
        </w:rPr>
      </w:pPr>
      <w:r w:rsidRPr="00240BFF">
        <w:rPr>
          <w:rFonts w:cs="Arial"/>
          <w:color w:val="363534"/>
        </w:rPr>
        <w:t>To be considered for this position, applicants are encouraged to respond to the Specialist / Technical Expertise / Qualifications criteria below.</w:t>
      </w:r>
    </w:p>
    <w:p w14:paraId="7195DD23" w14:textId="3FB824D5" w:rsidR="00495B3B" w:rsidRPr="00495B3B" w:rsidRDefault="00495B3B" w:rsidP="00F50D3D">
      <w:pPr>
        <w:spacing w:before="160" w:after="0"/>
        <w:jc w:val="both"/>
        <w:rPr>
          <w:rFonts w:ascii="Arial" w:hAnsi="Arial" w:cs="Arial"/>
          <w:b/>
          <w:color w:val="363534"/>
          <w:szCs w:val="22"/>
        </w:rPr>
      </w:pPr>
      <w:r w:rsidRPr="00495B3B">
        <w:rPr>
          <w:rFonts w:ascii="Arial" w:hAnsi="Arial" w:cs="Arial"/>
          <w:b/>
          <w:color w:val="363534"/>
          <w:szCs w:val="22"/>
        </w:rPr>
        <w:t>Specialist</w:t>
      </w:r>
      <w:r w:rsidR="00F5525C">
        <w:rPr>
          <w:rFonts w:ascii="Arial" w:hAnsi="Arial" w:cs="Arial"/>
          <w:b/>
          <w:color w:val="363534"/>
          <w:szCs w:val="22"/>
        </w:rPr>
        <w:t xml:space="preserve"> </w:t>
      </w:r>
      <w:r w:rsidRPr="00495B3B">
        <w:rPr>
          <w:rFonts w:ascii="Arial" w:hAnsi="Arial" w:cs="Arial"/>
          <w:b/>
          <w:color w:val="363534"/>
          <w:szCs w:val="22"/>
        </w:rPr>
        <w:t>/</w:t>
      </w:r>
      <w:r w:rsidR="00F5525C">
        <w:rPr>
          <w:rFonts w:ascii="Arial" w:hAnsi="Arial" w:cs="Arial"/>
          <w:b/>
          <w:color w:val="363534"/>
          <w:szCs w:val="22"/>
        </w:rPr>
        <w:t xml:space="preserve"> </w:t>
      </w:r>
      <w:r w:rsidRPr="00495B3B">
        <w:rPr>
          <w:rFonts w:ascii="Arial" w:hAnsi="Arial" w:cs="Arial"/>
          <w:b/>
          <w:color w:val="363534"/>
          <w:szCs w:val="22"/>
        </w:rPr>
        <w:t>Technical Expertise</w:t>
      </w:r>
      <w:r w:rsidR="00F5525C">
        <w:rPr>
          <w:rFonts w:ascii="Arial" w:hAnsi="Arial" w:cs="Arial"/>
          <w:b/>
          <w:color w:val="363534"/>
          <w:szCs w:val="22"/>
        </w:rPr>
        <w:t xml:space="preserve"> </w:t>
      </w:r>
      <w:r w:rsidRPr="00495B3B">
        <w:rPr>
          <w:rFonts w:ascii="Arial" w:hAnsi="Arial" w:cs="Arial"/>
          <w:b/>
          <w:color w:val="363534"/>
          <w:szCs w:val="22"/>
        </w:rPr>
        <w:t>/</w:t>
      </w:r>
      <w:r w:rsidR="00F5525C">
        <w:rPr>
          <w:rFonts w:ascii="Arial" w:hAnsi="Arial" w:cs="Arial"/>
          <w:b/>
          <w:color w:val="363534"/>
          <w:szCs w:val="22"/>
        </w:rPr>
        <w:t xml:space="preserve"> </w:t>
      </w:r>
      <w:r w:rsidRPr="00495B3B">
        <w:rPr>
          <w:rFonts w:ascii="Arial" w:hAnsi="Arial" w:cs="Arial"/>
          <w:b/>
          <w:color w:val="363534"/>
          <w:szCs w:val="22"/>
        </w:rPr>
        <w:t>Qualifications</w:t>
      </w:r>
    </w:p>
    <w:p w14:paraId="3860D046" w14:textId="13092F3D" w:rsidR="0086068C" w:rsidRPr="0086068C" w:rsidRDefault="0086068C" w:rsidP="0086068C">
      <w:pPr>
        <w:numPr>
          <w:ilvl w:val="0"/>
          <w:numId w:val="16"/>
        </w:numPr>
        <w:spacing w:after="0" w:line="240" w:lineRule="auto"/>
        <w:jc w:val="both"/>
        <w:rPr>
          <w:rFonts w:ascii="Arial" w:hAnsi="Arial" w:cs="Arial"/>
          <w:color w:val="363534"/>
          <w:szCs w:val="22"/>
        </w:rPr>
      </w:pPr>
      <w:bookmarkStart w:id="2" w:name="_Hlk217467233"/>
      <w:r>
        <w:rPr>
          <w:rFonts w:ascii="Arial" w:hAnsi="Arial" w:cs="Arial"/>
          <w:color w:val="363534"/>
          <w:szCs w:val="22"/>
        </w:rPr>
        <w:t>Essential:</w:t>
      </w:r>
      <w:r w:rsidR="00A346A6">
        <w:rPr>
          <w:rFonts w:ascii="Arial" w:hAnsi="Arial" w:cs="Arial"/>
          <w:color w:val="363534"/>
          <w:szCs w:val="22"/>
        </w:rPr>
        <w:t xml:space="preserve"> </w:t>
      </w:r>
      <w:r w:rsidR="00A346A6" w:rsidRPr="00A346A6">
        <w:rPr>
          <w:rFonts w:ascii="Arial" w:hAnsi="Arial" w:cs="Arial"/>
          <w:color w:val="363534"/>
          <w:szCs w:val="22"/>
        </w:rPr>
        <w:t>A PhD in plant physiology, plant breeding or a related discipline, with at least 7 years of postdoctoral experience demonstrating expertise in plant physiology and trait discovery and dissection</w:t>
      </w:r>
      <w:r w:rsidRPr="0086068C">
        <w:rPr>
          <w:rFonts w:ascii="Arial" w:hAnsi="Arial" w:cs="Arial"/>
          <w:color w:val="363534"/>
          <w:szCs w:val="22"/>
        </w:rPr>
        <w:t>.</w:t>
      </w:r>
    </w:p>
    <w:p w14:paraId="7522E624" w14:textId="6B87C2AF" w:rsidR="0086068C" w:rsidRPr="0086068C" w:rsidRDefault="0086068C" w:rsidP="0086068C">
      <w:pPr>
        <w:numPr>
          <w:ilvl w:val="0"/>
          <w:numId w:val="16"/>
        </w:numPr>
        <w:spacing w:after="0" w:line="240" w:lineRule="auto"/>
        <w:jc w:val="both"/>
        <w:rPr>
          <w:rFonts w:ascii="Arial" w:hAnsi="Arial" w:cs="Arial"/>
          <w:color w:val="363534"/>
          <w:szCs w:val="22"/>
        </w:rPr>
      </w:pPr>
      <w:r>
        <w:rPr>
          <w:rFonts w:ascii="Arial" w:hAnsi="Arial" w:cs="Arial"/>
          <w:color w:val="363534"/>
          <w:szCs w:val="22"/>
        </w:rPr>
        <w:t xml:space="preserve">Essential: </w:t>
      </w:r>
      <w:r w:rsidRPr="0086068C">
        <w:rPr>
          <w:rFonts w:ascii="Arial" w:hAnsi="Arial" w:cs="Arial"/>
          <w:color w:val="363534"/>
          <w:szCs w:val="22"/>
        </w:rPr>
        <w:t>A nationally and/or internationally recognised research profile, underpinned by active industry and research networks, with demonstrated success in co-designing and co-delivering research that has translated into breeding outcomes or delivered measurable value to the grains industry.</w:t>
      </w:r>
    </w:p>
    <w:p w14:paraId="56E3F5AD" w14:textId="617137CB" w:rsidR="0086068C" w:rsidRPr="0086068C" w:rsidRDefault="0086068C" w:rsidP="0086068C">
      <w:pPr>
        <w:numPr>
          <w:ilvl w:val="0"/>
          <w:numId w:val="16"/>
        </w:numPr>
        <w:spacing w:after="0" w:line="240" w:lineRule="auto"/>
        <w:jc w:val="both"/>
        <w:rPr>
          <w:rFonts w:ascii="Arial" w:hAnsi="Arial" w:cs="Arial"/>
          <w:color w:val="363534"/>
          <w:szCs w:val="22"/>
        </w:rPr>
      </w:pPr>
      <w:r>
        <w:rPr>
          <w:rFonts w:ascii="Arial" w:hAnsi="Arial" w:cs="Arial"/>
          <w:color w:val="363534"/>
          <w:szCs w:val="22"/>
        </w:rPr>
        <w:t xml:space="preserve">Essential: </w:t>
      </w:r>
      <w:r w:rsidRPr="0086068C">
        <w:rPr>
          <w:rFonts w:ascii="Arial" w:hAnsi="Arial" w:cs="Arial"/>
          <w:color w:val="363534"/>
          <w:szCs w:val="22"/>
        </w:rPr>
        <w:t xml:space="preserve">A track record in attracting research investment and leading multidisciplinary programs, with the ability to build scientific capability and drive innovation in </w:t>
      </w:r>
      <w:r w:rsidR="00362640">
        <w:rPr>
          <w:rFonts w:ascii="Arial" w:hAnsi="Arial" w:cs="Arial"/>
          <w:color w:val="363534"/>
          <w:szCs w:val="22"/>
        </w:rPr>
        <w:t>crop</w:t>
      </w:r>
      <w:r w:rsidRPr="0086068C">
        <w:rPr>
          <w:rFonts w:ascii="Arial" w:hAnsi="Arial" w:cs="Arial"/>
          <w:color w:val="363534"/>
          <w:szCs w:val="22"/>
        </w:rPr>
        <w:t xml:space="preserve"> genetic improvement.</w:t>
      </w:r>
    </w:p>
    <w:p w14:paraId="0254DEC5" w14:textId="2FA65725" w:rsidR="0086068C" w:rsidRPr="0086068C" w:rsidRDefault="0086068C" w:rsidP="0086068C">
      <w:pPr>
        <w:numPr>
          <w:ilvl w:val="0"/>
          <w:numId w:val="16"/>
        </w:numPr>
        <w:spacing w:after="0" w:line="240" w:lineRule="auto"/>
        <w:jc w:val="both"/>
        <w:rPr>
          <w:rFonts w:ascii="Arial" w:hAnsi="Arial" w:cs="Arial"/>
          <w:color w:val="363534"/>
          <w:szCs w:val="22"/>
        </w:rPr>
      </w:pPr>
      <w:r>
        <w:rPr>
          <w:rFonts w:ascii="Arial" w:hAnsi="Arial" w:cs="Arial"/>
          <w:color w:val="363534"/>
          <w:szCs w:val="22"/>
        </w:rPr>
        <w:t xml:space="preserve">Essential: </w:t>
      </w:r>
      <w:r w:rsidRPr="0086068C">
        <w:rPr>
          <w:rFonts w:ascii="Arial" w:hAnsi="Arial" w:cs="Arial"/>
          <w:color w:val="363534"/>
          <w:szCs w:val="22"/>
        </w:rPr>
        <w:t>Demonstrated leadership in building and managing high-performing research teams including mentoring and professional development of staff, and fostering a collaborative, inclusive and impact-focused culture aligned with strategic research objectives.</w:t>
      </w:r>
    </w:p>
    <w:p w14:paraId="0CF2D4C8" w14:textId="1B69E708" w:rsidR="0086068C" w:rsidRPr="0086068C" w:rsidRDefault="0086068C" w:rsidP="0086068C">
      <w:pPr>
        <w:numPr>
          <w:ilvl w:val="0"/>
          <w:numId w:val="16"/>
        </w:numPr>
        <w:spacing w:after="0" w:line="240" w:lineRule="auto"/>
        <w:jc w:val="both"/>
        <w:rPr>
          <w:rFonts w:ascii="Arial" w:hAnsi="Arial" w:cs="Arial"/>
          <w:color w:val="363534"/>
          <w:szCs w:val="22"/>
        </w:rPr>
      </w:pPr>
      <w:r>
        <w:rPr>
          <w:rFonts w:ascii="Arial" w:hAnsi="Arial" w:cs="Arial"/>
          <w:color w:val="363534"/>
          <w:szCs w:val="22"/>
        </w:rPr>
        <w:t xml:space="preserve">Essential: </w:t>
      </w:r>
      <w:r w:rsidRPr="0086068C">
        <w:rPr>
          <w:rFonts w:ascii="Arial" w:hAnsi="Arial" w:cs="Arial"/>
          <w:color w:val="363534"/>
          <w:szCs w:val="22"/>
        </w:rPr>
        <w:t>Demonstrated excellence in stakeholder engagement and communication, with a history of building effective partnerships across industry, government and other external stakeholders to drive co-investment and innovation in grain crops, and the ability to communicate research outcomes and scientific capability to diverse audiences.</w:t>
      </w:r>
    </w:p>
    <w:bookmarkEnd w:id="2"/>
    <w:p w14:paraId="62DD3F46" w14:textId="77777777" w:rsidR="00495B3B" w:rsidRPr="00495B3B" w:rsidRDefault="00495B3B" w:rsidP="00F50D3D">
      <w:pPr>
        <w:spacing w:before="240" w:after="0"/>
        <w:jc w:val="both"/>
        <w:rPr>
          <w:rFonts w:ascii="Arial" w:hAnsi="Arial" w:cs="Arial"/>
          <w:b/>
          <w:color w:val="363534"/>
        </w:rPr>
      </w:pPr>
      <w:r w:rsidRPr="00495B3B">
        <w:rPr>
          <w:rFonts w:ascii="Arial" w:hAnsi="Arial" w:cs="Arial"/>
          <w:b/>
          <w:color w:val="363534"/>
        </w:rPr>
        <w:t>Capabilities</w:t>
      </w:r>
    </w:p>
    <w:p w14:paraId="4B79552C" w14:textId="77777777" w:rsidR="00373769" w:rsidRPr="004B1F34" w:rsidRDefault="00373769" w:rsidP="00F50D3D">
      <w:pPr>
        <w:pStyle w:val="ListParagraph"/>
        <w:numPr>
          <w:ilvl w:val="0"/>
          <w:numId w:val="16"/>
        </w:numPr>
        <w:spacing w:after="0"/>
        <w:contextualSpacing w:val="0"/>
        <w:jc w:val="both"/>
        <w:rPr>
          <w:rFonts w:ascii="Arial" w:hAnsi="Arial" w:cs="Arial"/>
          <w:bCs/>
          <w:color w:val="363534"/>
        </w:rPr>
      </w:pPr>
      <w:bookmarkStart w:id="3" w:name="_Hlk102550785"/>
      <w:r w:rsidRPr="004B1F34">
        <w:rPr>
          <w:rFonts w:ascii="Arial" w:hAnsi="Arial" w:cs="Arial"/>
          <w:b/>
          <w:color w:val="363534"/>
        </w:rPr>
        <w:t xml:space="preserve">Working Collaboratively - </w:t>
      </w:r>
      <w:r w:rsidRPr="004B1F34">
        <w:rPr>
          <w:rFonts w:ascii="Arial" w:hAnsi="Arial" w:cs="Arial"/>
          <w:bCs/>
          <w:color w:val="363534"/>
        </w:rPr>
        <w:t>Guides others to create a culture of collaboration; Identifies, and works to overcome, barriers to knowledge or information sharing; Identifies opportunities to work with other teams to deliver outcomes.</w:t>
      </w:r>
    </w:p>
    <w:p w14:paraId="24E7FD51" w14:textId="69AC17B0" w:rsidR="00CD54FD" w:rsidRDefault="00CD54FD" w:rsidP="00F50D3D">
      <w:pPr>
        <w:numPr>
          <w:ilvl w:val="0"/>
          <w:numId w:val="16"/>
        </w:numPr>
        <w:spacing w:after="0" w:line="240" w:lineRule="auto"/>
        <w:ind w:left="357" w:hanging="357"/>
        <w:jc w:val="both"/>
        <w:rPr>
          <w:rFonts w:ascii="Arial" w:hAnsi="Arial" w:cs="Arial"/>
          <w:color w:val="000000"/>
          <w:lang w:eastAsia="zh-CN"/>
        </w:rPr>
      </w:pPr>
      <w:r>
        <w:rPr>
          <w:rFonts w:ascii="Arial" w:hAnsi="Arial" w:cs="Arial"/>
          <w:b/>
          <w:bCs/>
          <w:color w:val="000000"/>
          <w:lang w:eastAsia="zh-CN"/>
        </w:rPr>
        <w:t xml:space="preserve">Future Focus </w:t>
      </w:r>
      <w:r w:rsidRPr="00CD54FD">
        <w:rPr>
          <w:rFonts w:ascii="Arial" w:hAnsi="Arial" w:cs="Arial"/>
          <w:color w:val="000000"/>
          <w:lang w:eastAsia="zh-CN"/>
        </w:rPr>
        <w:t>-</w:t>
      </w:r>
      <w:r>
        <w:rPr>
          <w:rFonts w:ascii="Arial" w:hAnsi="Arial" w:cs="Arial"/>
          <w:color w:val="000000"/>
          <w:lang w:eastAsia="zh-CN"/>
        </w:rPr>
        <w:t xml:space="preserve"> </w:t>
      </w:r>
      <w:r w:rsidRPr="00CD54FD">
        <w:rPr>
          <w:rFonts w:ascii="Arial" w:hAnsi="Arial" w:cs="Arial"/>
          <w:color w:val="000000"/>
          <w:lang w:eastAsia="zh-CN"/>
        </w:rPr>
        <w:t>Communicates a clear and compelling vision for the future to the organisation that is meaningful to others. Works across different agencies, levels of government and the private and not-for-profit sectors to gain insight and information around future trends impacting the VPS; Articulates and drives implementation of strategies that align with organisational vision and purpose.</w:t>
      </w:r>
    </w:p>
    <w:p w14:paraId="1D0A8A0A" w14:textId="77777777" w:rsidR="004B1F34" w:rsidRDefault="004B1F34" w:rsidP="00F50D3D">
      <w:pPr>
        <w:pStyle w:val="ListParagraph"/>
        <w:numPr>
          <w:ilvl w:val="0"/>
          <w:numId w:val="16"/>
        </w:numPr>
        <w:spacing w:after="0"/>
        <w:ind w:left="357" w:hanging="357"/>
        <w:contextualSpacing w:val="0"/>
        <w:jc w:val="both"/>
      </w:pPr>
      <w:r w:rsidRPr="004B1F34">
        <w:rPr>
          <w:b/>
          <w:bCs/>
        </w:rPr>
        <w:t>Critical Thinking and Problem Solving</w:t>
      </w:r>
      <w:r>
        <w:t xml:space="preserve"> - Resolves issues through deep understanding or interpretation of existing knowledge and processes. Where knowledge is not available, analyses ideas available and takes action through self, or in consultation with others and scientific literature to resolve problems. If required, determine additional information needed to make informed decisions. Applies critical thinking and problem-solving concepts in the right context</w:t>
      </w:r>
    </w:p>
    <w:p w14:paraId="426DEB3D" w14:textId="77777777" w:rsidR="004B1F34" w:rsidRPr="004B1F34" w:rsidRDefault="004B1F34" w:rsidP="00F50D3D">
      <w:pPr>
        <w:pStyle w:val="ListParagraph"/>
        <w:numPr>
          <w:ilvl w:val="0"/>
          <w:numId w:val="16"/>
        </w:numPr>
        <w:spacing w:after="0" w:line="240" w:lineRule="auto"/>
        <w:contextualSpacing w:val="0"/>
        <w:jc w:val="both"/>
        <w:rPr>
          <w:rFonts w:ascii="Arial" w:hAnsi="Arial" w:cs="Arial"/>
          <w:color w:val="000000"/>
          <w:lang w:eastAsia="zh-CN"/>
        </w:rPr>
      </w:pPr>
      <w:r w:rsidRPr="004B1F34">
        <w:rPr>
          <w:rFonts w:ascii="Arial" w:hAnsi="Arial" w:cs="Arial"/>
          <w:b/>
          <w:color w:val="363534"/>
        </w:rPr>
        <w:t>Stakeholder Management</w:t>
      </w:r>
      <w:r w:rsidRPr="004B1F34">
        <w:rPr>
          <w:rFonts w:ascii="Arial" w:hAnsi="Arial" w:cs="Arial"/>
          <w:bCs/>
          <w:color w:val="363534"/>
        </w:rPr>
        <w:t xml:space="preserve"> - Identifies issues in common for one or more clients or stakeholders and uses them to build mutually beneficial partnerships; Identifies and responds to stakeholder’s underlying needs; Uses understanding of </w:t>
      </w:r>
    </w:p>
    <w:p w14:paraId="7718C520" w14:textId="77777777" w:rsidR="001649B0" w:rsidRDefault="001649B0" w:rsidP="00F50D3D">
      <w:pPr>
        <w:numPr>
          <w:ilvl w:val="0"/>
          <w:numId w:val="16"/>
        </w:numPr>
        <w:spacing w:after="0" w:line="240" w:lineRule="auto"/>
        <w:ind w:left="357" w:hanging="357"/>
        <w:jc w:val="both"/>
        <w:rPr>
          <w:rFonts w:ascii="Arial" w:hAnsi="Arial" w:cs="Arial"/>
          <w:color w:val="000000"/>
          <w:lang w:eastAsia="zh-CN"/>
        </w:rPr>
      </w:pPr>
      <w:r>
        <w:rPr>
          <w:rFonts w:ascii="Arial" w:hAnsi="Arial" w:cs="Arial"/>
          <w:b/>
          <w:bCs/>
          <w:color w:val="000000"/>
          <w:lang w:eastAsia="zh-CN"/>
        </w:rPr>
        <w:t xml:space="preserve">Influence and Persuasion </w:t>
      </w:r>
      <w:r w:rsidRPr="00AD7B11">
        <w:rPr>
          <w:rFonts w:ascii="Arial" w:hAnsi="Arial" w:cs="Arial"/>
          <w:color w:val="000000"/>
          <w:lang w:eastAsia="zh-CN"/>
        </w:rPr>
        <w:t>-</w:t>
      </w:r>
      <w:r>
        <w:rPr>
          <w:rFonts w:ascii="Arial" w:hAnsi="Arial" w:cs="Arial"/>
          <w:color w:val="000000"/>
          <w:lang w:eastAsia="zh-CN"/>
        </w:rPr>
        <w:t xml:space="preserve"> </w:t>
      </w:r>
      <w:r w:rsidRPr="00AD7B11">
        <w:rPr>
          <w:rFonts w:ascii="Arial" w:hAnsi="Arial" w:cs="Arial"/>
          <w:color w:val="000000"/>
          <w:lang w:eastAsia="zh-CN"/>
        </w:rPr>
        <w:t>Develops long-term &amp; multi-phased plans to influence others; Implements complex strategies to build buy-in from key internal &amp; external clients/stakeholders; Effectively negotiates with clients/stakeholders to achieve desired outcomes.</w:t>
      </w:r>
    </w:p>
    <w:p w14:paraId="1E8F2583" w14:textId="77777777" w:rsidR="007605DA" w:rsidRDefault="007605DA" w:rsidP="00F50D3D">
      <w:pPr>
        <w:spacing w:after="0" w:line="240" w:lineRule="auto"/>
        <w:jc w:val="both"/>
        <w:rPr>
          <w:rFonts w:ascii="Arial" w:hAnsi="Arial" w:cs="Arial"/>
          <w:color w:val="000000"/>
          <w:lang w:eastAsia="zh-CN"/>
        </w:rPr>
      </w:pPr>
    </w:p>
    <w:p w14:paraId="72CE8D2C" w14:textId="7774D9A7" w:rsidR="00495B3B" w:rsidRPr="00495B3B" w:rsidRDefault="00495B3B" w:rsidP="00F50D3D">
      <w:pPr>
        <w:jc w:val="both"/>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F50D3D">
            <w:pPr>
              <w:jc w:val="both"/>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6C953486" w:rsidR="00495B3B" w:rsidRPr="00495B3B" w:rsidRDefault="00495B3B" w:rsidP="00F50D3D">
            <w:pPr>
              <w:jc w:val="both"/>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F50D3D">
            <w:pPr>
              <w:spacing w:line="240" w:lineRule="auto"/>
              <w:contextualSpacing/>
              <w:jc w:val="both"/>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F50D3D">
            <w:pPr>
              <w:jc w:val="both"/>
              <w:rPr>
                <w:rFonts w:ascii="Arial" w:hAnsi="Arial" w:cs="Arial"/>
                <w:color w:val="1A1A1A"/>
                <w:sz w:val="20"/>
              </w:rPr>
            </w:pPr>
          </w:p>
        </w:tc>
        <w:tc>
          <w:tcPr>
            <w:tcW w:w="6803" w:type="dxa"/>
            <w:shd w:val="clear" w:color="auto" w:fill="auto"/>
          </w:tcPr>
          <w:p w14:paraId="7216FB89" w14:textId="77777777" w:rsidR="00495B3B" w:rsidRPr="00495B3B" w:rsidRDefault="00495B3B" w:rsidP="00F50D3D">
            <w:pPr>
              <w:numPr>
                <w:ilvl w:val="0"/>
                <w:numId w:val="17"/>
              </w:numPr>
              <w:spacing w:after="240" w:line="240" w:lineRule="auto"/>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F50D3D">
            <w:pPr>
              <w:numPr>
                <w:ilvl w:val="0"/>
                <w:numId w:val="17"/>
              </w:numPr>
              <w:spacing w:after="240" w:line="240" w:lineRule="auto"/>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F50D3D">
            <w:pPr>
              <w:numPr>
                <w:ilvl w:val="0"/>
                <w:numId w:val="17"/>
              </w:numPr>
              <w:spacing w:after="240" w:line="240" w:lineRule="auto"/>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F50D3D">
            <w:pPr>
              <w:numPr>
                <w:ilvl w:val="0"/>
                <w:numId w:val="17"/>
              </w:numPr>
              <w:spacing w:after="240" w:line="240" w:lineRule="auto"/>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F50D3D">
            <w:pPr>
              <w:numPr>
                <w:ilvl w:val="0"/>
                <w:numId w:val="17"/>
              </w:numPr>
              <w:spacing w:line="240" w:lineRule="auto"/>
              <w:ind w:left="714" w:hanging="357"/>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F50D3D">
            <w:pPr>
              <w:jc w:val="both"/>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F50D3D">
            <w:pPr>
              <w:jc w:val="both"/>
              <w:rPr>
                <w:rFonts w:ascii="Arial" w:hAnsi="Arial" w:cs="Arial"/>
                <w:color w:val="1A1A1A"/>
                <w:sz w:val="20"/>
              </w:rPr>
            </w:pPr>
          </w:p>
          <w:p w14:paraId="16E8913A" w14:textId="77777777" w:rsidR="00495B3B" w:rsidRPr="00495B3B" w:rsidRDefault="00495B3B" w:rsidP="00F50D3D">
            <w:pPr>
              <w:tabs>
                <w:tab w:val="left" w:pos="2500"/>
              </w:tabs>
              <w:jc w:val="both"/>
              <w:rPr>
                <w:rFonts w:ascii="Arial" w:hAnsi="Arial" w:cs="Arial"/>
                <w:sz w:val="20"/>
              </w:rPr>
            </w:pPr>
            <w:r w:rsidRPr="00495B3B">
              <w:rPr>
                <w:rFonts w:ascii="Arial" w:hAnsi="Arial" w:cs="Arial"/>
                <w:sz w:val="20"/>
              </w:rPr>
              <w:tab/>
            </w:r>
          </w:p>
        </w:tc>
        <w:tc>
          <w:tcPr>
            <w:tcW w:w="6803" w:type="dxa"/>
            <w:shd w:val="clear" w:color="auto" w:fill="auto"/>
          </w:tcPr>
          <w:p w14:paraId="186E1856" w14:textId="77777777" w:rsidR="00202BA3" w:rsidRPr="00495B3B" w:rsidRDefault="00202BA3" w:rsidP="00F50D3D">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52A86D37" w14:textId="77777777" w:rsidR="00202BA3" w:rsidRPr="00495B3B" w:rsidRDefault="00202BA3" w:rsidP="00F50D3D">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4B2B90CA" w:rsidR="00495B3B" w:rsidRPr="00495B3B" w:rsidRDefault="00495B3B" w:rsidP="00F50D3D">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3"/>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F50D3D">
            <w:pPr>
              <w:spacing w:before="120" w:after="120"/>
              <w:jc w:val="both"/>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F50D3D">
            <w:pPr>
              <w:spacing w:before="120" w:after="120"/>
              <w:jc w:val="both"/>
              <w:rPr>
                <w:rFonts w:ascii="Arial" w:hAnsi="Arial"/>
                <w:color w:val="1A1A1A"/>
                <w:sz w:val="20"/>
              </w:rPr>
            </w:pPr>
          </w:p>
        </w:tc>
        <w:tc>
          <w:tcPr>
            <w:tcW w:w="6803" w:type="dxa"/>
            <w:shd w:val="clear" w:color="auto" w:fill="auto"/>
          </w:tcPr>
          <w:p w14:paraId="06839273" w14:textId="77777777" w:rsidR="00202BA3" w:rsidRPr="00495B3B" w:rsidRDefault="00202BA3" w:rsidP="00F50D3D">
            <w:pPr>
              <w:spacing w:line="240" w:lineRule="auto"/>
              <w:ind w:left="139"/>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0095FEBA" w14:textId="77777777" w:rsidR="00202BA3" w:rsidRPr="00495B3B" w:rsidRDefault="00202BA3" w:rsidP="00F50D3D">
            <w:pPr>
              <w:tabs>
                <w:tab w:val="left" w:pos="360"/>
                <w:tab w:val="left" w:pos="720"/>
              </w:tabs>
              <w:autoSpaceDE w:val="0"/>
              <w:autoSpaceDN w:val="0"/>
              <w:adjustRightInd w:val="0"/>
              <w:spacing w:line="240" w:lineRule="auto"/>
              <w:ind w:left="139"/>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1559DAD9" w:rsidR="00495B3B" w:rsidRPr="00495B3B" w:rsidRDefault="00202BA3" w:rsidP="00F50D3D">
            <w:pPr>
              <w:tabs>
                <w:tab w:val="left" w:pos="360"/>
                <w:tab w:val="left" w:pos="720"/>
              </w:tabs>
              <w:autoSpaceDE w:val="0"/>
              <w:autoSpaceDN w:val="0"/>
              <w:adjustRightInd w:val="0"/>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F50D3D">
            <w:pPr>
              <w:spacing w:before="120" w:after="120"/>
              <w:jc w:val="both"/>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E4D0D07" w:rsidR="00495B3B" w:rsidRPr="00495B3B" w:rsidRDefault="00202BA3" w:rsidP="00F50D3D">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E754A5B" w14:textId="77777777" w:rsidR="00202BA3" w:rsidRPr="00495B3B" w:rsidRDefault="00202BA3" w:rsidP="00F50D3D">
      <w:pPr>
        <w:keepNext/>
        <w:spacing w:before="360"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4B26B7D" w14:textId="77777777" w:rsidR="00202BA3" w:rsidRPr="00454423" w:rsidRDefault="00202BA3" w:rsidP="00F50D3D">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BD25993" w14:textId="77777777" w:rsidR="00202BA3" w:rsidRPr="005763CD" w:rsidRDefault="00202BA3" w:rsidP="00F50D3D">
      <w:pPr>
        <w:spacing w:before="0" w:after="0"/>
        <w:jc w:val="both"/>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FC33AF5" w14:textId="77777777" w:rsidR="00202BA3" w:rsidRPr="005763CD" w:rsidRDefault="00202BA3" w:rsidP="00F50D3D">
      <w:pPr>
        <w:spacing w:before="0" w:after="0"/>
        <w:jc w:val="both"/>
        <w:rPr>
          <w:rFonts w:ascii="Arial" w:hAnsi="Arial" w:cs="Arial"/>
        </w:rPr>
      </w:pPr>
    </w:p>
    <w:p w14:paraId="7FB9D232" w14:textId="77777777" w:rsidR="00202BA3" w:rsidRPr="005763CD" w:rsidRDefault="00202BA3" w:rsidP="00F50D3D">
      <w:pPr>
        <w:spacing w:before="0" w:after="0" w:line="480" w:lineRule="auto"/>
        <w:jc w:val="both"/>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Pr="00220147">
          <w:rPr>
            <w:rStyle w:val="Hyperlink"/>
            <w:rFonts w:ascii="Arial" w:hAnsi="Arial" w:cs="Arial"/>
            <w:lang w:eastAsia="en-US"/>
          </w:rPr>
          <w:t>www.deeca.vic.gov.au</w:t>
        </w:r>
      </w:hyperlink>
    </w:p>
    <w:p w14:paraId="16C1B87C" w14:textId="77777777" w:rsidR="00202BA3" w:rsidRPr="00495B3B" w:rsidRDefault="00202BA3" w:rsidP="00F50D3D">
      <w:pPr>
        <w:keepNext/>
        <w:spacing w:before="0" w:line="240" w:lineRule="auto"/>
        <w:jc w:val="both"/>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20CF2B51" w14:textId="77777777" w:rsidR="00202BA3" w:rsidRPr="002775A7" w:rsidRDefault="00202BA3" w:rsidP="00F50D3D">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D0D9456" w14:textId="39643BB4" w:rsidR="00202BA3" w:rsidRPr="00202BA3" w:rsidRDefault="00202BA3" w:rsidP="00F50D3D">
      <w:pPr>
        <w:jc w:val="both"/>
        <w:rPr>
          <w:rFonts w:ascii="Arial" w:hAnsi="Arial" w:cs="Arial"/>
          <w:color w:val="000000"/>
          <w:szCs w:val="22"/>
        </w:rPr>
      </w:pPr>
      <w:r w:rsidRPr="00AC1638">
        <w:rPr>
          <w:rFonts w:ascii="Arial" w:eastAsia="Microsoft JhengHei" w:hAnsi="Arial"/>
          <w:color w:val="442D97"/>
          <w:sz w:val="28"/>
          <w:szCs w:val="28"/>
        </w:rPr>
        <w:t>Our Community Charter</w:t>
      </w:r>
    </w:p>
    <w:p w14:paraId="3D00AB6B" w14:textId="77777777" w:rsidR="00202BA3" w:rsidRPr="00AC1638" w:rsidRDefault="00202BA3" w:rsidP="00F50D3D">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5DBCEB3B" w14:textId="77777777" w:rsidR="00202BA3" w:rsidRPr="00495B3B" w:rsidRDefault="00202BA3" w:rsidP="00F50D3D">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3991B96" w14:textId="77777777" w:rsidR="00202BA3" w:rsidRDefault="00202BA3" w:rsidP="00F50D3D">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3C42B94" w14:textId="77777777" w:rsidR="00202BA3" w:rsidRPr="00495B3B" w:rsidRDefault="00202BA3" w:rsidP="00F50D3D">
      <w:pPr>
        <w:spacing w:line="240" w:lineRule="auto"/>
        <w:contextualSpacing/>
        <w:jc w:val="both"/>
        <w:outlineLvl w:val="1"/>
        <w:rPr>
          <w:rFonts w:ascii="Arial" w:hAnsi="Arial" w:cs="Arial"/>
          <w:color w:val="363534"/>
        </w:rPr>
      </w:pPr>
    </w:p>
    <w:p w14:paraId="67C87753" w14:textId="77777777" w:rsidR="00202BA3" w:rsidRPr="00495B3B" w:rsidRDefault="00202BA3" w:rsidP="00F50D3D">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0968B97" w14:textId="77777777" w:rsidR="00202BA3" w:rsidRPr="00495B3B" w:rsidRDefault="00202BA3" w:rsidP="00F50D3D">
      <w:pPr>
        <w:spacing w:before="0" w:after="100" w:afterAutospacing="1" w:line="240" w:lineRule="auto"/>
        <w:jc w:val="both"/>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0A3AA2F" w14:textId="11C4953C" w:rsidR="00B20997" w:rsidRPr="00B20997" w:rsidRDefault="00202BA3" w:rsidP="00B20997">
      <w:pPr>
        <w:pStyle w:val="ListParagraph"/>
        <w:numPr>
          <w:ilvl w:val="0"/>
          <w:numId w:val="22"/>
        </w:numPr>
        <w:spacing w:before="100" w:beforeAutospacing="1" w:after="100" w:afterAutospacing="1" w:line="240" w:lineRule="auto"/>
        <w:ind w:left="360"/>
        <w:jc w:val="both"/>
        <w:rPr>
          <w:rFonts w:ascii="Arial" w:hAnsi="Arial" w:cs="Arial"/>
          <w:color w:val="000000"/>
          <w:szCs w:val="22"/>
        </w:rPr>
      </w:pPr>
      <w:r w:rsidRPr="00B20997">
        <w:rPr>
          <w:rFonts w:ascii="Arial" w:hAnsi="Arial" w:cs="Arial"/>
          <w:color w:val="000000"/>
          <w:szCs w:val="22"/>
        </w:rPr>
        <w:t>We are connected to liveable, inclusive, sustainable communities</w:t>
      </w:r>
    </w:p>
    <w:p w14:paraId="1D6781EE" w14:textId="645F8D5F" w:rsidR="00B20997" w:rsidRDefault="00202BA3" w:rsidP="00B20997">
      <w:pPr>
        <w:pStyle w:val="ListParagraph"/>
        <w:numPr>
          <w:ilvl w:val="0"/>
          <w:numId w:val="22"/>
        </w:numPr>
        <w:spacing w:before="100" w:beforeAutospacing="1" w:after="100" w:afterAutospacing="1" w:line="240" w:lineRule="auto"/>
        <w:ind w:left="360"/>
        <w:jc w:val="both"/>
        <w:rPr>
          <w:rFonts w:ascii="Arial" w:hAnsi="Arial" w:cs="Arial"/>
          <w:color w:val="000000"/>
          <w:szCs w:val="22"/>
        </w:rPr>
      </w:pPr>
      <w:r w:rsidRPr="00B20997">
        <w:rPr>
          <w:rFonts w:ascii="Arial" w:hAnsi="Arial" w:cs="Arial"/>
          <w:color w:val="000000"/>
          <w:szCs w:val="22"/>
        </w:rPr>
        <w:t xml:space="preserve">We are diverse </w:t>
      </w:r>
    </w:p>
    <w:p w14:paraId="0E77A528" w14:textId="77777777" w:rsidR="00B20997" w:rsidRDefault="00202BA3" w:rsidP="00B20997">
      <w:pPr>
        <w:pStyle w:val="ListParagraph"/>
        <w:numPr>
          <w:ilvl w:val="0"/>
          <w:numId w:val="22"/>
        </w:numPr>
        <w:spacing w:before="100" w:beforeAutospacing="1" w:after="100" w:afterAutospacing="1" w:line="240" w:lineRule="auto"/>
        <w:ind w:left="360"/>
        <w:jc w:val="both"/>
        <w:rPr>
          <w:rFonts w:ascii="Arial" w:hAnsi="Arial" w:cs="Arial"/>
          <w:color w:val="000000"/>
          <w:szCs w:val="22"/>
        </w:rPr>
      </w:pPr>
      <w:r w:rsidRPr="00B20997">
        <w:rPr>
          <w:rFonts w:ascii="Arial" w:hAnsi="Arial" w:cs="Arial"/>
          <w:color w:val="000000"/>
          <w:szCs w:val="22"/>
        </w:rPr>
        <w:t xml:space="preserve">We are inclusive and flexible </w:t>
      </w:r>
    </w:p>
    <w:p w14:paraId="7A75CA90" w14:textId="40F07905" w:rsidR="00202BA3" w:rsidRPr="00B20997" w:rsidRDefault="00202BA3" w:rsidP="00B20997">
      <w:pPr>
        <w:pStyle w:val="ListParagraph"/>
        <w:numPr>
          <w:ilvl w:val="0"/>
          <w:numId w:val="22"/>
        </w:numPr>
        <w:spacing w:before="100" w:beforeAutospacing="1" w:after="100" w:afterAutospacing="1" w:line="240" w:lineRule="auto"/>
        <w:ind w:left="360"/>
        <w:jc w:val="both"/>
        <w:rPr>
          <w:rFonts w:ascii="Arial" w:hAnsi="Arial" w:cs="Arial"/>
          <w:color w:val="000000"/>
          <w:szCs w:val="22"/>
        </w:rPr>
      </w:pPr>
      <w:r w:rsidRPr="00B20997">
        <w:rPr>
          <w:rFonts w:ascii="Arial" w:hAnsi="Arial" w:cs="Arial"/>
          <w:color w:val="000000"/>
          <w:szCs w:val="22"/>
        </w:rPr>
        <w:t>We are safe and respectful</w:t>
      </w:r>
    </w:p>
    <w:p w14:paraId="13E8E4AF" w14:textId="77777777" w:rsidR="00202BA3" w:rsidRPr="00495B3B" w:rsidRDefault="00202BA3" w:rsidP="00B20997">
      <w:pPr>
        <w:spacing w:before="0" w:after="0"/>
        <w:jc w:val="both"/>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899D67A" w14:textId="77777777" w:rsidR="00202BA3" w:rsidRPr="00495B3B" w:rsidRDefault="00202BA3" w:rsidP="00F50D3D">
      <w:pPr>
        <w:jc w:val="both"/>
        <w:rPr>
          <w:rFonts w:ascii="Arial" w:hAnsi="Arial" w:cs="Arial"/>
          <w:b/>
          <w:bCs/>
          <w:color w:val="363534"/>
        </w:rPr>
      </w:pPr>
      <w:r w:rsidRPr="00495B3B">
        <w:rPr>
          <w:rFonts w:ascii="Arial" w:hAnsi="Arial" w:cs="Arial"/>
          <w:b/>
          <w:bCs/>
          <w:color w:val="363534"/>
        </w:rPr>
        <w:t>Aboriginal Cultural Safety</w:t>
      </w:r>
    </w:p>
    <w:p w14:paraId="70C5FC68" w14:textId="77777777" w:rsidR="00202BA3" w:rsidRPr="00495B3B" w:rsidRDefault="00202BA3" w:rsidP="00F50D3D">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Pr="00220147">
          <w:rPr>
            <w:rStyle w:val="Hyperlink"/>
            <w:rFonts w:ascii="Arial" w:hAnsi="Arial" w:cs="Arial"/>
          </w:rPr>
          <w:t>self.determination@deeca.vic.gov.au</w:t>
        </w:r>
      </w:hyperlink>
      <w:r w:rsidRPr="00495B3B">
        <w:rPr>
          <w:rFonts w:ascii="Arial" w:hAnsi="Arial" w:cs="Arial"/>
          <w:color w:val="363534"/>
        </w:rPr>
        <w:t>.</w:t>
      </w:r>
    </w:p>
    <w:p w14:paraId="767105CF" w14:textId="77777777" w:rsidR="00202BA3" w:rsidRPr="00495B3B" w:rsidRDefault="00202BA3" w:rsidP="00F50D3D">
      <w:pPr>
        <w:jc w:val="both"/>
        <w:rPr>
          <w:rFonts w:ascii="Arial" w:hAnsi="Arial" w:cs="Arial"/>
          <w:b/>
          <w:color w:val="363534"/>
          <w:szCs w:val="22"/>
        </w:rPr>
      </w:pPr>
      <w:r w:rsidRPr="00495B3B">
        <w:rPr>
          <w:rFonts w:ascii="Arial" w:hAnsi="Arial" w:cs="Arial"/>
          <w:b/>
          <w:color w:val="363534"/>
          <w:szCs w:val="22"/>
        </w:rPr>
        <w:t>Balancing your Life / Hybrid Working</w:t>
      </w:r>
    </w:p>
    <w:p w14:paraId="68F8C2EB" w14:textId="77777777" w:rsidR="00202BA3" w:rsidRPr="00495B3B" w:rsidRDefault="00202BA3" w:rsidP="00F50D3D">
      <w:pPr>
        <w:jc w:val="both"/>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A5AA0CB" w14:textId="77777777" w:rsidR="00202BA3" w:rsidRPr="00495B3B" w:rsidRDefault="00202BA3" w:rsidP="00F50D3D">
      <w:pPr>
        <w:spacing w:line="240" w:lineRule="auto"/>
        <w:jc w:val="both"/>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8" w:history="1">
        <w:r w:rsidRPr="00220147">
          <w:rPr>
            <w:rStyle w:val="Hyperlink"/>
            <w:rFonts w:ascii="Arial" w:eastAsia="Microsoft JhengHei" w:hAnsi="Arial" w:cs="Arial"/>
            <w:sz w:val="22"/>
            <w:szCs w:val="24"/>
            <w:lang w:eastAsia="en-US"/>
          </w:rPr>
          <w:t>customer.service@deeca.vic.gov.au</w:t>
        </w:r>
      </w:hyperlink>
    </w:p>
    <w:sectPr w:rsidR="00202BA3" w:rsidRPr="00495B3B" w:rsidSect="00A03B5B">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FDE0B" w14:textId="77777777" w:rsidR="00FF6A63" w:rsidRDefault="00FF6A63" w:rsidP="00CD157B">
      <w:pPr>
        <w:pStyle w:val="NoSpacing"/>
      </w:pPr>
    </w:p>
    <w:p w14:paraId="323632A6" w14:textId="77777777" w:rsidR="00FF6A63" w:rsidRDefault="00FF6A63"/>
  </w:endnote>
  <w:endnote w:type="continuationSeparator" w:id="0">
    <w:p w14:paraId="4DF9FB33" w14:textId="77777777" w:rsidR="00FF6A63" w:rsidRDefault="00FF6A63" w:rsidP="00CD157B">
      <w:pPr>
        <w:pStyle w:val="NoSpacing"/>
      </w:pPr>
    </w:p>
    <w:p w14:paraId="0A26BB75" w14:textId="77777777" w:rsidR="00FF6A63" w:rsidRDefault="00FF6A63"/>
  </w:endnote>
  <w:endnote w:type="continuationNotice" w:id="1">
    <w:p w14:paraId="0708D521" w14:textId="77777777" w:rsidR="00FF6A63" w:rsidRDefault="00FF6A63" w:rsidP="00CD157B">
      <w:pPr>
        <w:pStyle w:val="NoSpacing"/>
      </w:pPr>
    </w:p>
    <w:p w14:paraId="78E4F48E" w14:textId="77777777" w:rsidR="00FF6A63" w:rsidRDefault="00FF6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888AAFA"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2722BA">
      <w:rPr>
        <w:bCs w:val="0"/>
      </w:rPr>
      <w:t>August</w:t>
    </w:r>
    <w:r w:rsidR="00A03B5B">
      <w:rPr>
        <w:bCs w:val="0"/>
      </w:rPr>
      <w:t xml:space="preserve"> 202</w:t>
    </w:r>
    <w:r w:rsidR="002722BA">
      <w:rPr>
        <w:bCs w:val="0"/>
      </w:rPr>
      <w:t>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3B393788"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2722BA">
      <w:rPr>
        <w:bCs w:val="0"/>
      </w:rPr>
      <w:t>August</w:t>
    </w:r>
    <w:r w:rsidR="00A03B5B">
      <w:rPr>
        <w:bCs w:val="0"/>
      </w:rPr>
      <w:t xml:space="preserve"> 202</w:t>
    </w:r>
    <w:r w:rsidR="002722BA">
      <w:rPr>
        <w:bCs w:val="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A8E4D" w14:textId="77777777" w:rsidR="00FF6A63" w:rsidRPr="0056073C" w:rsidRDefault="00FF6A63" w:rsidP="005D764F">
      <w:pPr>
        <w:pStyle w:val="FootnoteSeparator"/>
      </w:pPr>
    </w:p>
    <w:p w14:paraId="6641D70B" w14:textId="77777777" w:rsidR="00FF6A63" w:rsidRDefault="00FF6A63"/>
  </w:footnote>
  <w:footnote w:type="continuationSeparator" w:id="0">
    <w:p w14:paraId="67A053EB" w14:textId="77777777" w:rsidR="00FF6A63" w:rsidRPr="00CA30B7" w:rsidRDefault="00FF6A63" w:rsidP="006D5A90">
      <w:pPr>
        <w:rPr>
          <w:lang w:val="en-US"/>
        </w:rPr>
      </w:pPr>
      <w:r w:rsidRPr="00CA30B7">
        <w:rPr>
          <w:lang w:val="en-US"/>
        </w:rPr>
        <w:t>_______</w:t>
      </w:r>
    </w:p>
    <w:p w14:paraId="0CC03E95" w14:textId="77777777" w:rsidR="00FF6A63" w:rsidRDefault="00FF6A63"/>
  </w:footnote>
  <w:footnote w:type="continuationNotice" w:id="1">
    <w:p w14:paraId="5DEBB5FA" w14:textId="77777777" w:rsidR="00FF6A63" w:rsidRDefault="00FF6A63" w:rsidP="006D5A90"/>
    <w:p w14:paraId="36B125E4" w14:textId="77777777" w:rsidR="00FF6A63" w:rsidRDefault="00FF6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BEBDBE"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718327"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85A634"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890792"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D5CC96"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D3BCD0C"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37F10E"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B47B68"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CD427C"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BFCF24"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DA329E2"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3A645A9"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DEB"/>
    <w:multiLevelType w:val="multilevel"/>
    <w:tmpl w:val="AA26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22E276B"/>
    <w:multiLevelType w:val="hybridMultilevel"/>
    <w:tmpl w:val="CD920F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2E62750"/>
    <w:multiLevelType w:val="hybridMultilevel"/>
    <w:tmpl w:val="BFEEC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6"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9"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0"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2"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9" w15:restartNumberingAfterBreak="0">
    <w:nsid w:val="5F505BDE"/>
    <w:multiLevelType w:val="hybridMultilevel"/>
    <w:tmpl w:val="E700B1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2"/>
  </w:num>
  <w:num w:numId="2" w16cid:durableId="170411264">
    <w:abstractNumId w:val="38"/>
  </w:num>
  <w:num w:numId="3" w16cid:durableId="985085104">
    <w:abstractNumId w:val="11"/>
  </w:num>
  <w:num w:numId="4" w16cid:durableId="1872112631">
    <w:abstractNumId w:val="13"/>
  </w:num>
  <w:num w:numId="5" w16cid:durableId="336812815">
    <w:abstractNumId w:val="25"/>
  </w:num>
  <w:num w:numId="6" w16cid:durableId="155153463">
    <w:abstractNumId w:val="1"/>
  </w:num>
  <w:num w:numId="7" w16cid:durableId="1428236886">
    <w:abstractNumId w:val="28"/>
  </w:num>
  <w:num w:numId="8" w16cid:durableId="103154041">
    <w:abstractNumId w:val="30"/>
  </w:num>
  <w:num w:numId="9" w16cid:durableId="1308436166">
    <w:abstractNumId w:val="27"/>
  </w:num>
  <w:num w:numId="10" w16cid:durableId="1335643199">
    <w:abstractNumId w:val="36"/>
  </w:num>
  <w:num w:numId="11" w16cid:durableId="1160577431">
    <w:abstractNumId w:val="29"/>
  </w:num>
  <w:num w:numId="12" w16cid:durableId="1673139647">
    <w:abstractNumId w:val="17"/>
  </w:num>
  <w:num w:numId="13" w16cid:durableId="1742215375">
    <w:abstractNumId w:val="46"/>
  </w:num>
  <w:num w:numId="14" w16cid:durableId="664823544">
    <w:abstractNumId w:val="43"/>
  </w:num>
  <w:num w:numId="15" w16cid:durableId="979774751">
    <w:abstractNumId w:val="14"/>
  </w:num>
  <w:num w:numId="16" w16cid:durableId="729228463">
    <w:abstractNumId w:val="5"/>
  </w:num>
  <w:num w:numId="17" w16cid:durableId="322781625">
    <w:abstractNumId w:val="26"/>
  </w:num>
  <w:num w:numId="18" w16cid:durableId="1643149129">
    <w:abstractNumId w:val="24"/>
  </w:num>
  <w:num w:numId="19" w16cid:durableId="1501195299">
    <w:abstractNumId w:val="9"/>
  </w:num>
  <w:num w:numId="20" w16cid:durableId="1283267112">
    <w:abstractNumId w:val="0"/>
  </w:num>
  <w:num w:numId="21" w16cid:durableId="1831363407">
    <w:abstractNumId w:val="8"/>
  </w:num>
  <w:num w:numId="22" w16cid:durableId="751582564">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736"/>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C0C"/>
    <w:rsid w:val="00017E78"/>
    <w:rsid w:val="000200A9"/>
    <w:rsid w:val="000200C2"/>
    <w:rsid w:val="00020166"/>
    <w:rsid w:val="00020405"/>
    <w:rsid w:val="00020425"/>
    <w:rsid w:val="0002048A"/>
    <w:rsid w:val="00020A83"/>
    <w:rsid w:val="00020D21"/>
    <w:rsid w:val="00022FC9"/>
    <w:rsid w:val="0002313E"/>
    <w:rsid w:val="00023619"/>
    <w:rsid w:val="0002372E"/>
    <w:rsid w:val="00023B66"/>
    <w:rsid w:val="00024DE5"/>
    <w:rsid w:val="00024F9A"/>
    <w:rsid w:val="0002586C"/>
    <w:rsid w:val="000259C6"/>
    <w:rsid w:val="00025A58"/>
    <w:rsid w:val="000265EA"/>
    <w:rsid w:val="00026DA1"/>
    <w:rsid w:val="00026DC2"/>
    <w:rsid w:val="00026F6C"/>
    <w:rsid w:val="000273C5"/>
    <w:rsid w:val="00030105"/>
    <w:rsid w:val="000305B2"/>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B7E"/>
    <w:rsid w:val="00040E63"/>
    <w:rsid w:val="00040EB4"/>
    <w:rsid w:val="000411A2"/>
    <w:rsid w:val="00041613"/>
    <w:rsid w:val="00041B06"/>
    <w:rsid w:val="00042903"/>
    <w:rsid w:val="00043F27"/>
    <w:rsid w:val="00043FEB"/>
    <w:rsid w:val="00044279"/>
    <w:rsid w:val="00044607"/>
    <w:rsid w:val="00044A5B"/>
    <w:rsid w:val="0004603D"/>
    <w:rsid w:val="0004675A"/>
    <w:rsid w:val="00046F44"/>
    <w:rsid w:val="000473F4"/>
    <w:rsid w:val="000504B7"/>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7ED"/>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00"/>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D02"/>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1AE"/>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0D9B"/>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3F7F"/>
    <w:rsid w:val="000F436A"/>
    <w:rsid w:val="000F47F5"/>
    <w:rsid w:val="000F4BAE"/>
    <w:rsid w:val="000F4D26"/>
    <w:rsid w:val="000F515F"/>
    <w:rsid w:val="000F528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83F"/>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4D5"/>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0A8D"/>
    <w:rsid w:val="00141568"/>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369"/>
    <w:rsid w:val="00151BF0"/>
    <w:rsid w:val="00152DC6"/>
    <w:rsid w:val="00152E41"/>
    <w:rsid w:val="001536B2"/>
    <w:rsid w:val="00153747"/>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9B0"/>
    <w:rsid w:val="00164A05"/>
    <w:rsid w:val="001651B6"/>
    <w:rsid w:val="00165E60"/>
    <w:rsid w:val="00166097"/>
    <w:rsid w:val="00166452"/>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7CB"/>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68C"/>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3B41"/>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014"/>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21C"/>
    <w:rsid w:val="001E174B"/>
    <w:rsid w:val="001E1D0E"/>
    <w:rsid w:val="001E1DB7"/>
    <w:rsid w:val="001E1E00"/>
    <w:rsid w:val="001E2412"/>
    <w:rsid w:val="001E261C"/>
    <w:rsid w:val="001E28B4"/>
    <w:rsid w:val="001E3189"/>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0938"/>
    <w:rsid w:val="00201CDB"/>
    <w:rsid w:val="0020269C"/>
    <w:rsid w:val="0020272B"/>
    <w:rsid w:val="00202BA3"/>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4FD"/>
    <w:rsid w:val="002146AD"/>
    <w:rsid w:val="002146FB"/>
    <w:rsid w:val="00214B49"/>
    <w:rsid w:val="00214B83"/>
    <w:rsid w:val="00214E38"/>
    <w:rsid w:val="002152A5"/>
    <w:rsid w:val="00215A33"/>
    <w:rsid w:val="00215E28"/>
    <w:rsid w:val="00215E95"/>
    <w:rsid w:val="002167E2"/>
    <w:rsid w:val="00216940"/>
    <w:rsid w:val="00216F32"/>
    <w:rsid w:val="002174E7"/>
    <w:rsid w:val="00217836"/>
    <w:rsid w:val="002204F3"/>
    <w:rsid w:val="00221061"/>
    <w:rsid w:val="00221E08"/>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2EE8"/>
    <w:rsid w:val="00243090"/>
    <w:rsid w:val="00243399"/>
    <w:rsid w:val="00243A45"/>
    <w:rsid w:val="00244243"/>
    <w:rsid w:val="002443A2"/>
    <w:rsid w:val="002445E5"/>
    <w:rsid w:val="00244620"/>
    <w:rsid w:val="002448CB"/>
    <w:rsid w:val="0024522B"/>
    <w:rsid w:val="00245460"/>
    <w:rsid w:val="002454A9"/>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528"/>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4F"/>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2BA"/>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4C7"/>
    <w:rsid w:val="00286CD4"/>
    <w:rsid w:val="00287757"/>
    <w:rsid w:val="00287881"/>
    <w:rsid w:val="00287E0B"/>
    <w:rsid w:val="002901CD"/>
    <w:rsid w:val="002902D6"/>
    <w:rsid w:val="002908BA"/>
    <w:rsid w:val="00290A59"/>
    <w:rsid w:val="00290C29"/>
    <w:rsid w:val="00290CBC"/>
    <w:rsid w:val="00291105"/>
    <w:rsid w:val="00291AB8"/>
    <w:rsid w:val="00291CB7"/>
    <w:rsid w:val="00291F90"/>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E7E"/>
    <w:rsid w:val="002A5F7A"/>
    <w:rsid w:val="002A6C9C"/>
    <w:rsid w:val="002A726E"/>
    <w:rsid w:val="002A738D"/>
    <w:rsid w:val="002A73A1"/>
    <w:rsid w:val="002A7ACA"/>
    <w:rsid w:val="002A7D81"/>
    <w:rsid w:val="002B012D"/>
    <w:rsid w:val="002B0874"/>
    <w:rsid w:val="002B0881"/>
    <w:rsid w:val="002B0D60"/>
    <w:rsid w:val="002B118F"/>
    <w:rsid w:val="002B1D36"/>
    <w:rsid w:val="002B23F8"/>
    <w:rsid w:val="002B270E"/>
    <w:rsid w:val="002B3F94"/>
    <w:rsid w:val="002B4A7C"/>
    <w:rsid w:val="002B5296"/>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5AC"/>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4F35"/>
    <w:rsid w:val="002F5105"/>
    <w:rsid w:val="002F5718"/>
    <w:rsid w:val="002F647B"/>
    <w:rsid w:val="002F7E61"/>
    <w:rsid w:val="00300A07"/>
    <w:rsid w:val="00300B04"/>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421"/>
    <w:rsid w:val="00315B21"/>
    <w:rsid w:val="00315BAE"/>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29C5"/>
    <w:rsid w:val="00324524"/>
    <w:rsid w:val="003246ED"/>
    <w:rsid w:val="0032487E"/>
    <w:rsid w:val="00325018"/>
    <w:rsid w:val="00325069"/>
    <w:rsid w:val="00325A9E"/>
    <w:rsid w:val="00325AA5"/>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977"/>
    <w:rsid w:val="00333D25"/>
    <w:rsid w:val="003340B8"/>
    <w:rsid w:val="0033440F"/>
    <w:rsid w:val="003347F7"/>
    <w:rsid w:val="00334875"/>
    <w:rsid w:val="00335DC1"/>
    <w:rsid w:val="0033628F"/>
    <w:rsid w:val="003362CC"/>
    <w:rsid w:val="0033686F"/>
    <w:rsid w:val="0033688B"/>
    <w:rsid w:val="00337111"/>
    <w:rsid w:val="00337408"/>
    <w:rsid w:val="00337868"/>
    <w:rsid w:val="0033797E"/>
    <w:rsid w:val="003408F0"/>
    <w:rsid w:val="00340F88"/>
    <w:rsid w:val="0034114D"/>
    <w:rsid w:val="003411FE"/>
    <w:rsid w:val="00341D4C"/>
    <w:rsid w:val="00341D8F"/>
    <w:rsid w:val="00341F59"/>
    <w:rsid w:val="0034207F"/>
    <w:rsid w:val="00342230"/>
    <w:rsid w:val="00342297"/>
    <w:rsid w:val="00342316"/>
    <w:rsid w:val="0034248C"/>
    <w:rsid w:val="003425C3"/>
    <w:rsid w:val="003425DD"/>
    <w:rsid w:val="00343100"/>
    <w:rsid w:val="0034312E"/>
    <w:rsid w:val="00343AA5"/>
    <w:rsid w:val="00343AB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B67"/>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640"/>
    <w:rsid w:val="00362729"/>
    <w:rsid w:val="00362A66"/>
    <w:rsid w:val="00362A68"/>
    <w:rsid w:val="003636D0"/>
    <w:rsid w:val="003636D4"/>
    <w:rsid w:val="00363F02"/>
    <w:rsid w:val="00364559"/>
    <w:rsid w:val="00364C9A"/>
    <w:rsid w:val="00364D8A"/>
    <w:rsid w:val="00365FE5"/>
    <w:rsid w:val="0036600D"/>
    <w:rsid w:val="00366B4B"/>
    <w:rsid w:val="00366E1B"/>
    <w:rsid w:val="0036739A"/>
    <w:rsid w:val="0036747C"/>
    <w:rsid w:val="00370000"/>
    <w:rsid w:val="003705AC"/>
    <w:rsid w:val="00370C5B"/>
    <w:rsid w:val="003718A2"/>
    <w:rsid w:val="003718C3"/>
    <w:rsid w:val="00371A0A"/>
    <w:rsid w:val="00371E29"/>
    <w:rsid w:val="003727CD"/>
    <w:rsid w:val="003731E8"/>
    <w:rsid w:val="00373597"/>
    <w:rsid w:val="00373769"/>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98D"/>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151"/>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0C2"/>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A4F"/>
    <w:rsid w:val="003B6C97"/>
    <w:rsid w:val="003B71A1"/>
    <w:rsid w:val="003B7362"/>
    <w:rsid w:val="003B74BE"/>
    <w:rsid w:val="003B75ED"/>
    <w:rsid w:val="003B7771"/>
    <w:rsid w:val="003B781C"/>
    <w:rsid w:val="003C0011"/>
    <w:rsid w:val="003C074C"/>
    <w:rsid w:val="003C0A6C"/>
    <w:rsid w:val="003C186B"/>
    <w:rsid w:val="003C1F69"/>
    <w:rsid w:val="003C25F9"/>
    <w:rsid w:val="003C2BDA"/>
    <w:rsid w:val="003C2C0D"/>
    <w:rsid w:val="003C2C66"/>
    <w:rsid w:val="003C300B"/>
    <w:rsid w:val="003C30EC"/>
    <w:rsid w:val="003C390B"/>
    <w:rsid w:val="003C3B57"/>
    <w:rsid w:val="003C5140"/>
    <w:rsid w:val="003C6914"/>
    <w:rsid w:val="003C6DBE"/>
    <w:rsid w:val="003C6ECF"/>
    <w:rsid w:val="003C75D1"/>
    <w:rsid w:val="003C7903"/>
    <w:rsid w:val="003C7A8F"/>
    <w:rsid w:val="003C7D07"/>
    <w:rsid w:val="003D1B95"/>
    <w:rsid w:val="003D2616"/>
    <w:rsid w:val="003D2A34"/>
    <w:rsid w:val="003D2FC3"/>
    <w:rsid w:val="003D3028"/>
    <w:rsid w:val="003D3504"/>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1F1C"/>
    <w:rsid w:val="0040216D"/>
    <w:rsid w:val="004024A9"/>
    <w:rsid w:val="00402752"/>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5E"/>
    <w:rsid w:val="0043079E"/>
    <w:rsid w:val="00430D33"/>
    <w:rsid w:val="0043117D"/>
    <w:rsid w:val="0043150E"/>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02B"/>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12A"/>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AC4"/>
    <w:rsid w:val="00456F3C"/>
    <w:rsid w:val="0045706A"/>
    <w:rsid w:val="00457877"/>
    <w:rsid w:val="00457963"/>
    <w:rsid w:val="0045796F"/>
    <w:rsid w:val="00460B70"/>
    <w:rsid w:val="00460EB8"/>
    <w:rsid w:val="00461991"/>
    <w:rsid w:val="004620C7"/>
    <w:rsid w:val="004627F6"/>
    <w:rsid w:val="00462C55"/>
    <w:rsid w:val="00463436"/>
    <w:rsid w:val="00463E1E"/>
    <w:rsid w:val="0046413C"/>
    <w:rsid w:val="004646F8"/>
    <w:rsid w:val="00464A44"/>
    <w:rsid w:val="0046505F"/>
    <w:rsid w:val="00465844"/>
    <w:rsid w:val="004658A0"/>
    <w:rsid w:val="00465F13"/>
    <w:rsid w:val="00466199"/>
    <w:rsid w:val="004664F8"/>
    <w:rsid w:val="00466B6B"/>
    <w:rsid w:val="00467141"/>
    <w:rsid w:val="004673DE"/>
    <w:rsid w:val="004675B5"/>
    <w:rsid w:val="00467742"/>
    <w:rsid w:val="00467BF7"/>
    <w:rsid w:val="00467E43"/>
    <w:rsid w:val="00470869"/>
    <w:rsid w:val="00471446"/>
    <w:rsid w:val="0047175B"/>
    <w:rsid w:val="0047196B"/>
    <w:rsid w:val="00471B42"/>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C23"/>
    <w:rsid w:val="00480DC6"/>
    <w:rsid w:val="004810F1"/>
    <w:rsid w:val="00481674"/>
    <w:rsid w:val="00481819"/>
    <w:rsid w:val="00481A08"/>
    <w:rsid w:val="00481DB8"/>
    <w:rsid w:val="00481EB7"/>
    <w:rsid w:val="00482114"/>
    <w:rsid w:val="004822B8"/>
    <w:rsid w:val="0048258B"/>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3A7"/>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648"/>
    <w:rsid w:val="004968A0"/>
    <w:rsid w:val="004969C9"/>
    <w:rsid w:val="00496AAB"/>
    <w:rsid w:val="00496FE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401"/>
    <w:rsid w:val="004A3B23"/>
    <w:rsid w:val="004A474E"/>
    <w:rsid w:val="004A4D43"/>
    <w:rsid w:val="004A54A4"/>
    <w:rsid w:val="004A5BD7"/>
    <w:rsid w:val="004A6286"/>
    <w:rsid w:val="004A641C"/>
    <w:rsid w:val="004A6F63"/>
    <w:rsid w:val="004A731E"/>
    <w:rsid w:val="004A7370"/>
    <w:rsid w:val="004B1B8B"/>
    <w:rsid w:val="004B1E98"/>
    <w:rsid w:val="004B1F34"/>
    <w:rsid w:val="004B244E"/>
    <w:rsid w:val="004B26FF"/>
    <w:rsid w:val="004B2721"/>
    <w:rsid w:val="004B2751"/>
    <w:rsid w:val="004B314F"/>
    <w:rsid w:val="004B40AB"/>
    <w:rsid w:val="004B42FD"/>
    <w:rsid w:val="004B444C"/>
    <w:rsid w:val="004B4954"/>
    <w:rsid w:val="004B4CE1"/>
    <w:rsid w:val="004B5154"/>
    <w:rsid w:val="004B5875"/>
    <w:rsid w:val="004B66AE"/>
    <w:rsid w:val="004B72CE"/>
    <w:rsid w:val="004B73A6"/>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034"/>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B26"/>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6B5"/>
    <w:rsid w:val="0050070A"/>
    <w:rsid w:val="00500C6B"/>
    <w:rsid w:val="00501177"/>
    <w:rsid w:val="005014F2"/>
    <w:rsid w:val="0050214D"/>
    <w:rsid w:val="005021BD"/>
    <w:rsid w:val="00502F94"/>
    <w:rsid w:val="0050377F"/>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0AE"/>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036D"/>
    <w:rsid w:val="00531095"/>
    <w:rsid w:val="005310D1"/>
    <w:rsid w:val="0053113A"/>
    <w:rsid w:val="00531788"/>
    <w:rsid w:val="0053192E"/>
    <w:rsid w:val="00531BE4"/>
    <w:rsid w:val="00531C6F"/>
    <w:rsid w:val="00532360"/>
    <w:rsid w:val="00532747"/>
    <w:rsid w:val="0053274D"/>
    <w:rsid w:val="005327B9"/>
    <w:rsid w:val="00532CF4"/>
    <w:rsid w:val="005337C2"/>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A2"/>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6F54"/>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228"/>
    <w:rsid w:val="00567685"/>
    <w:rsid w:val="0057019D"/>
    <w:rsid w:val="0057036C"/>
    <w:rsid w:val="0057262E"/>
    <w:rsid w:val="00572853"/>
    <w:rsid w:val="00572D49"/>
    <w:rsid w:val="00573E71"/>
    <w:rsid w:val="00573ED8"/>
    <w:rsid w:val="005743C2"/>
    <w:rsid w:val="00574B82"/>
    <w:rsid w:val="00574EF0"/>
    <w:rsid w:val="00575333"/>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840"/>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2D9"/>
    <w:rsid w:val="005965CD"/>
    <w:rsid w:val="00596A6E"/>
    <w:rsid w:val="00596B04"/>
    <w:rsid w:val="00596CF7"/>
    <w:rsid w:val="00596F6F"/>
    <w:rsid w:val="0059706F"/>
    <w:rsid w:val="00597959"/>
    <w:rsid w:val="00597C60"/>
    <w:rsid w:val="005A018A"/>
    <w:rsid w:val="005A04FB"/>
    <w:rsid w:val="005A09FD"/>
    <w:rsid w:val="005A0F88"/>
    <w:rsid w:val="005A135A"/>
    <w:rsid w:val="005A187B"/>
    <w:rsid w:val="005A2B11"/>
    <w:rsid w:val="005A2FCF"/>
    <w:rsid w:val="005A3440"/>
    <w:rsid w:val="005A35C7"/>
    <w:rsid w:val="005A38D8"/>
    <w:rsid w:val="005A46E2"/>
    <w:rsid w:val="005A5C3A"/>
    <w:rsid w:val="005A62C9"/>
    <w:rsid w:val="005A65A1"/>
    <w:rsid w:val="005A67D7"/>
    <w:rsid w:val="005A6B62"/>
    <w:rsid w:val="005A6CE9"/>
    <w:rsid w:val="005A73B1"/>
    <w:rsid w:val="005A74C5"/>
    <w:rsid w:val="005A758E"/>
    <w:rsid w:val="005A7A95"/>
    <w:rsid w:val="005B0545"/>
    <w:rsid w:val="005B12FA"/>
    <w:rsid w:val="005B280F"/>
    <w:rsid w:val="005B3936"/>
    <w:rsid w:val="005B4923"/>
    <w:rsid w:val="005B587B"/>
    <w:rsid w:val="005B5DA0"/>
    <w:rsid w:val="005B6842"/>
    <w:rsid w:val="005B6B22"/>
    <w:rsid w:val="005B6DB4"/>
    <w:rsid w:val="005B7666"/>
    <w:rsid w:val="005B7FE2"/>
    <w:rsid w:val="005C0341"/>
    <w:rsid w:val="005C04AB"/>
    <w:rsid w:val="005C07DF"/>
    <w:rsid w:val="005C0B2E"/>
    <w:rsid w:val="005C0B52"/>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3D63"/>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36A"/>
    <w:rsid w:val="005E4EEA"/>
    <w:rsid w:val="005E6040"/>
    <w:rsid w:val="005E69D4"/>
    <w:rsid w:val="005E7A2A"/>
    <w:rsid w:val="005E7CB8"/>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0BC"/>
    <w:rsid w:val="00605ECF"/>
    <w:rsid w:val="00606024"/>
    <w:rsid w:val="0060612B"/>
    <w:rsid w:val="0060647D"/>
    <w:rsid w:val="0060668A"/>
    <w:rsid w:val="00607178"/>
    <w:rsid w:val="0061014C"/>
    <w:rsid w:val="00610636"/>
    <w:rsid w:val="00610957"/>
    <w:rsid w:val="00610BF4"/>
    <w:rsid w:val="0061110C"/>
    <w:rsid w:val="00611505"/>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3FD"/>
    <w:rsid w:val="00630C13"/>
    <w:rsid w:val="006310C1"/>
    <w:rsid w:val="00631E3B"/>
    <w:rsid w:val="00631F4C"/>
    <w:rsid w:val="00631FAF"/>
    <w:rsid w:val="00632211"/>
    <w:rsid w:val="00632574"/>
    <w:rsid w:val="00632F36"/>
    <w:rsid w:val="00633405"/>
    <w:rsid w:val="006335A3"/>
    <w:rsid w:val="00633FDC"/>
    <w:rsid w:val="006341CA"/>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166"/>
    <w:rsid w:val="0064251E"/>
    <w:rsid w:val="00642A82"/>
    <w:rsid w:val="00642C8C"/>
    <w:rsid w:val="00642FE5"/>
    <w:rsid w:val="006449E9"/>
    <w:rsid w:val="00644A84"/>
    <w:rsid w:val="00644C01"/>
    <w:rsid w:val="00644F09"/>
    <w:rsid w:val="006451D0"/>
    <w:rsid w:val="006452A9"/>
    <w:rsid w:val="0064531E"/>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95"/>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EA8"/>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3E3"/>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4C"/>
    <w:rsid w:val="00677476"/>
    <w:rsid w:val="00677CF9"/>
    <w:rsid w:val="00677D56"/>
    <w:rsid w:val="006816E7"/>
    <w:rsid w:val="006828B9"/>
    <w:rsid w:val="00682AC9"/>
    <w:rsid w:val="00682B18"/>
    <w:rsid w:val="00683447"/>
    <w:rsid w:val="006838F2"/>
    <w:rsid w:val="006846EA"/>
    <w:rsid w:val="00684FD1"/>
    <w:rsid w:val="00685CEE"/>
    <w:rsid w:val="00685D88"/>
    <w:rsid w:val="00686536"/>
    <w:rsid w:val="006869AA"/>
    <w:rsid w:val="00686F5B"/>
    <w:rsid w:val="006905D1"/>
    <w:rsid w:val="006907DD"/>
    <w:rsid w:val="006912DF"/>
    <w:rsid w:val="00691348"/>
    <w:rsid w:val="00691411"/>
    <w:rsid w:val="00691E31"/>
    <w:rsid w:val="00691F19"/>
    <w:rsid w:val="00691F77"/>
    <w:rsid w:val="00691FCC"/>
    <w:rsid w:val="006920A9"/>
    <w:rsid w:val="006926C9"/>
    <w:rsid w:val="006933DC"/>
    <w:rsid w:val="00693729"/>
    <w:rsid w:val="006941E7"/>
    <w:rsid w:val="00694268"/>
    <w:rsid w:val="00694C72"/>
    <w:rsid w:val="00694D4B"/>
    <w:rsid w:val="00694F35"/>
    <w:rsid w:val="006953A7"/>
    <w:rsid w:val="00695A70"/>
    <w:rsid w:val="006A0022"/>
    <w:rsid w:val="006A025B"/>
    <w:rsid w:val="006A09EE"/>
    <w:rsid w:val="006A0A3B"/>
    <w:rsid w:val="006A0EE1"/>
    <w:rsid w:val="006A1B45"/>
    <w:rsid w:val="006A1D29"/>
    <w:rsid w:val="006A2255"/>
    <w:rsid w:val="006A2CE1"/>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28C"/>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37B"/>
    <w:rsid w:val="006B5643"/>
    <w:rsid w:val="006B5E32"/>
    <w:rsid w:val="006B5E90"/>
    <w:rsid w:val="006B6A6F"/>
    <w:rsid w:val="006B6B90"/>
    <w:rsid w:val="006B76E9"/>
    <w:rsid w:val="006B772C"/>
    <w:rsid w:val="006B7C84"/>
    <w:rsid w:val="006C119A"/>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7E2"/>
    <w:rsid w:val="006D1D76"/>
    <w:rsid w:val="006D1D98"/>
    <w:rsid w:val="006D1FB4"/>
    <w:rsid w:val="006D2896"/>
    <w:rsid w:val="006D2DED"/>
    <w:rsid w:val="006D35DB"/>
    <w:rsid w:val="006D36D8"/>
    <w:rsid w:val="006D4826"/>
    <w:rsid w:val="006D5110"/>
    <w:rsid w:val="006D51BE"/>
    <w:rsid w:val="006D5A90"/>
    <w:rsid w:val="006D682B"/>
    <w:rsid w:val="006D68D0"/>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5B4"/>
    <w:rsid w:val="006E479E"/>
    <w:rsid w:val="006E52D9"/>
    <w:rsid w:val="006E57B4"/>
    <w:rsid w:val="006E6303"/>
    <w:rsid w:val="006E6D63"/>
    <w:rsid w:val="006E6DD9"/>
    <w:rsid w:val="006F04BD"/>
    <w:rsid w:val="006F1C0F"/>
    <w:rsid w:val="006F1DED"/>
    <w:rsid w:val="006F25C0"/>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593"/>
    <w:rsid w:val="0071398B"/>
    <w:rsid w:val="00713AB4"/>
    <w:rsid w:val="00713E35"/>
    <w:rsid w:val="00714532"/>
    <w:rsid w:val="00714E62"/>
    <w:rsid w:val="00714EAB"/>
    <w:rsid w:val="0071540E"/>
    <w:rsid w:val="0071551D"/>
    <w:rsid w:val="00715639"/>
    <w:rsid w:val="0071564C"/>
    <w:rsid w:val="0071573F"/>
    <w:rsid w:val="00715A41"/>
    <w:rsid w:val="00715E91"/>
    <w:rsid w:val="00716741"/>
    <w:rsid w:val="00717478"/>
    <w:rsid w:val="0071774E"/>
    <w:rsid w:val="007200F0"/>
    <w:rsid w:val="00720717"/>
    <w:rsid w:val="007209A3"/>
    <w:rsid w:val="007215EB"/>
    <w:rsid w:val="007216BB"/>
    <w:rsid w:val="00722328"/>
    <w:rsid w:val="007238FF"/>
    <w:rsid w:val="007245FB"/>
    <w:rsid w:val="0072483E"/>
    <w:rsid w:val="00724CD7"/>
    <w:rsid w:val="00724E16"/>
    <w:rsid w:val="00724E6E"/>
    <w:rsid w:val="007257E3"/>
    <w:rsid w:val="00726003"/>
    <w:rsid w:val="007264F1"/>
    <w:rsid w:val="00726E3E"/>
    <w:rsid w:val="007272EE"/>
    <w:rsid w:val="007272F6"/>
    <w:rsid w:val="0072740E"/>
    <w:rsid w:val="00727575"/>
    <w:rsid w:val="00727A07"/>
    <w:rsid w:val="00727D64"/>
    <w:rsid w:val="00727F09"/>
    <w:rsid w:val="00731024"/>
    <w:rsid w:val="0073108A"/>
    <w:rsid w:val="0073168B"/>
    <w:rsid w:val="00731937"/>
    <w:rsid w:val="00732030"/>
    <w:rsid w:val="00732288"/>
    <w:rsid w:val="00732488"/>
    <w:rsid w:val="007325D6"/>
    <w:rsid w:val="00732AD8"/>
    <w:rsid w:val="00734E3B"/>
    <w:rsid w:val="00735EAB"/>
    <w:rsid w:val="0073663C"/>
    <w:rsid w:val="0073689E"/>
    <w:rsid w:val="00737BB0"/>
    <w:rsid w:val="00737F14"/>
    <w:rsid w:val="00740175"/>
    <w:rsid w:val="00740A8B"/>
    <w:rsid w:val="00740ECE"/>
    <w:rsid w:val="0074107F"/>
    <w:rsid w:val="0074158C"/>
    <w:rsid w:val="00741798"/>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47973"/>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8FD"/>
    <w:rsid w:val="00755AE5"/>
    <w:rsid w:val="00756084"/>
    <w:rsid w:val="00756302"/>
    <w:rsid w:val="0075649A"/>
    <w:rsid w:val="007565FE"/>
    <w:rsid w:val="00756864"/>
    <w:rsid w:val="00756F61"/>
    <w:rsid w:val="007570AD"/>
    <w:rsid w:val="007577B1"/>
    <w:rsid w:val="00760399"/>
    <w:rsid w:val="007605DA"/>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221"/>
    <w:rsid w:val="007753A9"/>
    <w:rsid w:val="00775B73"/>
    <w:rsid w:val="00775C47"/>
    <w:rsid w:val="00775F65"/>
    <w:rsid w:val="0077612A"/>
    <w:rsid w:val="00776142"/>
    <w:rsid w:val="00777355"/>
    <w:rsid w:val="00777A97"/>
    <w:rsid w:val="007801AB"/>
    <w:rsid w:val="007803D7"/>
    <w:rsid w:val="007805E9"/>
    <w:rsid w:val="00780E83"/>
    <w:rsid w:val="0078127E"/>
    <w:rsid w:val="0078141E"/>
    <w:rsid w:val="00781783"/>
    <w:rsid w:val="0078194F"/>
    <w:rsid w:val="00781974"/>
    <w:rsid w:val="00781B63"/>
    <w:rsid w:val="0078243D"/>
    <w:rsid w:val="0078255C"/>
    <w:rsid w:val="0078260C"/>
    <w:rsid w:val="00782A2E"/>
    <w:rsid w:val="00782E31"/>
    <w:rsid w:val="007837DE"/>
    <w:rsid w:val="007837E1"/>
    <w:rsid w:val="00783D00"/>
    <w:rsid w:val="00783FF2"/>
    <w:rsid w:val="007843AD"/>
    <w:rsid w:val="00784C03"/>
    <w:rsid w:val="00785350"/>
    <w:rsid w:val="00786A3A"/>
    <w:rsid w:val="00786CB0"/>
    <w:rsid w:val="007870E2"/>
    <w:rsid w:val="00787561"/>
    <w:rsid w:val="00787BEB"/>
    <w:rsid w:val="00787D27"/>
    <w:rsid w:val="00790262"/>
    <w:rsid w:val="007909A5"/>
    <w:rsid w:val="00790AB7"/>
    <w:rsid w:val="00790AC4"/>
    <w:rsid w:val="00791731"/>
    <w:rsid w:val="00791833"/>
    <w:rsid w:val="00791C97"/>
    <w:rsid w:val="00791E38"/>
    <w:rsid w:val="0079208F"/>
    <w:rsid w:val="007928DD"/>
    <w:rsid w:val="00792D28"/>
    <w:rsid w:val="00792D31"/>
    <w:rsid w:val="00793391"/>
    <w:rsid w:val="007934ED"/>
    <w:rsid w:val="00793901"/>
    <w:rsid w:val="00794E09"/>
    <w:rsid w:val="007950C9"/>
    <w:rsid w:val="007950E0"/>
    <w:rsid w:val="00795DB4"/>
    <w:rsid w:val="0079673D"/>
    <w:rsid w:val="007967C5"/>
    <w:rsid w:val="007969B6"/>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708"/>
    <w:rsid w:val="007C184A"/>
    <w:rsid w:val="007C208D"/>
    <w:rsid w:val="007C22E7"/>
    <w:rsid w:val="007C3198"/>
    <w:rsid w:val="007C3745"/>
    <w:rsid w:val="007C3866"/>
    <w:rsid w:val="007C42C1"/>
    <w:rsid w:val="007C4DBF"/>
    <w:rsid w:val="007C500B"/>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31D"/>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6B3"/>
    <w:rsid w:val="007F6922"/>
    <w:rsid w:val="007F6CF1"/>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C81"/>
    <w:rsid w:val="008177C6"/>
    <w:rsid w:val="00817B01"/>
    <w:rsid w:val="0082015C"/>
    <w:rsid w:val="0082050D"/>
    <w:rsid w:val="00821321"/>
    <w:rsid w:val="00821C4C"/>
    <w:rsid w:val="00822E9F"/>
    <w:rsid w:val="0082304B"/>
    <w:rsid w:val="00823348"/>
    <w:rsid w:val="00823A4D"/>
    <w:rsid w:val="0082411F"/>
    <w:rsid w:val="008243F7"/>
    <w:rsid w:val="00824B95"/>
    <w:rsid w:val="00824C20"/>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0D"/>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31A"/>
    <w:rsid w:val="00842607"/>
    <w:rsid w:val="00842E33"/>
    <w:rsid w:val="008436A5"/>
    <w:rsid w:val="008440AA"/>
    <w:rsid w:val="00844805"/>
    <w:rsid w:val="0084597A"/>
    <w:rsid w:val="00845A1D"/>
    <w:rsid w:val="00846597"/>
    <w:rsid w:val="008468B6"/>
    <w:rsid w:val="00846B00"/>
    <w:rsid w:val="00846D14"/>
    <w:rsid w:val="008473E4"/>
    <w:rsid w:val="0084751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68C"/>
    <w:rsid w:val="00860DDF"/>
    <w:rsid w:val="0086172F"/>
    <w:rsid w:val="00861EA4"/>
    <w:rsid w:val="00862057"/>
    <w:rsid w:val="008624EC"/>
    <w:rsid w:val="008625C9"/>
    <w:rsid w:val="00864874"/>
    <w:rsid w:val="0086499C"/>
    <w:rsid w:val="00864D16"/>
    <w:rsid w:val="00864EF0"/>
    <w:rsid w:val="0086570D"/>
    <w:rsid w:val="00865D0F"/>
    <w:rsid w:val="008663AB"/>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5E1"/>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4FC8"/>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B"/>
    <w:rsid w:val="008A490F"/>
    <w:rsid w:val="008A4B37"/>
    <w:rsid w:val="008A4E0D"/>
    <w:rsid w:val="008A56DB"/>
    <w:rsid w:val="008A5BDD"/>
    <w:rsid w:val="008A6607"/>
    <w:rsid w:val="008A67A7"/>
    <w:rsid w:val="008A6B48"/>
    <w:rsid w:val="008A6B90"/>
    <w:rsid w:val="008A7EC1"/>
    <w:rsid w:val="008B0077"/>
    <w:rsid w:val="008B0A37"/>
    <w:rsid w:val="008B0B77"/>
    <w:rsid w:val="008B0F45"/>
    <w:rsid w:val="008B10A3"/>
    <w:rsid w:val="008B1109"/>
    <w:rsid w:val="008B18A8"/>
    <w:rsid w:val="008B26A7"/>
    <w:rsid w:val="008B2799"/>
    <w:rsid w:val="008B2C26"/>
    <w:rsid w:val="008B3E1B"/>
    <w:rsid w:val="008B4899"/>
    <w:rsid w:val="008B4DF1"/>
    <w:rsid w:val="008B634B"/>
    <w:rsid w:val="008B6764"/>
    <w:rsid w:val="008B6856"/>
    <w:rsid w:val="008B769A"/>
    <w:rsid w:val="008C06B8"/>
    <w:rsid w:val="008C0758"/>
    <w:rsid w:val="008C0ADB"/>
    <w:rsid w:val="008C0D14"/>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86F"/>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65A"/>
    <w:rsid w:val="008D3806"/>
    <w:rsid w:val="008D3F70"/>
    <w:rsid w:val="008D4133"/>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67"/>
    <w:rsid w:val="008E3C92"/>
    <w:rsid w:val="008E3CC9"/>
    <w:rsid w:val="008E3D24"/>
    <w:rsid w:val="008E4978"/>
    <w:rsid w:val="008E4B5F"/>
    <w:rsid w:val="008E4BCA"/>
    <w:rsid w:val="008E4DF5"/>
    <w:rsid w:val="008E4F7E"/>
    <w:rsid w:val="008E6512"/>
    <w:rsid w:val="008E6956"/>
    <w:rsid w:val="008E7175"/>
    <w:rsid w:val="008E7E66"/>
    <w:rsid w:val="008F02F8"/>
    <w:rsid w:val="008F0BA4"/>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3850"/>
    <w:rsid w:val="009042E1"/>
    <w:rsid w:val="00904B85"/>
    <w:rsid w:val="00905833"/>
    <w:rsid w:val="00906019"/>
    <w:rsid w:val="0090660F"/>
    <w:rsid w:val="00906DA2"/>
    <w:rsid w:val="009071FB"/>
    <w:rsid w:val="00907911"/>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D5C"/>
    <w:rsid w:val="00924E7E"/>
    <w:rsid w:val="00925104"/>
    <w:rsid w:val="0092562A"/>
    <w:rsid w:val="009256E8"/>
    <w:rsid w:val="00926120"/>
    <w:rsid w:val="009264D2"/>
    <w:rsid w:val="00926B51"/>
    <w:rsid w:val="0092705D"/>
    <w:rsid w:val="009274EA"/>
    <w:rsid w:val="009276D2"/>
    <w:rsid w:val="00930BE0"/>
    <w:rsid w:val="00930D2D"/>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956"/>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1BF"/>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8B8"/>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07"/>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60C"/>
    <w:rsid w:val="009D2787"/>
    <w:rsid w:val="009D2B29"/>
    <w:rsid w:val="009D3777"/>
    <w:rsid w:val="009D4558"/>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3FAE"/>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5B62"/>
    <w:rsid w:val="00A06056"/>
    <w:rsid w:val="00A0688C"/>
    <w:rsid w:val="00A07CED"/>
    <w:rsid w:val="00A10499"/>
    <w:rsid w:val="00A1198A"/>
    <w:rsid w:val="00A120F3"/>
    <w:rsid w:val="00A12E40"/>
    <w:rsid w:val="00A134A6"/>
    <w:rsid w:val="00A13B72"/>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D06"/>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958"/>
    <w:rsid w:val="00A30C5B"/>
    <w:rsid w:val="00A30EE8"/>
    <w:rsid w:val="00A31CDD"/>
    <w:rsid w:val="00A31D90"/>
    <w:rsid w:val="00A32329"/>
    <w:rsid w:val="00A32440"/>
    <w:rsid w:val="00A3273D"/>
    <w:rsid w:val="00A32C09"/>
    <w:rsid w:val="00A33520"/>
    <w:rsid w:val="00A337AC"/>
    <w:rsid w:val="00A346A6"/>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5A8"/>
    <w:rsid w:val="00A50AF4"/>
    <w:rsid w:val="00A51014"/>
    <w:rsid w:val="00A51573"/>
    <w:rsid w:val="00A516B8"/>
    <w:rsid w:val="00A51A13"/>
    <w:rsid w:val="00A51DA8"/>
    <w:rsid w:val="00A51E51"/>
    <w:rsid w:val="00A51ECF"/>
    <w:rsid w:val="00A52913"/>
    <w:rsid w:val="00A53210"/>
    <w:rsid w:val="00A536AF"/>
    <w:rsid w:val="00A53CB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A9"/>
    <w:rsid w:val="00A769E9"/>
    <w:rsid w:val="00A76D09"/>
    <w:rsid w:val="00A770F0"/>
    <w:rsid w:val="00A7714E"/>
    <w:rsid w:val="00A77247"/>
    <w:rsid w:val="00A8042A"/>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882"/>
    <w:rsid w:val="00A91763"/>
    <w:rsid w:val="00A9194C"/>
    <w:rsid w:val="00A91D05"/>
    <w:rsid w:val="00A93280"/>
    <w:rsid w:val="00A934FE"/>
    <w:rsid w:val="00A935BE"/>
    <w:rsid w:val="00A94064"/>
    <w:rsid w:val="00A944E7"/>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139"/>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636F"/>
    <w:rsid w:val="00AD6756"/>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7A"/>
    <w:rsid w:val="00AE5BE7"/>
    <w:rsid w:val="00AE5FD3"/>
    <w:rsid w:val="00AE64AC"/>
    <w:rsid w:val="00AE6CA8"/>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07AD1"/>
    <w:rsid w:val="00B107EE"/>
    <w:rsid w:val="00B10A43"/>
    <w:rsid w:val="00B10FB5"/>
    <w:rsid w:val="00B11A35"/>
    <w:rsid w:val="00B12E28"/>
    <w:rsid w:val="00B149D2"/>
    <w:rsid w:val="00B15095"/>
    <w:rsid w:val="00B15554"/>
    <w:rsid w:val="00B15BE8"/>
    <w:rsid w:val="00B15F43"/>
    <w:rsid w:val="00B15FB4"/>
    <w:rsid w:val="00B16199"/>
    <w:rsid w:val="00B16C3E"/>
    <w:rsid w:val="00B16D88"/>
    <w:rsid w:val="00B16E6E"/>
    <w:rsid w:val="00B1709C"/>
    <w:rsid w:val="00B17A38"/>
    <w:rsid w:val="00B17D0E"/>
    <w:rsid w:val="00B202A1"/>
    <w:rsid w:val="00B20374"/>
    <w:rsid w:val="00B206BF"/>
    <w:rsid w:val="00B20997"/>
    <w:rsid w:val="00B21231"/>
    <w:rsid w:val="00B2135B"/>
    <w:rsid w:val="00B213F2"/>
    <w:rsid w:val="00B21785"/>
    <w:rsid w:val="00B21904"/>
    <w:rsid w:val="00B21935"/>
    <w:rsid w:val="00B21AFE"/>
    <w:rsid w:val="00B21D08"/>
    <w:rsid w:val="00B22429"/>
    <w:rsid w:val="00B22930"/>
    <w:rsid w:val="00B22A66"/>
    <w:rsid w:val="00B22C00"/>
    <w:rsid w:val="00B22D34"/>
    <w:rsid w:val="00B22F48"/>
    <w:rsid w:val="00B230B7"/>
    <w:rsid w:val="00B23C36"/>
    <w:rsid w:val="00B2433C"/>
    <w:rsid w:val="00B246D4"/>
    <w:rsid w:val="00B263B3"/>
    <w:rsid w:val="00B26540"/>
    <w:rsid w:val="00B269AD"/>
    <w:rsid w:val="00B26D2C"/>
    <w:rsid w:val="00B26F9C"/>
    <w:rsid w:val="00B27393"/>
    <w:rsid w:val="00B30119"/>
    <w:rsid w:val="00B307C0"/>
    <w:rsid w:val="00B30C90"/>
    <w:rsid w:val="00B31095"/>
    <w:rsid w:val="00B316A1"/>
    <w:rsid w:val="00B3211B"/>
    <w:rsid w:val="00B34B4D"/>
    <w:rsid w:val="00B34F72"/>
    <w:rsid w:val="00B35B06"/>
    <w:rsid w:val="00B360CD"/>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6D82"/>
    <w:rsid w:val="00B876E2"/>
    <w:rsid w:val="00B87951"/>
    <w:rsid w:val="00B9005B"/>
    <w:rsid w:val="00B90BD0"/>
    <w:rsid w:val="00B91320"/>
    <w:rsid w:val="00B91935"/>
    <w:rsid w:val="00B9201D"/>
    <w:rsid w:val="00B92352"/>
    <w:rsid w:val="00B92973"/>
    <w:rsid w:val="00B931B7"/>
    <w:rsid w:val="00B935EE"/>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641"/>
    <w:rsid w:val="00BB3A2F"/>
    <w:rsid w:val="00BB4FFE"/>
    <w:rsid w:val="00BB5584"/>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160"/>
    <w:rsid w:val="00BC79F3"/>
    <w:rsid w:val="00BD054B"/>
    <w:rsid w:val="00BD165F"/>
    <w:rsid w:val="00BD17E8"/>
    <w:rsid w:val="00BD1E9F"/>
    <w:rsid w:val="00BD290D"/>
    <w:rsid w:val="00BD3600"/>
    <w:rsid w:val="00BD388F"/>
    <w:rsid w:val="00BD47A8"/>
    <w:rsid w:val="00BD4E31"/>
    <w:rsid w:val="00BD6B2F"/>
    <w:rsid w:val="00BD76DA"/>
    <w:rsid w:val="00BD79BE"/>
    <w:rsid w:val="00BD7AF6"/>
    <w:rsid w:val="00BD7D0F"/>
    <w:rsid w:val="00BE00B2"/>
    <w:rsid w:val="00BE056B"/>
    <w:rsid w:val="00BE0D93"/>
    <w:rsid w:val="00BE174A"/>
    <w:rsid w:val="00BE268B"/>
    <w:rsid w:val="00BE2975"/>
    <w:rsid w:val="00BE3035"/>
    <w:rsid w:val="00BE3E9B"/>
    <w:rsid w:val="00BE3EDE"/>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AE8"/>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C06"/>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ADE"/>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4FE"/>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55F"/>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6A1"/>
    <w:rsid w:val="00CA2BA0"/>
    <w:rsid w:val="00CA2E68"/>
    <w:rsid w:val="00CA30AC"/>
    <w:rsid w:val="00CA30B7"/>
    <w:rsid w:val="00CA3386"/>
    <w:rsid w:val="00CA365D"/>
    <w:rsid w:val="00CA3BBB"/>
    <w:rsid w:val="00CA4249"/>
    <w:rsid w:val="00CA45E2"/>
    <w:rsid w:val="00CA46E7"/>
    <w:rsid w:val="00CA4B34"/>
    <w:rsid w:val="00CA558D"/>
    <w:rsid w:val="00CA6782"/>
    <w:rsid w:val="00CA735B"/>
    <w:rsid w:val="00CA74E0"/>
    <w:rsid w:val="00CA763F"/>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54FD"/>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03C"/>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2FD3"/>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3D8F"/>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1C2C"/>
    <w:rsid w:val="00D42208"/>
    <w:rsid w:val="00D42BBE"/>
    <w:rsid w:val="00D437EF"/>
    <w:rsid w:val="00D43867"/>
    <w:rsid w:val="00D43A9F"/>
    <w:rsid w:val="00D43D10"/>
    <w:rsid w:val="00D45815"/>
    <w:rsid w:val="00D45E0D"/>
    <w:rsid w:val="00D45FE2"/>
    <w:rsid w:val="00D46335"/>
    <w:rsid w:val="00D4671B"/>
    <w:rsid w:val="00D46BEB"/>
    <w:rsid w:val="00D4710B"/>
    <w:rsid w:val="00D47E5F"/>
    <w:rsid w:val="00D5006A"/>
    <w:rsid w:val="00D50585"/>
    <w:rsid w:val="00D517A7"/>
    <w:rsid w:val="00D5184A"/>
    <w:rsid w:val="00D51E2C"/>
    <w:rsid w:val="00D524D5"/>
    <w:rsid w:val="00D52CB8"/>
    <w:rsid w:val="00D531B1"/>
    <w:rsid w:val="00D5344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665"/>
    <w:rsid w:val="00D5772F"/>
    <w:rsid w:val="00D57DDF"/>
    <w:rsid w:val="00D60604"/>
    <w:rsid w:val="00D61FAE"/>
    <w:rsid w:val="00D6253D"/>
    <w:rsid w:val="00D6289B"/>
    <w:rsid w:val="00D62EEE"/>
    <w:rsid w:val="00D63133"/>
    <w:rsid w:val="00D631A6"/>
    <w:rsid w:val="00D6390E"/>
    <w:rsid w:val="00D6471F"/>
    <w:rsid w:val="00D64ADC"/>
    <w:rsid w:val="00D654BD"/>
    <w:rsid w:val="00D654E8"/>
    <w:rsid w:val="00D65A37"/>
    <w:rsid w:val="00D65B15"/>
    <w:rsid w:val="00D65BEB"/>
    <w:rsid w:val="00D65F8E"/>
    <w:rsid w:val="00D6600F"/>
    <w:rsid w:val="00D66682"/>
    <w:rsid w:val="00D6680B"/>
    <w:rsid w:val="00D716F8"/>
    <w:rsid w:val="00D719F8"/>
    <w:rsid w:val="00D71DCF"/>
    <w:rsid w:val="00D725F5"/>
    <w:rsid w:val="00D7293C"/>
    <w:rsid w:val="00D72CD7"/>
    <w:rsid w:val="00D72DAB"/>
    <w:rsid w:val="00D731EA"/>
    <w:rsid w:val="00D739C2"/>
    <w:rsid w:val="00D741BC"/>
    <w:rsid w:val="00D7477B"/>
    <w:rsid w:val="00D7487A"/>
    <w:rsid w:val="00D74AE4"/>
    <w:rsid w:val="00D7555B"/>
    <w:rsid w:val="00D763C9"/>
    <w:rsid w:val="00D765CA"/>
    <w:rsid w:val="00D76F8D"/>
    <w:rsid w:val="00D77246"/>
    <w:rsid w:val="00D778A4"/>
    <w:rsid w:val="00D800CD"/>
    <w:rsid w:val="00D801A0"/>
    <w:rsid w:val="00D80C7B"/>
    <w:rsid w:val="00D8111B"/>
    <w:rsid w:val="00D811CF"/>
    <w:rsid w:val="00D813D4"/>
    <w:rsid w:val="00D81F03"/>
    <w:rsid w:val="00D82F2A"/>
    <w:rsid w:val="00D8312B"/>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A5A"/>
    <w:rsid w:val="00D87DF9"/>
    <w:rsid w:val="00D87E90"/>
    <w:rsid w:val="00D87F1F"/>
    <w:rsid w:val="00D90F40"/>
    <w:rsid w:val="00D9145B"/>
    <w:rsid w:val="00D91A5A"/>
    <w:rsid w:val="00D91CF3"/>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54F"/>
    <w:rsid w:val="00DA0665"/>
    <w:rsid w:val="00DA0696"/>
    <w:rsid w:val="00DA0AC9"/>
    <w:rsid w:val="00DA0C39"/>
    <w:rsid w:val="00DA12CE"/>
    <w:rsid w:val="00DA17FA"/>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6B65"/>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3FD8"/>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D95"/>
    <w:rsid w:val="00DC5E23"/>
    <w:rsid w:val="00DC5EDF"/>
    <w:rsid w:val="00DC6736"/>
    <w:rsid w:val="00DC6B63"/>
    <w:rsid w:val="00DC6C95"/>
    <w:rsid w:val="00DC7A6C"/>
    <w:rsid w:val="00DD01DE"/>
    <w:rsid w:val="00DD044B"/>
    <w:rsid w:val="00DD05D1"/>
    <w:rsid w:val="00DD107B"/>
    <w:rsid w:val="00DD19F5"/>
    <w:rsid w:val="00DD1DBD"/>
    <w:rsid w:val="00DD2C2C"/>
    <w:rsid w:val="00DD2C71"/>
    <w:rsid w:val="00DD2F92"/>
    <w:rsid w:val="00DD3B94"/>
    <w:rsid w:val="00DD3FEB"/>
    <w:rsid w:val="00DD4952"/>
    <w:rsid w:val="00DD53FC"/>
    <w:rsid w:val="00DD6100"/>
    <w:rsid w:val="00DD6E56"/>
    <w:rsid w:val="00DD7311"/>
    <w:rsid w:val="00DD74BB"/>
    <w:rsid w:val="00DD791E"/>
    <w:rsid w:val="00DD7D99"/>
    <w:rsid w:val="00DD7FB2"/>
    <w:rsid w:val="00DE019E"/>
    <w:rsid w:val="00DE04B5"/>
    <w:rsid w:val="00DE0931"/>
    <w:rsid w:val="00DE0BD4"/>
    <w:rsid w:val="00DE0F3F"/>
    <w:rsid w:val="00DE123D"/>
    <w:rsid w:val="00DE2576"/>
    <w:rsid w:val="00DE2ACB"/>
    <w:rsid w:val="00DE33D8"/>
    <w:rsid w:val="00DE3403"/>
    <w:rsid w:val="00DE3576"/>
    <w:rsid w:val="00DE3C95"/>
    <w:rsid w:val="00DE3E27"/>
    <w:rsid w:val="00DE4070"/>
    <w:rsid w:val="00DE40C1"/>
    <w:rsid w:val="00DE44C8"/>
    <w:rsid w:val="00DE4CB0"/>
    <w:rsid w:val="00DE52AC"/>
    <w:rsid w:val="00DE5CE2"/>
    <w:rsid w:val="00DE5EEB"/>
    <w:rsid w:val="00DE657F"/>
    <w:rsid w:val="00DE6A15"/>
    <w:rsid w:val="00DE734F"/>
    <w:rsid w:val="00DF0821"/>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7EF"/>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28FA"/>
    <w:rsid w:val="00E2352F"/>
    <w:rsid w:val="00E23AE7"/>
    <w:rsid w:val="00E23AF1"/>
    <w:rsid w:val="00E24CF0"/>
    <w:rsid w:val="00E24DB4"/>
    <w:rsid w:val="00E254C4"/>
    <w:rsid w:val="00E25B75"/>
    <w:rsid w:val="00E261C2"/>
    <w:rsid w:val="00E26215"/>
    <w:rsid w:val="00E2624C"/>
    <w:rsid w:val="00E26401"/>
    <w:rsid w:val="00E27914"/>
    <w:rsid w:val="00E279C6"/>
    <w:rsid w:val="00E30C98"/>
    <w:rsid w:val="00E312B6"/>
    <w:rsid w:val="00E31516"/>
    <w:rsid w:val="00E316D8"/>
    <w:rsid w:val="00E31C2B"/>
    <w:rsid w:val="00E31F77"/>
    <w:rsid w:val="00E320EE"/>
    <w:rsid w:val="00E32E84"/>
    <w:rsid w:val="00E32FB1"/>
    <w:rsid w:val="00E33E05"/>
    <w:rsid w:val="00E33E6A"/>
    <w:rsid w:val="00E35061"/>
    <w:rsid w:val="00E35BA3"/>
    <w:rsid w:val="00E35BAD"/>
    <w:rsid w:val="00E36130"/>
    <w:rsid w:val="00E36234"/>
    <w:rsid w:val="00E36A79"/>
    <w:rsid w:val="00E36C40"/>
    <w:rsid w:val="00E37D35"/>
    <w:rsid w:val="00E40750"/>
    <w:rsid w:val="00E41993"/>
    <w:rsid w:val="00E41EDE"/>
    <w:rsid w:val="00E4201F"/>
    <w:rsid w:val="00E42EA8"/>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587"/>
    <w:rsid w:val="00E50E19"/>
    <w:rsid w:val="00E50F38"/>
    <w:rsid w:val="00E511F9"/>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A3C"/>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77A4E"/>
    <w:rsid w:val="00E80B65"/>
    <w:rsid w:val="00E82216"/>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40"/>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3503"/>
    <w:rsid w:val="00EA3EB1"/>
    <w:rsid w:val="00EA408D"/>
    <w:rsid w:val="00EA4777"/>
    <w:rsid w:val="00EA5284"/>
    <w:rsid w:val="00EA619F"/>
    <w:rsid w:val="00EA6B6D"/>
    <w:rsid w:val="00EA7642"/>
    <w:rsid w:val="00EB0F16"/>
    <w:rsid w:val="00EB149F"/>
    <w:rsid w:val="00EB15A2"/>
    <w:rsid w:val="00EB1929"/>
    <w:rsid w:val="00EB1BD1"/>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759"/>
    <w:rsid w:val="00EC3CF8"/>
    <w:rsid w:val="00EC3D62"/>
    <w:rsid w:val="00EC439D"/>
    <w:rsid w:val="00EC46FB"/>
    <w:rsid w:val="00EC488D"/>
    <w:rsid w:val="00EC49A0"/>
    <w:rsid w:val="00EC501A"/>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0ED1"/>
    <w:rsid w:val="00EF140E"/>
    <w:rsid w:val="00EF1B03"/>
    <w:rsid w:val="00EF1CB8"/>
    <w:rsid w:val="00EF2922"/>
    <w:rsid w:val="00EF2C83"/>
    <w:rsid w:val="00EF2DB4"/>
    <w:rsid w:val="00EF2E32"/>
    <w:rsid w:val="00EF2F56"/>
    <w:rsid w:val="00EF32AC"/>
    <w:rsid w:val="00EF383D"/>
    <w:rsid w:val="00EF3AA0"/>
    <w:rsid w:val="00EF4C4C"/>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2DFE"/>
    <w:rsid w:val="00F03016"/>
    <w:rsid w:val="00F0317C"/>
    <w:rsid w:val="00F048AE"/>
    <w:rsid w:val="00F04EF2"/>
    <w:rsid w:val="00F05249"/>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2D8A"/>
    <w:rsid w:val="00F133FD"/>
    <w:rsid w:val="00F135CD"/>
    <w:rsid w:val="00F13794"/>
    <w:rsid w:val="00F142C3"/>
    <w:rsid w:val="00F14B21"/>
    <w:rsid w:val="00F14EA6"/>
    <w:rsid w:val="00F14F09"/>
    <w:rsid w:val="00F15279"/>
    <w:rsid w:val="00F15607"/>
    <w:rsid w:val="00F1589C"/>
    <w:rsid w:val="00F15DFC"/>
    <w:rsid w:val="00F15F22"/>
    <w:rsid w:val="00F161C4"/>
    <w:rsid w:val="00F1678E"/>
    <w:rsid w:val="00F16871"/>
    <w:rsid w:val="00F16E67"/>
    <w:rsid w:val="00F17078"/>
    <w:rsid w:val="00F17081"/>
    <w:rsid w:val="00F17568"/>
    <w:rsid w:val="00F175AC"/>
    <w:rsid w:val="00F20D23"/>
    <w:rsid w:val="00F212BC"/>
    <w:rsid w:val="00F21701"/>
    <w:rsid w:val="00F21F64"/>
    <w:rsid w:val="00F220F0"/>
    <w:rsid w:val="00F22E2E"/>
    <w:rsid w:val="00F22FAF"/>
    <w:rsid w:val="00F2342D"/>
    <w:rsid w:val="00F239E2"/>
    <w:rsid w:val="00F243E5"/>
    <w:rsid w:val="00F244FA"/>
    <w:rsid w:val="00F24DB4"/>
    <w:rsid w:val="00F250E5"/>
    <w:rsid w:val="00F255FB"/>
    <w:rsid w:val="00F258D4"/>
    <w:rsid w:val="00F25D4F"/>
    <w:rsid w:val="00F263F0"/>
    <w:rsid w:val="00F26E98"/>
    <w:rsid w:val="00F27532"/>
    <w:rsid w:val="00F30735"/>
    <w:rsid w:val="00F31664"/>
    <w:rsid w:val="00F31719"/>
    <w:rsid w:val="00F317FE"/>
    <w:rsid w:val="00F31CD7"/>
    <w:rsid w:val="00F32947"/>
    <w:rsid w:val="00F32D4C"/>
    <w:rsid w:val="00F33144"/>
    <w:rsid w:val="00F3336D"/>
    <w:rsid w:val="00F33891"/>
    <w:rsid w:val="00F340C4"/>
    <w:rsid w:val="00F34BD3"/>
    <w:rsid w:val="00F35301"/>
    <w:rsid w:val="00F353A9"/>
    <w:rsid w:val="00F3542B"/>
    <w:rsid w:val="00F3573D"/>
    <w:rsid w:val="00F359B0"/>
    <w:rsid w:val="00F36343"/>
    <w:rsid w:val="00F3676B"/>
    <w:rsid w:val="00F36EA1"/>
    <w:rsid w:val="00F3722E"/>
    <w:rsid w:val="00F372F3"/>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0D3D"/>
    <w:rsid w:val="00F51B4B"/>
    <w:rsid w:val="00F5238B"/>
    <w:rsid w:val="00F52808"/>
    <w:rsid w:val="00F53AB5"/>
    <w:rsid w:val="00F53AB7"/>
    <w:rsid w:val="00F53F40"/>
    <w:rsid w:val="00F542CE"/>
    <w:rsid w:val="00F549BC"/>
    <w:rsid w:val="00F54A26"/>
    <w:rsid w:val="00F5525C"/>
    <w:rsid w:val="00F555C1"/>
    <w:rsid w:val="00F555F1"/>
    <w:rsid w:val="00F565B0"/>
    <w:rsid w:val="00F57D76"/>
    <w:rsid w:val="00F600CB"/>
    <w:rsid w:val="00F602AC"/>
    <w:rsid w:val="00F603EA"/>
    <w:rsid w:val="00F60717"/>
    <w:rsid w:val="00F61065"/>
    <w:rsid w:val="00F6107F"/>
    <w:rsid w:val="00F622F0"/>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24B"/>
    <w:rsid w:val="00F75A91"/>
    <w:rsid w:val="00F7619D"/>
    <w:rsid w:val="00F76A30"/>
    <w:rsid w:val="00F76DD6"/>
    <w:rsid w:val="00F77AA5"/>
    <w:rsid w:val="00F80539"/>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089"/>
    <w:rsid w:val="00F846AE"/>
    <w:rsid w:val="00F84D40"/>
    <w:rsid w:val="00F851EF"/>
    <w:rsid w:val="00F85311"/>
    <w:rsid w:val="00F85DA4"/>
    <w:rsid w:val="00F85F94"/>
    <w:rsid w:val="00F86448"/>
    <w:rsid w:val="00F870D7"/>
    <w:rsid w:val="00F874AD"/>
    <w:rsid w:val="00F90A45"/>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702"/>
    <w:rsid w:val="00FA5ADB"/>
    <w:rsid w:val="00FA6246"/>
    <w:rsid w:val="00FA6C8A"/>
    <w:rsid w:val="00FA701F"/>
    <w:rsid w:val="00FA7886"/>
    <w:rsid w:val="00FB052F"/>
    <w:rsid w:val="00FB054C"/>
    <w:rsid w:val="00FB0D9F"/>
    <w:rsid w:val="00FB169C"/>
    <w:rsid w:val="00FB1C88"/>
    <w:rsid w:val="00FB2155"/>
    <w:rsid w:val="00FB37D8"/>
    <w:rsid w:val="00FB37FF"/>
    <w:rsid w:val="00FB3FD2"/>
    <w:rsid w:val="00FB41C7"/>
    <w:rsid w:val="00FB495D"/>
    <w:rsid w:val="00FB4B75"/>
    <w:rsid w:val="00FB4E73"/>
    <w:rsid w:val="00FB5084"/>
    <w:rsid w:val="00FB52E5"/>
    <w:rsid w:val="00FB53D0"/>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67C5"/>
    <w:rsid w:val="00FC7E20"/>
    <w:rsid w:val="00FD0722"/>
    <w:rsid w:val="00FD0BCD"/>
    <w:rsid w:val="00FD1288"/>
    <w:rsid w:val="00FD1F76"/>
    <w:rsid w:val="00FD2666"/>
    <w:rsid w:val="00FD2C3F"/>
    <w:rsid w:val="00FD30A3"/>
    <w:rsid w:val="00FD30C6"/>
    <w:rsid w:val="00FD32C6"/>
    <w:rsid w:val="00FD3706"/>
    <w:rsid w:val="00FD38E2"/>
    <w:rsid w:val="00FD4385"/>
    <w:rsid w:val="00FD4440"/>
    <w:rsid w:val="00FD4CF8"/>
    <w:rsid w:val="00FD52A0"/>
    <w:rsid w:val="00FD583D"/>
    <w:rsid w:val="00FD5BB5"/>
    <w:rsid w:val="00FD5DF7"/>
    <w:rsid w:val="00FD6A00"/>
    <w:rsid w:val="00FD6AD9"/>
    <w:rsid w:val="00FD6F7E"/>
    <w:rsid w:val="00FD6FF2"/>
    <w:rsid w:val="00FD7017"/>
    <w:rsid w:val="00FD7088"/>
    <w:rsid w:val="00FD7665"/>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4E52"/>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16"/>
    <w:rsid w:val="00FF4D91"/>
    <w:rsid w:val="00FF50CF"/>
    <w:rsid w:val="00FF5241"/>
    <w:rsid w:val="00FF532B"/>
    <w:rsid w:val="00FF579E"/>
    <w:rsid w:val="00FF65D5"/>
    <w:rsid w:val="00FF69C9"/>
    <w:rsid w:val="00FF6A35"/>
    <w:rsid w:val="00FF6A63"/>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B31F4F38-543A-4BAC-BFA3-96C2CEE10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normalnumbered">
    <w:name w:val="normal numbered"/>
    <w:basedOn w:val="Normal"/>
    <w:qFormat/>
    <w:rsid w:val="001649B0"/>
    <w:pPr>
      <w:numPr>
        <w:numId w:val="19"/>
      </w:numPr>
      <w:tabs>
        <w:tab w:val="left" w:pos="1134"/>
      </w:tabs>
      <w:suppressAutoHyphens/>
      <w:spacing w:before="0" w:after="240" w:line="240" w:lineRule="auto"/>
      <w:ind w:left="340" w:hanging="340"/>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151606818">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04448800">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99657471">
      <w:bodyDiv w:val="1"/>
      <w:marLeft w:val="0"/>
      <w:marRight w:val="0"/>
      <w:marTop w:val="0"/>
      <w:marBottom w:val="0"/>
      <w:divBdr>
        <w:top w:val="none" w:sz="0" w:space="0" w:color="auto"/>
        <w:left w:val="none" w:sz="0" w:space="0" w:color="auto"/>
        <w:bottom w:val="none" w:sz="0" w:space="0" w:color="auto"/>
        <w:right w:val="none" w:sz="0" w:space="0" w:color="auto"/>
      </w:divBdr>
      <w:divsChild>
        <w:div w:id="490296707">
          <w:marLeft w:val="0"/>
          <w:marRight w:val="0"/>
          <w:marTop w:val="0"/>
          <w:marBottom w:val="0"/>
          <w:divBdr>
            <w:top w:val="none" w:sz="0" w:space="0" w:color="auto"/>
            <w:left w:val="none" w:sz="0" w:space="0" w:color="auto"/>
            <w:bottom w:val="none" w:sz="0" w:space="0" w:color="auto"/>
            <w:right w:val="none" w:sz="0" w:space="0" w:color="auto"/>
          </w:divBdr>
        </w:div>
        <w:div w:id="740755107">
          <w:marLeft w:val="0"/>
          <w:marRight w:val="0"/>
          <w:marTop w:val="0"/>
          <w:marBottom w:val="0"/>
          <w:divBdr>
            <w:top w:val="none" w:sz="0" w:space="0" w:color="auto"/>
            <w:left w:val="none" w:sz="0" w:space="0" w:color="auto"/>
            <w:bottom w:val="none" w:sz="0" w:space="0" w:color="auto"/>
            <w:right w:val="none" w:sz="0" w:space="0" w:color="auto"/>
          </w:divBdr>
        </w:div>
        <w:div w:id="814837941">
          <w:marLeft w:val="0"/>
          <w:marRight w:val="0"/>
          <w:marTop w:val="0"/>
          <w:marBottom w:val="0"/>
          <w:divBdr>
            <w:top w:val="none" w:sz="0" w:space="0" w:color="auto"/>
            <w:left w:val="none" w:sz="0" w:space="0" w:color="auto"/>
            <w:bottom w:val="none" w:sz="0" w:space="0" w:color="auto"/>
            <w:right w:val="none" w:sz="0" w:space="0" w:color="auto"/>
          </w:divBdr>
        </w:div>
        <w:div w:id="975069165">
          <w:marLeft w:val="0"/>
          <w:marRight w:val="0"/>
          <w:marTop w:val="0"/>
          <w:marBottom w:val="0"/>
          <w:divBdr>
            <w:top w:val="none" w:sz="0" w:space="0" w:color="auto"/>
            <w:left w:val="none" w:sz="0" w:space="0" w:color="auto"/>
            <w:bottom w:val="none" w:sz="0" w:space="0" w:color="auto"/>
            <w:right w:val="none" w:sz="0" w:space="0" w:color="auto"/>
          </w:divBdr>
        </w:div>
        <w:div w:id="1730960721">
          <w:marLeft w:val="0"/>
          <w:marRight w:val="0"/>
          <w:marTop w:val="0"/>
          <w:marBottom w:val="0"/>
          <w:divBdr>
            <w:top w:val="none" w:sz="0" w:space="0" w:color="auto"/>
            <w:left w:val="none" w:sz="0" w:space="0" w:color="auto"/>
            <w:bottom w:val="none" w:sz="0" w:space="0" w:color="auto"/>
            <w:right w:val="none" w:sz="0" w:space="0" w:color="auto"/>
          </w:divBdr>
        </w:div>
      </w:divsChild>
    </w:div>
    <w:div w:id="559174838">
      <w:bodyDiv w:val="1"/>
      <w:marLeft w:val="0"/>
      <w:marRight w:val="0"/>
      <w:marTop w:val="0"/>
      <w:marBottom w:val="0"/>
      <w:divBdr>
        <w:top w:val="none" w:sz="0" w:space="0" w:color="auto"/>
        <w:left w:val="none" w:sz="0" w:space="0" w:color="auto"/>
        <w:bottom w:val="none" w:sz="0" w:space="0" w:color="auto"/>
        <w:right w:val="none" w:sz="0" w:space="0" w:color="auto"/>
      </w:divBdr>
    </w:div>
    <w:div w:id="562104799">
      <w:bodyDiv w:val="1"/>
      <w:marLeft w:val="0"/>
      <w:marRight w:val="0"/>
      <w:marTop w:val="0"/>
      <w:marBottom w:val="0"/>
      <w:divBdr>
        <w:top w:val="none" w:sz="0" w:space="0" w:color="auto"/>
        <w:left w:val="none" w:sz="0" w:space="0" w:color="auto"/>
        <w:bottom w:val="none" w:sz="0" w:space="0" w:color="auto"/>
        <w:right w:val="none" w:sz="0" w:space="0" w:color="auto"/>
      </w:divBdr>
      <w:divsChild>
        <w:div w:id="356665062">
          <w:marLeft w:val="0"/>
          <w:marRight w:val="0"/>
          <w:marTop w:val="0"/>
          <w:marBottom w:val="0"/>
          <w:divBdr>
            <w:top w:val="none" w:sz="0" w:space="0" w:color="auto"/>
            <w:left w:val="none" w:sz="0" w:space="0" w:color="auto"/>
            <w:bottom w:val="none" w:sz="0" w:space="0" w:color="auto"/>
            <w:right w:val="none" w:sz="0" w:space="0" w:color="auto"/>
          </w:divBdr>
        </w:div>
        <w:div w:id="519128480">
          <w:marLeft w:val="0"/>
          <w:marRight w:val="0"/>
          <w:marTop w:val="0"/>
          <w:marBottom w:val="0"/>
          <w:divBdr>
            <w:top w:val="none" w:sz="0" w:space="0" w:color="auto"/>
            <w:left w:val="none" w:sz="0" w:space="0" w:color="auto"/>
            <w:bottom w:val="none" w:sz="0" w:space="0" w:color="auto"/>
            <w:right w:val="none" w:sz="0" w:space="0" w:color="auto"/>
          </w:divBdr>
        </w:div>
        <w:div w:id="670450824">
          <w:marLeft w:val="0"/>
          <w:marRight w:val="0"/>
          <w:marTop w:val="0"/>
          <w:marBottom w:val="0"/>
          <w:divBdr>
            <w:top w:val="none" w:sz="0" w:space="0" w:color="auto"/>
            <w:left w:val="none" w:sz="0" w:space="0" w:color="auto"/>
            <w:bottom w:val="none" w:sz="0" w:space="0" w:color="auto"/>
            <w:right w:val="none" w:sz="0" w:space="0" w:color="auto"/>
          </w:divBdr>
        </w:div>
        <w:div w:id="1448889268">
          <w:marLeft w:val="0"/>
          <w:marRight w:val="0"/>
          <w:marTop w:val="0"/>
          <w:marBottom w:val="0"/>
          <w:divBdr>
            <w:top w:val="none" w:sz="0" w:space="0" w:color="auto"/>
            <w:left w:val="none" w:sz="0" w:space="0" w:color="auto"/>
            <w:bottom w:val="none" w:sz="0" w:space="0" w:color="auto"/>
            <w:right w:val="none" w:sz="0" w:space="0" w:color="auto"/>
          </w:divBdr>
        </w:div>
        <w:div w:id="1472745951">
          <w:marLeft w:val="0"/>
          <w:marRight w:val="0"/>
          <w:marTop w:val="0"/>
          <w:marBottom w:val="0"/>
          <w:divBdr>
            <w:top w:val="none" w:sz="0" w:space="0" w:color="auto"/>
            <w:left w:val="none" w:sz="0" w:space="0" w:color="auto"/>
            <w:bottom w:val="none" w:sz="0" w:space="0" w:color="auto"/>
            <w:right w:val="none" w:sz="0" w:space="0" w:color="auto"/>
          </w:divBdr>
        </w:div>
        <w:div w:id="1514027682">
          <w:marLeft w:val="0"/>
          <w:marRight w:val="0"/>
          <w:marTop w:val="0"/>
          <w:marBottom w:val="0"/>
          <w:divBdr>
            <w:top w:val="none" w:sz="0" w:space="0" w:color="auto"/>
            <w:left w:val="none" w:sz="0" w:space="0" w:color="auto"/>
            <w:bottom w:val="none" w:sz="0" w:space="0" w:color="auto"/>
            <w:right w:val="none" w:sz="0" w:space="0" w:color="auto"/>
          </w:divBdr>
        </w:div>
        <w:div w:id="1890022450">
          <w:marLeft w:val="0"/>
          <w:marRight w:val="0"/>
          <w:marTop w:val="0"/>
          <w:marBottom w:val="0"/>
          <w:divBdr>
            <w:top w:val="none" w:sz="0" w:space="0" w:color="auto"/>
            <w:left w:val="none" w:sz="0" w:space="0" w:color="auto"/>
            <w:bottom w:val="none" w:sz="0" w:space="0" w:color="auto"/>
            <w:right w:val="none" w:sz="0" w:space="0" w:color="auto"/>
          </w:divBdr>
        </w:div>
      </w:divsChild>
    </w:div>
    <w:div w:id="668603537">
      <w:bodyDiv w:val="1"/>
      <w:marLeft w:val="0"/>
      <w:marRight w:val="0"/>
      <w:marTop w:val="0"/>
      <w:marBottom w:val="0"/>
      <w:divBdr>
        <w:top w:val="none" w:sz="0" w:space="0" w:color="auto"/>
        <w:left w:val="none" w:sz="0" w:space="0" w:color="auto"/>
        <w:bottom w:val="none" w:sz="0" w:space="0" w:color="auto"/>
        <w:right w:val="none" w:sz="0" w:space="0" w:color="auto"/>
      </w:divBdr>
      <w:divsChild>
        <w:div w:id="374618381">
          <w:marLeft w:val="0"/>
          <w:marRight w:val="0"/>
          <w:marTop w:val="0"/>
          <w:marBottom w:val="0"/>
          <w:divBdr>
            <w:top w:val="none" w:sz="0" w:space="0" w:color="auto"/>
            <w:left w:val="none" w:sz="0" w:space="0" w:color="auto"/>
            <w:bottom w:val="none" w:sz="0" w:space="0" w:color="auto"/>
            <w:right w:val="none" w:sz="0" w:space="0" w:color="auto"/>
          </w:divBdr>
        </w:div>
        <w:div w:id="420759164">
          <w:marLeft w:val="0"/>
          <w:marRight w:val="0"/>
          <w:marTop w:val="0"/>
          <w:marBottom w:val="0"/>
          <w:divBdr>
            <w:top w:val="none" w:sz="0" w:space="0" w:color="auto"/>
            <w:left w:val="none" w:sz="0" w:space="0" w:color="auto"/>
            <w:bottom w:val="none" w:sz="0" w:space="0" w:color="auto"/>
            <w:right w:val="none" w:sz="0" w:space="0" w:color="auto"/>
          </w:divBdr>
        </w:div>
        <w:div w:id="438379048">
          <w:marLeft w:val="0"/>
          <w:marRight w:val="0"/>
          <w:marTop w:val="0"/>
          <w:marBottom w:val="0"/>
          <w:divBdr>
            <w:top w:val="none" w:sz="0" w:space="0" w:color="auto"/>
            <w:left w:val="none" w:sz="0" w:space="0" w:color="auto"/>
            <w:bottom w:val="none" w:sz="0" w:space="0" w:color="auto"/>
            <w:right w:val="none" w:sz="0" w:space="0" w:color="auto"/>
          </w:divBdr>
        </w:div>
        <w:div w:id="790707200">
          <w:marLeft w:val="0"/>
          <w:marRight w:val="0"/>
          <w:marTop w:val="0"/>
          <w:marBottom w:val="0"/>
          <w:divBdr>
            <w:top w:val="none" w:sz="0" w:space="0" w:color="auto"/>
            <w:left w:val="none" w:sz="0" w:space="0" w:color="auto"/>
            <w:bottom w:val="none" w:sz="0" w:space="0" w:color="auto"/>
            <w:right w:val="none" w:sz="0" w:space="0" w:color="auto"/>
          </w:divBdr>
        </w:div>
        <w:div w:id="1661690892">
          <w:marLeft w:val="0"/>
          <w:marRight w:val="0"/>
          <w:marTop w:val="0"/>
          <w:marBottom w:val="0"/>
          <w:divBdr>
            <w:top w:val="none" w:sz="0" w:space="0" w:color="auto"/>
            <w:left w:val="none" w:sz="0" w:space="0" w:color="auto"/>
            <w:bottom w:val="none" w:sz="0" w:space="0" w:color="auto"/>
            <w:right w:val="none" w:sz="0" w:space="0" w:color="auto"/>
          </w:divBdr>
        </w:div>
        <w:div w:id="2029213667">
          <w:marLeft w:val="0"/>
          <w:marRight w:val="0"/>
          <w:marTop w:val="0"/>
          <w:marBottom w:val="0"/>
          <w:divBdr>
            <w:top w:val="none" w:sz="0" w:space="0" w:color="auto"/>
            <w:left w:val="none" w:sz="0" w:space="0" w:color="auto"/>
            <w:bottom w:val="none" w:sz="0" w:space="0" w:color="auto"/>
            <w:right w:val="none" w:sz="0" w:space="0" w:color="auto"/>
          </w:divBdr>
        </w:div>
        <w:div w:id="2105497263">
          <w:marLeft w:val="0"/>
          <w:marRight w:val="0"/>
          <w:marTop w:val="0"/>
          <w:marBottom w:val="0"/>
          <w:divBdr>
            <w:top w:val="none" w:sz="0" w:space="0" w:color="auto"/>
            <w:left w:val="none" w:sz="0" w:space="0" w:color="auto"/>
            <w:bottom w:val="none" w:sz="0" w:space="0" w:color="auto"/>
            <w:right w:val="none" w:sz="0" w:space="0" w:color="auto"/>
          </w:divBdr>
        </w:div>
      </w:divsChild>
    </w:div>
    <w:div w:id="769618550">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462918017">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79057457">
      <w:bodyDiv w:val="1"/>
      <w:marLeft w:val="0"/>
      <w:marRight w:val="0"/>
      <w:marTop w:val="0"/>
      <w:marBottom w:val="0"/>
      <w:divBdr>
        <w:top w:val="none" w:sz="0" w:space="0" w:color="auto"/>
        <w:left w:val="none" w:sz="0" w:space="0" w:color="auto"/>
        <w:bottom w:val="none" w:sz="0" w:space="0" w:color="auto"/>
        <w:right w:val="none" w:sz="0" w:space="0" w:color="auto"/>
      </w:divBdr>
      <w:divsChild>
        <w:div w:id="139007409">
          <w:marLeft w:val="0"/>
          <w:marRight w:val="0"/>
          <w:marTop w:val="0"/>
          <w:marBottom w:val="0"/>
          <w:divBdr>
            <w:top w:val="none" w:sz="0" w:space="0" w:color="auto"/>
            <w:left w:val="none" w:sz="0" w:space="0" w:color="auto"/>
            <w:bottom w:val="none" w:sz="0" w:space="0" w:color="auto"/>
            <w:right w:val="none" w:sz="0" w:space="0" w:color="auto"/>
          </w:divBdr>
        </w:div>
        <w:div w:id="487676866">
          <w:marLeft w:val="0"/>
          <w:marRight w:val="0"/>
          <w:marTop w:val="0"/>
          <w:marBottom w:val="0"/>
          <w:divBdr>
            <w:top w:val="none" w:sz="0" w:space="0" w:color="auto"/>
            <w:left w:val="none" w:sz="0" w:space="0" w:color="auto"/>
            <w:bottom w:val="none" w:sz="0" w:space="0" w:color="auto"/>
            <w:right w:val="none" w:sz="0" w:space="0" w:color="auto"/>
          </w:divBdr>
        </w:div>
        <w:div w:id="824858481">
          <w:marLeft w:val="0"/>
          <w:marRight w:val="0"/>
          <w:marTop w:val="0"/>
          <w:marBottom w:val="0"/>
          <w:divBdr>
            <w:top w:val="none" w:sz="0" w:space="0" w:color="auto"/>
            <w:left w:val="none" w:sz="0" w:space="0" w:color="auto"/>
            <w:bottom w:val="none" w:sz="0" w:space="0" w:color="auto"/>
            <w:right w:val="none" w:sz="0" w:space="0" w:color="auto"/>
          </w:divBdr>
        </w:div>
        <w:div w:id="981807580">
          <w:marLeft w:val="0"/>
          <w:marRight w:val="0"/>
          <w:marTop w:val="0"/>
          <w:marBottom w:val="0"/>
          <w:divBdr>
            <w:top w:val="none" w:sz="0" w:space="0" w:color="auto"/>
            <w:left w:val="none" w:sz="0" w:space="0" w:color="auto"/>
            <w:bottom w:val="none" w:sz="0" w:space="0" w:color="auto"/>
            <w:right w:val="none" w:sz="0" w:space="0" w:color="auto"/>
          </w:divBdr>
        </w:div>
        <w:div w:id="1019236839">
          <w:marLeft w:val="0"/>
          <w:marRight w:val="0"/>
          <w:marTop w:val="0"/>
          <w:marBottom w:val="0"/>
          <w:divBdr>
            <w:top w:val="none" w:sz="0" w:space="0" w:color="auto"/>
            <w:left w:val="none" w:sz="0" w:space="0" w:color="auto"/>
            <w:bottom w:val="none" w:sz="0" w:space="0" w:color="auto"/>
            <w:right w:val="none" w:sz="0" w:space="0" w:color="auto"/>
          </w:divBdr>
        </w:div>
      </w:divsChild>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197054957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4.png"/><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gvic.emcapability@agriculture.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delwpvicgovau.sharepoint.com/sites/VG000761/SitePages/RoleRecruit.aspx?&amp;xsdata=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%3D%3D&amp;sdata=MmdmSU5UWHFodG9KM2dVTzhHZzVicVhNNUprc1JvY2lZN3RYaXUxL1ZsRT0%3D&amp;ovuser=e8bdd6f7-fc18-4e48-a554-7f547927223b%2Cian.murphy%40agriculture.vic.gov.au" TargetMode="External"/><Relationship Id="rId28"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yperlink" Target="mailto:self.determination@deeca.vic.gov.au" TargetMode="External"/><Relationship Id="rId30"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a5f32de4-e402-4188-b034-e71ca7d22e54">DOCID1131-1043689822-221</_dlc_DocId>
    <_dlc_DocIdUrl xmlns="a5f32de4-e402-4188-b034-e71ca7d22e54">
      <Url>https://delwpvicgovau.sharepoint.com/sites/ecm_1152/_layouts/15/DocIdRedir.aspx?ID=DOCID1131-1043689822-221</Url>
      <Description>DOCID1131-1043689822-221</Description>
    </_dlc_DocIdUrl>
    <_dlc_DocIdPersistId xmlns="a5f32de4-e402-4188-b034-e71ca7d22e54">false</_dlc_DocIdPersistId>
    <TaxCatchAll xmlns="18e8d469-d953-4287-bbe1-38bae748abf3" xsi:nil="true"/>
    <f05bd79f208a407db67995dd77812e30 xmlns="18e8d469-d953-4287-bbe1-38bae748abf3" xsi:nil="true"/>
    <e4da834bacf8456d94e18d5d66490b90 xmlns="18e8d469-d953-4287-bbe1-38bae748abf3" xsi:nil="true"/>
    <f3ed7f362db545f782d865836adbb2f0 xmlns="18e8d469-d953-4287-bbe1-38bae748abf3" xsi:nil="true"/>
    <be9de15831a746f4b3f0ba041df97669 xmlns="18e8d469-d953-4287-bbe1-38bae748abf3" xsi:nil="true"/>
    <d8b18ebf729c4d56932fa517449ed5cb xmlns="18e8d469-d953-4287-bbe1-38bae748abf3" xsi:nil="true"/>
    <lcf76f155ced4ddcb4097134ff3c332f xmlns="0a29a876-7039-4248-b784-c0e726b48ac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EDJTR Document" ma:contentTypeID="0x010100FCEC796DCCDB384D829E164592D58FB2005C73D4F07F3DC74AB73A5025B07CF4DE" ma:contentTypeVersion="30" ma:contentTypeDescription="DEDJTR Document" ma:contentTypeScope="" ma:versionID="f0bb77ef6685dc5a48e4d9a6e8d4beec">
  <xsd:schema xmlns:xsd="http://www.w3.org/2001/XMLSchema" xmlns:xs="http://www.w3.org/2001/XMLSchema" xmlns:p="http://schemas.microsoft.com/office/2006/metadata/properties" xmlns:ns2="18e8d469-d953-4287-bbe1-38bae748abf3" xmlns:ns3="0a29a876-7039-4248-b784-c0e726b48ac7" xmlns:ns4="a5f32de4-e402-4188-b034-e71ca7d22e54" targetNamespace="http://schemas.microsoft.com/office/2006/metadata/properties" ma:root="true" ma:fieldsID="0d50a45b05be45c136a32b9313249249" ns2:_="" ns3:_="" ns4:_="">
    <xsd:import namespace="18e8d469-d953-4287-bbe1-38bae748abf3"/>
    <xsd:import namespace="0a29a876-7039-4248-b784-c0e726b48ac7"/>
    <xsd:import namespace="a5f32de4-e402-4188-b034-e71ca7d22e54"/>
    <xsd:element name="properties">
      <xsd:complexType>
        <xsd:sequence>
          <xsd:element name="documentManagement">
            <xsd:complexType>
              <xsd:all>
                <xsd:element ref="ns2:e4da834bacf8456d94e18d5d66490b90" minOccurs="0"/>
                <xsd:element ref="ns2:TaxCatchAll" minOccurs="0"/>
                <xsd:element ref="ns2:TaxCatchAllLabel" minOccurs="0"/>
                <xsd:element ref="ns2:be9de15831a746f4b3f0ba041df97669" minOccurs="0"/>
                <xsd:element ref="ns2:f3ed7f362db545f782d865836adbb2f0" minOccurs="0"/>
                <xsd:element ref="ns2:f05bd79f208a407db67995dd77812e30" minOccurs="0"/>
                <xsd:element ref="ns2:d8b18ebf729c4d56932fa517449ed5cb" minOccurs="0"/>
                <xsd:element ref="ns3:MediaServiceMetadata" minOccurs="0"/>
                <xsd:element ref="ns3:MediaServiceFastMetadata" minOccurs="0"/>
                <xsd:element ref="ns3:MediaServiceObjectDetectorVersions" minOccurs="0"/>
                <xsd:element ref="ns3:MediaServiceSearchProperties" minOccurs="0"/>
                <xsd:element ref="ns4:_dlc_DocId" minOccurs="0"/>
                <xsd:element ref="ns4:_dlc_DocIdUrl" minOccurs="0"/>
                <xsd:element ref="ns4:_dlc_DocIdPersistId"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8d469-d953-4287-bbe1-38bae748abf3" elementFormDefault="qualified">
    <xsd:import namespace="http://schemas.microsoft.com/office/2006/documentManagement/types"/>
    <xsd:import namespace="http://schemas.microsoft.com/office/infopath/2007/PartnerControls"/>
    <xsd:element name="e4da834bacf8456d94e18d5d66490b90" ma:index="4" nillable="true" ma:displayName="Group_0" ma:hidden="true" ma:internalName="e4da834bacf8456d94e18d5d66490b90" ma:readOnly="false">
      <xsd:simpleType>
        <xsd:restriction base="dms:Note"/>
      </xsd:simpleType>
    </xsd:element>
    <xsd:element name="TaxCatchAll" ma:index="5" nillable="true" ma:displayName="Taxonomy Catch All Column" ma:hidden="true" ma:list="{843a87a8-baac-44a0-8590-c7f2db940469}" ma:internalName="TaxCatchAll" ma:readOnly="false" ma:showField="CatchAllData" ma:web="18e8d469-d953-4287-bbe1-38bae748abf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843a87a8-baac-44a0-8590-c7f2db940469}" ma:internalName="TaxCatchAllLabel" ma:readOnly="true" ma:showField="CatchAllDataLabel" ma:web="18e8d469-d953-4287-bbe1-38bae748abf3">
      <xsd:complexType>
        <xsd:complexContent>
          <xsd:extension base="dms:MultiChoiceLookup">
            <xsd:sequence>
              <xsd:element name="Value" type="dms:Lookup" maxOccurs="unbounded" minOccurs="0" nillable="true"/>
            </xsd:sequence>
          </xsd:extension>
        </xsd:complexContent>
      </xsd:complexType>
    </xsd:element>
    <xsd:element name="be9de15831a746f4b3f0ba041df97669" ma:index="7" nillable="true" ma:displayName="Division_0" ma:hidden="true" ma:internalName="be9de15831a746f4b3f0ba041df97669" ma:readOnly="false">
      <xsd:simpleType>
        <xsd:restriction base="dms:Note"/>
      </xsd:simpleType>
    </xsd:element>
    <xsd:element name="f3ed7f362db545f782d865836adbb2f0" ma:index="8" nillable="true" ma:displayName="Branch_0" ma:hidden="true" ma:internalName="f3ed7f362db545f782d865836adbb2f0" ma:readOnly="false">
      <xsd:simpleType>
        <xsd:restriction base="dms:Note"/>
      </xsd:simpleType>
    </xsd:element>
    <xsd:element name="f05bd79f208a407db67995dd77812e30" ma:index="9" nillable="true" ma:displayName="Section_0" ma:hidden="true" ma:internalName="f05bd79f208a407db67995dd77812e30" ma:readOnly="false">
      <xsd:simpleType>
        <xsd:restriction base="dms:Note"/>
      </xsd:simpleType>
    </xsd:element>
    <xsd:element name="d8b18ebf729c4d56932fa517449ed5cb" ma:index="10" nillable="true" ma:displayName="Security Classification_0" ma:hidden="true" ma:internalName="d8b18ebf729c4d56932fa517449ed5c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29a876-7039-4248-b784-c0e726b48ac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file>

<file path=customXml/item7.xml><?xml version="1.0" encoding="utf-8"?>
<?mso-contentType ?>
<SharedContentType xmlns="Microsoft.SharePoint.Taxonomy.ContentTypeSync" SourceId="797aeec6-0273-40f2-ab3e-beee73212332" ContentTypeId="0x0101" PreviousValue="false" LastSyncTimeStamp="2018-05-31T04:53:04.507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18e8d469-d953-4287-bbe1-38bae748abf3"/>
    <ds:schemaRef ds:uri="0a29a876-7039-4248-b784-c0e726b48ac7"/>
  </ds:schemaRefs>
</ds:datastoreItem>
</file>

<file path=customXml/itemProps3.xml><?xml version="1.0" encoding="utf-8"?>
<ds:datastoreItem xmlns:ds="http://schemas.openxmlformats.org/officeDocument/2006/customXml" ds:itemID="{AD887E0A-1810-45E5-BBD2-4C08B4568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8d469-d953-4287-bbe1-38bae748abf3"/>
    <ds:schemaRef ds:uri="0a29a876-7039-4248-b784-c0e726b48ac7"/>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8EF2D4-06AC-48C4-99D5-8E9F54EF401B}">
  <ds:schemaRefs>
    <ds:schemaRef ds:uri="http://schemas.microsoft.com/sharepoint/v3/contenttype/forms"/>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BFAA062E-0173-4C45-855C-858B8F9F05C9}">
  <ds:schemaRefs>
    <ds:schemaRef ds:uri="http://schemas.microsoft.com/sharepoint/events"/>
  </ds:schemaRefs>
</ds:datastoreItem>
</file>

<file path=customXml/itemProps7.xml><?xml version="1.0" encoding="utf-8"?>
<ds:datastoreItem xmlns:ds="http://schemas.openxmlformats.org/officeDocument/2006/customXml" ds:itemID="{987A1ED6-FD96-4926-9819-D4C3AB137B7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2792</Words>
  <Characters>15916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18671</CharactersWithSpaces>
  <SharedDoc>false</SharedDoc>
  <HLinks>
    <vt:vector size="24" baseType="variant">
      <vt:variant>
        <vt:i4>3997788</vt:i4>
      </vt:variant>
      <vt:variant>
        <vt:i4>21</vt:i4>
      </vt:variant>
      <vt:variant>
        <vt:i4>0</vt:i4>
      </vt:variant>
      <vt:variant>
        <vt:i4>5</vt:i4>
      </vt:variant>
      <vt:variant>
        <vt:lpwstr>mailto:customer.service@deeca.vic.gov.au</vt:lpwstr>
      </vt:variant>
      <vt:variant>
        <vt:lpwstr/>
      </vt:variant>
      <vt:variant>
        <vt:i4>5242913</vt:i4>
      </vt:variant>
      <vt:variant>
        <vt:i4>18</vt:i4>
      </vt:variant>
      <vt:variant>
        <vt:i4>0</vt:i4>
      </vt:variant>
      <vt:variant>
        <vt:i4>5</vt:i4>
      </vt:variant>
      <vt:variant>
        <vt:lpwstr>mailto:self.determination@deeca.vic.gov.au</vt:lpwstr>
      </vt:variant>
      <vt:variant>
        <vt:lpwstr/>
      </vt:variant>
      <vt:variant>
        <vt:i4>1572952</vt:i4>
      </vt:variant>
      <vt:variant>
        <vt:i4>15</vt:i4>
      </vt:variant>
      <vt:variant>
        <vt:i4>0</vt:i4>
      </vt:variant>
      <vt:variant>
        <vt:i4>5</vt:i4>
      </vt:variant>
      <vt:variant>
        <vt:lpwstr>https://careers.vic.gov.au/victorian-public-sector/public-sector-values-integrity</vt:lpwstr>
      </vt:variant>
      <vt:variant>
        <vt:lpwstr/>
      </vt:variant>
      <vt:variant>
        <vt:i4>65547</vt:i4>
      </vt:variant>
      <vt:variant>
        <vt:i4>12</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- 01</dc:title>
  <dc:subject/>
  <dc:creator>Maree Lawson (DEECA)</dc:creator>
  <cp:keywords/>
  <dc:description/>
  <cp:lastModifiedBy>Martin Breheny (DEECA)</cp:lastModifiedBy>
  <cp:revision>8</cp:revision>
  <cp:lastPrinted>2022-06-17T19:14:00Z</cp:lastPrinted>
  <dcterms:created xsi:type="dcterms:W3CDTF">2026-08-07T04:22:00Z</dcterms:created>
  <dcterms:modified xsi:type="dcterms:W3CDTF">2026-08-31T04:10:00Z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0x010100FCEC796DCCDB384D829E164592D58FB2005C73D4F07F3DC74AB73A5025B07CF4DE</vt:lpwstr>
  </property>
  <property fmtid="{D5CDD505-2E9C-101B-9397-08002B2CF9AE}" pid="5" name="MediaServiceImageTags">
    <vt:lpwstr/>
  </property>
  <property fmtid="{D5CDD505-2E9C-101B-9397-08002B2CF9AE}" pid="6" name="_dlc_DocIdItemGuid">
    <vt:lpwstr>549629f0-caf1-43f5-a709-9fa2b3df1ad8</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25;#Process and procedure|9fed78e4-0cf7-4349-93c6-1d5eeb34ebd6</vt:lpwstr>
  </property>
  <property fmtid="{D5CDD505-2E9C-101B-9397-08002B2CF9AE}" pid="11" name="Department Document Type">
    <vt:lpwstr>17;#Template|ad5654aa-69da-4dc8-81ae-e984a44f2180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TaxCatchAll">
    <vt:lpwstr/>
  </property>
  <property fmtid="{D5CDD505-2E9C-101B-9397-08002B2CF9AE}" pid="25" name="GrammarlyDocumentId">
    <vt:lpwstr>e8d8369c-82f8-42b0-9291-aae14a2ecccf</vt:lpwstr>
  </property>
  <property fmtid="{D5CDD505-2E9C-101B-9397-08002B2CF9AE}" pid="26" name="Security_x0020_Classification">
    <vt:lpwstr>2;#Unclassified|7fa379f4-4aba-4692-ab80-7d39d3a23cf4</vt:lpwstr>
  </property>
  <property fmtid="{D5CDD505-2E9C-101B-9397-08002B2CF9AE}" pid="27" name="Department_x0020_Document_x0020_Type">
    <vt:lpwstr>17;#Template|ad5654aa-69da-4dc8-81ae-e984a44f2180</vt:lpwstr>
  </property>
  <property fmtid="{D5CDD505-2E9C-101B-9397-08002B2CF9AE}" pid="28" name="Dissemination_x0020_Limiting_x0020_Marker">
    <vt:lpwstr>1;#FOUO|955eb6fc-b35a-4808-8aa5-31e514fa3f26</vt:lpwstr>
  </property>
  <property fmtid="{D5CDD505-2E9C-101B-9397-08002B2CF9AE}" pid="29" name="Records Class Project">
    <vt:lpwstr>22;#Reference Materials|f95fc07f-4085-41de-ae1e-da9e571af2f5</vt:lpwstr>
  </property>
  <property fmtid="{D5CDD505-2E9C-101B-9397-08002B2CF9AE}" pid="30" name="Records_x0020_Class_x0020_Project">
    <vt:lpwstr>22;#Reference Materials|f95fc07f-4085-41de-ae1e-da9e571af2f5</vt:lpwstr>
  </property>
  <property fmtid="{D5CDD505-2E9C-101B-9397-08002B2CF9AE}" pid="31" name="No.ofdirectreports">
    <vt:r8>5</vt:r8>
  </property>
  <property fmtid="{D5CDD505-2E9C-101B-9397-08002B2CF9AE}" pid="32" name="Order">
    <vt:r8>28200</vt:r8>
  </property>
  <property fmtid="{D5CDD505-2E9C-101B-9397-08002B2CF9AE}" pid="33" name="Branch">
    <vt:lpwstr>Agricutlure Resources Sciences</vt:lpwstr>
  </property>
  <property fmtid="{D5CDD505-2E9C-101B-9397-08002B2CF9AE}" pid="34" name="Position tenure">
    <vt:lpwstr>Ongoing</vt:lpwstr>
  </property>
  <property fmtid="{D5CDD505-2E9C-101B-9397-08002B2CF9AE}" pid="35" name="xd_ProgID">
    <vt:lpwstr/>
  </property>
  <property fmtid="{D5CDD505-2E9C-101B-9397-08002B2CF9AE}" pid="36" name="DocumentSetDescription">
    <vt:lpwstr/>
  </property>
  <property fmtid="{D5CDD505-2E9C-101B-9397-08002B2CF9AE}" pid="37" name="Location">
    <vt:lpwstr>;#Horsham;#</vt:lpwstr>
  </property>
  <property fmtid="{D5CDD505-2E9C-101B-9397-08002B2CF9AE}" pid="38" name="ComplianceAssetId">
    <vt:lpwstr/>
  </property>
  <property fmtid="{D5CDD505-2E9C-101B-9397-08002B2CF9AE}" pid="39" name="TemplateUrl">
    <vt:lpwstr/>
  </property>
  <property fmtid="{D5CDD505-2E9C-101B-9397-08002B2CF9AE}" pid="40" name="P&amp;C Review">
    <vt:lpwstr>1. For P&amp;C Review</vt:lpwstr>
  </property>
  <property fmtid="{D5CDD505-2E9C-101B-9397-08002B2CF9AE}" pid="41" name="Division">
    <vt:lpwstr>Agriculture Victoria Science &amp; Technology</vt:lpwstr>
  </property>
  <property fmtid="{D5CDD505-2E9C-101B-9397-08002B2CF9AE}" pid="42" name="AvailableforEOI">
    <vt:lpwstr>Yes</vt:lpwstr>
  </property>
  <property fmtid="{D5CDD505-2E9C-101B-9397-08002B2CF9AE}" pid="43" name="DLCPolicyLabelValue">
    <vt:lpwstr>Version 0.2</vt:lpwstr>
  </property>
  <property fmtid="{D5CDD505-2E9C-101B-9397-08002B2CF9AE}" pid="44" name="_ExtendedDescription">
    <vt:lpwstr/>
  </property>
  <property fmtid="{D5CDD505-2E9C-101B-9397-08002B2CF9AE}" pid="45" name="DLCPolicyLabelClientValue">
    <vt:lpwstr>Version {_UIVersionString}</vt:lpwstr>
  </property>
  <property fmtid="{D5CDD505-2E9C-101B-9397-08002B2CF9AE}" pid="46" name="TriggerFlowInfo">
    <vt:lpwstr/>
  </property>
  <property fmtid="{D5CDD505-2E9C-101B-9397-08002B2CF9AE}" pid="47" name="No of positions">
    <vt:r8>1</vt:r8>
  </property>
  <property fmtid="{D5CDD505-2E9C-101B-9397-08002B2CF9AE}" pid="48" name="Grade">
    <vt:lpwstr>Science D</vt:lpwstr>
  </property>
  <property fmtid="{D5CDD505-2E9C-101B-9397-08002B2CF9AE}" pid="49" name="xd_Signature">
    <vt:bool>false</vt:bool>
  </property>
  <property fmtid="{D5CDD505-2E9C-101B-9397-08002B2CF9AE}" pid="50" name="pd01c257034b4e86b1f58279a3bd54c60">
    <vt:lpwstr>Unclassified|7fa379f4-4aba-4692-ab80-7d39d3a23cf4</vt:lpwstr>
  </property>
  <property fmtid="{D5CDD505-2E9C-101B-9397-08002B2CF9AE}" pid="51" name="fb3179c379644f499d7166d0c985669b0">
    <vt:lpwstr>FOUO|955eb6fc-b35a-4808-8aa5-31e514fa3f26</vt:lpwstr>
  </property>
  <property fmtid="{D5CDD505-2E9C-101B-9397-08002B2CF9AE}" pid="52" name="hcb7c5d3e9434d64949c3590fc846b3a0">
    <vt:lpwstr>Grant Management|08d7261a-dbdf-4c16-a13a-984b01eb665d</vt:lpwstr>
  </property>
  <property fmtid="{D5CDD505-2E9C-101B-9397-08002B2CF9AE}" pid="53" name="g91c59fb10974fa1a03160ad8386f0f40">
    <vt:lpwstr/>
  </property>
  <property fmtid="{D5CDD505-2E9C-101B-9397-08002B2CF9AE}" pid="54" name="b7365f41ba0e4396aa1a05470ab11e420">
    <vt:lpwstr>Risk and Audit|13b21bb6-8e50-43f2-a78b-e2add4cb7f06</vt:lpwstr>
  </property>
  <property fmtid="{D5CDD505-2E9C-101B-9397-08002B2CF9AE}" pid="55" name="f0744a55774e42efa2d6256f349406650">
    <vt:lpwstr>Significant Working Documents|80063671-ba51-42b4-adf6-300ded807fd1</vt:lpwstr>
  </property>
  <property fmtid="{D5CDD505-2E9C-101B-9397-08002B2CF9AE}" pid="56" name="b9b43b809ea4445880dbf70bb98495250">
    <vt:lpwstr>Template|ad5654aa-69da-4dc8-81ae-e984a44f2180</vt:lpwstr>
  </property>
  <property fmtid="{D5CDD505-2E9C-101B-9397-08002B2CF9AE}" pid="57" name="mffaee3e99874a8497e2cb2b7b06efe10">
    <vt:lpwstr>Heritage Permits|15f3bec7-aeda-484c-8fac-4749e052e225</vt:lpwstr>
  </property>
  <property fmtid="{D5CDD505-2E9C-101B-9397-08002B2CF9AE}" pid="58" name="e156856a43824d80acdb37a31daefdf10">
    <vt:lpwstr>Procurement and Tendering|a0f71531-f288-4d4e-97c5-7225cd1c109a</vt:lpwstr>
  </property>
  <property fmtid="{D5CDD505-2E9C-101B-9397-08002B2CF9AE}" pid="59" name="l01f43dae63a4fe39570bbc29df0646b0">
    <vt:lpwstr>Royal Commission and Inquiries|216a8a02-1cb6-4559-9281-d017890b1d8f</vt:lpwstr>
  </property>
  <property fmtid="{D5CDD505-2E9C-101B-9397-08002B2CF9AE}" pid="60" name="hc91c03dedc5436ebe0c6a2dddbcb3ef0">
    <vt:lpwstr>Internal Training|711b209c-3d34-473a-8d08-37a0dab30012</vt:lpwstr>
  </property>
  <property fmtid="{D5CDD505-2E9C-101B-9397-08002B2CF9AE}" pid="61" name="c24382516f4a4d40864bebda6430b7d10">
    <vt:lpwstr>Licences|a820f266-3759-42a4-afe2-3795cd4f8dcd</vt:lpwstr>
  </property>
  <property fmtid="{D5CDD505-2E9C-101B-9397-08002B2CF9AE}" pid="62" name="l4acfbcaa0fe4e5fb81dab9df65b082a0">
    <vt:lpwstr>Other|cbee8cb2-2b25-4a9e-9b07-c4134452639e</vt:lpwstr>
  </property>
  <property fmtid="{D5CDD505-2E9C-101B-9397-08002B2CF9AE}" pid="63" name="Records_x0020_Class_x0020_Team_x0020_Admin">
    <vt:lpwstr>25;#Process and procedure|9fed78e4-0cf7-4349-93c6-1d5eeb34ebd6</vt:lpwstr>
  </property>
  <property fmtid="{D5CDD505-2E9C-101B-9397-08002B2CF9AE}" pid="64" name="f2ccc2d036544b63b99cbcec8aa9ae6a0">
    <vt:lpwstr>Reference Materials|f95fc07f-4085-41de-ae1e-da9e571af2f5</vt:lpwstr>
  </property>
  <property fmtid="{D5CDD505-2E9C-101B-9397-08002B2CF9AE}" pid="65" name="d25512bccefe4fa083801fcb78c241630">
    <vt:lpwstr>Process and procedure|9fed78e4-0cf7-4349-93c6-1d5eeb34ebd6</vt:lpwstr>
  </property>
  <property fmtid="{D5CDD505-2E9C-101B-9397-08002B2CF9AE}" pid="66" name="Records_x0020_Class_x0020_HR_x0020_Admin">
    <vt:lpwstr/>
  </property>
  <property fmtid="{D5CDD505-2E9C-101B-9397-08002B2CF9AE}" pid="67" name="Records_x0020_Class_x0020_Fire_x0020_Assets">
    <vt:lpwstr/>
  </property>
  <property fmtid="{D5CDD505-2E9C-101B-9397-08002B2CF9AE}" pid="68" name="Records_x0020_Class_x0020_Legal_x0020_Advice_x0020_Matters">
    <vt:lpwstr/>
  </property>
  <property fmtid="{D5CDD505-2E9C-101B-9397-08002B2CF9AE}" pid="69" name="Records Class Heritage">
    <vt:lpwstr>5;#Heritage Permits|15f3bec7-aeda-484c-8fac-4749e052e225</vt:lpwstr>
  </property>
  <property fmtid="{D5CDD505-2E9C-101B-9397-08002B2CF9AE}" pid="70" name="Ministerial_Portfolio">
    <vt:lpwstr/>
  </property>
  <property fmtid="{D5CDD505-2E9C-101B-9397-08002B2CF9AE}" pid="71" name="Records_x0020_Class_x0020_Audit_x0020_Risk">
    <vt:lpwstr>8;#Risk and Audit|13b21bb6-8e50-43f2-a78b-e2add4cb7f06</vt:lpwstr>
  </property>
  <property fmtid="{D5CDD505-2E9C-101B-9397-08002B2CF9AE}" pid="72" name="Region">
    <vt:lpwstr/>
  </property>
  <property fmtid="{D5CDD505-2E9C-101B-9397-08002B2CF9AE}" pid="73" name="Records_x0020_Class_x0020_Contract_x0020_Mgmt">
    <vt:lpwstr/>
  </property>
  <property fmtid="{D5CDD505-2E9C-101B-9397-08002B2CF9AE}" pid="74" name="Records_x0020_Class_x0020_Asset_x0020_Mgmt">
    <vt:lpwstr>3;#Other|cbee8cb2-2b25-4a9e-9b07-c4134452639e</vt:lpwstr>
  </property>
  <property fmtid="{D5CDD505-2E9C-101B-9397-08002B2CF9AE}" pid="75" name="Records_x0020_Class_x0020_Governance">
    <vt:lpwstr/>
  </property>
  <property fmtid="{D5CDD505-2E9C-101B-9397-08002B2CF9AE}" pid="76" name="Records Class Audit Risk">
    <vt:lpwstr>8;#Risk and Audit|13b21bb6-8e50-43f2-a78b-e2add4cb7f06</vt:lpwstr>
  </property>
  <property fmtid="{D5CDD505-2E9C-101B-9397-08002B2CF9AE}" pid="77" name="c9a2496594f6438ebcc56827c5cc88ed0">
    <vt:lpwstr/>
  </property>
  <property fmtid="{D5CDD505-2E9C-101B-9397-08002B2CF9AE}" pid="78" name="Records_x0020_Class_x0020_Comms_x0020_Internal">
    <vt:lpwstr/>
  </property>
  <property fmtid="{D5CDD505-2E9C-101B-9397-08002B2CF9AE}" pid="79" name="Records_x0020_Class_x0020_Boards">
    <vt:lpwstr/>
  </property>
  <property fmtid="{D5CDD505-2E9C-101B-9397-08002B2CF9AE}" pid="80" name="fc01d91d9ac346658516d76592d700650">
    <vt:lpwstr/>
  </property>
  <property fmtid="{D5CDD505-2E9C-101B-9397-08002B2CF9AE}" pid="81" name="Records_x0020_Class_x0020_Finance_x0020_and_x0020_Budgets">
    <vt:lpwstr/>
  </property>
  <property fmtid="{D5CDD505-2E9C-101B-9397-08002B2CF9AE}" pid="82" name="Records_x0020_Class_x0020_Training_x0020_Internal">
    <vt:lpwstr>7;#Internal Training|711b209c-3d34-473a-8d08-37a0dab30012</vt:lpwstr>
  </property>
  <property fmtid="{D5CDD505-2E9C-101B-9397-08002B2CF9AE}" pid="83" name="Records Class Evidence">
    <vt:lpwstr>10;#Royal Commission and Inquiries|216a8a02-1cb6-4559-9281-d017890b1d8f</vt:lpwstr>
  </property>
  <property fmtid="{D5CDD505-2E9C-101B-9397-08002B2CF9AE}" pid="84" name="Records_x0020_Class_x0020_Correspondence">
    <vt:lpwstr/>
  </property>
  <property fmtid="{D5CDD505-2E9C-101B-9397-08002B2CF9AE}" pid="85" name="i009bfa5dda84877b3e134416eb932cf0">
    <vt:lpwstr/>
  </property>
  <property fmtid="{D5CDD505-2E9C-101B-9397-08002B2CF9AE}" pid="86" name="Cabinet Document Type">
    <vt:lpwstr>11;#Significant Working Documents|80063671-ba51-42b4-adf6-300ded807fd1</vt:lpwstr>
  </property>
  <property fmtid="{D5CDD505-2E9C-101B-9397-08002B2CF9AE}" pid="87" name="Record_Class_OHSW">
    <vt:lpwstr/>
  </property>
  <property fmtid="{D5CDD505-2E9C-101B-9397-08002B2CF9AE}" pid="88" name="Month">
    <vt:lpwstr/>
  </property>
  <property fmtid="{D5CDD505-2E9C-101B-9397-08002B2CF9AE}" pid="89" name="Records_x0020_Class_x0020_Comms_x0020_External">
    <vt:lpwstr/>
  </property>
  <property fmtid="{D5CDD505-2E9C-101B-9397-08002B2CF9AE}" pid="90" name="df057a6d1189462d9706861bf31cfa900">
    <vt:lpwstr/>
  </property>
  <property fmtid="{D5CDD505-2E9C-101B-9397-08002B2CF9AE}" pid="91" name="Local_x0020_Government_x0020_Authority_x0020__x0028_LGA_x0029_">
    <vt:lpwstr/>
  </property>
  <property fmtid="{D5CDD505-2E9C-101B-9397-08002B2CF9AE}" pid="92" name="da1873cdd5b542de8f9d9c0bce016c4f0">
    <vt:lpwstr/>
  </property>
  <property fmtid="{D5CDD505-2E9C-101B-9397-08002B2CF9AE}" pid="93" name="Records_x0020_Class_x0020_Heritage">
    <vt:lpwstr>5;#Heritage Permits|15f3bec7-aeda-484c-8fac-4749e052e225</vt:lpwstr>
  </property>
  <property fmtid="{D5CDD505-2E9C-101B-9397-08002B2CF9AE}" pid="94" name="j35b1896e94e460a9a7a6eae2bd2e5cd0">
    <vt:lpwstr/>
  </property>
  <property fmtid="{D5CDD505-2E9C-101B-9397-08002B2CF9AE}" pid="95" name="Records Class Grant Management">
    <vt:lpwstr>4;#Grant Management|08d7261a-dbdf-4c16-a13a-984b01eb665d</vt:lpwstr>
  </property>
  <property fmtid="{D5CDD505-2E9C-101B-9397-08002B2CF9AE}" pid="96" name="Records Class Training Internal">
    <vt:lpwstr>7;#Internal Training|711b209c-3d34-473a-8d08-37a0dab30012</vt:lpwstr>
  </property>
  <property fmtid="{D5CDD505-2E9C-101B-9397-08002B2CF9AE}" pid="97" name="c602656836d14a2b9906d5cb692a6eb70">
    <vt:lpwstr/>
  </property>
  <property fmtid="{D5CDD505-2E9C-101B-9397-08002B2CF9AE}" pid="98" name="Records Class Asset Mgmt">
    <vt:lpwstr>3;#Other|cbee8cb2-2b25-4a9e-9b07-c4134452639e</vt:lpwstr>
  </property>
  <property fmtid="{D5CDD505-2E9C-101B-9397-08002B2CF9AE}" pid="99" name="Records_x0020_Class_x0020_Grant_x0020_Program_x0020_Mgmt">
    <vt:lpwstr/>
  </property>
  <property fmtid="{D5CDD505-2E9C-101B-9397-08002B2CF9AE}" pid="100" name="Records_x0020_Class_x0020_Media">
    <vt:lpwstr/>
  </property>
  <property fmtid="{D5CDD505-2E9C-101B-9397-08002B2CF9AE}" pid="101" name="Records_x0020_Class_x0020_Polices_x0020_Procedure">
    <vt:lpwstr/>
  </property>
  <property fmtid="{D5CDD505-2E9C-101B-9397-08002B2CF9AE}" pid="102" name="f9b2f911dfe5475293c241ac3c8c59560">
    <vt:lpwstr/>
  </property>
  <property fmtid="{D5CDD505-2E9C-101B-9397-08002B2CF9AE}" pid="103" name="k6daa996376746bfa51e68541eac5be40">
    <vt:lpwstr/>
  </property>
  <property fmtid="{D5CDD505-2E9C-101B-9397-08002B2CF9AE}" pid="104" name="c98c0cf14fbd4b639130aafe2e32754b0">
    <vt:lpwstr/>
  </property>
  <property fmtid="{D5CDD505-2E9C-101B-9397-08002B2CF9AE}" pid="105" name="Records_x0020_Class_x0020_Reporting">
    <vt:lpwstr/>
  </property>
  <property fmtid="{D5CDD505-2E9C-101B-9397-08002B2CF9AE}" pid="106" name="Records_x0020_Class_x0020_External_x0020_Committees">
    <vt:lpwstr/>
  </property>
  <property fmtid="{D5CDD505-2E9C-101B-9397-08002B2CF9AE}" pid="107" name="a6b8025dacc14cf9b4d4600d95399d540">
    <vt:lpwstr/>
  </property>
  <property fmtid="{D5CDD505-2E9C-101B-9397-08002B2CF9AE}" pid="108" name="of4cb4f47d4a45968ca5ecca6e63ec030">
    <vt:lpwstr/>
  </property>
  <property fmtid="{D5CDD505-2E9C-101B-9397-08002B2CF9AE}" pid="109" name="c58e493e1689427385b433efd00307f00">
    <vt:lpwstr/>
  </property>
  <property fmtid="{D5CDD505-2E9C-101B-9397-08002B2CF9AE}" pid="110" name="i5551a600e734172b7209c27fd0b68420">
    <vt:lpwstr/>
  </property>
  <property fmtid="{D5CDD505-2E9C-101B-9397-08002B2CF9AE}" pid="111" name="lfd3071406224809a17b67e55409993d0">
    <vt:lpwstr/>
  </property>
  <property fmtid="{D5CDD505-2E9C-101B-9397-08002B2CF9AE}" pid="112" name="Class_Licences">
    <vt:lpwstr>9;#Licences|a820f266-3759-42a4-afe2-3795cd4f8dcd</vt:lpwstr>
  </property>
  <property fmtid="{D5CDD505-2E9C-101B-9397-08002B2CF9AE}" pid="113" name="Records Class Procurement Tenders">
    <vt:lpwstr>6;#Procurement and Tendering|a0f71531-f288-4d4e-97c5-7225cd1c109a</vt:lpwstr>
  </property>
  <property fmtid="{D5CDD505-2E9C-101B-9397-08002B2CF9AE}" pid="114" name="h81f2c99e50046799065ebcadc818b4b0">
    <vt:lpwstr/>
  </property>
  <property fmtid="{D5CDD505-2E9C-101B-9397-08002B2CF9AE}" pid="115" name="o5e2574eea984d5a8a7f06462e1bf7f40">
    <vt:lpwstr/>
  </property>
  <property fmtid="{D5CDD505-2E9C-101B-9397-08002B2CF9AE}" pid="116" name="md594c5c22b24cb2a3ac44a72203e08c0">
    <vt:lpwstr/>
  </property>
  <property fmtid="{D5CDD505-2E9C-101B-9397-08002B2CF9AE}" pid="117" name="Records_x0020_Class_x0020_Fleet_x0020_Mgmt">
    <vt:lpwstr/>
  </property>
  <property fmtid="{D5CDD505-2E9C-101B-9397-08002B2CF9AE}" pid="118" name="pb0badcc4c144703855597c78047301a0">
    <vt:lpwstr/>
  </property>
  <property fmtid="{D5CDD505-2E9C-101B-9397-08002B2CF9AE}" pid="119" name="m90a1323f9af48dd92d2f8f9d25babca0">
    <vt:lpwstr/>
  </property>
  <property fmtid="{D5CDD505-2E9C-101B-9397-08002B2CF9AE}" pid="120" name="ob4a6fb1e1814e2b86e9ec1c8ac825730">
    <vt:lpwstr/>
  </property>
  <property fmtid="{D5CDD505-2E9C-101B-9397-08002B2CF9AE}" pid="121" name="d61ae42a77474864b1364510d21a344d0">
    <vt:lpwstr/>
  </property>
  <property fmtid="{D5CDD505-2E9C-101B-9397-08002B2CF9AE}" pid="122" name="iec90980bc9f4002ba1f7d68f193427a0">
    <vt:lpwstr/>
  </property>
  <property fmtid="{D5CDD505-2E9C-101B-9397-08002B2CF9AE}" pid="123" name="b9b075164edc4097a71ed1b58a6b8c080">
    <vt:lpwstr/>
  </property>
  <property fmtid="{D5CDD505-2E9C-101B-9397-08002B2CF9AE}" pid="124" name="Records_x0020_Class_x0020_Advisory_x0020_Committees">
    <vt:lpwstr/>
  </property>
  <property fmtid="{D5CDD505-2E9C-101B-9397-08002B2CF9AE}" pid="125" name="paaf357c599343858cd6fb5d0ff868d30">
    <vt:lpwstr/>
  </property>
  <property fmtid="{D5CDD505-2E9C-101B-9397-08002B2CF9AE}" pid="126" name="p62dd00533cf4e98a70ae970537bd5f60">
    <vt:lpwstr/>
  </property>
  <property fmtid="{D5CDD505-2E9C-101B-9397-08002B2CF9AE}" pid="127" name="h2049e314a3e4d7aa4983077240ef9e60">
    <vt:lpwstr/>
  </property>
  <property fmtid="{D5CDD505-2E9C-101B-9397-08002B2CF9AE}" pid="128" name="je2f59c6279d441e8dbf3cc557b3306f0">
    <vt:lpwstr/>
  </property>
  <property fmtid="{D5CDD505-2E9C-101B-9397-08002B2CF9AE}" pid="129" name="Records_x0020_Class_x0020_Evidence">
    <vt:lpwstr>10;#Royal Commission and Inquiries|216a8a02-1cb6-4559-9281-d017890b1d8f</vt:lpwstr>
  </property>
  <property fmtid="{D5CDD505-2E9C-101B-9397-08002B2CF9AE}" pid="130" name="Records_x0020_Class_x0020_Facilities">
    <vt:lpwstr/>
  </property>
  <property fmtid="{D5CDD505-2E9C-101B-9397-08002B2CF9AE}" pid="131" name="j03bbfc8a05341eb824aeedd3064713b0">
    <vt:lpwstr/>
  </property>
  <property fmtid="{D5CDD505-2E9C-101B-9397-08002B2CF9AE}" pid="132" name="a861a5d3703640e9b384eac9f6883b310">
    <vt:lpwstr/>
  </property>
  <property fmtid="{D5CDD505-2E9C-101B-9397-08002B2CF9AE}" pid="133" name="Records_x0020_Class_x0020_Int_x0020_Committee_x0020_Work_x0020_Grp">
    <vt:lpwstr/>
  </property>
  <property fmtid="{D5CDD505-2E9C-101B-9397-08002B2CF9AE}" pid="134" name="Class_Strategy">
    <vt:lpwstr/>
  </property>
  <property fmtid="{D5CDD505-2E9C-101B-9397-08002B2CF9AE}" pid="135" name="Class_Research">
    <vt:lpwstr/>
  </property>
  <property fmtid="{D5CDD505-2E9C-101B-9397-08002B2CF9AE}" pid="136" name="caa7086560bc43a3bc5c118621a938c00">
    <vt:lpwstr/>
  </property>
  <property fmtid="{D5CDD505-2E9C-101B-9397-08002B2CF9AE}" pid="137" name="Cabinet_x0020_Document_x0020_Type">
    <vt:lpwstr>11;#Significant Working Documents|80063671-ba51-42b4-adf6-300ded807fd1</vt:lpwstr>
  </property>
  <property fmtid="{D5CDD505-2E9C-101B-9397-08002B2CF9AE}" pid="138" name="Records_x0020_Class_x0020_Training_x0020_RTO">
    <vt:lpwstr/>
  </property>
  <property fmtid="{D5CDD505-2E9C-101B-9397-08002B2CF9AE}" pid="139" name="Records_x0020_Class_x0020_ICT">
    <vt:lpwstr/>
  </property>
  <property fmtid="{D5CDD505-2E9C-101B-9397-08002B2CF9AE}" pid="140" name="Records_x0020_Class_x0020_Procurement_x0020_Tenders">
    <vt:lpwstr>6;#Procurement and Tendering|a0f71531-f288-4d4e-97c5-7225cd1c109a</vt:lpwstr>
  </property>
  <property fmtid="{D5CDD505-2E9C-101B-9397-08002B2CF9AE}" pid="141" name="Records_x0020_Class_x0020_Parliamentary_x0020_Questions">
    <vt:lpwstr/>
  </property>
  <property fmtid="{D5CDD505-2E9C-101B-9397-08002B2CF9AE}" pid="142" name="Year">
    <vt:lpwstr/>
  </property>
  <property fmtid="{D5CDD505-2E9C-101B-9397-08002B2CF9AE}" pid="143" name="Record_Class_PAOM">
    <vt:lpwstr/>
  </property>
  <property fmtid="{D5CDD505-2E9C-101B-9397-08002B2CF9AE}" pid="144" name="Records_x0020_Class_x0020_Cabinet">
    <vt:lpwstr/>
  </property>
  <property fmtid="{D5CDD505-2E9C-101B-9397-08002B2CF9AE}" pid="145" name="Records_x0020_Class_x0020_Grant_x0020_Management">
    <vt:lpwstr>4;#Grant Management|08d7261a-dbdf-4c16-a13a-984b01eb665d</vt:lpwstr>
  </property>
  <property fmtid="{D5CDD505-2E9C-101B-9397-08002B2CF9AE}" pid="146" name="g808cfd8123c4b94bf11663c6afad6750">
    <vt:lpwstr/>
  </property>
  <property fmtid="{D5CDD505-2E9C-101B-9397-08002B2CF9AE}" pid="147" name="Records Class Media">
    <vt:lpwstr/>
  </property>
  <property fmtid="{D5CDD505-2E9C-101B-9397-08002B2CF9AE}" pid="148" name="Records Class Fleet Mgmt">
    <vt:lpwstr/>
  </property>
  <property fmtid="{D5CDD505-2E9C-101B-9397-08002B2CF9AE}" pid="149" name="Records Class Facilities">
    <vt:lpwstr/>
  </property>
  <property fmtid="{D5CDD505-2E9C-101B-9397-08002B2CF9AE}" pid="150" name="Records Class Comms External">
    <vt:lpwstr/>
  </property>
  <property fmtid="{D5CDD505-2E9C-101B-9397-08002B2CF9AE}" pid="151" name="Records Class Cabinet">
    <vt:lpwstr/>
  </property>
  <property fmtid="{D5CDD505-2E9C-101B-9397-08002B2CF9AE}" pid="152" name="Records Class Fire Assets">
    <vt:lpwstr/>
  </property>
  <property fmtid="{D5CDD505-2E9C-101B-9397-08002B2CF9AE}" pid="153" name="Local Government Authority (LGA)">
    <vt:lpwstr/>
  </property>
  <property fmtid="{D5CDD505-2E9C-101B-9397-08002B2CF9AE}" pid="154" name="Records Class Boards">
    <vt:lpwstr/>
  </property>
  <property fmtid="{D5CDD505-2E9C-101B-9397-08002B2CF9AE}" pid="155" name="Records Class ICT">
    <vt:lpwstr/>
  </property>
  <property fmtid="{D5CDD505-2E9C-101B-9397-08002B2CF9AE}" pid="156" name="Records Class Polices Procedure">
    <vt:lpwstr/>
  </property>
  <property fmtid="{D5CDD505-2E9C-101B-9397-08002B2CF9AE}" pid="157" name="Records Class HR Admin">
    <vt:lpwstr/>
  </property>
  <property fmtid="{D5CDD505-2E9C-101B-9397-08002B2CF9AE}" pid="158" name="Records Class Grant Program Mgmt">
    <vt:lpwstr/>
  </property>
  <property fmtid="{D5CDD505-2E9C-101B-9397-08002B2CF9AE}" pid="159" name="Records Class Correspondence">
    <vt:lpwstr/>
  </property>
  <property fmtid="{D5CDD505-2E9C-101B-9397-08002B2CF9AE}" pid="160" name="Records Class External Committees">
    <vt:lpwstr/>
  </property>
  <property fmtid="{D5CDD505-2E9C-101B-9397-08002B2CF9AE}" pid="161" name="Records Class Comms Internal">
    <vt:lpwstr/>
  </property>
  <property fmtid="{D5CDD505-2E9C-101B-9397-08002B2CF9AE}" pid="162" name="Records Class Finance and Budgets">
    <vt:lpwstr/>
  </property>
  <property fmtid="{D5CDD505-2E9C-101B-9397-08002B2CF9AE}" pid="163" name="Records Class Legal Advice Matters">
    <vt:lpwstr/>
  </property>
  <property fmtid="{D5CDD505-2E9C-101B-9397-08002B2CF9AE}" pid="164" name="Records Class Training RTO">
    <vt:lpwstr/>
  </property>
  <property fmtid="{D5CDD505-2E9C-101B-9397-08002B2CF9AE}" pid="165" name="Records Class Governance">
    <vt:lpwstr/>
  </property>
  <property fmtid="{D5CDD505-2E9C-101B-9397-08002B2CF9AE}" pid="166" name="Records Class Contract Mgmt">
    <vt:lpwstr/>
  </property>
  <property fmtid="{D5CDD505-2E9C-101B-9397-08002B2CF9AE}" pid="167" name="Records Class Reporting">
    <vt:lpwstr/>
  </property>
  <property fmtid="{D5CDD505-2E9C-101B-9397-08002B2CF9AE}" pid="168" name="Records Class Parliamentary Questions">
    <vt:lpwstr/>
  </property>
  <property fmtid="{D5CDD505-2E9C-101B-9397-08002B2CF9AE}" pid="169" name="Records Class Advisory Committees">
    <vt:lpwstr/>
  </property>
  <property fmtid="{D5CDD505-2E9C-101B-9397-08002B2CF9AE}" pid="170" name="Records Class Int Committee Work Grp">
    <vt:lpwstr/>
  </property>
</Properties>
</file>