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493638C4" w14:textId="677AC507" w:rsidR="00665916" w:rsidRDefault="00C871F9" w:rsidP="000031CE">
      <w:pPr>
        <w:pStyle w:val="BodyText"/>
        <w:sectPr w:rsidR="00665916" w:rsidSect="000031CE">
          <w:headerReference w:type="even" r:id="rId14"/>
          <w:footerReference w:type="even" r:id="rId15"/>
          <w:footerReference w:type="default" r:id="rId16"/>
          <w:footerReference w:type="first" r:id="rId17"/>
          <w:type w:val="continuous"/>
          <w:pgSz w:w="11907" w:h="16839" w:code="9"/>
          <w:pgMar w:top="737" w:right="851" w:bottom="1701" w:left="851" w:header="283" w:footer="283" w:gutter="0"/>
          <w:cols w:space="454"/>
          <w:noEndnote/>
          <w:docGrid w:linePitch="360"/>
        </w:sectPr>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C87A8B2"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21" o:title=""/>
                </v:shape>
                <w10:wrap anchorx="page" anchory="page"/>
                <w10:anchorlock/>
              </v:group>
            </w:pict>
          </mc:Fallback>
        </mc:AlternateContent>
      </w: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6C19CB7A" w:rsidR="00495B3B" w:rsidRPr="00495B3B" w:rsidRDefault="004E4B41" w:rsidP="00495B3B">
            <w:pPr>
              <w:spacing w:before="0" w:after="0"/>
              <w:ind w:left="57" w:right="-450"/>
              <w:rPr>
                <w:rFonts w:ascii="Arial" w:hAnsi="Arial" w:cs="Arial"/>
                <w:color w:val="363534"/>
                <w:szCs w:val="22"/>
              </w:rPr>
            </w:pPr>
            <w:r>
              <w:rPr>
                <w:rFonts w:ascii="Arial" w:hAnsi="Arial" w:cs="Arial"/>
                <w:color w:val="363534"/>
                <w:szCs w:val="22"/>
              </w:rPr>
              <w:t>Senior Superintendent</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7F182D08" w:rsidR="00495B3B" w:rsidRPr="00495B3B" w:rsidRDefault="004E4B41" w:rsidP="00495B3B">
            <w:pPr>
              <w:spacing w:before="0" w:after="0"/>
              <w:ind w:left="57" w:right="-450"/>
              <w:rPr>
                <w:rFonts w:ascii="Arial" w:hAnsi="Arial" w:cs="Arial"/>
                <w:color w:val="363534"/>
                <w:szCs w:val="22"/>
              </w:rPr>
            </w:pPr>
            <w:r>
              <w:rPr>
                <w:rFonts w:ascii="Arial" w:hAnsi="Arial" w:cs="Arial"/>
                <w:color w:val="363534"/>
                <w:szCs w:val="22"/>
              </w:rPr>
              <w:t>50963005</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3A14E64E" w:rsidR="00495B3B" w:rsidRPr="00495B3B" w:rsidRDefault="004E4B41" w:rsidP="00495B3B">
            <w:pPr>
              <w:spacing w:before="0" w:after="0"/>
              <w:ind w:left="57" w:right="-450"/>
              <w:rPr>
                <w:rFonts w:ascii="Arial" w:hAnsi="Arial" w:cs="Arial"/>
                <w:color w:val="363534"/>
                <w:szCs w:val="22"/>
              </w:rPr>
            </w:pPr>
            <w:r>
              <w:rPr>
                <w:rFonts w:ascii="Arial" w:hAnsi="Arial" w:cs="Arial"/>
                <w:color w:val="363534"/>
                <w:szCs w:val="22"/>
              </w:rPr>
              <w:t>VPS</w:t>
            </w:r>
            <w:r w:rsidR="000031CE">
              <w:rPr>
                <w:rFonts w:ascii="Arial" w:hAnsi="Arial" w:cs="Arial"/>
                <w:color w:val="363534"/>
                <w:szCs w:val="22"/>
              </w:rPr>
              <w:t xml:space="preserve"> Grade </w:t>
            </w:r>
            <w:r>
              <w:rPr>
                <w:rFonts w:ascii="Arial" w:hAnsi="Arial" w:cs="Arial"/>
                <w:color w:val="363534"/>
                <w:szCs w:val="22"/>
              </w:rPr>
              <w:t>4</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37CCAD4D" w:rsidR="00495B3B" w:rsidRPr="00495B3B" w:rsidRDefault="000C4D8C" w:rsidP="000C4D8C">
            <w:pPr>
              <w:spacing w:before="0" w:after="0"/>
              <w:ind w:left="57" w:right="-450"/>
              <w:rPr>
                <w:rFonts w:ascii="Arial" w:hAnsi="Arial" w:cs="Arial"/>
                <w:color w:val="363534"/>
                <w:szCs w:val="22"/>
              </w:rPr>
            </w:pPr>
            <w:r>
              <w:rPr>
                <w:color w:val="363534"/>
              </w:rPr>
              <w:t>$100,894 - $114,476</w:t>
            </w:r>
            <w:r w:rsidR="000031CE">
              <w:rPr>
                <w:color w:val="363534"/>
              </w:rPr>
              <w:t xml:space="preserve"> plus superannuation </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11C869B2" w:rsidR="00495B3B" w:rsidRPr="00495B3B" w:rsidRDefault="000C4D8C" w:rsidP="00495B3B">
            <w:pPr>
              <w:tabs>
                <w:tab w:val="left" w:pos="3529"/>
              </w:tabs>
              <w:spacing w:before="0" w:after="0"/>
              <w:ind w:left="57" w:right="-450"/>
              <w:rPr>
                <w:rFonts w:ascii="Arial" w:hAnsi="Arial" w:cs="Arial"/>
                <w:color w:val="363534"/>
                <w:szCs w:val="22"/>
              </w:rPr>
            </w:pPr>
            <w:r>
              <w:rPr>
                <w:rFonts w:ascii="Arial" w:hAnsi="Arial" w:cs="Arial"/>
                <w:color w:val="363534"/>
                <w:szCs w:val="22"/>
              </w:rPr>
              <w:t xml:space="preserve">Fixed term until 21 </w:t>
            </w:r>
            <w:r w:rsidR="00C95F3E">
              <w:rPr>
                <w:rFonts w:ascii="Arial" w:hAnsi="Arial" w:cs="Arial"/>
                <w:color w:val="363534"/>
                <w:szCs w:val="22"/>
              </w:rPr>
              <w:t>April</w:t>
            </w:r>
            <w:r>
              <w:rPr>
                <w:rFonts w:ascii="Arial" w:hAnsi="Arial" w:cs="Arial"/>
                <w:color w:val="363534"/>
                <w:szCs w:val="22"/>
              </w:rPr>
              <w:t xml:space="preserve"> 2028</w:t>
            </w:r>
            <w:r w:rsidR="00495B3B" w:rsidRPr="00495B3B">
              <w:rPr>
                <w:rFonts w:ascii="Arial" w:hAnsi="Arial" w:cs="Arial"/>
                <w:color w:val="363534"/>
                <w:szCs w:val="22"/>
              </w:rPr>
              <w:t xml:space="preserve"> </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7219419A" w:rsidR="00495B3B" w:rsidRPr="00495B3B" w:rsidRDefault="000C4D8C" w:rsidP="00495B3B">
            <w:pPr>
              <w:spacing w:before="0" w:after="0"/>
              <w:ind w:left="57" w:right="-450"/>
              <w:rPr>
                <w:rFonts w:ascii="Arial" w:hAnsi="Arial" w:cs="Arial"/>
                <w:color w:val="363534"/>
                <w:szCs w:val="22"/>
              </w:rPr>
            </w:pPr>
            <w:r>
              <w:rPr>
                <w:rFonts w:ascii="Arial" w:hAnsi="Arial" w:cs="Arial"/>
                <w:color w:val="363534"/>
                <w:szCs w:val="22"/>
              </w:rPr>
              <w:t>Bushfire and Forest Services</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01D9FC86" w:rsidR="00495B3B" w:rsidRPr="00495B3B" w:rsidRDefault="000C4D8C" w:rsidP="00495B3B">
            <w:pPr>
              <w:spacing w:before="0" w:after="0"/>
              <w:ind w:left="57" w:right="-450"/>
              <w:rPr>
                <w:rFonts w:ascii="Arial" w:hAnsi="Arial" w:cs="Arial"/>
                <w:color w:val="363534"/>
                <w:szCs w:val="22"/>
              </w:rPr>
            </w:pPr>
            <w:r>
              <w:rPr>
                <w:rFonts w:ascii="Arial" w:hAnsi="Arial" w:cs="Arial"/>
                <w:color w:val="363534"/>
                <w:szCs w:val="22"/>
              </w:rPr>
              <w:t>Forest and Fire Operations</w:t>
            </w:r>
            <w:r w:rsidR="000031CE">
              <w:rPr>
                <w:rFonts w:ascii="Arial" w:hAnsi="Arial" w:cs="Arial"/>
                <w:color w:val="363534"/>
                <w:szCs w:val="22"/>
              </w:rPr>
              <w:t xml:space="preserve"> /</w:t>
            </w:r>
            <w:r>
              <w:rPr>
                <w:rFonts w:ascii="Arial" w:hAnsi="Arial" w:cs="Arial"/>
                <w:color w:val="363534"/>
                <w:szCs w:val="22"/>
              </w:rPr>
              <w:t xml:space="preserve"> </w:t>
            </w:r>
            <w:r w:rsidR="000031CE">
              <w:rPr>
                <w:rFonts w:ascii="Arial" w:hAnsi="Arial" w:cs="Arial"/>
                <w:color w:val="363534"/>
                <w:szCs w:val="22"/>
              </w:rPr>
              <w:t>Hume</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29BD867E"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Flexible within </w:t>
            </w:r>
            <w:r w:rsidR="000C4D8C">
              <w:rPr>
                <w:rFonts w:ascii="Arial" w:hAnsi="Arial" w:cs="Arial"/>
                <w:color w:val="363534"/>
                <w:szCs w:val="22"/>
              </w:rPr>
              <w:t>Hume Region</w:t>
            </w:r>
          </w:p>
          <w:p w14:paraId="3B7CA3B3" w14:textId="2D689C6F"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61075A">
              <w:rPr>
                <w:rFonts w:ascii="Arial" w:hAnsi="Arial" w:cs="Arial"/>
                <w:color w:val="363534"/>
                <w:szCs w:val="22"/>
              </w:rPr>
              <w:fldChar w:fldCharType="begin">
                <w:ffData>
                  <w:name w:val=""/>
                  <w:enabled/>
                  <w:calcOnExit w:val="0"/>
                  <w:checkBox>
                    <w:size w:val="26"/>
                    <w:default w:val="1"/>
                  </w:checkBox>
                </w:ffData>
              </w:fldChar>
            </w:r>
            <w:r w:rsidR="0061075A">
              <w:rPr>
                <w:rFonts w:ascii="Arial" w:hAnsi="Arial" w:cs="Arial"/>
                <w:color w:val="363534"/>
                <w:szCs w:val="22"/>
              </w:rPr>
              <w:instrText xml:space="preserve"> FORMCHECKBOX </w:instrText>
            </w:r>
            <w:r w:rsidR="0061075A">
              <w:rPr>
                <w:rFonts w:ascii="Arial" w:hAnsi="Arial" w:cs="Arial"/>
                <w:color w:val="363534"/>
                <w:szCs w:val="22"/>
              </w:rPr>
            </w:r>
            <w:r w:rsidR="0061075A">
              <w:rPr>
                <w:rFonts w:ascii="Arial" w:hAnsi="Arial" w:cs="Arial"/>
                <w:color w:val="363534"/>
                <w:szCs w:val="22"/>
              </w:rPr>
              <w:fldChar w:fldCharType="separate"/>
            </w:r>
            <w:r w:rsidR="0061075A">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29D7E4B8" w:rsidR="00495B3B" w:rsidRPr="00495B3B" w:rsidRDefault="00D40DA4"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Dane Carozzi</w:t>
            </w:r>
            <w:r w:rsidR="0049555F">
              <w:rPr>
                <w:rFonts w:ascii="Arial" w:hAnsi="Arial" w:cs="Arial"/>
                <w:color w:val="363534"/>
                <w:szCs w:val="22"/>
              </w:rPr>
              <w:t xml:space="preserve"> –</w:t>
            </w:r>
            <w:r>
              <w:rPr>
                <w:rFonts w:ascii="Arial" w:hAnsi="Arial" w:cs="Arial"/>
                <w:color w:val="363534"/>
                <w:szCs w:val="22"/>
              </w:rPr>
              <w:t xml:space="preserve"> Manager</w:t>
            </w:r>
            <w:r w:rsidR="0049555F">
              <w:rPr>
                <w:rFonts w:ascii="Arial" w:hAnsi="Arial" w:cs="Arial"/>
                <w:color w:val="363534"/>
                <w:szCs w:val="22"/>
              </w:rPr>
              <w:t>, Superintending Hume Region</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578BE591"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61075A">
              <w:rPr>
                <w:rFonts w:ascii="Arial" w:hAnsi="Arial" w:cs="Arial"/>
                <w:color w:val="363534"/>
                <w:szCs w:val="22"/>
              </w:rPr>
              <w:fldChar w:fldCharType="begin">
                <w:ffData>
                  <w:name w:val=""/>
                  <w:enabled/>
                  <w:calcOnExit w:val="0"/>
                  <w:checkBox>
                    <w:size w:val="26"/>
                    <w:default w:val="1"/>
                  </w:checkBox>
                </w:ffData>
              </w:fldChar>
            </w:r>
            <w:r w:rsidR="0061075A">
              <w:rPr>
                <w:rFonts w:ascii="Arial" w:hAnsi="Arial" w:cs="Arial"/>
                <w:color w:val="363534"/>
                <w:szCs w:val="22"/>
              </w:rPr>
              <w:instrText xml:space="preserve"> FORMCHECKBOX </w:instrText>
            </w:r>
            <w:r w:rsidR="0061075A">
              <w:rPr>
                <w:rFonts w:ascii="Arial" w:hAnsi="Arial" w:cs="Arial"/>
                <w:color w:val="363534"/>
                <w:szCs w:val="22"/>
              </w:rPr>
            </w:r>
            <w:r w:rsidR="0061075A">
              <w:rPr>
                <w:rFonts w:ascii="Arial" w:hAnsi="Arial" w:cs="Arial"/>
                <w:color w:val="363534"/>
                <w:szCs w:val="22"/>
              </w:rPr>
              <w:fldChar w:fldCharType="separate"/>
            </w:r>
            <w:r w:rsidR="0061075A">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369A647A" w:rsidR="00495B3B" w:rsidRPr="00495B3B" w:rsidRDefault="0061075A" w:rsidP="00495B3B">
            <w:pPr>
              <w:spacing w:before="0" w:after="0"/>
              <w:ind w:left="57" w:right="-450"/>
              <w:rPr>
                <w:rFonts w:ascii="Arial" w:hAnsi="Arial" w:cs="Arial"/>
                <w:color w:val="363534"/>
                <w:szCs w:val="22"/>
              </w:rPr>
            </w:pPr>
            <w:r>
              <w:rPr>
                <w:rFonts w:ascii="Arial" w:hAnsi="Arial" w:cs="Arial"/>
                <w:color w:val="363534"/>
                <w:szCs w:val="22"/>
              </w:rPr>
              <w:t xml:space="preserve">Dane </w:t>
            </w:r>
            <w:r w:rsidR="000031CE">
              <w:rPr>
                <w:rFonts w:ascii="Arial" w:hAnsi="Arial" w:cs="Arial"/>
                <w:color w:val="363534"/>
                <w:szCs w:val="22"/>
              </w:rPr>
              <w:t xml:space="preserve">Carozzi via </w:t>
            </w:r>
            <w:hyperlink r:id="rId22" w:history="1">
              <w:r w:rsidR="000031CE" w:rsidRPr="002375C1">
                <w:rPr>
                  <w:rStyle w:val="Hyperlink"/>
                  <w:rFonts w:ascii="Arial" w:hAnsi="Arial" w:cs="Arial"/>
                  <w:szCs w:val="22"/>
                </w:rPr>
                <w:t>dane.carozzi@deeca.vic.gov.au</w:t>
              </w:r>
            </w:hyperlink>
            <w:r w:rsidR="000031CE">
              <w:rPr>
                <w:rFonts w:ascii="Arial" w:hAnsi="Arial" w:cs="Arial"/>
                <w:color w:val="363534"/>
                <w:szCs w:val="22"/>
              </w:rPr>
              <w:t xml:space="preserve"> or </w:t>
            </w:r>
            <w:r w:rsidR="00D40DA4">
              <w:rPr>
                <w:rFonts w:ascii="Arial" w:hAnsi="Arial" w:cs="Arial"/>
                <w:color w:val="363534"/>
                <w:szCs w:val="22"/>
              </w:rPr>
              <w:t>0438 094 887</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C51BB87" w14:textId="77777777" w:rsidR="001C0F22" w:rsidRPr="001C0F22" w:rsidRDefault="001C0F22" w:rsidP="001C0F22">
      <w:pPr>
        <w:keepNext/>
        <w:spacing w:line="240" w:lineRule="auto"/>
        <w:ind w:right="-2"/>
        <w:rPr>
          <w:rFonts w:ascii="Arial" w:hAnsi="Arial" w:cs="Arial"/>
          <w:noProof/>
          <w:color w:val="363534"/>
          <w:szCs w:val="22"/>
          <w:lang w:eastAsia="zh-CN"/>
        </w:rPr>
      </w:pPr>
      <w:r w:rsidRPr="001C0F22">
        <w:rPr>
          <w:rFonts w:ascii="Arial" w:hAnsi="Arial" w:cs="Arial"/>
          <w:noProof/>
          <w:color w:val="363534"/>
          <w:szCs w:val="22"/>
          <w:lang w:eastAsia="zh-CN"/>
        </w:rPr>
        <w:t xml:space="preserve">The Senior Superintendent will develop and implement approaches, systems and controls to support the effective and efficient management of contractors delivering forest and fire management works across public land, and actively manage contractors delivering high complexity and/or impact work, such as that delivered under the Forest Contractors Works Program. </w:t>
      </w:r>
    </w:p>
    <w:p w14:paraId="66942812" w14:textId="77777777" w:rsidR="001C0F22" w:rsidRPr="001C0F22" w:rsidRDefault="001C0F22" w:rsidP="001C0F22">
      <w:pPr>
        <w:keepNext/>
        <w:spacing w:line="240" w:lineRule="auto"/>
        <w:ind w:right="-2"/>
        <w:rPr>
          <w:rFonts w:ascii="Arial" w:hAnsi="Arial" w:cs="Arial"/>
          <w:noProof/>
          <w:color w:val="363534"/>
          <w:szCs w:val="22"/>
          <w:lang w:eastAsia="zh-CN"/>
        </w:rPr>
      </w:pPr>
      <w:r w:rsidRPr="001C0F22">
        <w:rPr>
          <w:rFonts w:ascii="Arial" w:hAnsi="Arial" w:cs="Arial"/>
          <w:noProof/>
          <w:color w:val="363534"/>
          <w:szCs w:val="22"/>
          <w:lang w:eastAsia="zh-CN"/>
        </w:rPr>
        <w:t>The Senior Superintendent will mentor and coach Superintendents and Field Staff to effectively undertake contract supervision.</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560EA8F1" w14:textId="3BCB32EB" w:rsidR="006C756F" w:rsidRPr="006C756F" w:rsidRDefault="006C756F" w:rsidP="006C756F">
      <w:pPr>
        <w:keepNext/>
        <w:spacing w:line="240" w:lineRule="auto"/>
        <w:rPr>
          <w:rFonts w:ascii="Arial" w:hAnsi="Arial" w:cs="Arial"/>
          <w:b/>
          <w:bCs/>
          <w:noProof/>
          <w:color w:val="000000"/>
          <w:lang w:eastAsia="zh-CN"/>
        </w:rPr>
      </w:pPr>
      <w:r>
        <w:rPr>
          <w:rFonts w:ascii="Arial" w:hAnsi="Arial" w:cs="Arial"/>
          <w:b/>
          <w:bCs/>
          <w:noProof/>
          <w:color w:val="000000"/>
          <w:lang w:eastAsia="zh-CN"/>
        </w:rPr>
        <w:t>Group</w:t>
      </w:r>
    </w:p>
    <w:p w14:paraId="1505D6B1" w14:textId="1C09F695" w:rsidR="000031CE" w:rsidRPr="000031CE" w:rsidRDefault="006C756F" w:rsidP="004B466C">
      <w:pPr>
        <w:spacing w:line="240" w:lineRule="auto"/>
        <w:rPr>
          <w:rFonts w:ascii="Arial" w:hAnsi="Arial" w:cs="Arial"/>
          <w:noProof/>
          <w:color w:val="363534"/>
          <w:szCs w:val="22"/>
          <w:lang w:eastAsia="zh-CN"/>
        </w:rPr>
      </w:pPr>
      <w:r w:rsidRPr="000031CE">
        <w:rPr>
          <w:rFonts w:ascii="Arial" w:hAnsi="Arial" w:cs="Arial"/>
          <w:noProof/>
          <w:color w:val="363534"/>
          <w:szCs w:val="22"/>
          <w:lang w:eastAsia="zh-CN"/>
        </w:rPr>
        <w:t>Bushfire and Forest Services (BFS) is the public land manager for 3.2 million hectares of State forests, including delivery and maintenance of recreation assets, tourism services and forest health activities, and leads DEECA’s</w:t>
      </w:r>
      <w:r w:rsidR="000031CE">
        <w:rPr>
          <w:rFonts w:ascii="Arial" w:hAnsi="Arial" w:cs="Arial"/>
          <w:noProof/>
          <w:color w:val="000000"/>
          <w:lang w:eastAsia="zh-CN"/>
        </w:rPr>
        <w:t xml:space="preserve"> </w:t>
      </w:r>
      <w:r w:rsidRPr="000031CE">
        <w:rPr>
          <w:rFonts w:ascii="Arial" w:hAnsi="Arial" w:cs="Arial"/>
          <w:noProof/>
          <w:color w:val="363534"/>
          <w:szCs w:val="22"/>
          <w:lang w:eastAsia="zh-CN"/>
        </w:rPr>
        <w:t>works across the state in preparing for and responding to fire and other emergencies, to reduce impacts on people, property and the environment.</w:t>
      </w:r>
    </w:p>
    <w:p w14:paraId="07590A63" w14:textId="77777777" w:rsidR="006C756F" w:rsidRPr="000031CE" w:rsidRDefault="006C756F" w:rsidP="004B466C">
      <w:pPr>
        <w:spacing w:line="240" w:lineRule="auto"/>
        <w:rPr>
          <w:rFonts w:ascii="Arial" w:hAnsi="Arial" w:cs="Arial"/>
          <w:noProof/>
          <w:color w:val="363534"/>
          <w:szCs w:val="22"/>
          <w:lang w:eastAsia="zh-CN"/>
        </w:rPr>
      </w:pPr>
      <w:r w:rsidRPr="000031CE">
        <w:rPr>
          <w:rFonts w:ascii="Arial" w:hAnsi="Arial" w:cs="Arial"/>
          <w:noProof/>
          <w:color w:val="363534"/>
          <w:szCs w:val="22"/>
          <w:lang w:eastAsia="zh-CN"/>
        </w:rPr>
        <w:t>Underpinned by our commitment to work in partnership with Traditional Owners, BFS collaborates across government and DEECA to deliver key policies and outcomes in support of communities and industries that use our forests and is directly responsible for recreation policy and service delivery in state forests.</w:t>
      </w:r>
    </w:p>
    <w:p w14:paraId="02ADF4FE" w14:textId="77777777" w:rsidR="006C756F" w:rsidRPr="000031CE" w:rsidRDefault="006C756F" w:rsidP="004B466C">
      <w:pPr>
        <w:spacing w:line="240" w:lineRule="auto"/>
        <w:rPr>
          <w:rFonts w:ascii="Arial" w:hAnsi="Arial" w:cs="Arial"/>
          <w:noProof/>
          <w:color w:val="363534"/>
          <w:szCs w:val="22"/>
          <w:lang w:eastAsia="zh-CN"/>
        </w:rPr>
      </w:pPr>
      <w:r w:rsidRPr="000031CE">
        <w:rPr>
          <w:rFonts w:ascii="Arial" w:hAnsi="Arial" w:cs="Arial"/>
          <w:noProof/>
          <w:color w:val="363534"/>
          <w:szCs w:val="22"/>
          <w:lang w:eastAsia="zh-CN"/>
        </w:rPr>
        <w:t>BFS plays a key role in working alongside emergency services under the Victorian Government’s ‘all communities, all emergencies’ operating framework, including meeting DEECA’s responsibilities before, during and after an emergency event.</w:t>
      </w:r>
    </w:p>
    <w:p w14:paraId="19B23D83" w14:textId="77777777" w:rsidR="006C756F" w:rsidRPr="000031CE" w:rsidRDefault="006C756F" w:rsidP="006C756F">
      <w:pPr>
        <w:keepNext/>
        <w:spacing w:line="240" w:lineRule="auto"/>
        <w:rPr>
          <w:rFonts w:ascii="Arial" w:hAnsi="Arial" w:cs="Arial"/>
          <w:noProof/>
          <w:color w:val="363534"/>
          <w:szCs w:val="22"/>
          <w:lang w:eastAsia="zh-CN"/>
        </w:rPr>
      </w:pPr>
      <w:r w:rsidRPr="000031CE">
        <w:rPr>
          <w:rFonts w:ascii="Arial" w:hAnsi="Arial" w:cs="Arial"/>
          <w:noProof/>
          <w:color w:val="363534"/>
          <w:szCs w:val="22"/>
          <w:lang w:eastAsia="zh-CN"/>
        </w:rPr>
        <w:lastRenderedPageBreak/>
        <w:t>BFS undertakes regulatory functions for biodiversity, public land use and fire prevention, leads development and advice on forest, fire and emergency management policy, strategy and legislation, and delivers safe and fit-for-purpose capability solutions including statewide assets, equipment, technology and learning, ensuring consistency with the Victorian Government’s broader strategic objectives.</w:t>
      </w:r>
    </w:p>
    <w:p w14:paraId="141CDD73" w14:textId="77777777" w:rsidR="006C756F" w:rsidRPr="000031CE" w:rsidRDefault="006C756F" w:rsidP="006C756F">
      <w:pPr>
        <w:keepNext/>
        <w:spacing w:line="240" w:lineRule="auto"/>
        <w:rPr>
          <w:rFonts w:ascii="Arial" w:hAnsi="Arial" w:cs="Arial"/>
          <w:noProof/>
          <w:color w:val="363534"/>
          <w:szCs w:val="22"/>
          <w:lang w:eastAsia="zh-CN"/>
        </w:rPr>
      </w:pPr>
      <w:r w:rsidRPr="000031CE">
        <w:rPr>
          <w:rFonts w:ascii="Arial" w:hAnsi="Arial" w:cs="Arial"/>
          <w:noProof/>
          <w:color w:val="363534"/>
          <w:szCs w:val="22"/>
          <w:lang w:eastAsia="zh-CN"/>
        </w:rPr>
        <w:t>BFS operates under two public brands – Forest Fire Management Victoria for its land and fire management activities and the Conservation Regulator for its regulatory activities.</w:t>
      </w:r>
    </w:p>
    <w:p w14:paraId="619F62A2" w14:textId="6DF01105" w:rsidR="006C756F" w:rsidRPr="004B466C" w:rsidRDefault="006C756F" w:rsidP="006C756F">
      <w:pPr>
        <w:keepNext/>
        <w:spacing w:line="240" w:lineRule="auto"/>
        <w:rPr>
          <w:rFonts w:ascii="Arial" w:hAnsi="Arial" w:cs="Arial"/>
          <w:b/>
          <w:bCs/>
          <w:noProof/>
          <w:color w:val="232222" w:themeColor="text1"/>
          <w:lang w:eastAsia="zh-CN"/>
        </w:rPr>
      </w:pPr>
      <w:r w:rsidRPr="004B466C">
        <w:rPr>
          <w:rFonts w:ascii="Arial" w:hAnsi="Arial" w:cs="Arial"/>
          <w:b/>
          <w:bCs/>
          <w:noProof/>
          <w:color w:val="232222" w:themeColor="text1"/>
          <w:lang w:eastAsia="zh-CN"/>
        </w:rPr>
        <w:t>Division</w:t>
      </w:r>
    </w:p>
    <w:p w14:paraId="5E787D6C" w14:textId="77777777" w:rsidR="00495B11" w:rsidRPr="004B466C" w:rsidRDefault="00495B11" w:rsidP="00495B11">
      <w:pPr>
        <w:keepNext/>
        <w:spacing w:line="240" w:lineRule="auto"/>
        <w:rPr>
          <w:rFonts w:ascii="Arial" w:hAnsi="Arial" w:cs="Arial"/>
          <w:noProof/>
          <w:color w:val="232222" w:themeColor="text1"/>
          <w:lang w:eastAsia="zh-CN"/>
        </w:rPr>
      </w:pPr>
      <w:r w:rsidRPr="004B466C">
        <w:rPr>
          <w:rFonts w:ascii="Arial" w:hAnsi="Arial" w:cs="Arial"/>
          <w:noProof/>
          <w:color w:val="232222" w:themeColor="text1"/>
          <w:lang w:eastAsia="zh-CN"/>
        </w:rPr>
        <w:t>The Forest &amp; Fire Operations Division (FFOD) delivers integrated forest and fire management activities across state forests.  As land manager of state forests, FFOD delivers forest health programs, promotes and manages recreation and tourism sites, and maintains the majority of the public land road network.</w:t>
      </w:r>
    </w:p>
    <w:p w14:paraId="4F709045" w14:textId="77777777" w:rsidR="00495B11" w:rsidRPr="004B466C" w:rsidRDefault="00495B11" w:rsidP="00495B11">
      <w:pPr>
        <w:keepNext/>
        <w:spacing w:line="240" w:lineRule="auto"/>
        <w:rPr>
          <w:rFonts w:ascii="Arial" w:hAnsi="Arial" w:cs="Arial"/>
          <w:noProof/>
          <w:color w:val="232222" w:themeColor="text1"/>
          <w:lang w:eastAsia="zh-CN"/>
        </w:rPr>
      </w:pPr>
      <w:r w:rsidRPr="004B466C">
        <w:rPr>
          <w:rFonts w:ascii="Arial" w:hAnsi="Arial" w:cs="Arial"/>
          <w:noProof/>
          <w:color w:val="232222" w:themeColor="text1"/>
          <w:lang w:eastAsia="zh-CN"/>
        </w:rPr>
        <w:t>Under the Forest Fire Management Victoria (FFMVic) banner, FFOD works with Parks Victoria and Melbourne Water to undertake bushfire management activities across all public land in Victoria, including fuel management and other prevention activities, as well as bushfire response. </w:t>
      </w:r>
    </w:p>
    <w:p w14:paraId="2C5B8075" w14:textId="77777777" w:rsidR="00495B11" w:rsidRPr="004B466C" w:rsidRDefault="00495B11" w:rsidP="00495B11">
      <w:pPr>
        <w:keepNext/>
        <w:spacing w:line="240" w:lineRule="auto"/>
        <w:rPr>
          <w:rFonts w:ascii="Arial" w:hAnsi="Arial" w:cs="Arial"/>
          <w:noProof/>
          <w:color w:val="232222" w:themeColor="text1"/>
          <w:lang w:eastAsia="zh-CN"/>
        </w:rPr>
      </w:pPr>
      <w:r w:rsidRPr="004B466C">
        <w:rPr>
          <w:rFonts w:ascii="Arial" w:hAnsi="Arial" w:cs="Arial"/>
          <w:noProof/>
          <w:color w:val="232222" w:themeColor="text1"/>
          <w:lang w:eastAsia="zh-CN"/>
        </w:rPr>
        <w:t>FFOD, on behalf of DEECA, are the control agency for bushfire on public land. FFOD also provides capability to acquit DEECA’s responsibility as a control and support agency for a range of Class 1 and Class 2 emergencies.</w:t>
      </w:r>
    </w:p>
    <w:p w14:paraId="54679056" w14:textId="6E602404" w:rsidR="00495B11" w:rsidRPr="004B466C" w:rsidRDefault="00495B11" w:rsidP="00495B11">
      <w:pPr>
        <w:keepNext/>
        <w:spacing w:line="240" w:lineRule="auto"/>
        <w:rPr>
          <w:rFonts w:ascii="Arial" w:hAnsi="Arial" w:cs="Arial"/>
          <w:b/>
          <w:bCs/>
          <w:noProof/>
          <w:color w:val="232222" w:themeColor="text1"/>
          <w:lang w:eastAsia="zh-CN"/>
        </w:rPr>
      </w:pPr>
      <w:r w:rsidRPr="004B466C">
        <w:rPr>
          <w:rFonts w:ascii="Arial" w:hAnsi="Arial" w:cs="Arial"/>
          <w:b/>
          <w:bCs/>
          <w:noProof/>
          <w:color w:val="232222" w:themeColor="text1"/>
          <w:lang w:eastAsia="zh-CN"/>
        </w:rPr>
        <w:t>Branch</w:t>
      </w:r>
    </w:p>
    <w:p w14:paraId="7300C895" w14:textId="77777777" w:rsidR="00287B25" w:rsidRPr="004B466C" w:rsidRDefault="00287B25" w:rsidP="00287B25">
      <w:pPr>
        <w:keepNext/>
        <w:spacing w:line="240" w:lineRule="auto"/>
        <w:rPr>
          <w:rFonts w:ascii="Arial" w:hAnsi="Arial" w:cs="Arial"/>
          <w:noProof/>
          <w:color w:val="232222" w:themeColor="text1"/>
          <w:lang w:eastAsia="zh-CN"/>
        </w:rPr>
      </w:pPr>
      <w:r w:rsidRPr="004B466C">
        <w:rPr>
          <w:rFonts w:ascii="Arial" w:hAnsi="Arial" w:cs="Arial"/>
          <w:noProof/>
          <w:color w:val="232222" w:themeColor="text1"/>
          <w:lang w:eastAsia="zh-CN"/>
        </w:rPr>
        <w:t>The Hume FFOD Branch is led by the Deputy Chief Fire Officer/Director, Forest and Fire Operations and comprises:</w:t>
      </w:r>
    </w:p>
    <w:p w14:paraId="001BF49E" w14:textId="77777777" w:rsidR="00287B25" w:rsidRPr="004B466C" w:rsidRDefault="00287B25" w:rsidP="00877F86">
      <w:pPr>
        <w:keepNext/>
        <w:numPr>
          <w:ilvl w:val="0"/>
          <w:numId w:val="45"/>
        </w:numPr>
        <w:spacing w:before="60" w:after="60" w:line="240" w:lineRule="auto"/>
        <w:ind w:left="714" w:hanging="357"/>
        <w:rPr>
          <w:rFonts w:ascii="Arial" w:hAnsi="Arial" w:cs="Arial"/>
          <w:noProof/>
          <w:color w:val="232222" w:themeColor="text1"/>
          <w:lang w:eastAsia="zh-CN"/>
        </w:rPr>
      </w:pPr>
      <w:r w:rsidRPr="004B466C">
        <w:rPr>
          <w:rFonts w:ascii="Arial" w:hAnsi="Arial" w:cs="Arial"/>
          <w:noProof/>
          <w:color w:val="232222" w:themeColor="text1"/>
          <w:lang w:eastAsia="zh-CN"/>
        </w:rPr>
        <w:t>Regional Forest and Fire Planning Team</w:t>
      </w:r>
    </w:p>
    <w:p w14:paraId="4B8407DF" w14:textId="77777777" w:rsidR="00287B25" w:rsidRPr="004B466C" w:rsidRDefault="00287B25" w:rsidP="00877F86">
      <w:pPr>
        <w:keepNext/>
        <w:numPr>
          <w:ilvl w:val="0"/>
          <w:numId w:val="45"/>
        </w:numPr>
        <w:spacing w:before="60" w:after="60" w:line="240" w:lineRule="auto"/>
        <w:ind w:left="714" w:hanging="357"/>
        <w:rPr>
          <w:rFonts w:ascii="Arial" w:hAnsi="Arial" w:cs="Arial"/>
          <w:noProof/>
          <w:color w:val="232222" w:themeColor="text1"/>
          <w:lang w:eastAsia="zh-CN"/>
        </w:rPr>
      </w:pPr>
      <w:r w:rsidRPr="004B466C">
        <w:rPr>
          <w:rFonts w:ascii="Arial" w:hAnsi="Arial" w:cs="Arial"/>
          <w:noProof/>
          <w:color w:val="232222" w:themeColor="text1"/>
          <w:lang w:eastAsia="zh-CN"/>
        </w:rPr>
        <w:t>Regional Bushfire and Emergency Management Team</w:t>
      </w:r>
    </w:p>
    <w:p w14:paraId="232ED1E1" w14:textId="77777777" w:rsidR="00287B25" w:rsidRPr="004B466C" w:rsidRDefault="00287B25" w:rsidP="00877F86">
      <w:pPr>
        <w:keepNext/>
        <w:numPr>
          <w:ilvl w:val="0"/>
          <w:numId w:val="45"/>
        </w:numPr>
        <w:spacing w:before="60" w:after="60" w:line="240" w:lineRule="auto"/>
        <w:ind w:left="714" w:hanging="357"/>
        <w:rPr>
          <w:rFonts w:ascii="Arial" w:hAnsi="Arial" w:cs="Arial"/>
          <w:noProof/>
          <w:color w:val="232222" w:themeColor="text1"/>
          <w:lang w:eastAsia="zh-CN"/>
        </w:rPr>
      </w:pPr>
      <w:r w:rsidRPr="004B466C">
        <w:rPr>
          <w:rFonts w:ascii="Arial" w:hAnsi="Arial" w:cs="Arial"/>
          <w:noProof/>
          <w:color w:val="232222" w:themeColor="text1"/>
          <w:lang w:eastAsia="zh-CN"/>
        </w:rPr>
        <w:t>Regional Operational Programs Team</w:t>
      </w:r>
    </w:p>
    <w:p w14:paraId="56365AC3" w14:textId="77777777" w:rsidR="00287B25" w:rsidRPr="004B466C" w:rsidRDefault="00287B25" w:rsidP="00877F86">
      <w:pPr>
        <w:keepNext/>
        <w:numPr>
          <w:ilvl w:val="0"/>
          <w:numId w:val="45"/>
        </w:numPr>
        <w:spacing w:before="60" w:after="60" w:line="240" w:lineRule="auto"/>
        <w:ind w:left="714" w:hanging="357"/>
        <w:rPr>
          <w:rFonts w:ascii="Arial" w:hAnsi="Arial" w:cs="Arial"/>
          <w:noProof/>
          <w:color w:val="232222" w:themeColor="text1"/>
          <w:lang w:eastAsia="zh-CN"/>
        </w:rPr>
      </w:pPr>
      <w:r w:rsidRPr="004B466C">
        <w:rPr>
          <w:rFonts w:ascii="Arial" w:hAnsi="Arial" w:cs="Arial"/>
          <w:noProof/>
          <w:color w:val="232222" w:themeColor="text1"/>
          <w:lang w:eastAsia="zh-CN"/>
        </w:rPr>
        <w:t>Districts</w:t>
      </w:r>
    </w:p>
    <w:p w14:paraId="7E44C340" w14:textId="77777777" w:rsidR="00287B25" w:rsidRPr="004B466C" w:rsidRDefault="00287B25" w:rsidP="00287B25">
      <w:pPr>
        <w:keepNext/>
        <w:spacing w:line="240" w:lineRule="auto"/>
        <w:rPr>
          <w:rFonts w:ascii="Arial" w:hAnsi="Arial" w:cs="Arial"/>
          <w:noProof/>
          <w:color w:val="232222" w:themeColor="text1"/>
          <w:lang w:eastAsia="zh-CN"/>
        </w:rPr>
      </w:pPr>
      <w:r w:rsidRPr="004B466C">
        <w:rPr>
          <w:rFonts w:ascii="Arial" w:hAnsi="Arial" w:cs="Arial"/>
          <w:noProof/>
          <w:color w:val="232222" w:themeColor="text1"/>
          <w:lang w:eastAsia="zh-CN"/>
        </w:rPr>
        <w:t>Hume FFOD actively engage and build partnerships with local communities, stakeholders and government in the place-based design and delivery of forest, fire and emergency management operations.</w:t>
      </w:r>
    </w:p>
    <w:p w14:paraId="2F037B57" w14:textId="77777777" w:rsidR="00287B25" w:rsidRPr="004B466C" w:rsidRDefault="00287B25" w:rsidP="00287B25">
      <w:pPr>
        <w:keepNext/>
        <w:spacing w:line="240" w:lineRule="auto"/>
        <w:rPr>
          <w:rFonts w:ascii="Arial" w:hAnsi="Arial" w:cs="Arial"/>
          <w:noProof/>
          <w:color w:val="232222" w:themeColor="text1"/>
          <w:lang w:eastAsia="zh-CN"/>
        </w:rPr>
      </w:pPr>
      <w:r w:rsidRPr="004B466C">
        <w:rPr>
          <w:rFonts w:ascii="Arial" w:hAnsi="Arial" w:cs="Arial"/>
          <w:noProof/>
          <w:color w:val="232222" w:themeColor="text1"/>
          <w:lang w:eastAsia="zh-CN"/>
        </w:rPr>
        <w:t>This includes implementing the requirements of the CFO in relation to forest and fire management operations, including fuel management. The Deputy Chief Fire Officer/Director, Forest and Fire Operations also carries out the agreed responsibilities of the CFO/Executive Director, Forest and Fire Operations in the region.</w:t>
      </w:r>
    </w:p>
    <w:p w14:paraId="773B9B7B" w14:textId="28ECCF40" w:rsidR="00287B25" w:rsidRPr="004B466C" w:rsidRDefault="00287B25" w:rsidP="00287B25">
      <w:pPr>
        <w:keepNext/>
        <w:spacing w:line="240" w:lineRule="auto"/>
        <w:rPr>
          <w:rFonts w:ascii="Arial" w:hAnsi="Arial" w:cs="Arial"/>
          <w:b/>
          <w:bCs/>
          <w:noProof/>
          <w:color w:val="232222" w:themeColor="text1"/>
          <w:lang w:eastAsia="zh-CN"/>
        </w:rPr>
      </w:pPr>
      <w:r w:rsidRPr="004B466C">
        <w:rPr>
          <w:rFonts w:ascii="Arial" w:hAnsi="Arial" w:cs="Arial"/>
          <w:b/>
          <w:bCs/>
          <w:noProof/>
          <w:color w:val="232222" w:themeColor="text1"/>
          <w:lang w:eastAsia="zh-CN"/>
        </w:rPr>
        <w:t>Team</w:t>
      </w:r>
    </w:p>
    <w:p w14:paraId="259EE2CA" w14:textId="77777777" w:rsidR="007D46DF" w:rsidRPr="004B466C" w:rsidRDefault="007D46DF" w:rsidP="007D46DF">
      <w:pPr>
        <w:keepNext/>
        <w:spacing w:line="240" w:lineRule="auto"/>
        <w:rPr>
          <w:rFonts w:ascii="Arial" w:hAnsi="Arial" w:cs="Arial"/>
          <w:noProof/>
          <w:color w:val="232222" w:themeColor="text1"/>
          <w:lang w:eastAsia="zh-CN"/>
        </w:rPr>
      </w:pPr>
      <w:r w:rsidRPr="004B466C">
        <w:rPr>
          <w:rFonts w:ascii="Arial" w:hAnsi="Arial" w:cs="Arial"/>
          <w:noProof/>
          <w:color w:val="232222" w:themeColor="text1"/>
          <w:lang w:eastAsia="zh-CN"/>
        </w:rPr>
        <w:t>The Forest and Fire Programs Team is responsible for establishing and managing arrangements for the effective and efficient delivery of programs across the region.</w:t>
      </w:r>
    </w:p>
    <w:p w14:paraId="5B6F1B79" w14:textId="77777777" w:rsidR="007D46DF" w:rsidRPr="004B466C" w:rsidRDefault="007D46DF" w:rsidP="007D46DF">
      <w:pPr>
        <w:keepNext/>
        <w:spacing w:line="240" w:lineRule="auto"/>
        <w:rPr>
          <w:rFonts w:ascii="Arial" w:hAnsi="Arial" w:cs="Arial"/>
          <w:noProof/>
          <w:color w:val="232222" w:themeColor="text1"/>
          <w:lang w:eastAsia="zh-CN"/>
        </w:rPr>
      </w:pPr>
      <w:r w:rsidRPr="004B466C">
        <w:rPr>
          <w:rFonts w:ascii="Arial" w:hAnsi="Arial" w:cs="Arial"/>
          <w:noProof/>
          <w:color w:val="232222" w:themeColor="text1"/>
          <w:lang w:eastAsia="zh-CN"/>
        </w:rPr>
        <w:t>The Forest and Fire Programs Team will support the delivery of regional programs by implementing rigorous project management reporting to monitor program delivery, budget and outcomes. Funded initiatives within the region will be coordinated by the Forest and Fire Programs Team. The team will also ensure the implementation of DEECA’s procurement and contract management integrity controls and systems within the region across all program activities, and directly support the procurement of complex or largescale works.</w:t>
      </w:r>
    </w:p>
    <w:p w14:paraId="507DE4B8" w14:textId="77777777" w:rsidR="007D46DF" w:rsidRPr="004B466C" w:rsidRDefault="007D46DF" w:rsidP="007D46DF">
      <w:pPr>
        <w:keepNext/>
        <w:spacing w:line="240" w:lineRule="auto"/>
        <w:rPr>
          <w:rFonts w:ascii="Arial" w:hAnsi="Arial" w:cs="Arial"/>
          <w:noProof/>
          <w:color w:val="232222" w:themeColor="text1"/>
          <w:lang w:eastAsia="zh-CN"/>
        </w:rPr>
      </w:pPr>
      <w:r w:rsidRPr="004B466C">
        <w:rPr>
          <w:rFonts w:ascii="Arial" w:hAnsi="Arial" w:cs="Arial"/>
          <w:noProof/>
          <w:color w:val="232222" w:themeColor="text1"/>
          <w:lang w:eastAsia="zh-CN"/>
        </w:rPr>
        <w:t>The Forest and Fire Programs team has specialist resources responsible for leading tactical planning of complex or high-risk forest and fire management works across the region, as well as superintending externally contracted works.</w:t>
      </w:r>
    </w:p>
    <w:p w14:paraId="47A5774F" w14:textId="64B5236C" w:rsidR="00495B3B" w:rsidRPr="004B466C" w:rsidRDefault="00495B3B" w:rsidP="006C756F">
      <w:pPr>
        <w:keepNext/>
        <w:spacing w:line="240" w:lineRule="auto"/>
        <w:rPr>
          <w:rFonts w:ascii="Arial" w:hAnsi="Arial" w:cs="Arial"/>
          <w:bCs/>
          <w:color w:val="232222" w:themeColor="text1"/>
          <w:sz w:val="28"/>
          <w:szCs w:val="28"/>
          <w:lang w:eastAsia="zh-CN"/>
        </w:rPr>
      </w:pPr>
      <w:r w:rsidRPr="004B466C">
        <w:rPr>
          <w:rFonts w:ascii="Arial" w:hAnsi="Arial" w:cs="Arial"/>
          <w:bCs/>
          <w:color w:val="232222" w:themeColor="text1"/>
          <w:sz w:val="28"/>
          <w:szCs w:val="28"/>
          <w:lang w:eastAsia="zh-CN"/>
        </w:rPr>
        <w:t>Accountabilities</w:t>
      </w:r>
    </w:p>
    <w:p w14:paraId="354F8C3B" w14:textId="77777777" w:rsidR="00D234B6" w:rsidRPr="004B466C" w:rsidRDefault="00D234B6" w:rsidP="00D234B6">
      <w:pPr>
        <w:pStyle w:val="ListParagraph"/>
        <w:numPr>
          <w:ilvl w:val="0"/>
          <w:numId w:val="43"/>
        </w:numPr>
        <w:spacing w:before="0" w:after="0" w:line="240" w:lineRule="auto"/>
        <w:rPr>
          <w:rFonts w:ascii="Arial" w:hAnsi="Arial" w:cs="Arial"/>
          <w:color w:val="232222" w:themeColor="text1"/>
          <w:lang w:eastAsia="zh-CN"/>
        </w:rPr>
      </w:pPr>
      <w:r w:rsidRPr="004B466C">
        <w:rPr>
          <w:rFonts w:ascii="Arial" w:hAnsi="Arial" w:cs="Arial"/>
          <w:color w:val="232222" w:themeColor="text1"/>
          <w:lang w:eastAsia="zh-CN"/>
        </w:rPr>
        <w:t xml:space="preserve">Support and implement the delivery of high quality operational and contract management services to meet the business and operational objectives of forest and fire management operations (including those delivered by the Forest Contractors Works Program). </w:t>
      </w:r>
    </w:p>
    <w:p w14:paraId="47C390CB" w14:textId="77777777" w:rsidR="00D234B6" w:rsidRPr="004B466C" w:rsidRDefault="00D234B6" w:rsidP="00D234B6">
      <w:pPr>
        <w:pStyle w:val="ListParagraph"/>
        <w:numPr>
          <w:ilvl w:val="0"/>
          <w:numId w:val="43"/>
        </w:numPr>
        <w:spacing w:before="0" w:after="0" w:line="240" w:lineRule="auto"/>
        <w:rPr>
          <w:rFonts w:ascii="Arial" w:hAnsi="Arial" w:cs="Arial"/>
          <w:color w:val="232222" w:themeColor="text1"/>
          <w:lang w:eastAsia="zh-CN"/>
        </w:rPr>
      </w:pPr>
      <w:r w:rsidRPr="004B466C">
        <w:rPr>
          <w:rFonts w:ascii="Arial" w:hAnsi="Arial" w:cs="Arial"/>
          <w:color w:val="232222" w:themeColor="text1"/>
          <w:lang w:eastAsia="zh-CN"/>
        </w:rPr>
        <w:t>Provide coaching and mentoring to Superintendents and Field Staff to build capability for superintending/contract supervision</w:t>
      </w:r>
    </w:p>
    <w:p w14:paraId="3496A206" w14:textId="77777777" w:rsidR="00D234B6" w:rsidRPr="004B466C" w:rsidRDefault="00D234B6" w:rsidP="00D234B6">
      <w:pPr>
        <w:pStyle w:val="ListParagraph"/>
        <w:numPr>
          <w:ilvl w:val="0"/>
          <w:numId w:val="43"/>
        </w:numPr>
        <w:spacing w:before="0" w:after="0" w:line="240" w:lineRule="auto"/>
        <w:rPr>
          <w:rFonts w:ascii="Arial" w:hAnsi="Arial" w:cs="Arial"/>
          <w:color w:val="232222" w:themeColor="text1"/>
          <w:lang w:eastAsia="zh-CN"/>
        </w:rPr>
      </w:pPr>
      <w:r w:rsidRPr="004B466C">
        <w:rPr>
          <w:rFonts w:ascii="Arial" w:hAnsi="Arial" w:cs="Arial"/>
          <w:color w:val="232222" w:themeColor="text1"/>
          <w:lang w:eastAsia="zh-CN"/>
        </w:rPr>
        <w:t>Assist in the planning of on-ground works, including marking of sites to ensure delivery of works in line with agreed and approved plans</w:t>
      </w:r>
    </w:p>
    <w:p w14:paraId="11D297B3" w14:textId="77777777" w:rsidR="00D234B6" w:rsidRPr="004B466C" w:rsidRDefault="00D234B6" w:rsidP="00D234B6">
      <w:pPr>
        <w:pStyle w:val="ListParagraph"/>
        <w:numPr>
          <w:ilvl w:val="0"/>
          <w:numId w:val="43"/>
        </w:numPr>
        <w:spacing w:before="0" w:after="0" w:line="240" w:lineRule="auto"/>
        <w:rPr>
          <w:rFonts w:ascii="Arial" w:hAnsi="Arial" w:cs="Arial"/>
          <w:color w:val="232222" w:themeColor="text1"/>
          <w:lang w:eastAsia="zh-CN"/>
        </w:rPr>
      </w:pPr>
      <w:r w:rsidRPr="004B466C">
        <w:rPr>
          <w:rFonts w:ascii="Arial" w:hAnsi="Arial" w:cs="Arial"/>
          <w:color w:val="232222" w:themeColor="text1"/>
          <w:lang w:eastAsia="zh-CN"/>
        </w:rPr>
        <w:t xml:space="preserve">Provide contract management services, including input to preparation of tender documentation, conduct tender evaluations, monitoring and auditing contract performance and compliance, and supporting management of contract processes for high-risk, high-impact or complex works, as prioritised by the Director / DCFO FFOD. </w:t>
      </w:r>
    </w:p>
    <w:p w14:paraId="3115586D" w14:textId="5A6A3265" w:rsidR="00495B3B" w:rsidRPr="004B466C" w:rsidRDefault="00495B3B" w:rsidP="00D234B6">
      <w:pPr>
        <w:pStyle w:val="ListParagraph"/>
        <w:numPr>
          <w:ilvl w:val="0"/>
          <w:numId w:val="43"/>
        </w:numPr>
        <w:spacing w:before="0" w:after="0" w:line="240" w:lineRule="auto"/>
        <w:rPr>
          <w:rFonts w:ascii="Arial" w:hAnsi="Arial" w:cs="Arial"/>
          <w:color w:val="232222" w:themeColor="text1"/>
          <w:lang w:eastAsia="zh-CN"/>
        </w:rPr>
      </w:pPr>
      <w:r w:rsidRPr="004B466C">
        <w:rPr>
          <w:rFonts w:ascii="Arial" w:hAnsi="Arial" w:cs="Arial"/>
          <w:color w:val="232222" w:themeColor="text1"/>
          <w:szCs w:val="22"/>
        </w:rPr>
        <w:t>To practice cultural safety by creating environments, relationships and systems free from racism and discrimination so that people can feel safe, valued and able to participate.</w:t>
      </w:r>
    </w:p>
    <w:p w14:paraId="1AEE2617" w14:textId="77777777" w:rsidR="00495B3B" w:rsidRPr="004B466C" w:rsidRDefault="00495B3B" w:rsidP="00495B3B">
      <w:pPr>
        <w:spacing w:before="0" w:after="0" w:line="240" w:lineRule="auto"/>
        <w:ind w:left="360"/>
        <w:rPr>
          <w:rFonts w:ascii="Arial" w:hAnsi="Arial" w:cs="Arial"/>
          <w:color w:val="232222" w:themeColor="text1"/>
          <w:lang w:eastAsia="zh-CN"/>
        </w:rPr>
      </w:pPr>
    </w:p>
    <w:p w14:paraId="3D3807B0" w14:textId="77777777" w:rsidR="00495B3B" w:rsidRPr="004B466C" w:rsidRDefault="00495B3B" w:rsidP="00495B3B">
      <w:pPr>
        <w:keepNext/>
        <w:spacing w:before="0" w:line="240" w:lineRule="auto"/>
        <w:rPr>
          <w:rFonts w:ascii="Arial" w:hAnsi="Arial" w:cs="Arial"/>
          <w:bCs/>
          <w:color w:val="232222" w:themeColor="text1"/>
          <w:sz w:val="28"/>
          <w:szCs w:val="28"/>
          <w:lang w:eastAsia="zh-CN"/>
        </w:rPr>
      </w:pPr>
      <w:r w:rsidRPr="004B466C">
        <w:rPr>
          <w:rFonts w:ascii="Arial" w:hAnsi="Arial" w:cs="Arial"/>
          <w:bCs/>
          <w:color w:val="232222" w:themeColor="text1"/>
          <w:sz w:val="28"/>
          <w:szCs w:val="28"/>
          <w:lang w:eastAsia="zh-CN"/>
        </w:rPr>
        <w:lastRenderedPageBreak/>
        <w:t>Key Selection Criteria</w:t>
      </w:r>
    </w:p>
    <w:p w14:paraId="298BC1C8" w14:textId="77777777" w:rsidR="00495B3B" w:rsidRPr="004B466C" w:rsidRDefault="00495B3B" w:rsidP="00495B3B">
      <w:pPr>
        <w:spacing w:before="0" w:after="0"/>
        <w:rPr>
          <w:rFonts w:ascii="Arial" w:hAnsi="Arial" w:cs="Arial"/>
          <w:color w:val="232222" w:themeColor="text1"/>
          <w:szCs w:val="22"/>
        </w:rPr>
      </w:pPr>
      <w:r w:rsidRPr="004B466C">
        <w:rPr>
          <w:rFonts w:ascii="Arial" w:hAnsi="Arial" w:cs="Arial"/>
          <w:color w:val="232222" w:themeColor="text1"/>
          <w:szCs w:val="22"/>
        </w:rPr>
        <w:t>The key selection criteria specified below outline the capabilities required for the position.</w:t>
      </w:r>
    </w:p>
    <w:p w14:paraId="7195DD23" w14:textId="77777777" w:rsidR="00495B3B" w:rsidRPr="004B466C" w:rsidRDefault="00495B3B" w:rsidP="00495B3B">
      <w:pPr>
        <w:spacing w:before="160" w:after="0"/>
        <w:rPr>
          <w:rFonts w:ascii="Arial" w:hAnsi="Arial" w:cs="Arial"/>
          <w:b/>
          <w:color w:val="232222" w:themeColor="text1"/>
          <w:szCs w:val="22"/>
        </w:rPr>
      </w:pPr>
      <w:r w:rsidRPr="004B466C">
        <w:rPr>
          <w:rFonts w:ascii="Arial" w:hAnsi="Arial" w:cs="Arial"/>
          <w:b/>
          <w:color w:val="232222" w:themeColor="text1"/>
          <w:szCs w:val="22"/>
        </w:rPr>
        <w:t>Specialist/Technical Expertise/Qualifications</w:t>
      </w:r>
    </w:p>
    <w:p w14:paraId="55052CD3" w14:textId="77777777" w:rsidR="007E0DEE" w:rsidRPr="004B466C" w:rsidRDefault="007E0DEE" w:rsidP="00877F86">
      <w:pPr>
        <w:numPr>
          <w:ilvl w:val="0"/>
          <w:numId w:val="43"/>
        </w:numPr>
        <w:spacing w:before="60" w:after="0"/>
        <w:ind w:left="357" w:hanging="357"/>
        <w:rPr>
          <w:rFonts w:ascii="Arial" w:hAnsi="Arial" w:cs="Arial"/>
          <w:bCs/>
          <w:color w:val="232222" w:themeColor="text1"/>
          <w:lang w:eastAsia="zh-CN"/>
        </w:rPr>
      </w:pPr>
      <w:r w:rsidRPr="004B466C">
        <w:rPr>
          <w:rFonts w:ascii="Arial" w:hAnsi="Arial" w:cs="Arial"/>
          <w:bCs/>
          <w:color w:val="232222" w:themeColor="text1"/>
          <w:lang w:eastAsia="zh-CN"/>
        </w:rPr>
        <w:t xml:space="preserve">Experience in procurement and contract management </w:t>
      </w:r>
    </w:p>
    <w:p w14:paraId="42957FBB" w14:textId="77777777" w:rsidR="007E0DEE" w:rsidRPr="004B466C" w:rsidRDefault="007E0DEE" w:rsidP="00877F86">
      <w:pPr>
        <w:numPr>
          <w:ilvl w:val="0"/>
          <w:numId w:val="43"/>
        </w:numPr>
        <w:spacing w:before="60" w:after="0"/>
        <w:ind w:left="357" w:hanging="357"/>
        <w:rPr>
          <w:rFonts w:ascii="Arial" w:hAnsi="Arial" w:cs="Arial"/>
          <w:bCs/>
          <w:color w:val="232222" w:themeColor="text1"/>
          <w:lang w:eastAsia="zh-CN"/>
        </w:rPr>
      </w:pPr>
      <w:r w:rsidRPr="004B466C">
        <w:rPr>
          <w:rFonts w:ascii="Arial" w:hAnsi="Arial" w:cs="Arial"/>
          <w:bCs/>
          <w:color w:val="232222" w:themeColor="text1"/>
          <w:lang w:eastAsia="zh-CN"/>
        </w:rPr>
        <w:t xml:space="preserve">Experience land management operational activities including implementing and monitoring safety practices </w:t>
      </w:r>
    </w:p>
    <w:p w14:paraId="7C52040B" w14:textId="77777777" w:rsidR="007E0DEE" w:rsidRPr="004B466C" w:rsidRDefault="007E0DEE" w:rsidP="00877F86">
      <w:pPr>
        <w:numPr>
          <w:ilvl w:val="0"/>
          <w:numId w:val="43"/>
        </w:numPr>
        <w:spacing w:before="60" w:after="0"/>
        <w:ind w:left="357" w:hanging="357"/>
        <w:rPr>
          <w:rFonts w:ascii="Arial" w:hAnsi="Arial" w:cs="Arial"/>
          <w:bCs/>
          <w:color w:val="232222" w:themeColor="text1"/>
          <w:lang w:eastAsia="zh-CN"/>
        </w:rPr>
      </w:pPr>
      <w:r w:rsidRPr="004B466C">
        <w:rPr>
          <w:rFonts w:ascii="Arial" w:hAnsi="Arial" w:cs="Arial"/>
          <w:bCs/>
          <w:color w:val="232222" w:themeColor="text1"/>
          <w:lang w:eastAsia="zh-CN"/>
        </w:rPr>
        <w:t>Experience working in the field in forest terrain, using GPS and 4WD</w:t>
      </w:r>
    </w:p>
    <w:p w14:paraId="62DD3F46" w14:textId="77777777" w:rsidR="00495B3B" w:rsidRPr="004B466C" w:rsidRDefault="00495B3B" w:rsidP="00495B3B">
      <w:pPr>
        <w:spacing w:before="160" w:after="0"/>
        <w:rPr>
          <w:rFonts w:ascii="Arial" w:hAnsi="Arial" w:cs="Arial"/>
          <w:b/>
          <w:color w:val="232222" w:themeColor="text1"/>
        </w:rPr>
      </w:pPr>
      <w:r w:rsidRPr="004B466C">
        <w:rPr>
          <w:rFonts w:ascii="Arial" w:hAnsi="Arial" w:cs="Arial"/>
          <w:b/>
          <w:color w:val="232222" w:themeColor="text1"/>
        </w:rPr>
        <w:t>Capabilities</w:t>
      </w:r>
    </w:p>
    <w:p w14:paraId="09DF8CB3" w14:textId="77777777" w:rsidR="00B45797" w:rsidRPr="004B466C" w:rsidRDefault="00B45797" w:rsidP="00B45797">
      <w:pPr>
        <w:numPr>
          <w:ilvl w:val="0"/>
          <w:numId w:val="43"/>
        </w:numPr>
        <w:spacing w:before="60" w:after="0" w:line="240" w:lineRule="auto"/>
        <w:ind w:left="357" w:hanging="357"/>
        <w:rPr>
          <w:rFonts w:ascii="Arial" w:hAnsi="Arial" w:cs="Arial"/>
          <w:color w:val="232222" w:themeColor="text1"/>
          <w:lang w:eastAsia="zh-CN"/>
        </w:rPr>
      </w:pPr>
      <w:r w:rsidRPr="004B466C">
        <w:rPr>
          <w:rFonts w:ascii="Arial" w:hAnsi="Arial" w:cs="Arial"/>
          <w:b/>
          <w:bCs/>
          <w:color w:val="232222" w:themeColor="text1"/>
          <w:lang w:eastAsia="zh-CN"/>
        </w:rPr>
        <w:t>Business and Commercial Acumen</w:t>
      </w:r>
      <w:r w:rsidRPr="004B466C">
        <w:rPr>
          <w:rFonts w:ascii="Arial" w:hAnsi="Arial" w:cs="Arial"/>
          <w:color w:val="232222" w:themeColor="text1"/>
          <w:lang w:eastAsia="zh-CN"/>
        </w:rPr>
        <w:t>: Understands associated costs of operations and seek efficient ways of operating. Where external vendors are involved, ensure good understanding on engagement terms and hold parties involved accountable in delivering against agreement.</w:t>
      </w:r>
    </w:p>
    <w:p w14:paraId="60256E31" w14:textId="77777777" w:rsidR="00B45797" w:rsidRPr="004B466C" w:rsidRDefault="00B45797" w:rsidP="00B45797">
      <w:pPr>
        <w:numPr>
          <w:ilvl w:val="0"/>
          <w:numId w:val="43"/>
        </w:numPr>
        <w:spacing w:before="60" w:after="0" w:line="240" w:lineRule="auto"/>
        <w:ind w:left="357" w:hanging="357"/>
        <w:rPr>
          <w:rFonts w:ascii="Arial" w:hAnsi="Arial" w:cs="Arial"/>
          <w:color w:val="232222" w:themeColor="text1"/>
          <w:lang w:eastAsia="zh-CN"/>
        </w:rPr>
      </w:pPr>
      <w:r w:rsidRPr="004B466C">
        <w:rPr>
          <w:rFonts w:ascii="Arial" w:hAnsi="Arial" w:cs="Arial"/>
          <w:b/>
          <w:bCs/>
          <w:color w:val="232222" w:themeColor="text1"/>
          <w:lang w:eastAsia="zh-CN"/>
        </w:rPr>
        <w:t>Communicate with Impact</w:t>
      </w:r>
      <w:r w:rsidRPr="004B466C">
        <w:rPr>
          <w:rFonts w:ascii="Arial" w:hAnsi="Arial" w:cs="Arial"/>
          <w:color w:val="232222" w:themeColor="text1"/>
          <w:lang w:eastAsia="zh-CN"/>
        </w:rPr>
        <w:t>: Prepares and delivers logical sequential and succinct presentations; Uses clear &amp; concise language; Uses media appropriate to the audience and presents information to develop the understanding of the topic.</w:t>
      </w:r>
    </w:p>
    <w:p w14:paraId="17012C5D" w14:textId="77777777" w:rsidR="00B45797" w:rsidRPr="004B466C" w:rsidRDefault="00B45797" w:rsidP="00B45797">
      <w:pPr>
        <w:numPr>
          <w:ilvl w:val="0"/>
          <w:numId w:val="43"/>
        </w:numPr>
        <w:spacing w:before="60" w:after="0" w:line="240" w:lineRule="auto"/>
        <w:ind w:left="357" w:hanging="357"/>
        <w:rPr>
          <w:rFonts w:ascii="Arial" w:hAnsi="Arial" w:cs="Arial"/>
          <w:color w:val="232222" w:themeColor="text1"/>
          <w:lang w:eastAsia="zh-CN"/>
        </w:rPr>
      </w:pPr>
      <w:r w:rsidRPr="004B466C">
        <w:rPr>
          <w:rFonts w:ascii="Arial" w:hAnsi="Arial" w:cs="Arial"/>
          <w:b/>
          <w:bCs/>
          <w:color w:val="232222" w:themeColor="text1"/>
          <w:lang w:eastAsia="zh-CN"/>
        </w:rPr>
        <w:t>Develop Capability</w:t>
      </w:r>
      <w:r w:rsidRPr="004B466C">
        <w:rPr>
          <w:rFonts w:ascii="Arial" w:hAnsi="Arial" w:cs="Arial"/>
          <w:color w:val="232222" w:themeColor="text1"/>
          <w:lang w:eastAsia="zh-CN"/>
        </w:rPr>
        <w:t>: Actively seeks to improve others’ skills and talents by providing knowledge, constructive feedback, coaching and learning opportunities; Consistently develops team capability; Recognise and develop potential in others.</w:t>
      </w:r>
    </w:p>
    <w:p w14:paraId="230FA81B" w14:textId="77777777" w:rsidR="00B45797" w:rsidRPr="004B466C" w:rsidRDefault="00B45797" w:rsidP="00B45797">
      <w:pPr>
        <w:numPr>
          <w:ilvl w:val="0"/>
          <w:numId w:val="43"/>
        </w:numPr>
        <w:spacing w:before="60" w:after="0" w:line="240" w:lineRule="auto"/>
        <w:ind w:left="357" w:hanging="357"/>
        <w:rPr>
          <w:rFonts w:ascii="Arial" w:hAnsi="Arial" w:cs="Arial"/>
          <w:color w:val="232222" w:themeColor="text1"/>
          <w:lang w:eastAsia="zh-CN"/>
        </w:rPr>
      </w:pPr>
      <w:r w:rsidRPr="004B466C">
        <w:rPr>
          <w:rFonts w:ascii="Arial" w:hAnsi="Arial" w:cs="Arial"/>
          <w:b/>
          <w:bCs/>
          <w:color w:val="232222" w:themeColor="text1"/>
          <w:lang w:eastAsia="zh-CN"/>
        </w:rPr>
        <w:t>Project Delivery</w:t>
      </w:r>
      <w:r w:rsidRPr="004B466C">
        <w:rPr>
          <w:rFonts w:ascii="Arial" w:hAnsi="Arial" w:cs="Arial"/>
          <w:color w:val="232222" w:themeColor="text1"/>
          <w:lang w:eastAsia="zh-CN"/>
        </w:rPr>
        <w:t>: Defines tasks to be delivered to meet agreed outcomes; Coordinates and guides others in the execution of work activities; Monitors progress of tasks against plans and takes corrective action when required.</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2"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1E341218" w:rsidR="00495B3B" w:rsidRPr="00495B3B" w:rsidRDefault="00B45797"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Pr>
                <w:rFonts w:cs="Arial"/>
                <w:color w:val="1A1A1A"/>
                <w:sz w:val="20"/>
              </w:rPr>
              <w:t xml:space="preserve">$0 </w:t>
            </w:r>
            <w:r w:rsidR="00495B3B" w:rsidRPr="00495B3B">
              <w:rPr>
                <w:rFonts w:cs="Arial"/>
                <w:color w:val="1A1A1A"/>
                <w:sz w:val="20"/>
              </w:rPr>
              <w:t>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7216FB89"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76BCBB17"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Field work</w:t>
            </w:r>
          </w:p>
          <w:p w14:paraId="4162592B"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Manual handling</w:t>
            </w:r>
          </w:p>
          <w:p w14:paraId="75038B2D"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Use of hazardous substances</w:t>
            </w:r>
          </w:p>
          <w:p w14:paraId="23FF4545" w14:textId="77777777" w:rsidR="00495B3B" w:rsidRPr="00495B3B" w:rsidRDefault="00495B3B" w:rsidP="00495B3B">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Emergency response work</w:t>
            </w:r>
          </w:p>
        </w:tc>
      </w:tr>
      <w:tr w:rsidR="00495B3B" w:rsidRPr="00495B3B" w14:paraId="7CD2DEBC" w14:textId="77777777" w:rsidTr="00B45797">
        <w:trPr>
          <w:cnfStyle w:val="000000010000" w:firstRow="0" w:lastRow="0" w:firstColumn="0" w:lastColumn="0" w:oddVBand="0" w:evenVBand="0" w:oddHBand="0" w:evenHBand="1" w:firstRowFirstColumn="0" w:firstRowLastColumn="0" w:lastRowFirstColumn="0" w:lastRowLastColumn="0"/>
          <w:trHeight w:val="1487"/>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710CC67D" w:rsidR="00495B3B" w:rsidRPr="00B45797" w:rsidRDefault="00495B3B" w:rsidP="00B45797">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5E63E3A3" w:rsidR="00495B3B" w:rsidRPr="00495B3B" w:rsidRDefault="00495B3B" w:rsidP="00B45797">
            <w:pPr>
              <w:spacing w:after="0"/>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lastRenderedPageBreak/>
        <w:t xml:space="preserve">For further information about the department, please visit our website </w:t>
      </w:r>
      <w:hyperlink r:id="rId23"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77777777" w:rsidR="00C8238F" w:rsidRPr="00AC1638" w:rsidRDefault="00C8238F" w:rsidP="00B45797">
      <w:pPr>
        <w:keepNext/>
        <w:spacing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00D40EAF" w:rsidRPr="00220147">
          <w:rPr>
            <w:rStyle w:val="Hyperlink"/>
            <w:rFonts w:ascii="Arial" w:eastAsia="Microsoft JhengHei" w:hAnsi="Arial" w:cs="Arial"/>
            <w:sz w:val="22"/>
            <w:szCs w:val="24"/>
            <w:lang w:eastAsia="en-US"/>
          </w:rPr>
          <w:t>customer.service@deeca.vic.gov.au</w:t>
        </w:r>
      </w:hyperlink>
    </w:p>
    <w:p w14:paraId="69B28C1E" w14:textId="01B63964" w:rsidR="00A14A3F" w:rsidRDefault="00A14A3F" w:rsidP="007425C9"/>
    <w:sectPr w:rsidR="00A14A3F" w:rsidSect="00A03B5B">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A439E" w14:textId="77777777" w:rsidR="00822459" w:rsidRDefault="00822459" w:rsidP="00CD157B">
      <w:pPr>
        <w:pStyle w:val="NoSpacing"/>
      </w:pPr>
    </w:p>
    <w:p w14:paraId="60F0E0A2" w14:textId="77777777" w:rsidR="00822459" w:rsidRDefault="00822459"/>
  </w:endnote>
  <w:endnote w:type="continuationSeparator" w:id="0">
    <w:p w14:paraId="10565046" w14:textId="77777777" w:rsidR="00822459" w:rsidRDefault="00822459" w:rsidP="00CD157B">
      <w:pPr>
        <w:pStyle w:val="NoSpacing"/>
      </w:pPr>
    </w:p>
    <w:p w14:paraId="5A524147" w14:textId="77777777" w:rsidR="00822459" w:rsidRDefault="00822459"/>
  </w:endnote>
  <w:endnote w:type="continuationNotice" w:id="1">
    <w:p w14:paraId="16CCDC7C" w14:textId="77777777" w:rsidR="00822459" w:rsidRDefault="00822459" w:rsidP="00CD157B">
      <w:pPr>
        <w:pStyle w:val="NoSpacing"/>
      </w:pPr>
    </w:p>
    <w:p w14:paraId="4C335125" w14:textId="77777777" w:rsidR="00822459" w:rsidRDefault="008224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D5BD6" w14:textId="77777777" w:rsidR="00822459" w:rsidRPr="0056073C" w:rsidRDefault="00822459" w:rsidP="005D764F">
      <w:pPr>
        <w:pStyle w:val="FootnoteSeparator"/>
      </w:pPr>
    </w:p>
    <w:p w14:paraId="6038EDFE" w14:textId="77777777" w:rsidR="00822459" w:rsidRDefault="00822459"/>
  </w:footnote>
  <w:footnote w:type="continuationSeparator" w:id="0">
    <w:p w14:paraId="7386CF3A" w14:textId="77777777" w:rsidR="00822459" w:rsidRPr="00CA30B7" w:rsidRDefault="00822459" w:rsidP="006D5A90">
      <w:pPr>
        <w:rPr>
          <w:lang w:val="en-US"/>
        </w:rPr>
      </w:pPr>
      <w:r w:rsidRPr="00CA30B7">
        <w:rPr>
          <w:lang w:val="en-US"/>
        </w:rPr>
        <w:t>_______</w:t>
      </w:r>
    </w:p>
    <w:p w14:paraId="15C8E673" w14:textId="77777777" w:rsidR="00822459" w:rsidRDefault="00822459"/>
  </w:footnote>
  <w:footnote w:type="continuationNotice" w:id="1">
    <w:p w14:paraId="70C0CCD4" w14:textId="77777777" w:rsidR="00822459" w:rsidRDefault="00822459" w:rsidP="006D5A90"/>
    <w:p w14:paraId="2F7EDD2C" w14:textId="77777777" w:rsidR="00822459" w:rsidRDefault="008224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B1F1896"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BD915BC"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A41B70F"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C304436"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983774F"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9216B70"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EFF7754"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0599A73"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DA3DA1E"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C8DB2CA"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3C2B3A8"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3A4F3FD"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2DB65740"/>
    <w:multiLevelType w:val="hybridMultilevel"/>
    <w:tmpl w:val="7E1096D6"/>
    <w:lvl w:ilvl="0" w:tplc="E9C856C0">
      <w:numFmt w:val="bullet"/>
      <w:lvlText w:val="•"/>
      <w:lvlJc w:val="left"/>
      <w:pPr>
        <w:ind w:left="360" w:hanging="360"/>
      </w:pPr>
      <w:rPr>
        <w:rFonts w:ascii="Arial" w:eastAsia="Times New Roman"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0" w15:restartNumberingAfterBreak="0">
    <w:nsid w:val="58E91FFA"/>
    <w:multiLevelType w:val="multilevel"/>
    <w:tmpl w:val="D5AE1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2"/>
  </w:num>
  <w:num w:numId="2" w16cid:durableId="1128745877">
    <w:abstractNumId w:val="13"/>
  </w:num>
  <w:num w:numId="3" w16cid:durableId="170411264">
    <w:abstractNumId w:val="46"/>
  </w:num>
  <w:num w:numId="4" w16cid:durableId="985085104">
    <w:abstractNumId w:val="11"/>
  </w:num>
  <w:num w:numId="5" w16cid:durableId="1872112631">
    <w:abstractNumId w:val="14"/>
  </w:num>
  <w:num w:numId="6" w16cid:durableId="336812815">
    <w:abstractNumId w:val="29"/>
  </w:num>
  <w:num w:numId="7" w16cid:durableId="155153463">
    <w:abstractNumId w:val="3"/>
  </w:num>
  <w:num w:numId="8" w16cid:durableId="1428236886">
    <w:abstractNumId w:val="33"/>
  </w:num>
  <w:num w:numId="9" w16cid:durableId="1644658156">
    <w:abstractNumId w:val="24"/>
  </w:num>
  <w:num w:numId="10" w16cid:durableId="103154041">
    <w:abstractNumId w:val="35"/>
  </w:num>
  <w:num w:numId="11" w16cid:durableId="2129203638">
    <w:abstractNumId w:val="39"/>
  </w:num>
  <w:num w:numId="12" w16cid:durableId="377365663">
    <w:abstractNumId w:val="30"/>
  </w:num>
  <w:num w:numId="13" w16cid:durableId="1308436166">
    <w:abstractNumId w:val="32"/>
  </w:num>
  <w:num w:numId="14" w16cid:durableId="1335643199">
    <w:abstractNumId w:val="44"/>
  </w:num>
  <w:num w:numId="15" w16cid:durableId="384449836">
    <w:abstractNumId w:val="9"/>
  </w:num>
  <w:num w:numId="16" w16cid:durableId="1160577431">
    <w:abstractNumId w:val="34"/>
  </w:num>
  <w:num w:numId="17" w16cid:durableId="27071314">
    <w:abstractNumId w:val="8"/>
  </w:num>
  <w:num w:numId="18" w16cid:durableId="338120444">
    <w:abstractNumId w:val="5"/>
  </w:num>
  <w:num w:numId="19" w16cid:durableId="1673139647">
    <w:abstractNumId w:val="20"/>
  </w:num>
  <w:num w:numId="20" w16cid:durableId="1975480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0"/>
  </w:num>
  <w:num w:numId="31" w16cid:durableId="1199856773">
    <w:abstractNumId w:val="2"/>
  </w:num>
  <w:num w:numId="32" w16cid:durableId="2138447666">
    <w:abstractNumId w:val="1"/>
  </w:num>
  <w:num w:numId="33" w16cid:durableId="334118162">
    <w:abstractNumId w:val="42"/>
  </w:num>
  <w:num w:numId="34" w16cid:durableId="196283207">
    <w:abstractNumId w:val="45"/>
  </w:num>
  <w:num w:numId="35" w16cid:durableId="1742215375">
    <w:abstractNumId w:val="54"/>
  </w:num>
  <w:num w:numId="36" w16cid:durableId="664823544">
    <w:abstractNumId w:val="50"/>
  </w:num>
  <w:num w:numId="37" w16cid:durableId="5922503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2"/>
  </w:num>
  <w:num w:numId="40" w16cid:durableId="160104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5"/>
  </w:num>
  <w:num w:numId="42" w16cid:durableId="1149785811">
    <w:abstractNumId w:val="38"/>
  </w:num>
  <w:num w:numId="43" w16cid:durableId="729228463">
    <w:abstractNumId w:val="7"/>
  </w:num>
  <w:num w:numId="44" w16cid:durableId="322781625">
    <w:abstractNumId w:val="31"/>
  </w:num>
  <w:num w:numId="45" w16cid:durableId="215166932">
    <w:abstractNumId w:val="40"/>
  </w:num>
  <w:num w:numId="46" w16cid:durableId="993485309">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1CE"/>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479EE"/>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4D8C"/>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51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0F22"/>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B25"/>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4A4"/>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55F"/>
    <w:rsid w:val="0049582F"/>
    <w:rsid w:val="00495B11"/>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66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4B41"/>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2E2"/>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0AF"/>
    <w:rsid w:val="005965CD"/>
    <w:rsid w:val="00596A6E"/>
    <w:rsid w:val="00596B04"/>
    <w:rsid w:val="00596CF7"/>
    <w:rsid w:val="00596F6F"/>
    <w:rsid w:val="0059706F"/>
    <w:rsid w:val="00597959"/>
    <w:rsid w:val="00597C60"/>
    <w:rsid w:val="005A018A"/>
    <w:rsid w:val="005A0718"/>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75A"/>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0FB"/>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56F"/>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6DF"/>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E20"/>
    <w:rsid w:val="007D7F5B"/>
    <w:rsid w:val="007E051F"/>
    <w:rsid w:val="007E06EA"/>
    <w:rsid w:val="007E07DB"/>
    <w:rsid w:val="007E0CF1"/>
    <w:rsid w:val="007E0DEE"/>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2459"/>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86"/>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6E1"/>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C88"/>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335"/>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797"/>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5F3E"/>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4B6"/>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DA4"/>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39DF"/>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3F6"/>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1.png"/><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3.xml"/><Relationship Id="rId25" Type="http://schemas.openxmlformats.org/officeDocument/2006/relationships/hyperlink" Target="mailto:aboriginal.employment@deeca.vic.gov.a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image" Target="media/image2.sv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hyperlink" Target="mailto:dane.carozzi@deeca.vic.gov.au" TargetMode="Externa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mso-contentType ?>
<SharedContentType xmlns="Microsoft.SharePoint.Taxonomy.ContentTypeSync" SourceId="797aeec6-0273-40f2-ab3e-beee73212332" ContentTypeId="0x0101" PreviousValue="tru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4.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78B3833F-1519-41BD-AFDE-0923945C222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4</Pages>
  <Words>1967</Words>
  <Characters>11216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Kim Newman (DEECA)</cp:lastModifiedBy>
  <cp:revision>21</cp:revision>
  <cp:lastPrinted>2022-06-17T02:14:00Z</cp:lastPrinted>
  <dcterms:created xsi:type="dcterms:W3CDTF">2026-09-18T00:35:00Z</dcterms:created>
  <dcterms:modified xsi:type="dcterms:W3CDTF">2026-09-23T21:48:00Z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