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6FF04CA1" w14:textId="6B2F6B8B" w:rsidR="00254F12" w:rsidRPr="00862057" w:rsidRDefault="00587181" w:rsidP="001806EE">
      <w:pPr>
        <w:pStyle w:val="Heading1"/>
        <w:framePr w:wrap="around"/>
      </w:pPr>
      <w:sdt>
        <w:sdtPr>
          <w:alias w:val="Document Title"/>
          <w:tag w:val=""/>
          <w:id w:val="-432211567"/>
          <w:placeholder>
            <w:docPart w:val="44F76004F83945E0A670FEB496F80E78"/>
          </w:placeholder>
          <w:dataBinding w:prefixMappings="xmlns:ns0='http://purl.org/dc/elements/1.1/' xmlns:ns1='http://schemas.openxmlformats.org/package/2006/metadata/core-properties' " w:xpath="/ns1:coreProperties[1]/ns0:title[1]" w:storeItemID="{6C3C8BC8-F283-45AE-878A-BAB7291924A1}"/>
          <w:text/>
        </w:sdtPr>
        <w:sdtEndPr/>
        <w:sdtContent>
          <w:r w:rsidR="004C733D">
            <w:t xml:space="preserve">Department </w:t>
          </w:r>
          <w:r w:rsidR="00E41818">
            <w:t xml:space="preserve">of </w:t>
          </w:r>
          <w:r w:rsidR="004C733D">
            <w:t>Energy, Environment and Climate Action</w:t>
          </w:r>
        </w:sdtContent>
      </w:sdt>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77777777" w:rsidR="004C1F02" w:rsidRDefault="00A14A3F" w:rsidP="001806EE">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6995B5FE">
            <wp:simplePos x="0" y="0"/>
            <wp:positionH relativeFrom="page">
              <wp:posOffset>6933363</wp:posOffset>
            </wp:positionH>
            <wp:positionV relativeFrom="page">
              <wp:posOffset>894303</wp:posOffset>
            </wp:positionV>
            <wp:extent cx="630000" cy="1335600"/>
            <wp:effectExtent l="0" t="0" r="0" b="0"/>
            <wp:wrapNone/>
            <wp:docPr id="19" name="Cover_Triangle_AgVi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72900963">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50B998F" id="Navy"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2FDDC32F">
            <wp:simplePos x="0" y="0"/>
            <wp:positionH relativeFrom="page">
              <wp:posOffset>6935470</wp:posOffset>
            </wp:positionH>
            <wp:positionV relativeFrom="page">
              <wp:posOffset>892810</wp:posOffset>
            </wp:positionV>
            <wp:extent cx="630000" cy="1335600"/>
            <wp:effectExtent l="0" t="0" r="0" b="0"/>
            <wp:wrapNone/>
            <wp:docPr id="23" name="Cover_Triangle_Environmen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02A2853A">
            <wp:simplePos x="0" y="0"/>
            <wp:positionH relativeFrom="page">
              <wp:posOffset>6932295</wp:posOffset>
            </wp:positionH>
            <wp:positionV relativeFrom="page">
              <wp:posOffset>893445</wp:posOffset>
            </wp:positionV>
            <wp:extent cx="630000" cy="1335600"/>
            <wp:effectExtent l="0" t="0" r="0" b="0"/>
            <wp:wrapNone/>
            <wp:docPr id="20" name="Cover_Triangle_Energ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36FF7E71">
            <wp:simplePos x="0" y="0"/>
            <wp:positionH relativeFrom="page">
              <wp:posOffset>6932930</wp:posOffset>
            </wp:positionH>
            <wp:positionV relativeFrom="page">
              <wp:posOffset>896620</wp:posOffset>
            </wp:positionV>
            <wp:extent cx="630000" cy="1335600"/>
            <wp:effectExtent l="0" t="0" r="0" b="0"/>
            <wp:wrapNone/>
            <wp:docPr id="18" name="Cover_Triangle_W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Cover_Triangle_FF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1163A6B7">
            <wp:simplePos x="0" y="0"/>
            <wp:positionH relativeFrom="page">
              <wp:posOffset>6932930</wp:posOffset>
            </wp:positionH>
            <wp:positionV relativeFrom="page">
              <wp:posOffset>893445</wp:posOffset>
            </wp:positionV>
            <wp:extent cx="630000" cy="1335600"/>
            <wp:effectExtent l="0" t="0" r="0" b="0"/>
            <wp:wrapNone/>
            <wp:docPr id="31" name="Cover_Triangle_Forestr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BFF2A4E" id="RibbonElement2"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92F233A" id="RibbonElement3"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F6CD12C" id="RibbonElement4Grp"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923A866" id="RibbonElement1"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over_Websit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2F068699" w:rsidR="00254F12" w:rsidRPr="00484CC4" w:rsidRDefault="00254F12" w:rsidP="00254F12">
                              <w:pPr>
                                <w:pStyle w:val="xWebCoverPage"/>
                              </w:pPr>
                              <w:hyperlink r:id="rId26"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over_Website"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2F068699" w:rsidR="00254F12" w:rsidRPr="00484CC4" w:rsidRDefault="00254F12" w:rsidP="00254F12">
                        <w:pPr>
                          <w:pStyle w:val="xWebCoverPage"/>
                        </w:pPr>
                        <w:hyperlink r:id="rId27"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8"/>
          <w:footerReference w:type="even" r:id="rId29"/>
          <w:footerReference w:type="default" r:id="rId30"/>
          <w:footerReference w:type="first" r:id="rId31"/>
          <w:type w:val="continuous"/>
          <w:pgSz w:w="11907" w:h="16839" w:code="9"/>
          <w:pgMar w:top="737" w:right="851" w:bottom="1701" w:left="851" w:header="284" w:footer="284" w:gutter="0"/>
          <w:cols w:space="454"/>
          <w:noEndnote/>
          <w:titlePg/>
          <w:docGrid w:linePitch="360"/>
        </w:sectPr>
      </w:pPr>
    </w:p>
    <w:bookmarkEnd w:id="0"/>
    <w:p w14:paraId="52596E37" w14:textId="77777777" w:rsidR="00E41818" w:rsidRPr="008C06B8" w:rsidRDefault="00E41818" w:rsidP="00E4181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E41818" w:rsidRPr="00495B3B" w14:paraId="270131DD" w14:textId="77777777" w:rsidTr="0027551F">
        <w:trPr>
          <w:trHeight w:val="399"/>
        </w:trPr>
        <w:tc>
          <w:tcPr>
            <w:tcW w:w="2580" w:type="dxa"/>
            <w:tcBorders>
              <w:top w:val="nil"/>
              <w:bottom w:val="nil"/>
              <w:right w:val="nil"/>
            </w:tcBorders>
            <w:vAlign w:val="center"/>
          </w:tcPr>
          <w:p w14:paraId="4BE62040" w14:textId="77777777" w:rsidR="00E41818" w:rsidRPr="00495B3B" w:rsidRDefault="00E41818" w:rsidP="0027551F">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6702325" w14:textId="77777777" w:rsidR="00E41818" w:rsidRPr="00495B3B" w:rsidRDefault="00E41818" w:rsidP="0027551F">
            <w:pPr>
              <w:spacing w:before="0" w:after="0"/>
              <w:ind w:left="57" w:right="-450"/>
              <w:rPr>
                <w:rFonts w:ascii="Arial" w:hAnsi="Arial" w:cs="Arial"/>
                <w:color w:val="363534"/>
                <w:szCs w:val="22"/>
              </w:rPr>
            </w:pPr>
            <w:r>
              <w:rPr>
                <w:rFonts w:ascii="Arial" w:hAnsi="Arial" w:cs="Arial"/>
                <w:color w:val="363534"/>
                <w:szCs w:val="22"/>
              </w:rPr>
              <w:t>Program Officer</w:t>
            </w:r>
          </w:p>
        </w:tc>
      </w:tr>
      <w:tr w:rsidR="00E41818" w:rsidRPr="00495B3B" w14:paraId="5C7D437A" w14:textId="77777777" w:rsidTr="0027551F">
        <w:trPr>
          <w:trHeight w:val="399"/>
        </w:trPr>
        <w:tc>
          <w:tcPr>
            <w:tcW w:w="2580" w:type="dxa"/>
            <w:tcBorders>
              <w:top w:val="nil"/>
              <w:bottom w:val="nil"/>
              <w:right w:val="nil"/>
            </w:tcBorders>
            <w:vAlign w:val="center"/>
          </w:tcPr>
          <w:p w14:paraId="73E2A294" w14:textId="77777777" w:rsidR="00E41818" w:rsidRPr="00495B3B" w:rsidRDefault="00E41818" w:rsidP="0027551F">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88409EA" w14:textId="6260E4D5" w:rsidR="00E41818" w:rsidRPr="00BE0742" w:rsidRDefault="00BE0742" w:rsidP="00BE0742">
            <w:pPr>
              <w:rPr>
                <w:rFonts w:ascii="Aptos Narrow" w:hAnsi="Aptos Narrow"/>
                <w:sz w:val="22"/>
                <w:szCs w:val="22"/>
              </w:rPr>
            </w:pPr>
            <w:r>
              <w:rPr>
                <w:rFonts w:ascii="Aptos Narrow" w:hAnsi="Aptos Narrow"/>
                <w:sz w:val="22"/>
                <w:szCs w:val="22"/>
              </w:rPr>
              <w:t>5096819</w:t>
            </w:r>
            <w:r w:rsidR="00E942E2">
              <w:rPr>
                <w:rFonts w:ascii="Aptos Narrow" w:hAnsi="Aptos Narrow"/>
                <w:sz w:val="22"/>
                <w:szCs w:val="22"/>
              </w:rPr>
              <w:t>2</w:t>
            </w:r>
          </w:p>
        </w:tc>
      </w:tr>
      <w:tr w:rsidR="00E41818" w:rsidRPr="00495B3B" w14:paraId="6DF5C7F6" w14:textId="77777777" w:rsidTr="0027551F">
        <w:trPr>
          <w:trHeight w:val="399"/>
        </w:trPr>
        <w:tc>
          <w:tcPr>
            <w:tcW w:w="2580" w:type="dxa"/>
            <w:tcBorders>
              <w:top w:val="nil"/>
              <w:bottom w:val="nil"/>
              <w:right w:val="nil"/>
            </w:tcBorders>
            <w:vAlign w:val="center"/>
          </w:tcPr>
          <w:p w14:paraId="4C92879F" w14:textId="77777777" w:rsidR="00E41818" w:rsidRPr="00495B3B" w:rsidRDefault="00E41818" w:rsidP="0027551F">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C69B29C" w14:textId="0DDD66AB" w:rsidR="00E41818" w:rsidRPr="00495B3B" w:rsidRDefault="00E41818" w:rsidP="0027551F">
            <w:pPr>
              <w:spacing w:before="0" w:after="0"/>
              <w:ind w:left="57" w:right="-450"/>
              <w:rPr>
                <w:rFonts w:ascii="Arial" w:hAnsi="Arial" w:cs="Arial"/>
                <w:color w:val="363534"/>
                <w:szCs w:val="22"/>
              </w:rPr>
            </w:pPr>
            <w:r>
              <w:rPr>
                <w:rFonts w:ascii="Arial" w:hAnsi="Arial" w:cs="Arial"/>
                <w:color w:val="363534"/>
                <w:szCs w:val="22"/>
              </w:rPr>
              <w:t xml:space="preserve">VPS </w:t>
            </w:r>
            <w:r w:rsidR="00005A33">
              <w:rPr>
                <w:rFonts w:ascii="Arial" w:hAnsi="Arial" w:cs="Arial"/>
                <w:color w:val="363534"/>
                <w:szCs w:val="22"/>
              </w:rPr>
              <w:t xml:space="preserve">Grade </w:t>
            </w:r>
            <w:r>
              <w:rPr>
                <w:rFonts w:ascii="Arial" w:hAnsi="Arial" w:cs="Arial"/>
                <w:color w:val="363534"/>
                <w:szCs w:val="22"/>
              </w:rPr>
              <w:t>4</w:t>
            </w:r>
          </w:p>
        </w:tc>
      </w:tr>
      <w:tr w:rsidR="00E41818" w:rsidRPr="00495B3B" w14:paraId="29E98CC7" w14:textId="77777777" w:rsidTr="0027551F">
        <w:trPr>
          <w:trHeight w:val="399"/>
        </w:trPr>
        <w:tc>
          <w:tcPr>
            <w:tcW w:w="2580" w:type="dxa"/>
            <w:tcBorders>
              <w:top w:val="nil"/>
              <w:bottom w:val="nil"/>
              <w:right w:val="nil"/>
            </w:tcBorders>
            <w:vAlign w:val="center"/>
          </w:tcPr>
          <w:p w14:paraId="0905188A" w14:textId="77777777" w:rsidR="00E41818" w:rsidRPr="00495B3B" w:rsidRDefault="00E41818" w:rsidP="0027551F">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38B1677" w14:textId="22C2707B" w:rsidR="00E41818" w:rsidRPr="00495B3B" w:rsidRDefault="00E41818" w:rsidP="0027551F">
            <w:pPr>
              <w:spacing w:before="0" w:after="0"/>
              <w:ind w:left="57" w:right="-450"/>
              <w:rPr>
                <w:rFonts w:ascii="Arial" w:hAnsi="Arial" w:cs="Arial"/>
                <w:color w:val="363534"/>
                <w:szCs w:val="22"/>
              </w:rPr>
            </w:pPr>
            <w:r>
              <w:rPr>
                <w:rFonts w:ascii="Arial" w:hAnsi="Arial" w:cs="Arial"/>
                <w:color w:val="363534"/>
                <w:szCs w:val="22"/>
              </w:rPr>
              <w:t>$</w:t>
            </w:r>
            <w:r w:rsidR="00005A33">
              <w:rPr>
                <w:rFonts w:ascii="Arial" w:hAnsi="Arial" w:cs="Arial"/>
                <w:color w:val="363534"/>
                <w:szCs w:val="22"/>
              </w:rPr>
              <w:t>1</w:t>
            </w:r>
            <w:r w:rsidR="00005A33" w:rsidRPr="00005A33">
              <w:rPr>
                <w:rFonts w:ascii="Arial" w:hAnsi="Arial" w:cs="Arial"/>
                <w:color w:val="363534"/>
                <w:szCs w:val="22"/>
              </w:rPr>
              <w:t>00,894</w:t>
            </w:r>
            <w:r>
              <w:rPr>
                <w:rFonts w:ascii="Arial" w:hAnsi="Arial" w:cs="Arial"/>
                <w:color w:val="363534"/>
                <w:szCs w:val="22"/>
              </w:rPr>
              <w:t xml:space="preserve"> - $</w:t>
            </w:r>
            <w:r w:rsidR="00005A33" w:rsidRPr="00005A33">
              <w:rPr>
                <w:rFonts w:ascii="Arial" w:hAnsi="Arial" w:cs="Arial"/>
                <w:color w:val="363534"/>
                <w:szCs w:val="22"/>
              </w:rPr>
              <w:t>114,476</w:t>
            </w:r>
            <w:r w:rsidR="00005A33">
              <w:rPr>
                <w:rFonts w:ascii="Arial" w:hAnsi="Arial" w:cs="Arial"/>
                <w:color w:val="363534"/>
                <w:szCs w:val="22"/>
              </w:rPr>
              <w:t xml:space="preserve"> plus superannuation </w:t>
            </w:r>
          </w:p>
        </w:tc>
      </w:tr>
      <w:tr w:rsidR="00E41818" w:rsidRPr="00495B3B" w14:paraId="274EA5B6" w14:textId="77777777" w:rsidTr="0027551F">
        <w:trPr>
          <w:trHeight w:val="399"/>
        </w:trPr>
        <w:tc>
          <w:tcPr>
            <w:tcW w:w="2580" w:type="dxa"/>
            <w:tcBorders>
              <w:top w:val="nil"/>
              <w:bottom w:val="nil"/>
              <w:right w:val="nil"/>
            </w:tcBorders>
            <w:vAlign w:val="center"/>
          </w:tcPr>
          <w:p w14:paraId="7FCA74F2" w14:textId="77777777" w:rsidR="00E41818" w:rsidRPr="00495B3B" w:rsidRDefault="00E41818" w:rsidP="0027551F">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4F57322" w14:textId="77777777" w:rsidR="00E41818" w:rsidRPr="00495B3B" w:rsidRDefault="00E41818" w:rsidP="0027551F">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p>
        </w:tc>
      </w:tr>
      <w:tr w:rsidR="00E41818" w:rsidRPr="00495B3B" w14:paraId="3146ACD7" w14:textId="77777777" w:rsidTr="0027551F">
        <w:trPr>
          <w:trHeight w:val="399"/>
        </w:trPr>
        <w:tc>
          <w:tcPr>
            <w:tcW w:w="2580" w:type="dxa"/>
            <w:tcBorders>
              <w:top w:val="nil"/>
              <w:bottom w:val="nil"/>
              <w:right w:val="nil"/>
            </w:tcBorders>
            <w:vAlign w:val="center"/>
          </w:tcPr>
          <w:p w14:paraId="0F38001A" w14:textId="77777777" w:rsidR="00E41818" w:rsidRPr="00495B3B" w:rsidRDefault="00E41818" w:rsidP="0027551F">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6895C5" w14:textId="77777777" w:rsidR="00E41818" w:rsidRPr="00495B3B" w:rsidRDefault="00E41818" w:rsidP="0027551F">
            <w:pPr>
              <w:spacing w:before="0" w:after="0"/>
              <w:ind w:left="57" w:right="-450"/>
              <w:rPr>
                <w:rFonts w:ascii="Arial" w:hAnsi="Arial" w:cs="Arial"/>
                <w:color w:val="363534"/>
                <w:szCs w:val="22"/>
              </w:rPr>
            </w:pPr>
            <w:r>
              <w:rPr>
                <w:rFonts w:ascii="Arial" w:hAnsi="Arial" w:cs="Arial"/>
                <w:color w:val="363534"/>
                <w:szCs w:val="22"/>
              </w:rPr>
              <w:t>Regions, Environment, Climate Action and First Peoples</w:t>
            </w:r>
          </w:p>
        </w:tc>
      </w:tr>
      <w:tr w:rsidR="00E41818" w:rsidRPr="00495B3B" w14:paraId="3A5CC606" w14:textId="77777777" w:rsidTr="0027551F">
        <w:trPr>
          <w:trHeight w:val="399"/>
        </w:trPr>
        <w:tc>
          <w:tcPr>
            <w:tcW w:w="2580" w:type="dxa"/>
            <w:tcBorders>
              <w:top w:val="nil"/>
              <w:bottom w:val="nil"/>
              <w:right w:val="nil"/>
            </w:tcBorders>
            <w:vAlign w:val="center"/>
          </w:tcPr>
          <w:p w14:paraId="7F617AC2" w14:textId="77777777" w:rsidR="00E41818" w:rsidRPr="00495B3B" w:rsidRDefault="00E41818" w:rsidP="0027551F">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AF6FB1" w14:textId="721F77EC" w:rsidR="00E41818" w:rsidRPr="00495B3B" w:rsidRDefault="00E41818" w:rsidP="0027551F">
            <w:pPr>
              <w:spacing w:before="0" w:after="0"/>
              <w:ind w:left="57" w:right="-450"/>
              <w:rPr>
                <w:rFonts w:ascii="Arial" w:hAnsi="Arial" w:cs="Arial"/>
                <w:color w:val="363534"/>
              </w:rPr>
            </w:pPr>
            <w:r w:rsidRPr="0238B983">
              <w:rPr>
                <w:rFonts w:ascii="Arial" w:hAnsi="Arial" w:cs="Arial"/>
                <w:color w:val="363534"/>
              </w:rPr>
              <w:t>DEECA Regions</w:t>
            </w:r>
            <w:r w:rsidR="00005A33">
              <w:rPr>
                <w:rFonts w:ascii="Arial" w:hAnsi="Arial" w:cs="Arial"/>
                <w:color w:val="363534"/>
              </w:rPr>
              <w:t xml:space="preserve">; </w:t>
            </w:r>
            <w:r w:rsidRPr="0238B983">
              <w:rPr>
                <w:rFonts w:ascii="Arial" w:hAnsi="Arial" w:cs="Arial"/>
                <w:color w:val="363534"/>
              </w:rPr>
              <w:t>Grampians</w:t>
            </w:r>
            <w:r>
              <w:rPr>
                <w:rFonts w:ascii="Arial" w:hAnsi="Arial" w:cs="Arial"/>
                <w:color w:val="363534"/>
              </w:rPr>
              <w:t xml:space="preserve"> </w:t>
            </w:r>
            <w:r w:rsidR="00005A33">
              <w:rPr>
                <w:rFonts w:ascii="Arial" w:hAnsi="Arial" w:cs="Arial"/>
                <w:color w:val="363534"/>
              </w:rPr>
              <w:t xml:space="preserve">Region </w:t>
            </w:r>
          </w:p>
        </w:tc>
      </w:tr>
      <w:tr w:rsidR="00E41818" w:rsidRPr="00495B3B" w14:paraId="6EEA0C13" w14:textId="77777777" w:rsidTr="0027551F">
        <w:trPr>
          <w:trHeight w:val="399"/>
        </w:trPr>
        <w:tc>
          <w:tcPr>
            <w:tcW w:w="2580" w:type="dxa"/>
            <w:tcBorders>
              <w:top w:val="nil"/>
              <w:bottom w:val="nil"/>
              <w:right w:val="nil"/>
            </w:tcBorders>
            <w:vAlign w:val="center"/>
          </w:tcPr>
          <w:p w14:paraId="14259D2A" w14:textId="77777777" w:rsidR="00E41818" w:rsidRPr="00495B3B" w:rsidRDefault="00E41818" w:rsidP="0027551F">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20B0497" w14:textId="77777777" w:rsidR="00E41818" w:rsidRPr="00495B3B" w:rsidRDefault="00E41818" w:rsidP="0027551F">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7BBBCE66" w14:textId="77777777" w:rsidR="00E41818" w:rsidRPr="00495B3B" w:rsidRDefault="00E41818" w:rsidP="0027551F">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E41818" w:rsidRPr="00495B3B" w14:paraId="36B51049" w14:textId="77777777" w:rsidTr="0027551F">
        <w:trPr>
          <w:trHeight w:val="399"/>
        </w:trPr>
        <w:tc>
          <w:tcPr>
            <w:tcW w:w="2580" w:type="dxa"/>
            <w:tcBorders>
              <w:top w:val="nil"/>
              <w:bottom w:val="nil"/>
              <w:right w:val="nil"/>
            </w:tcBorders>
            <w:vAlign w:val="center"/>
          </w:tcPr>
          <w:p w14:paraId="23DE30C3" w14:textId="77777777" w:rsidR="00E41818" w:rsidRPr="00495B3B" w:rsidRDefault="00E41818" w:rsidP="0027551F">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E01660F" w14:textId="4D071D26" w:rsidR="00E41818" w:rsidRPr="00495B3B" w:rsidRDefault="00E41818" w:rsidP="0027551F">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Program Manager</w:t>
            </w:r>
            <w:r w:rsidR="00005A33">
              <w:rPr>
                <w:rFonts w:ascii="Arial" w:hAnsi="Arial" w:cs="Arial"/>
                <w:color w:val="363534"/>
                <w:szCs w:val="22"/>
              </w:rPr>
              <w:t xml:space="preserve">, </w:t>
            </w:r>
            <w:r w:rsidR="00005A33" w:rsidRPr="00005A33">
              <w:rPr>
                <w:rFonts w:ascii="Arial" w:hAnsi="Arial" w:cs="Arial"/>
                <w:color w:val="363534"/>
                <w:szCs w:val="22"/>
              </w:rPr>
              <w:t>Andrew Bennet</w:t>
            </w:r>
            <w:r w:rsidR="00005A33">
              <w:rPr>
                <w:rFonts w:ascii="Arial" w:hAnsi="Arial" w:cs="Arial"/>
                <w:color w:val="363534"/>
                <w:szCs w:val="22"/>
              </w:rPr>
              <w:t xml:space="preserve"> </w:t>
            </w:r>
            <w:r w:rsidRPr="00495B3B">
              <w:rPr>
                <w:rFonts w:ascii="Arial" w:hAnsi="Arial" w:cs="Arial"/>
                <w:color w:val="363534"/>
                <w:szCs w:val="22"/>
              </w:rPr>
              <w:tab/>
            </w:r>
          </w:p>
        </w:tc>
      </w:tr>
      <w:tr w:rsidR="00E41818" w:rsidRPr="00495B3B" w14:paraId="53E2A1CC" w14:textId="77777777" w:rsidTr="0027551F">
        <w:trPr>
          <w:trHeight w:val="399"/>
        </w:trPr>
        <w:tc>
          <w:tcPr>
            <w:tcW w:w="2580" w:type="dxa"/>
            <w:tcBorders>
              <w:top w:val="nil"/>
              <w:bottom w:val="nil"/>
              <w:right w:val="nil"/>
            </w:tcBorders>
            <w:vAlign w:val="center"/>
          </w:tcPr>
          <w:p w14:paraId="5B3E9B42" w14:textId="77777777" w:rsidR="00E41818" w:rsidRPr="00495B3B" w:rsidRDefault="00E41818" w:rsidP="0027551F">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BD70B8C" w14:textId="77777777" w:rsidR="00E41818" w:rsidRPr="00495B3B" w:rsidRDefault="00E41818" w:rsidP="0027551F">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E41818" w:rsidRPr="00495B3B" w14:paraId="7AFF8F0D" w14:textId="77777777" w:rsidTr="0027551F">
        <w:trPr>
          <w:trHeight w:val="399"/>
        </w:trPr>
        <w:tc>
          <w:tcPr>
            <w:tcW w:w="2580" w:type="dxa"/>
            <w:tcBorders>
              <w:top w:val="nil"/>
              <w:bottom w:val="nil"/>
              <w:right w:val="nil"/>
            </w:tcBorders>
            <w:vAlign w:val="center"/>
          </w:tcPr>
          <w:p w14:paraId="3865E1D5" w14:textId="77777777" w:rsidR="00E41818" w:rsidRPr="00495B3B" w:rsidRDefault="00E41818" w:rsidP="0027551F">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795703C" w14:textId="2A6D2FED" w:rsidR="00E41818" w:rsidRPr="00495B3B" w:rsidRDefault="006451A8" w:rsidP="0027551F">
            <w:pPr>
              <w:spacing w:before="0" w:after="0"/>
              <w:ind w:left="57" w:right="-450"/>
              <w:rPr>
                <w:rFonts w:ascii="Arial" w:hAnsi="Arial" w:cs="Arial"/>
                <w:color w:val="363534"/>
                <w:szCs w:val="22"/>
              </w:rPr>
            </w:pPr>
            <w:r>
              <w:rPr>
                <w:rFonts w:ascii="Arial" w:hAnsi="Arial" w:cs="Arial"/>
                <w:color w:val="363534"/>
                <w:szCs w:val="22"/>
              </w:rPr>
              <w:t>Andrew Bennet</w:t>
            </w:r>
            <w:r w:rsidR="00005A33">
              <w:rPr>
                <w:rFonts w:ascii="Arial" w:hAnsi="Arial" w:cs="Arial"/>
                <w:color w:val="363534"/>
                <w:szCs w:val="22"/>
              </w:rPr>
              <w:t xml:space="preserve"> at </w:t>
            </w:r>
            <w:hyperlink r:id="rId32" w:history="1">
              <w:r w:rsidR="00005A33" w:rsidRPr="0029517D">
                <w:rPr>
                  <w:rStyle w:val="Hyperlink"/>
                  <w:rFonts w:ascii="Arial" w:hAnsi="Arial" w:cs="Arial"/>
                  <w:szCs w:val="22"/>
                </w:rPr>
                <w:t>andrew.bennet@deeca.vic.gov.au</w:t>
              </w:r>
            </w:hyperlink>
            <w:r w:rsidR="00005A33">
              <w:rPr>
                <w:rFonts w:ascii="Arial" w:hAnsi="Arial" w:cs="Arial"/>
                <w:color w:val="363534"/>
                <w:szCs w:val="22"/>
              </w:rPr>
              <w:t xml:space="preserve"> </w:t>
            </w:r>
          </w:p>
        </w:tc>
      </w:tr>
    </w:tbl>
    <w:p w14:paraId="391FDD16" w14:textId="77777777" w:rsidR="00E41818" w:rsidRPr="00495B3B" w:rsidRDefault="00E41818" w:rsidP="00E41818">
      <w:pPr>
        <w:keepNext/>
        <w:spacing w:before="0" w:after="0" w:line="240" w:lineRule="auto"/>
        <w:rPr>
          <w:rFonts w:ascii="Arial" w:hAnsi="Arial" w:cs="Arial"/>
          <w:color w:val="57A84C"/>
          <w:sz w:val="22"/>
          <w:szCs w:val="22"/>
        </w:rPr>
      </w:pPr>
    </w:p>
    <w:p w14:paraId="1671561C" w14:textId="77777777" w:rsidR="00E41818" w:rsidRPr="00495B3B" w:rsidRDefault="00E41818" w:rsidP="00E41818">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15011DBB" w14:textId="77777777" w:rsidR="00E41818" w:rsidRDefault="00E41818" w:rsidP="00E41818">
      <w:pPr>
        <w:keepNext/>
        <w:spacing w:line="240" w:lineRule="auto"/>
      </w:pPr>
      <w:r w:rsidRPr="001D4BEE">
        <w:rPr>
          <w:rFonts w:ascii="Arial" w:hAnsi="Arial" w:cs="Arial"/>
          <w:noProof/>
          <w:color w:val="363534"/>
          <w:szCs w:val="22"/>
          <w:lang w:eastAsia="zh-CN"/>
        </w:rPr>
        <w:t xml:space="preserve">The Program </w:t>
      </w:r>
      <w:r>
        <w:rPr>
          <w:rFonts w:ascii="Arial" w:hAnsi="Arial" w:cs="Arial"/>
          <w:noProof/>
          <w:color w:val="363534"/>
          <w:szCs w:val="22"/>
          <w:lang w:eastAsia="zh-CN"/>
        </w:rPr>
        <w:t xml:space="preserve">Officer supports </w:t>
      </w:r>
      <w:r w:rsidRPr="001D4BEE">
        <w:rPr>
          <w:rFonts w:ascii="Arial" w:hAnsi="Arial" w:cs="Arial"/>
          <w:noProof/>
          <w:color w:val="363534"/>
          <w:szCs w:val="22"/>
          <w:lang w:eastAsia="zh-CN"/>
        </w:rPr>
        <w:t xml:space="preserve">the delivery, reporting, evaluation, and continuous improvement of a diverse portfolio of </w:t>
      </w:r>
      <w:r>
        <w:rPr>
          <w:rFonts w:ascii="Arial" w:hAnsi="Arial"/>
          <w:iCs/>
          <w:color w:val="000000"/>
          <w:szCs w:val="22"/>
        </w:rPr>
        <w:t xml:space="preserve">programs </w:t>
      </w:r>
      <w:r w:rsidRPr="00A65E87">
        <w:rPr>
          <w:rFonts w:ascii="Arial" w:hAnsi="Arial"/>
          <w:iCs/>
          <w:color w:val="000000"/>
          <w:szCs w:val="22"/>
        </w:rPr>
        <w:t xml:space="preserve">relating to infrastructure </w:t>
      </w:r>
      <w:r>
        <w:rPr>
          <w:rFonts w:ascii="Arial" w:hAnsi="Arial"/>
          <w:iCs/>
          <w:color w:val="000000"/>
          <w:szCs w:val="22"/>
        </w:rPr>
        <w:t>and</w:t>
      </w:r>
      <w:r w:rsidRPr="00A65E87">
        <w:rPr>
          <w:rFonts w:ascii="Arial" w:hAnsi="Arial"/>
          <w:iCs/>
          <w:color w:val="000000"/>
          <w:szCs w:val="22"/>
        </w:rPr>
        <w:t xml:space="preserve"> services</w:t>
      </w:r>
      <w:r>
        <w:rPr>
          <w:rFonts w:ascii="Arial" w:hAnsi="Arial"/>
          <w:iCs/>
          <w:color w:val="000000"/>
          <w:szCs w:val="22"/>
        </w:rPr>
        <w:t xml:space="preserve">, particularly those delivered in partnership with local government. </w:t>
      </w:r>
      <w:r w:rsidRPr="001D4BEE">
        <w:rPr>
          <w:rFonts w:ascii="Arial" w:hAnsi="Arial" w:cs="Arial"/>
          <w:noProof/>
          <w:color w:val="363534"/>
          <w:szCs w:val="22"/>
          <w:lang w:eastAsia="zh-CN"/>
        </w:rPr>
        <w:t xml:space="preserve">This role </w:t>
      </w:r>
      <w:r>
        <w:rPr>
          <w:rFonts w:ascii="Arial" w:hAnsi="Arial" w:cs="Arial"/>
          <w:noProof/>
          <w:color w:val="363534"/>
          <w:szCs w:val="22"/>
          <w:lang w:eastAsia="zh-CN"/>
        </w:rPr>
        <w:t xml:space="preserve">contributes to the delivery a range of complex programs, including </w:t>
      </w:r>
      <w:r w:rsidRPr="002D7EC6">
        <w:rPr>
          <w:rFonts w:ascii="Arial" w:hAnsi="Arial" w:cs="Arial"/>
          <w:noProof/>
          <w:color w:val="363534"/>
          <w:szCs w:val="22"/>
          <w:lang w:eastAsia="zh-CN"/>
        </w:rPr>
        <w:t>Better Parks and Playgrounds, New and Upgraded Dog Parks, Kerbside Reform, Local Parks, Metro</w:t>
      </w:r>
      <w:r>
        <w:rPr>
          <w:rFonts w:ascii="Arial" w:hAnsi="Arial" w:cs="Arial"/>
          <w:noProof/>
          <w:color w:val="363534"/>
          <w:szCs w:val="22"/>
          <w:lang w:eastAsia="zh-CN"/>
        </w:rPr>
        <w:t>politan</w:t>
      </w:r>
      <w:r w:rsidRPr="002D7EC6">
        <w:rPr>
          <w:rFonts w:ascii="Arial" w:hAnsi="Arial" w:cs="Arial"/>
          <w:noProof/>
          <w:color w:val="363534"/>
          <w:szCs w:val="22"/>
          <w:lang w:eastAsia="zh-CN"/>
        </w:rPr>
        <w:t xml:space="preserve"> Waste Contracts and Illegal Dumping</w:t>
      </w:r>
      <w:r>
        <w:rPr>
          <w:rFonts w:ascii="Arial" w:hAnsi="Arial" w:cs="Arial"/>
          <w:noProof/>
          <w:color w:val="363534"/>
          <w:szCs w:val="22"/>
          <w:lang w:eastAsia="zh-CN"/>
        </w:rPr>
        <w:t>.</w:t>
      </w:r>
      <w:r w:rsidRPr="001D4BEE">
        <w:rPr>
          <w:rFonts w:ascii="Arial" w:hAnsi="Arial" w:cs="Arial"/>
          <w:noProof/>
          <w:color w:val="363534"/>
          <w:szCs w:val="22"/>
          <w:lang w:eastAsia="zh-CN"/>
        </w:rPr>
        <w:t xml:space="preserve"> </w:t>
      </w:r>
      <w:r w:rsidRPr="00240285">
        <w:t>The Program Officer must be highly organised with a strong focus on service delivery and attention to detail, sound analytical and problem-solving skills, and the ability to prioritise tasks. You will be a self-motivated individual with excellent interpersonal and teamwork skills.</w:t>
      </w:r>
    </w:p>
    <w:p w14:paraId="66DE5331" w14:textId="77777777" w:rsidR="00E41818" w:rsidRPr="00495B3B" w:rsidRDefault="00E41818" w:rsidP="00E41818">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7A2A6AD8" w14:textId="77777777" w:rsidR="00E41818" w:rsidRPr="00F00D50" w:rsidRDefault="00E41818" w:rsidP="00E41818">
      <w:pPr>
        <w:keepNext/>
        <w:spacing w:line="240" w:lineRule="auto"/>
        <w:rPr>
          <w:rFonts w:ascii="Arial" w:hAnsi="Arial" w:cs="Arial"/>
          <w:b/>
          <w:bCs/>
          <w:noProof/>
          <w:color w:val="000000"/>
          <w:lang w:eastAsia="zh-CN"/>
        </w:rPr>
      </w:pPr>
      <w:r w:rsidRPr="00F00D50">
        <w:rPr>
          <w:rFonts w:ascii="Arial" w:hAnsi="Arial" w:cs="Arial"/>
          <w:b/>
          <w:bCs/>
          <w:noProof/>
          <w:color w:val="000000"/>
          <w:lang w:eastAsia="zh-CN"/>
        </w:rPr>
        <w:t>The Group</w:t>
      </w:r>
    </w:p>
    <w:p w14:paraId="4851DDD3" w14:textId="77777777" w:rsidR="00E41818" w:rsidRPr="00982E15" w:rsidRDefault="00E41818" w:rsidP="00E41818">
      <w:pPr>
        <w:rPr>
          <w:rFonts w:ascii="Arial" w:hAnsi="Arial" w:cs="Arial"/>
        </w:rPr>
      </w:pPr>
      <w:r w:rsidRPr="00982E15">
        <w:rPr>
          <w:rFonts w:ascii="Arial" w:hAnsi="Arial" w:cs="Arial"/>
        </w:rPr>
        <w:t>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w:t>
      </w:r>
    </w:p>
    <w:p w14:paraId="07B7BD26" w14:textId="77777777" w:rsidR="00E41818" w:rsidRPr="00982E15" w:rsidRDefault="00E41818" w:rsidP="00E41818">
      <w:pPr>
        <w:rPr>
          <w:rFonts w:ascii="Arial" w:hAnsi="Arial" w:cs="Arial"/>
        </w:rPr>
      </w:pPr>
      <w:r w:rsidRPr="00982E15">
        <w:rPr>
          <w:rFonts w:ascii="Arial" w:hAnsi="Arial" w:cs="Arial"/>
        </w:rPr>
        <w:t xml:space="preserve">Through its network of regions, the RECAFP Group provides integrated, place-based design and delivery of programs, projects, and services across departmental portfolios. It is also responsible for leading DEECA’s self-determination reform agenda with a particular focus on developing cultural capability, creating a culturally safe working environment, and improving employment opportunities for Aboriginal Victorians across the department.    </w:t>
      </w:r>
    </w:p>
    <w:p w14:paraId="2EE017F3" w14:textId="77777777" w:rsidR="00E41818" w:rsidRPr="00982E15" w:rsidRDefault="00E41818" w:rsidP="00E41818">
      <w:pPr>
        <w:rPr>
          <w:rFonts w:ascii="Arial" w:hAnsi="Arial" w:cs="Arial"/>
          <w:noProof/>
          <w:color w:val="363534"/>
          <w:szCs w:val="22"/>
          <w:lang w:eastAsia="zh-CN"/>
        </w:rPr>
      </w:pPr>
      <w:r w:rsidRPr="00982E15">
        <w:rPr>
          <w:rFonts w:ascii="Arial" w:hAnsi="Arial" w:cs="Arial"/>
        </w:rPr>
        <w:lastRenderedPageBreak/>
        <w:t>Working across DEECA, with portfolio agencies, regional communities, service delivery partners, other external stakeholders and ministers the RECAFP Group supports the delivery of services and outcomes for government and Victorian communities. The Regions, Environment, Climate Action, and First Peoples Group (RECAFP) is the home of DEECA’s expertise on climate action, the circular economy, environment protection and the management of natural and built assets on public land across Victoria.</w:t>
      </w:r>
      <w:r w:rsidRPr="00982E15">
        <w:rPr>
          <w:rFonts w:ascii="Arial" w:hAnsi="Arial" w:cs="Arial"/>
          <w:noProof/>
          <w:color w:val="363534"/>
          <w:szCs w:val="22"/>
          <w:lang w:eastAsia="zh-CN"/>
        </w:rPr>
        <w:t xml:space="preserve"> </w:t>
      </w:r>
    </w:p>
    <w:p w14:paraId="66038125" w14:textId="77777777" w:rsidR="00E41818" w:rsidRPr="00885F25" w:rsidRDefault="00E41818" w:rsidP="00E41818">
      <w:pPr>
        <w:rPr>
          <w:rFonts w:ascii="Arial" w:hAnsi="Arial" w:cs="Arial"/>
          <w:b/>
          <w:bCs/>
          <w:noProof/>
          <w:color w:val="363534"/>
          <w:szCs w:val="22"/>
          <w:lang w:eastAsia="zh-CN"/>
        </w:rPr>
      </w:pPr>
      <w:r w:rsidRPr="00885F25">
        <w:rPr>
          <w:rFonts w:ascii="Arial" w:hAnsi="Arial" w:cs="Arial"/>
          <w:b/>
          <w:bCs/>
          <w:noProof/>
          <w:color w:val="363534"/>
          <w:szCs w:val="22"/>
          <w:lang w:eastAsia="zh-CN"/>
        </w:rPr>
        <w:t>The Division</w:t>
      </w:r>
    </w:p>
    <w:p w14:paraId="2F7E474D" w14:textId="77777777" w:rsidR="00E41818" w:rsidRPr="00885F25" w:rsidRDefault="00E41818" w:rsidP="00E41818">
      <w:pPr>
        <w:rPr>
          <w:rFonts w:ascii="Arial" w:hAnsi="Arial" w:cs="Arial"/>
          <w:noProof/>
          <w:color w:val="363534"/>
          <w:szCs w:val="22"/>
          <w:lang w:eastAsia="zh-CN"/>
        </w:rPr>
      </w:pPr>
      <w:r w:rsidRPr="00885F25">
        <w:rPr>
          <w:rFonts w:ascii="Arial" w:hAnsi="Arial" w:cs="Arial"/>
          <w:noProof/>
          <w:color w:val="363534"/>
          <w:szCs w:val="22"/>
          <w:lang w:eastAsia="zh-CN"/>
        </w:rPr>
        <w:t xml:space="preserve">DEECA Regions Division enables government priorities by delivering integrated, place-based programs, projects and regional services to stakeholders and community on behalf of DEECA.  </w:t>
      </w:r>
    </w:p>
    <w:p w14:paraId="1A822D2A" w14:textId="77777777" w:rsidR="00E41818" w:rsidRPr="00885F25" w:rsidRDefault="00E41818" w:rsidP="00E41818">
      <w:pPr>
        <w:rPr>
          <w:rFonts w:ascii="Arial" w:hAnsi="Arial" w:cs="Arial"/>
          <w:noProof/>
          <w:color w:val="363534"/>
          <w:szCs w:val="22"/>
          <w:lang w:eastAsia="zh-CN"/>
        </w:rPr>
      </w:pPr>
      <w:r w:rsidRPr="00885F25">
        <w:rPr>
          <w:rFonts w:ascii="Arial" w:hAnsi="Arial" w:cs="Arial"/>
          <w:noProof/>
          <w:color w:val="363534"/>
          <w:szCs w:val="22"/>
          <w:lang w:eastAsia="zh-CN"/>
        </w:rPr>
        <w:t xml:space="preserve">The Division delivers across six regions - Port Phillip, Barwon South West, Grampians, Loddon Mallee, Hume and Gippsland, each led by a Regional Director. The Executive Director, DEECA Regions provides strategic and operational oversight to the six regions, supporting a one-DEECA, coordinated approach to planning and delivery.  </w:t>
      </w:r>
    </w:p>
    <w:p w14:paraId="0F0B7615" w14:textId="77777777" w:rsidR="00E41818" w:rsidRPr="00885F25" w:rsidRDefault="00E41818" w:rsidP="00E41818">
      <w:pPr>
        <w:rPr>
          <w:rFonts w:ascii="Arial" w:hAnsi="Arial" w:cs="Arial"/>
          <w:noProof/>
          <w:color w:val="363534"/>
          <w:szCs w:val="22"/>
          <w:lang w:eastAsia="zh-CN"/>
        </w:rPr>
      </w:pPr>
      <w:r w:rsidRPr="00885F25">
        <w:rPr>
          <w:rFonts w:ascii="Arial" w:hAnsi="Arial" w:cs="Arial"/>
          <w:noProof/>
          <w:color w:val="363534"/>
          <w:szCs w:val="22"/>
          <w:lang w:eastAsia="zh-CN"/>
        </w:rPr>
        <w:t>The Division includes two core teams in each region overseeing public land services and strategic stakeholder partnerships at place and seven statewide portfolios:</w:t>
      </w:r>
    </w:p>
    <w:p w14:paraId="45BDC497" w14:textId="77777777" w:rsidR="00E41818" w:rsidRPr="00885F25" w:rsidRDefault="00E41818" w:rsidP="00BE0742">
      <w:pPr>
        <w:numPr>
          <w:ilvl w:val="0"/>
          <w:numId w:val="20"/>
        </w:numPr>
        <w:spacing w:before="60" w:after="60" w:line="240" w:lineRule="auto"/>
        <w:ind w:left="714" w:hanging="357"/>
        <w:rPr>
          <w:rFonts w:ascii="Arial" w:hAnsi="Arial" w:cs="Arial"/>
          <w:color w:val="000000"/>
          <w:szCs w:val="22"/>
          <w:lang w:eastAsia="zh-CN"/>
        </w:rPr>
      </w:pPr>
      <w:r w:rsidRPr="00885F25">
        <w:rPr>
          <w:rFonts w:ascii="Arial" w:hAnsi="Arial" w:cs="Arial"/>
          <w:color w:val="000000"/>
          <w:szCs w:val="22"/>
          <w:lang w:eastAsia="zh-CN"/>
        </w:rPr>
        <w:t xml:space="preserve">Wildlife and Landscape Protection (led by Gippsland Region) </w:t>
      </w:r>
    </w:p>
    <w:p w14:paraId="1C2BC134" w14:textId="77777777" w:rsidR="00E41818" w:rsidRPr="00885F25" w:rsidRDefault="00E41818" w:rsidP="00BE0742">
      <w:pPr>
        <w:numPr>
          <w:ilvl w:val="0"/>
          <w:numId w:val="20"/>
        </w:numPr>
        <w:spacing w:before="60" w:after="60" w:line="240" w:lineRule="auto"/>
        <w:ind w:left="714" w:hanging="357"/>
        <w:rPr>
          <w:rFonts w:ascii="Arial" w:hAnsi="Arial" w:cs="Arial"/>
          <w:color w:val="000000"/>
          <w:szCs w:val="22"/>
          <w:lang w:eastAsia="zh-CN"/>
        </w:rPr>
      </w:pPr>
      <w:r w:rsidRPr="00885F25">
        <w:rPr>
          <w:rFonts w:ascii="Arial" w:hAnsi="Arial" w:cs="Arial"/>
          <w:color w:val="000000"/>
          <w:szCs w:val="22"/>
          <w:lang w:eastAsia="zh-CN"/>
        </w:rPr>
        <w:t>Biodiversity Impact Assessment (led by Loddon Mallee Region)</w:t>
      </w:r>
    </w:p>
    <w:p w14:paraId="559FB464" w14:textId="77777777" w:rsidR="00E41818" w:rsidRPr="00885F25" w:rsidRDefault="00E41818" w:rsidP="00BE0742">
      <w:pPr>
        <w:numPr>
          <w:ilvl w:val="0"/>
          <w:numId w:val="20"/>
        </w:numPr>
        <w:spacing w:before="60" w:after="60" w:line="240" w:lineRule="auto"/>
        <w:ind w:left="714" w:hanging="357"/>
        <w:rPr>
          <w:rFonts w:ascii="Arial" w:hAnsi="Arial" w:cs="Arial"/>
          <w:color w:val="000000"/>
          <w:szCs w:val="22"/>
          <w:lang w:eastAsia="zh-CN"/>
        </w:rPr>
      </w:pPr>
      <w:r w:rsidRPr="00885F25">
        <w:rPr>
          <w:rFonts w:ascii="Arial" w:hAnsi="Arial" w:cs="Arial"/>
          <w:color w:val="000000"/>
          <w:szCs w:val="22"/>
          <w:lang w:eastAsia="zh-CN"/>
        </w:rPr>
        <w:t xml:space="preserve">Land Management (led by Hume Region) </w:t>
      </w:r>
    </w:p>
    <w:p w14:paraId="6AD84BA0" w14:textId="77777777" w:rsidR="00E41818" w:rsidRPr="00885F25" w:rsidRDefault="00E41818" w:rsidP="00BE0742">
      <w:pPr>
        <w:numPr>
          <w:ilvl w:val="0"/>
          <w:numId w:val="20"/>
        </w:numPr>
        <w:spacing w:before="60" w:after="60" w:line="240" w:lineRule="auto"/>
        <w:ind w:left="714" w:hanging="357"/>
        <w:rPr>
          <w:rFonts w:ascii="Arial" w:hAnsi="Arial" w:cs="Arial"/>
          <w:color w:val="000000"/>
          <w:szCs w:val="22"/>
          <w:lang w:eastAsia="zh-CN"/>
        </w:rPr>
      </w:pPr>
      <w:r w:rsidRPr="00885F25">
        <w:rPr>
          <w:rFonts w:ascii="Arial" w:hAnsi="Arial" w:cs="Arial"/>
          <w:color w:val="000000"/>
          <w:szCs w:val="22"/>
          <w:lang w:eastAsia="zh-CN"/>
        </w:rPr>
        <w:t xml:space="preserve">Planning and Environmental Assessment (led by Port Phillip Region) </w:t>
      </w:r>
    </w:p>
    <w:p w14:paraId="06DA172A" w14:textId="77777777" w:rsidR="00E41818" w:rsidRPr="00885F25" w:rsidRDefault="00E41818" w:rsidP="00BE0742">
      <w:pPr>
        <w:numPr>
          <w:ilvl w:val="0"/>
          <w:numId w:val="20"/>
        </w:numPr>
        <w:spacing w:before="60" w:after="60" w:line="240" w:lineRule="auto"/>
        <w:ind w:left="714" w:hanging="357"/>
        <w:rPr>
          <w:rFonts w:ascii="Arial" w:hAnsi="Arial" w:cs="Arial"/>
          <w:color w:val="000000"/>
          <w:szCs w:val="22"/>
          <w:lang w:eastAsia="zh-CN"/>
        </w:rPr>
      </w:pPr>
      <w:r w:rsidRPr="00885F25">
        <w:rPr>
          <w:rFonts w:ascii="Arial" w:hAnsi="Arial" w:cs="Arial"/>
          <w:color w:val="000000"/>
          <w:szCs w:val="22"/>
          <w:lang w:eastAsia="zh-CN"/>
        </w:rPr>
        <w:t xml:space="preserve">Environmental Investments and Programs (led by Grampians Region) </w:t>
      </w:r>
    </w:p>
    <w:p w14:paraId="77B7583B" w14:textId="77777777" w:rsidR="00E41818" w:rsidRPr="00885F25" w:rsidRDefault="00E41818" w:rsidP="00BE0742">
      <w:pPr>
        <w:numPr>
          <w:ilvl w:val="0"/>
          <w:numId w:val="20"/>
        </w:numPr>
        <w:spacing w:before="60" w:after="60" w:line="240" w:lineRule="auto"/>
        <w:ind w:left="714" w:hanging="357"/>
        <w:rPr>
          <w:rFonts w:ascii="Arial" w:hAnsi="Arial" w:cs="Arial"/>
          <w:color w:val="000000"/>
          <w:szCs w:val="22"/>
          <w:lang w:eastAsia="zh-CN"/>
        </w:rPr>
      </w:pPr>
      <w:r w:rsidRPr="00885F25">
        <w:rPr>
          <w:rFonts w:ascii="Arial" w:hAnsi="Arial" w:cs="Arial"/>
          <w:color w:val="000000"/>
          <w:szCs w:val="22"/>
          <w:lang w:eastAsia="zh-CN"/>
        </w:rPr>
        <w:t xml:space="preserve">DEECA Recovery Coordination and Coastal Operations (led by Barwon South West Region) </w:t>
      </w:r>
    </w:p>
    <w:p w14:paraId="4FC0D58E" w14:textId="77777777" w:rsidR="00E41818" w:rsidRPr="00885F25" w:rsidRDefault="00E41818" w:rsidP="00BE0742">
      <w:pPr>
        <w:numPr>
          <w:ilvl w:val="0"/>
          <w:numId w:val="20"/>
        </w:numPr>
        <w:spacing w:before="60" w:after="60" w:line="240" w:lineRule="auto"/>
        <w:ind w:left="714" w:hanging="357"/>
        <w:rPr>
          <w:rFonts w:ascii="Arial" w:hAnsi="Arial" w:cs="Arial"/>
          <w:noProof/>
          <w:color w:val="363534"/>
          <w:szCs w:val="22"/>
          <w:lang w:eastAsia="zh-CN"/>
        </w:rPr>
      </w:pPr>
      <w:r w:rsidRPr="00885F25">
        <w:rPr>
          <w:rFonts w:ascii="Arial" w:hAnsi="Arial" w:cs="Arial"/>
          <w:color w:val="000000"/>
          <w:szCs w:val="22"/>
          <w:lang w:eastAsia="zh-CN"/>
        </w:rPr>
        <w:t>Strategy and</w:t>
      </w:r>
      <w:r w:rsidRPr="00885F25">
        <w:rPr>
          <w:rFonts w:ascii="Arial" w:hAnsi="Arial" w:cs="Arial"/>
          <w:noProof/>
          <w:color w:val="363534"/>
          <w:szCs w:val="22"/>
          <w:lang w:eastAsia="zh-CN"/>
        </w:rPr>
        <w:t xml:space="preserve"> Service Delivery (led by the Office of the Executive Director DEECA Regions)</w:t>
      </w:r>
      <w:r>
        <w:rPr>
          <w:rFonts w:ascii="Arial" w:hAnsi="Arial" w:cs="Arial"/>
          <w:noProof/>
          <w:color w:val="363534"/>
          <w:szCs w:val="22"/>
          <w:lang w:eastAsia="zh-CN"/>
        </w:rPr>
        <w:t>.</w:t>
      </w:r>
    </w:p>
    <w:p w14:paraId="33CD87D2" w14:textId="77777777" w:rsidR="00E41818" w:rsidRPr="00885F25" w:rsidRDefault="00E41818" w:rsidP="00E41818">
      <w:pPr>
        <w:rPr>
          <w:rFonts w:ascii="Arial" w:hAnsi="Arial" w:cs="Arial"/>
          <w:b/>
          <w:bCs/>
          <w:noProof/>
          <w:color w:val="363534"/>
          <w:szCs w:val="22"/>
          <w:lang w:eastAsia="zh-CN"/>
        </w:rPr>
      </w:pPr>
      <w:r w:rsidRPr="00885F25">
        <w:rPr>
          <w:rFonts w:ascii="Arial" w:hAnsi="Arial" w:cs="Arial"/>
          <w:b/>
          <w:bCs/>
          <w:noProof/>
          <w:color w:val="363534"/>
          <w:szCs w:val="22"/>
          <w:lang w:eastAsia="zh-CN"/>
        </w:rPr>
        <w:t>The Branch</w:t>
      </w:r>
    </w:p>
    <w:p w14:paraId="6EE057F5" w14:textId="77777777" w:rsidR="00E41818" w:rsidRDefault="00E41818" w:rsidP="00E41818">
      <w:pPr>
        <w:spacing w:before="160"/>
        <w:rPr>
          <w:rFonts w:ascii="Arial" w:hAnsi="Arial" w:cs="Arial"/>
          <w:noProof/>
          <w:color w:val="363534"/>
          <w:szCs w:val="22"/>
          <w:lang w:eastAsia="zh-CN"/>
        </w:rPr>
      </w:pPr>
      <w:r w:rsidRPr="00885F25">
        <w:rPr>
          <w:rFonts w:ascii="Arial" w:hAnsi="Arial" w:cs="Arial"/>
          <w:noProof/>
          <w:color w:val="363534"/>
          <w:szCs w:val="22"/>
          <w:lang w:eastAsia="zh-CN"/>
        </w:rPr>
        <w:t>The Environment Investment and Programs statewide portfolio delivers the governments investments through programs and grants to build infrastructure, improve services and support actions that build environmental resilience and facilitate environmental recovery. This includes programs that enable Traditional Owners, government agencies, local government authorities, community organisations and individuals to take positive action to protect Victoria’s environment, flora and fauna.</w:t>
      </w:r>
    </w:p>
    <w:p w14:paraId="2F9B3596" w14:textId="77777777" w:rsidR="00E41818" w:rsidRPr="00D33A7F" w:rsidRDefault="00E41818" w:rsidP="00E41818">
      <w:pPr>
        <w:spacing w:before="160"/>
        <w:rPr>
          <w:rFonts w:ascii="Arial" w:hAnsi="Arial" w:cs="Arial"/>
          <w:b/>
          <w:bCs/>
          <w:noProof/>
          <w:color w:val="363534"/>
          <w:szCs w:val="22"/>
          <w:lang w:eastAsia="zh-CN"/>
        </w:rPr>
      </w:pPr>
      <w:r w:rsidRPr="00D33A7F">
        <w:rPr>
          <w:rFonts w:ascii="Arial" w:hAnsi="Arial" w:cs="Arial"/>
          <w:b/>
          <w:bCs/>
          <w:noProof/>
          <w:color w:val="363534"/>
          <w:szCs w:val="22"/>
          <w:lang w:eastAsia="zh-CN"/>
        </w:rPr>
        <w:t>The Unit</w:t>
      </w:r>
    </w:p>
    <w:p w14:paraId="70637E67" w14:textId="77777777" w:rsidR="00E41818" w:rsidRDefault="00E41818" w:rsidP="00E41818">
      <w:pPr>
        <w:spacing w:before="160"/>
        <w:rPr>
          <w:rFonts w:ascii="Arial" w:hAnsi="Arial"/>
          <w:i/>
          <w:color w:val="000000"/>
          <w:szCs w:val="22"/>
        </w:rPr>
      </w:pPr>
      <w:r>
        <w:rPr>
          <w:rFonts w:ascii="Arial" w:hAnsi="Arial"/>
          <w:iCs/>
          <w:color w:val="000000"/>
          <w:szCs w:val="22"/>
        </w:rPr>
        <w:t xml:space="preserve">The Environmental Infrastructure and Services team is responsible for the alignment and delivery of programs </w:t>
      </w:r>
      <w:r w:rsidRPr="00A65E87">
        <w:rPr>
          <w:rFonts w:ascii="Arial" w:hAnsi="Arial"/>
          <w:iCs/>
          <w:color w:val="000000"/>
          <w:szCs w:val="22"/>
        </w:rPr>
        <w:t xml:space="preserve">relating to infrastructure </w:t>
      </w:r>
      <w:r>
        <w:rPr>
          <w:rFonts w:ascii="Arial" w:hAnsi="Arial"/>
          <w:iCs/>
          <w:color w:val="000000"/>
          <w:szCs w:val="22"/>
        </w:rPr>
        <w:t>and</w:t>
      </w:r>
      <w:r w:rsidRPr="00A65E87">
        <w:rPr>
          <w:rFonts w:ascii="Arial" w:hAnsi="Arial"/>
          <w:iCs/>
          <w:color w:val="000000"/>
          <w:szCs w:val="22"/>
        </w:rPr>
        <w:t xml:space="preserve"> services</w:t>
      </w:r>
      <w:r>
        <w:rPr>
          <w:rFonts w:ascii="Arial" w:hAnsi="Arial"/>
          <w:iCs/>
          <w:color w:val="000000"/>
          <w:szCs w:val="22"/>
        </w:rPr>
        <w:t>, particularly those delivered in partnership with local government</w:t>
      </w:r>
      <w:r w:rsidRPr="00A65E87">
        <w:rPr>
          <w:rFonts w:ascii="Arial" w:hAnsi="Arial"/>
          <w:iCs/>
          <w:color w:val="000000"/>
          <w:szCs w:val="22"/>
        </w:rPr>
        <w:t>. The</w:t>
      </w:r>
      <w:r>
        <w:rPr>
          <w:rFonts w:ascii="Arial" w:hAnsi="Arial"/>
          <w:iCs/>
          <w:color w:val="000000"/>
          <w:szCs w:val="22"/>
        </w:rPr>
        <w:t>se programs require high quality stakeholder management and engagement, and include Kerbside Reform, Be</w:t>
      </w:r>
      <w:r w:rsidRPr="00A65E87">
        <w:rPr>
          <w:rFonts w:ascii="Arial" w:hAnsi="Arial"/>
          <w:iCs/>
          <w:color w:val="000000"/>
          <w:szCs w:val="22"/>
        </w:rPr>
        <w:t>tter Parks and Playgrounds</w:t>
      </w:r>
      <w:r>
        <w:rPr>
          <w:rFonts w:ascii="Arial" w:hAnsi="Arial"/>
          <w:iCs/>
          <w:color w:val="000000"/>
          <w:szCs w:val="22"/>
        </w:rPr>
        <w:t xml:space="preserve">, </w:t>
      </w:r>
      <w:r w:rsidRPr="00A65E87">
        <w:rPr>
          <w:rFonts w:ascii="Arial" w:hAnsi="Arial"/>
          <w:iCs/>
          <w:color w:val="000000"/>
          <w:szCs w:val="22"/>
        </w:rPr>
        <w:t>Local Parks</w:t>
      </w:r>
      <w:r>
        <w:rPr>
          <w:rFonts w:ascii="Arial" w:hAnsi="Arial"/>
          <w:iCs/>
          <w:color w:val="000000"/>
          <w:szCs w:val="22"/>
        </w:rPr>
        <w:t>, Metropolitan</w:t>
      </w:r>
      <w:r w:rsidRPr="00A65E87">
        <w:rPr>
          <w:rFonts w:ascii="Arial" w:hAnsi="Arial"/>
          <w:iCs/>
          <w:color w:val="000000"/>
          <w:szCs w:val="22"/>
        </w:rPr>
        <w:t xml:space="preserve"> </w:t>
      </w:r>
      <w:r>
        <w:rPr>
          <w:rFonts w:ascii="Arial" w:hAnsi="Arial"/>
          <w:iCs/>
          <w:color w:val="000000"/>
          <w:szCs w:val="22"/>
        </w:rPr>
        <w:t>W</w:t>
      </w:r>
      <w:r w:rsidRPr="00A65E87">
        <w:rPr>
          <w:rFonts w:ascii="Arial" w:hAnsi="Arial"/>
          <w:iCs/>
          <w:color w:val="000000"/>
          <w:szCs w:val="22"/>
        </w:rPr>
        <w:t xml:space="preserve">aste </w:t>
      </w:r>
      <w:r>
        <w:rPr>
          <w:rFonts w:ascii="Arial" w:hAnsi="Arial"/>
          <w:iCs/>
          <w:color w:val="000000"/>
          <w:szCs w:val="22"/>
        </w:rPr>
        <w:t>C</w:t>
      </w:r>
      <w:r w:rsidRPr="00A65E87">
        <w:rPr>
          <w:rFonts w:ascii="Arial" w:hAnsi="Arial"/>
          <w:iCs/>
          <w:color w:val="000000"/>
          <w:szCs w:val="22"/>
        </w:rPr>
        <w:t>ontracts</w:t>
      </w:r>
      <w:r>
        <w:rPr>
          <w:rFonts w:ascii="Arial" w:hAnsi="Arial"/>
          <w:iCs/>
          <w:color w:val="000000"/>
          <w:szCs w:val="22"/>
        </w:rPr>
        <w:t xml:space="preserve">, </w:t>
      </w:r>
      <w:r w:rsidRPr="00A65E87">
        <w:rPr>
          <w:rFonts w:ascii="Arial" w:hAnsi="Arial"/>
          <w:iCs/>
          <w:color w:val="000000"/>
          <w:szCs w:val="22"/>
        </w:rPr>
        <w:t xml:space="preserve">Illegal </w:t>
      </w:r>
      <w:r>
        <w:rPr>
          <w:rFonts w:ascii="Arial" w:hAnsi="Arial"/>
          <w:iCs/>
          <w:color w:val="000000"/>
          <w:szCs w:val="22"/>
        </w:rPr>
        <w:t>D</w:t>
      </w:r>
      <w:r w:rsidRPr="00A65E87">
        <w:rPr>
          <w:rFonts w:ascii="Arial" w:hAnsi="Arial"/>
          <w:iCs/>
          <w:color w:val="000000"/>
          <w:szCs w:val="22"/>
        </w:rPr>
        <w:t>umping</w:t>
      </w:r>
      <w:r>
        <w:rPr>
          <w:rFonts w:ascii="Arial" w:hAnsi="Arial"/>
          <w:iCs/>
          <w:color w:val="000000"/>
          <w:szCs w:val="22"/>
        </w:rPr>
        <w:t xml:space="preserve"> and </w:t>
      </w:r>
      <w:r w:rsidRPr="00A65E87">
        <w:rPr>
          <w:rFonts w:ascii="Arial" w:hAnsi="Arial"/>
          <w:iCs/>
          <w:color w:val="000000"/>
          <w:szCs w:val="22"/>
        </w:rPr>
        <w:t xml:space="preserve">New and </w:t>
      </w:r>
      <w:r>
        <w:rPr>
          <w:rFonts w:ascii="Arial" w:hAnsi="Arial"/>
          <w:iCs/>
          <w:color w:val="000000"/>
          <w:szCs w:val="22"/>
        </w:rPr>
        <w:t>U</w:t>
      </w:r>
      <w:r w:rsidRPr="00A65E87">
        <w:rPr>
          <w:rFonts w:ascii="Arial" w:hAnsi="Arial"/>
          <w:iCs/>
          <w:color w:val="000000"/>
          <w:szCs w:val="22"/>
        </w:rPr>
        <w:t xml:space="preserve">pgraded </w:t>
      </w:r>
      <w:r>
        <w:rPr>
          <w:rFonts w:ascii="Arial" w:hAnsi="Arial"/>
          <w:iCs/>
          <w:color w:val="000000"/>
          <w:szCs w:val="22"/>
        </w:rPr>
        <w:t>D</w:t>
      </w:r>
      <w:r w:rsidRPr="00A65E87">
        <w:rPr>
          <w:rFonts w:ascii="Arial" w:hAnsi="Arial"/>
          <w:iCs/>
          <w:color w:val="000000"/>
          <w:szCs w:val="22"/>
        </w:rPr>
        <w:t xml:space="preserve">og </w:t>
      </w:r>
      <w:r>
        <w:rPr>
          <w:rFonts w:ascii="Arial" w:hAnsi="Arial"/>
          <w:iCs/>
          <w:color w:val="000000"/>
          <w:szCs w:val="22"/>
        </w:rPr>
        <w:t>P</w:t>
      </w:r>
      <w:r w:rsidRPr="00A65E87">
        <w:rPr>
          <w:rFonts w:ascii="Arial" w:hAnsi="Arial"/>
          <w:iCs/>
          <w:color w:val="000000"/>
          <w:szCs w:val="22"/>
        </w:rPr>
        <w:t>arks</w:t>
      </w:r>
      <w:r>
        <w:rPr>
          <w:rFonts w:ascii="Arial" w:hAnsi="Arial"/>
          <w:iCs/>
          <w:color w:val="000000"/>
          <w:szCs w:val="22"/>
        </w:rPr>
        <w:t>.</w:t>
      </w:r>
    </w:p>
    <w:p w14:paraId="33F51720" w14:textId="77777777" w:rsidR="00E41818" w:rsidRDefault="00E41818" w:rsidP="00E41818">
      <w:pPr>
        <w:rPr>
          <w:rFonts w:ascii="Arial" w:hAnsi="Arial" w:cs="Arial"/>
        </w:rPr>
      </w:pPr>
    </w:p>
    <w:p w14:paraId="5C84FB11" w14:textId="77777777" w:rsidR="00E41818" w:rsidRPr="00495B3B" w:rsidRDefault="00E41818" w:rsidP="00E41818">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74A0B036" w14:textId="77777777" w:rsidR="00E41818" w:rsidRDefault="00E41818" w:rsidP="00BE0742">
      <w:pPr>
        <w:numPr>
          <w:ilvl w:val="0"/>
          <w:numId w:val="17"/>
        </w:numPr>
        <w:spacing w:before="0" w:line="240" w:lineRule="auto"/>
        <w:rPr>
          <w:rFonts w:ascii="Arial" w:hAnsi="Arial" w:cs="Arial"/>
          <w:color w:val="000000"/>
          <w:szCs w:val="22"/>
          <w:lang w:val="en-US" w:eastAsia="zh-CN"/>
        </w:rPr>
      </w:pPr>
      <w:r>
        <w:rPr>
          <w:rFonts w:ascii="Arial" w:hAnsi="Arial" w:cs="Arial"/>
          <w:color w:val="000000"/>
          <w:szCs w:val="22"/>
          <w:lang w:val="en-US" w:eastAsia="zh-CN"/>
        </w:rPr>
        <w:t>Work in a multi-skilled team to contribute to the delivery of a range of programs relating to infrastructure and services, with a particular focus on programs delivered with and for local councils.</w:t>
      </w:r>
    </w:p>
    <w:p w14:paraId="5394FD2E" w14:textId="77777777" w:rsidR="00E41818" w:rsidRPr="0051324A" w:rsidRDefault="00E41818" w:rsidP="00BE0742">
      <w:pPr>
        <w:numPr>
          <w:ilvl w:val="0"/>
          <w:numId w:val="17"/>
        </w:numPr>
        <w:spacing w:before="0" w:line="240" w:lineRule="auto"/>
        <w:rPr>
          <w:rFonts w:ascii="Arial" w:hAnsi="Arial" w:cs="Arial"/>
          <w:color w:val="000000"/>
          <w:szCs w:val="22"/>
          <w:lang w:val="en-US" w:eastAsia="zh-CN"/>
        </w:rPr>
      </w:pPr>
      <w:r w:rsidRPr="000B69C9">
        <w:rPr>
          <w:rFonts w:ascii="Arial" w:hAnsi="Arial" w:cs="Arial"/>
          <w:color w:val="000000"/>
          <w:szCs w:val="22"/>
          <w:lang w:eastAsia="zh-CN"/>
        </w:rPr>
        <w:t>Prepare high-level pro</w:t>
      </w:r>
      <w:r>
        <w:rPr>
          <w:rFonts w:ascii="Arial" w:hAnsi="Arial" w:cs="Arial"/>
          <w:color w:val="000000"/>
          <w:szCs w:val="22"/>
          <w:lang w:eastAsia="zh-CN"/>
        </w:rPr>
        <w:t>gram</w:t>
      </w:r>
      <w:r w:rsidRPr="000B69C9">
        <w:rPr>
          <w:rFonts w:ascii="Arial" w:hAnsi="Arial" w:cs="Arial"/>
          <w:color w:val="000000"/>
          <w:szCs w:val="22"/>
          <w:lang w:eastAsia="zh-CN"/>
        </w:rPr>
        <w:t xml:space="preserve"> documentation including briefings to senior staff on complex issues, project plans, stakeholder and communication plans, grant guidelines, assessment procedures and evaluation reports</w:t>
      </w:r>
      <w:r>
        <w:rPr>
          <w:rFonts w:ascii="Arial" w:hAnsi="Arial" w:cs="Arial"/>
          <w:color w:val="000000"/>
          <w:szCs w:val="22"/>
          <w:lang w:eastAsia="zh-CN"/>
        </w:rPr>
        <w:t>.</w:t>
      </w:r>
    </w:p>
    <w:p w14:paraId="15C1A767" w14:textId="77777777" w:rsidR="00E41818" w:rsidRPr="00820CB7" w:rsidRDefault="00E41818" w:rsidP="00BE0742">
      <w:pPr>
        <w:numPr>
          <w:ilvl w:val="0"/>
          <w:numId w:val="17"/>
        </w:numPr>
        <w:spacing w:before="0" w:line="240" w:lineRule="auto"/>
        <w:rPr>
          <w:rFonts w:ascii="Arial" w:hAnsi="Arial" w:cs="Arial"/>
          <w:color w:val="000000"/>
          <w:szCs w:val="22"/>
          <w:lang w:val="en-US" w:eastAsia="zh-CN"/>
        </w:rPr>
      </w:pPr>
      <w:r>
        <w:rPr>
          <w:rFonts w:ascii="Arial" w:hAnsi="Arial" w:cs="Arial"/>
          <w:color w:val="000000"/>
          <w:szCs w:val="22"/>
          <w:lang w:val="en-US" w:eastAsia="zh-CN"/>
        </w:rPr>
        <w:t xml:space="preserve">Contribute to </w:t>
      </w:r>
      <w:r w:rsidRPr="00820CB7">
        <w:rPr>
          <w:rFonts w:ascii="Arial" w:hAnsi="Arial" w:cs="Arial"/>
          <w:color w:val="000000"/>
          <w:szCs w:val="22"/>
          <w:lang w:val="en-US" w:eastAsia="zh-CN"/>
        </w:rPr>
        <w:t xml:space="preserve">strategic engagement initiatives with councils, internal and external stakeholders, including by </w:t>
      </w:r>
      <w:r>
        <w:rPr>
          <w:rFonts w:ascii="Arial" w:hAnsi="Arial" w:cs="Arial"/>
          <w:color w:val="000000"/>
          <w:szCs w:val="22"/>
          <w:lang w:val="en-US" w:eastAsia="zh-CN"/>
        </w:rPr>
        <w:t>supporting</w:t>
      </w:r>
      <w:r w:rsidRPr="00820CB7">
        <w:rPr>
          <w:rFonts w:ascii="Arial" w:hAnsi="Arial" w:cs="Arial"/>
          <w:color w:val="000000"/>
          <w:szCs w:val="22"/>
          <w:lang w:val="en-US" w:eastAsia="zh-CN"/>
        </w:rPr>
        <w:t xml:space="preserve"> cross-government committees, panels and senior level working groups and facilitating key meetings and workshops to </w:t>
      </w:r>
      <w:r>
        <w:rPr>
          <w:rFonts w:ascii="Arial" w:hAnsi="Arial" w:cs="Arial"/>
          <w:color w:val="000000"/>
          <w:szCs w:val="22"/>
          <w:lang w:val="en-US" w:eastAsia="zh-CN"/>
        </w:rPr>
        <w:t>support the delivery of the priority programs</w:t>
      </w:r>
      <w:r w:rsidRPr="00820CB7">
        <w:rPr>
          <w:rFonts w:ascii="Arial" w:hAnsi="Arial" w:cs="Arial"/>
          <w:color w:val="000000"/>
          <w:szCs w:val="22"/>
          <w:lang w:val="en-US" w:eastAsia="zh-CN"/>
        </w:rPr>
        <w:t>.</w:t>
      </w:r>
    </w:p>
    <w:p w14:paraId="413FDE27" w14:textId="77777777" w:rsidR="00E41818" w:rsidRPr="00075EF5" w:rsidRDefault="00E41818" w:rsidP="00BE0742">
      <w:pPr>
        <w:numPr>
          <w:ilvl w:val="0"/>
          <w:numId w:val="17"/>
        </w:numPr>
        <w:spacing w:before="0" w:line="240" w:lineRule="auto"/>
        <w:rPr>
          <w:rFonts w:ascii="Arial" w:hAnsi="Arial" w:cs="Arial"/>
          <w:color w:val="000000"/>
          <w:szCs w:val="22"/>
          <w:lang w:val="en-US" w:eastAsia="zh-CN"/>
        </w:rPr>
      </w:pPr>
      <w:r>
        <w:rPr>
          <w:rFonts w:ascii="Arial" w:hAnsi="Arial" w:cs="Arial"/>
          <w:color w:val="000000"/>
          <w:szCs w:val="22"/>
          <w:lang w:eastAsia="zh-CN"/>
        </w:rPr>
        <w:t>Support</w:t>
      </w:r>
      <w:r w:rsidRPr="00851B02">
        <w:rPr>
          <w:rFonts w:ascii="Arial" w:hAnsi="Arial" w:cs="Arial"/>
          <w:color w:val="000000"/>
          <w:szCs w:val="22"/>
          <w:lang w:eastAsia="zh-CN"/>
        </w:rPr>
        <w:t xml:space="preserve"> business improvement initiatives across the </w:t>
      </w:r>
      <w:r>
        <w:rPr>
          <w:rFonts w:ascii="Arial" w:hAnsi="Arial" w:cs="Arial"/>
          <w:color w:val="000000"/>
          <w:szCs w:val="22"/>
          <w:lang w:eastAsia="zh-CN"/>
        </w:rPr>
        <w:t>portfolio</w:t>
      </w:r>
      <w:r w:rsidRPr="00851B02">
        <w:rPr>
          <w:rFonts w:ascii="Arial" w:hAnsi="Arial" w:cs="Arial"/>
          <w:color w:val="000000"/>
          <w:szCs w:val="22"/>
          <w:lang w:eastAsia="zh-CN"/>
        </w:rPr>
        <w:t xml:space="preserve"> to embed continuous improvement processes and support a culture of service excellence.</w:t>
      </w:r>
    </w:p>
    <w:p w14:paraId="4A3A5FCD" w14:textId="77777777" w:rsidR="00E41818" w:rsidRPr="00820CB7" w:rsidRDefault="00E41818" w:rsidP="00BE0742">
      <w:pPr>
        <w:numPr>
          <w:ilvl w:val="0"/>
          <w:numId w:val="17"/>
        </w:numPr>
        <w:spacing w:before="0" w:line="240" w:lineRule="auto"/>
        <w:rPr>
          <w:rFonts w:ascii="Arial" w:hAnsi="Arial" w:cs="Arial"/>
          <w:color w:val="000000"/>
          <w:szCs w:val="22"/>
          <w:lang w:val="en-US" w:eastAsia="zh-CN"/>
        </w:rPr>
      </w:pPr>
      <w:r w:rsidRPr="00BF354A">
        <w:rPr>
          <w:rFonts w:ascii="Arial" w:hAnsi="Arial" w:cs="Arial"/>
          <w:color w:val="000000"/>
          <w:szCs w:val="22"/>
          <w:lang w:val="en-US" w:eastAsia="zh-CN"/>
        </w:rPr>
        <w:t xml:space="preserve">Build and maintain productive working relationships with </w:t>
      </w:r>
      <w:r>
        <w:rPr>
          <w:rFonts w:ascii="Arial" w:hAnsi="Arial" w:cs="Arial"/>
          <w:color w:val="000000"/>
          <w:szCs w:val="22"/>
          <w:lang w:val="en-US" w:eastAsia="zh-CN"/>
        </w:rPr>
        <w:t>internal and external stakeholders</w:t>
      </w:r>
      <w:r w:rsidRPr="00BF354A">
        <w:rPr>
          <w:rFonts w:ascii="Arial" w:hAnsi="Arial" w:cs="Arial"/>
          <w:color w:val="000000"/>
          <w:szCs w:val="22"/>
          <w:lang w:val="en-US" w:eastAsia="zh-CN"/>
        </w:rPr>
        <w:t xml:space="preserve"> to generate intelligence, identify issues and explore opportunities.</w:t>
      </w:r>
    </w:p>
    <w:p w14:paraId="3C7A08F3" w14:textId="77777777" w:rsidR="00E41818" w:rsidRPr="00F352A4" w:rsidRDefault="00E41818" w:rsidP="00BE0742">
      <w:pPr>
        <w:numPr>
          <w:ilvl w:val="0"/>
          <w:numId w:val="17"/>
        </w:numPr>
        <w:spacing w:before="0" w:after="0" w:line="240" w:lineRule="auto"/>
        <w:rPr>
          <w:rFonts w:ascii="Arial" w:hAnsi="Arial" w:cs="Arial"/>
          <w:color w:val="000000"/>
          <w:szCs w:val="22"/>
          <w:lang w:val="en-US" w:eastAsia="zh-CN"/>
        </w:rPr>
      </w:pPr>
      <w:r w:rsidRPr="000B69C9">
        <w:rPr>
          <w:rFonts w:ascii="Arial" w:hAnsi="Arial" w:cs="Arial"/>
          <w:color w:val="000000"/>
          <w:szCs w:val="22"/>
          <w:lang w:eastAsia="zh-CN"/>
        </w:rPr>
        <w:t xml:space="preserve">Work flexibly and collaboratively across the </w:t>
      </w:r>
      <w:r>
        <w:rPr>
          <w:rFonts w:ascii="Arial" w:hAnsi="Arial" w:cs="Arial"/>
          <w:color w:val="000000"/>
          <w:szCs w:val="22"/>
          <w:lang w:eastAsia="zh-CN"/>
        </w:rPr>
        <w:t>portfolio</w:t>
      </w:r>
      <w:r w:rsidRPr="000B69C9">
        <w:rPr>
          <w:rFonts w:ascii="Arial" w:hAnsi="Arial" w:cs="Arial"/>
          <w:color w:val="000000"/>
          <w:szCs w:val="22"/>
          <w:lang w:eastAsia="zh-CN"/>
        </w:rPr>
        <w:t xml:space="preserve"> to deliver </w:t>
      </w:r>
      <w:r>
        <w:rPr>
          <w:rFonts w:ascii="Arial" w:hAnsi="Arial" w:cs="Arial"/>
          <w:color w:val="000000"/>
          <w:szCs w:val="22"/>
          <w:lang w:eastAsia="zh-CN"/>
        </w:rPr>
        <w:t>team</w:t>
      </w:r>
      <w:r w:rsidRPr="000B69C9">
        <w:rPr>
          <w:rFonts w:ascii="Arial" w:hAnsi="Arial" w:cs="Arial"/>
          <w:color w:val="000000"/>
          <w:szCs w:val="22"/>
          <w:lang w:eastAsia="zh-CN"/>
        </w:rPr>
        <w:t>, group, and DEECA priorities and initiatives as required.</w:t>
      </w:r>
    </w:p>
    <w:p w14:paraId="30B62513" w14:textId="77777777" w:rsidR="00E41818" w:rsidRPr="00CA7BCC" w:rsidRDefault="00E41818" w:rsidP="00BE0742">
      <w:pPr>
        <w:numPr>
          <w:ilvl w:val="0"/>
          <w:numId w:val="17"/>
        </w:numPr>
        <w:spacing w:before="0" w:after="0" w:line="240" w:lineRule="auto"/>
        <w:rPr>
          <w:rFonts w:ascii="Arial" w:hAnsi="Arial" w:cs="Arial"/>
          <w:color w:val="000000"/>
          <w:lang w:eastAsia="zh-CN"/>
        </w:rPr>
      </w:pPr>
      <w:r w:rsidRPr="06504266">
        <w:rPr>
          <w:rFonts w:ascii="Arial" w:hAnsi="Arial" w:cs="Arial"/>
          <w:color w:val="000000"/>
          <w:lang w:val="en-US" w:eastAsia="zh-CN"/>
        </w:rPr>
        <w:lastRenderedPageBreak/>
        <w:t>To practice cultural safety by creating environments, relationships and systems free from racism and discrimination so that people can feel safe, valued and able to participate</w:t>
      </w:r>
      <w:r w:rsidRPr="06504266">
        <w:rPr>
          <w:rFonts w:ascii="Arial" w:hAnsi="Arial" w:cs="Arial"/>
          <w:color w:val="000000"/>
          <w:lang w:eastAsia="zh-CN"/>
        </w:rPr>
        <w:t>​.</w:t>
      </w:r>
    </w:p>
    <w:p w14:paraId="56B918BA" w14:textId="77777777" w:rsidR="00E41818" w:rsidRPr="00495B3B" w:rsidRDefault="00E41818" w:rsidP="00E41818">
      <w:pPr>
        <w:spacing w:before="0" w:after="0" w:line="240" w:lineRule="auto"/>
        <w:ind w:left="360"/>
        <w:rPr>
          <w:rFonts w:ascii="Arial" w:hAnsi="Arial" w:cs="Arial"/>
          <w:lang w:eastAsia="zh-CN"/>
        </w:rPr>
      </w:pPr>
    </w:p>
    <w:p w14:paraId="15F674B6" w14:textId="77777777" w:rsidR="00E41818" w:rsidRPr="00495B3B" w:rsidRDefault="00E41818" w:rsidP="00E41818">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AE81521" w14:textId="77777777" w:rsidR="00E41818" w:rsidRPr="00495B3B" w:rsidRDefault="00E41818" w:rsidP="00E41818">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247F5082" w14:textId="77777777" w:rsidR="00E41818" w:rsidRPr="00495B3B" w:rsidRDefault="00E41818" w:rsidP="00E41818">
      <w:pPr>
        <w:spacing w:before="160"/>
        <w:rPr>
          <w:rFonts w:ascii="Arial" w:hAnsi="Arial" w:cs="Arial"/>
          <w:b/>
          <w:color w:val="363534"/>
          <w:szCs w:val="22"/>
        </w:rPr>
      </w:pPr>
      <w:r w:rsidRPr="00495B3B">
        <w:rPr>
          <w:rFonts w:ascii="Arial" w:hAnsi="Arial" w:cs="Arial"/>
          <w:b/>
          <w:color w:val="363534"/>
          <w:szCs w:val="22"/>
        </w:rPr>
        <w:t>Specialist/Technical Expertise/Qualifications</w:t>
      </w:r>
    </w:p>
    <w:p w14:paraId="43404393" w14:textId="77777777" w:rsidR="00E41818" w:rsidRPr="00CA7BCC" w:rsidRDefault="00E41818" w:rsidP="00BE0742">
      <w:pPr>
        <w:numPr>
          <w:ilvl w:val="0"/>
          <w:numId w:val="18"/>
        </w:numPr>
        <w:spacing w:before="0"/>
        <w:rPr>
          <w:rFonts w:ascii="Arial" w:hAnsi="Arial" w:cs="Arial"/>
          <w:color w:val="000000"/>
          <w:lang w:eastAsia="zh-CN"/>
        </w:rPr>
      </w:pPr>
      <w:r w:rsidRPr="00CA7BCC">
        <w:rPr>
          <w:rFonts w:ascii="Arial" w:hAnsi="Arial" w:cs="Arial"/>
          <w:color w:val="000000"/>
          <w:lang w:val="en-US" w:eastAsia="zh-CN"/>
        </w:rPr>
        <w:t>Experience in the development and management of funding programs is desirable.</w:t>
      </w:r>
      <w:r w:rsidRPr="00CA7BCC">
        <w:rPr>
          <w:rFonts w:ascii="Arial" w:hAnsi="Arial" w:cs="Arial"/>
          <w:color w:val="000000"/>
          <w:lang w:eastAsia="zh-CN"/>
        </w:rPr>
        <w:t>​</w:t>
      </w:r>
    </w:p>
    <w:p w14:paraId="136D28A9" w14:textId="77777777" w:rsidR="00E41818" w:rsidRPr="00495B3B" w:rsidRDefault="00E41818" w:rsidP="00E41818">
      <w:pPr>
        <w:spacing w:before="160"/>
        <w:rPr>
          <w:rFonts w:ascii="Arial" w:hAnsi="Arial" w:cs="Arial"/>
          <w:b/>
          <w:color w:val="363534"/>
        </w:rPr>
      </w:pPr>
      <w:r w:rsidRPr="00495B3B">
        <w:rPr>
          <w:rFonts w:ascii="Arial" w:hAnsi="Arial" w:cs="Arial"/>
          <w:b/>
          <w:color w:val="363534"/>
        </w:rPr>
        <w:t>Capabilities</w:t>
      </w:r>
    </w:p>
    <w:p w14:paraId="5DBD8F18" w14:textId="77777777" w:rsidR="00E41818" w:rsidRPr="003D3BAE" w:rsidRDefault="00E41818" w:rsidP="00BE0742">
      <w:pPr>
        <w:keepNext/>
        <w:numPr>
          <w:ilvl w:val="0"/>
          <w:numId w:val="19"/>
        </w:numPr>
        <w:spacing w:before="0" w:line="240" w:lineRule="auto"/>
        <w:rPr>
          <w:rFonts w:ascii="Arial" w:hAnsi="Arial" w:cs="Arial"/>
          <w:color w:val="000000"/>
          <w:lang w:val="en-US" w:eastAsia="zh-CN"/>
        </w:rPr>
      </w:pPr>
      <w:bookmarkStart w:id="2" w:name="_Hlk102550785"/>
      <w:r w:rsidRPr="003D3BAE">
        <w:rPr>
          <w:rFonts w:ascii="Arial" w:hAnsi="Arial" w:cs="Arial"/>
          <w:b/>
          <w:bCs/>
          <w:color w:val="000000"/>
          <w:lang w:eastAsia="zh-CN"/>
        </w:rPr>
        <w:t>Communicate with Impact:</w:t>
      </w:r>
      <w:r w:rsidRPr="003D3BAE">
        <w:rPr>
          <w:rFonts w:ascii="Arial" w:hAnsi="Arial" w:cs="Arial"/>
          <w:color w:val="000000"/>
          <w:lang w:eastAsia="zh-CN"/>
        </w:rPr>
        <w:t xml:space="preserve"> Prepares and delivers logical sequential and succinct presentations; Uses clear &amp; concise language; Uses media appropriate to the audience and presents information to develop the understanding of the topic.</w:t>
      </w:r>
      <w:r w:rsidRPr="003D3BAE">
        <w:rPr>
          <w:rFonts w:ascii="Arial" w:hAnsi="Arial" w:cs="Arial"/>
          <w:color w:val="000000"/>
          <w:lang w:val="en-US" w:eastAsia="zh-CN"/>
        </w:rPr>
        <w:t>​</w:t>
      </w:r>
    </w:p>
    <w:p w14:paraId="4C27724C" w14:textId="77777777" w:rsidR="00E41818" w:rsidRPr="003D3BAE" w:rsidRDefault="00E41818" w:rsidP="00BE0742">
      <w:pPr>
        <w:keepNext/>
        <w:numPr>
          <w:ilvl w:val="0"/>
          <w:numId w:val="19"/>
        </w:numPr>
        <w:spacing w:before="0" w:line="240" w:lineRule="auto"/>
        <w:rPr>
          <w:rFonts w:ascii="Arial" w:hAnsi="Arial" w:cs="Arial"/>
          <w:color w:val="000000"/>
          <w:lang w:val="en-US" w:eastAsia="zh-CN"/>
        </w:rPr>
      </w:pPr>
      <w:r w:rsidRPr="003D3BAE">
        <w:rPr>
          <w:rFonts w:ascii="Arial" w:hAnsi="Arial" w:cs="Arial"/>
          <w:b/>
          <w:bCs/>
          <w:color w:val="000000"/>
          <w:lang w:eastAsia="zh-CN"/>
        </w:rPr>
        <w:t>Stakeholder Management:</w:t>
      </w:r>
      <w:r w:rsidRPr="003D3BAE">
        <w:rPr>
          <w:rFonts w:ascii="Arial" w:hAnsi="Arial" w:cs="Arial"/>
          <w:color w:val="000000"/>
          <w:lang w:eastAsia="zh-CN"/>
        </w:rPr>
        <w:t xml:space="preserve"> Takes steps to add value for the client or stakeholder; Links people with other areas as appropriate; Monitors client and stakeholder satisfaction; Constructively deals with stakeholder issues.</w:t>
      </w:r>
      <w:r w:rsidRPr="003D3BAE">
        <w:rPr>
          <w:rFonts w:ascii="Arial" w:hAnsi="Arial" w:cs="Arial"/>
          <w:color w:val="000000"/>
          <w:lang w:val="en-US" w:eastAsia="zh-CN"/>
        </w:rPr>
        <w:t>​</w:t>
      </w:r>
    </w:p>
    <w:p w14:paraId="20589AA3" w14:textId="77777777" w:rsidR="00E41818" w:rsidRPr="003D3BAE" w:rsidRDefault="00E41818" w:rsidP="00BE0742">
      <w:pPr>
        <w:keepNext/>
        <w:numPr>
          <w:ilvl w:val="0"/>
          <w:numId w:val="19"/>
        </w:numPr>
        <w:spacing w:before="0" w:line="240" w:lineRule="auto"/>
        <w:rPr>
          <w:rFonts w:ascii="Arial" w:hAnsi="Arial" w:cs="Arial"/>
          <w:color w:val="000000"/>
          <w:lang w:val="en-US" w:eastAsia="zh-CN"/>
        </w:rPr>
      </w:pPr>
      <w:r w:rsidRPr="003D3BAE">
        <w:rPr>
          <w:rFonts w:ascii="Arial" w:hAnsi="Arial" w:cs="Arial"/>
          <w:b/>
          <w:bCs/>
          <w:color w:val="000000"/>
          <w:lang w:eastAsia="zh-CN"/>
        </w:rPr>
        <w:t>Project Delivery:</w:t>
      </w:r>
      <w:r w:rsidRPr="003D3BAE">
        <w:rPr>
          <w:rFonts w:ascii="Arial" w:hAnsi="Arial" w:cs="Arial"/>
          <w:color w:val="000000"/>
          <w:lang w:eastAsia="zh-CN"/>
        </w:rPr>
        <w:t xml:space="preserve"> Defines tasks to be delivered to meet agreed outcomes; Coordinates and guides others in the execution of work activities; Monitors progress of tasks against plans and takes corrective action when required.</w:t>
      </w:r>
      <w:r w:rsidRPr="003D3BAE">
        <w:rPr>
          <w:rFonts w:ascii="Arial" w:hAnsi="Arial" w:cs="Arial"/>
          <w:color w:val="000000"/>
          <w:lang w:val="en-US" w:eastAsia="zh-CN"/>
        </w:rPr>
        <w:t>​</w:t>
      </w:r>
    </w:p>
    <w:p w14:paraId="02312E91" w14:textId="77777777" w:rsidR="00E41818" w:rsidRPr="003D3BAE" w:rsidRDefault="00E41818" w:rsidP="00BE0742">
      <w:pPr>
        <w:keepNext/>
        <w:numPr>
          <w:ilvl w:val="0"/>
          <w:numId w:val="19"/>
        </w:numPr>
        <w:spacing w:before="0" w:line="240" w:lineRule="auto"/>
        <w:rPr>
          <w:rFonts w:ascii="Arial" w:hAnsi="Arial" w:cs="Arial"/>
          <w:color w:val="000000"/>
          <w:lang w:val="en-US" w:eastAsia="zh-CN"/>
        </w:rPr>
      </w:pPr>
      <w:r w:rsidRPr="003D3BAE">
        <w:rPr>
          <w:rFonts w:ascii="Arial" w:hAnsi="Arial" w:cs="Arial"/>
          <w:b/>
          <w:bCs/>
          <w:color w:val="000000"/>
          <w:lang w:eastAsia="zh-CN"/>
        </w:rPr>
        <w:t>Working Collaboratively:</w:t>
      </w:r>
      <w:r w:rsidRPr="003D3BAE">
        <w:rPr>
          <w:rFonts w:ascii="Arial" w:hAnsi="Arial" w:cs="Arial"/>
          <w:color w:val="000000"/>
          <w:lang w:eastAsia="zh-CN"/>
        </w:rPr>
        <w:t xml:space="preserve"> Build a supportive and cooperative team environment; Engages other teams to share information in order to understand or respond to issues; Support others in challenging situations.</w:t>
      </w:r>
      <w:r w:rsidRPr="003D3BAE">
        <w:rPr>
          <w:rFonts w:ascii="Arial" w:hAnsi="Arial" w:cs="Arial"/>
          <w:color w:val="000000"/>
          <w:lang w:val="en-US" w:eastAsia="zh-CN"/>
        </w:rPr>
        <w:t>​</w:t>
      </w:r>
    </w:p>
    <w:p w14:paraId="33D431DD" w14:textId="77777777" w:rsidR="00E41818" w:rsidRPr="00495B3B" w:rsidRDefault="00E41818" w:rsidP="00E41818">
      <w:pPr>
        <w:keepNext/>
        <w:spacing w:before="0" w:after="0" w:line="240" w:lineRule="auto"/>
        <w:rPr>
          <w:rFonts w:ascii="Arial" w:hAnsi="Arial" w:cs="Arial"/>
          <w:bCs/>
          <w:color w:val="442D97"/>
          <w:sz w:val="28"/>
          <w:szCs w:val="28"/>
          <w:lang w:eastAsia="zh-CN"/>
        </w:rPr>
      </w:pPr>
    </w:p>
    <w:p w14:paraId="6E89C62C" w14:textId="77777777" w:rsidR="00E41818" w:rsidRPr="00495B3B" w:rsidRDefault="00E41818" w:rsidP="00E41818">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E41818" w:rsidRPr="00495B3B" w14:paraId="06DF545F" w14:textId="77777777" w:rsidTr="0027551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3684837D" w14:textId="77777777" w:rsidR="00E41818" w:rsidRPr="00495B3B" w:rsidRDefault="00E41818" w:rsidP="0027551F">
            <w:pPr>
              <w:rPr>
                <w:rFonts w:cs="Arial"/>
                <w:color w:val="1A1A1A"/>
                <w:sz w:val="20"/>
              </w:rPr>
            </w:pPr>
            <w:r w:rsidRPr="00495B3B">
              <w:rPr>
                <w:rFonts w:cs="Arial"/>
                <w:color w:val="1A1A1A"/>
                <w:sz w:val="20"/>
              </w:rPr>
              <w:t>Financial Delegation Value</w:t>
            </w:r>
          </w:p>
        </w:tc>
        <w:tc>
          <w:tcPr>
            <w:tcW w:w="6803" w:type="dxa"/>
            <w:shd w:val="clear" w:color="auto" w:fill="auto"/>
          </w:tcPr>
          <w:p w14:paraId="14B535D8" w14:textId="778055AC" w:rsidR="00E41818" w:rsidRPr="00495B3B" w:rsidRDefault="00E41818" w:rsidP="0027551F">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1B0E89">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E41818" w:rsidRPr="00495B3B" w14:paraId="5D4B04D0" w14:textId="77777777" w:rsidTr="0027551F">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47D21" w14:textId="77777777" w:rsidR="00E41818" w:rsidRPr="00495B3B" w:rsidRDefault="00E41818" w:rsidP="0027551F">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673132CD" w14:textId="77777777" w:rsidR="00E41818" w:rsidRPr="00495B3B" w:rsidRDefault="00E41818" w:rsidP="0027551F">
            <w:pPr>
              <w:rPr>
                <w:rFonts w:ascii="Arial" w:hAnsi="Arial" w:cs="Arial"/>
                <w:color w:val="1A1A1A"/>
                <w:sz w:val="20"/>
              </w:rPr>
            </w:pPr>
          </w:p>
        </w:tc>
        <w:tc>
          <w:tcPr>
            <w:tcW w:w="6803" w:type="dxa"/>
            <w:shd w:val="clear" w:color="auto" w:fill="auto"/>
          </w:tcPr>
          <w:p w14:paraId="6576DE2D" w14:textId="77777777" w:rsidR="00E41818" w:rsidRPr="00495B3B" w:rsidRDefault="00E41818" w:rsidP="0027551F">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p w14:paraId="1C366048" w14:textId="77777777" w:rsidR="00E41818" w:rsidRPr="00495B3B" w:rsidRDefault="00E41818" w:rsidP="00BE0742">
            <w:pPr>
              <w:numPr>
                <w:ilvl w:val="0"/>
                <w:numId w:val="16"/>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6D186E43" w14:textId="77777777" w:rsidR="00E41818" w:rsidRPr="00495B3B" w:rsidRDefault="00E41818" w:rsidP="0027551F">
            <w:pPr>
              <w:spacing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E41818" w:rsidRPr="00495B3B" w14:paraId="653F9E6C" w14:textId="77777777" w:rsidTr="002755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39FB1DF" w14:textId="62993BEC" w:rsidR="00E41818" w:rsidRPr="00495B3B" w:rsidRDefault="00E41818" w:rsidP="00005A33">
            <w:pPr>
              <w:rPr>
                <w:rFonts w:ascii="Arial" w:hAnsi="Arial" w:cs="Arial"/>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5077A136" w14:textId="77777777" w:rsidR="00E41818" w:rsidRPr="00495B3B" w:rsidRDefault="00E41818" w:rsidP="0027551F">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2C6CCEA0" w14:textId="2B9CA693" w:rsidR="00E41818" w:rsidRPr="00495B3B" w:rsidRDefault="00E41818" w:rsidP="00005A33">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E41818" w:rsidRPr="00495B3B" w14:paraId="5FFAB994" w14:textId="77777777" w:rsidTr="0027551F">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4AD8E51" w14:textId="77777777" w:rsidR="00E41818" w:rsidRPr="00495B3B" w:rsidRDefault="00E41818" w:rsidP="0027551F">
            <w:pPr>
              <w:spacing w:before="120" w:after="120"/>
              <w:rPr>
                <w:rFonts w:ascii="Arial" w:hAnsi="Arial"/>
                <w:color w:val="1A1A1A"/>
                <w:sz w:val="20"/>
              </w:rPr>
            </w:pPr>
            <w:r w:rsidRPr="00495B3B">
              <w:rPr>
                <w:rFonts w:ascii="Arial" w:hAnsi="Arial"/>
                <w:color w:val="1A1A1A"/>
                <w:sz w:val="20"/>
              </w:rPr>
              <w:t xml:space="preserve">  Employment terms and conditions</w:t>
            </w:r>
          </w:p>
          <w:p w14:paraId="2139A7A6" w14:textId="77777777" w:rsidR="00E41818" w:rsidRPr="00495B3B" w:rsidRDefault="00E41818" w:rsidP="0027551F">
            <w:pPr>
              <w:spacing w:before="120" w:after="120"/>
              <w:rPr>
                <w:rFonts w:ascii="Arial" w:hAnsi="Arial"/>
                <w:color w:val="1A1A1A"/>
                <w:sz w:val="20"/>
              </w:rPr>
            </w:pPr>
          </w:p>
        </w:tc>
        <w:tc>
          <w:tcPr>
            <w:tcW w:w="6803" w:type="dxa"/>
            <w:shd w:val="clear" w:color="auto" w:fill="auto"/>
          </w:tcPr>
          <w:p w14:paraId="3BE14633" w14:textId="77777777" w:rsidR="00E41818" w:rsidRPr="00495B3B" w:rsidRDefault="00E41818" w:rsidP="0027551F">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4C4EE386" w14:textId="77777777" w:rsidR="00E41818" w:rsidRPr="00495B3B" w:rsidRDefault="00E41818" w:rsidP="0027551F">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097B7316" w14:textId="77777777" w:rsidR="00E41818" w:rsidRPr="00495B3B" w:rsidRDefault="00E41818" w:rsidP="0027551F">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  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E41818" w:rsidRPr="00495B3B" w14:paraId="1EC2F912" w14:textId="77777777" w:rsidTr="002755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0AE5183" w14:textId="77777777" w:rsidR="00E41818" w:rsidRPr="00495B3B" w:rsidRDefault="00E41818" w:rsidP="0027551F">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2A79D3E6" w14:textId="77777777" w:rsidR="00E41818" w:rsidRPr="00495B3B" w:rsidRDefault="00E41818" w:rsidP="0027551F">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38D9EB33" w14:textId="77777777" w:rsidR="00E41818" w:rsidRPr="00495B3B" w:rsidRDefault="00E41818" w:rsidP="00E41818">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1B20DE31" w14:textId="77777777" w:rsidR="00E41818" w:rsidRPr="00454423" w:rsidRDefault="00E41818" w:rsidP="00E41818">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56F8CF66" w14:textId="77777777" w:rsidR="00E41818" w:rsidRPr="005763CD" w:rsidRDefault="00E41818" w:rsidP="00E41818">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22394E7A" w14:textId="77777777" w:rsidR="00E41818" w:rsidRPr="005763CD" w:rsidRDefault="00E41818" w:rsidP="00E41818">
      <w:pPr>
        <w:spacing w:before="0" w:after="0"/>
        <w:rPr>
          <w:rFonts w:ascii="Arial" w:hAnsi="Arial" w:cs="Arial"/>
        </w:rPr>
      </w:pPr>
    </w:p>
    <w:p w14:paraId="0B8470AC" w14:textId="77777777" w:rsidR="00E41818" w:rsidRPr="005763CD" w:rsidRDefault="00E41818" w:rsidP="00E41818">
      <w:pPr>
        <w:spacing w:before="0" w:after="0" w:line="480" w:lineRule="auto"/>
        <w:rPr>
          <w:rFonts w:ascii="Arial" w:hAnsi="Arial" w:cs="Arial"/>
          <w:lang w:eastAsia="en-US"/>
        </w:rPr>
      </w:pPr>
      <w:r w:rsidRPr="005763CD">
        <w:rPr>
          <w:rFonts w:ascii="Arial" w:hAnsi="Arial" w:cs="Arial"/>
          <w:lang w:eastAsia="en-US"/>
        </w:rPr>
        <w:lastRenderedPageBreak/>
        <w:t xml:space="preserve">For further information about the department, please visit our website </w:t>
      </w:r>
      <w:hyperlink r:id="rId33" w:history="1">
        <w:r w:rsidRPr="00220147">
          <w:rPr>
            <w:rStyle w:val="Hyperlink"/>
            <w:rFonts w:ascii="Arial" w:hAnsi="Arial" w:cs="Arial"/>
            <w:lang w:eastAsia="en-US"/>
          </w:rPr>
          <w:t>www.deeca.vic.gov.au</w:t>
        </w:r>
      </w:hyperlink>
    </w:p>
    <w:p w14:paraId="72E31B7F" w14:textId="77777777" w:rsidR="00E41818" w:rsidRPr="00495B3B" w:rsidRDefault="00E41818" w:rsidP="00E41818">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0DA2CD01" w14:textId="77777777" w:rsidR="00E41818" w:rsidRPr="002775A7" w:rsidRDefault="00E41818" w:rsidP="00E41818">
      <w:pPr>
        <w:spacing w:before="0" w:line="240" w:lineRule="auto"/>
        <w:jc w:val="both"/>
        <w:rPr>
          <w:rFonts w:ascii="Arial" w:hAnsi="Arial" w:cs="Arial"/>
        </w:rPr>
      </w:pPr>
      <w:r w:rsidRPr="00AC1638">
        <w:rPr>
          <w:rFonts w:ascii="Arial" w:hAnsi="Arial" w:cs="Arial"/>
        </w:rPr>
        <w:t xml:space="preserve">Our values align with the core </w:t>
      </w:r>
      <w:hyperlink r:id="rId3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99F4833" w14:textId="77777777" w:rsidR="00E41818" w:rsidRPr="00AC1638" w:rsidRDefault="00E41818" w:rsidP="00E41818">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2EA1A625" w14:textId="77777777" w:rsidR="00E41818" w:rsidRPr="00AC1638" w:rsidRDefault="00E41818" w:rsidP="00E41818">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0A6F9636" w14:textId="77777777" w:rsidR="00E41818" w:rsidRPr="00495B3B" w:rsidRDefault="00E41818" w:rsidP="00E41818">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75E25501" w14:textId="77777777" w:rsidR="00E41818" w:rsidRDefault="00E41818" w:rsidP="00E41818">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06E3FAD5" w14:textId="77777777" w:rsidR="00E41818" w:rsidRPr="00495B3B" w:rsidRDefault="00E41818" w:rsidP="00E41818">
      <w:pPr>
        <w:spacing w:line="240" w:lineRule="auto"/>
        <w:contextualSpacing/>
        <w:outlineLvl w:val="1"/>
        <w:rPr>
          <w:rFonts w:ascii="Arial" w:hAnsi="Arial" w:cs="Arial"/>
          <w:color w:val="363534"/>
        </w:rPr>
      </w:pPr>
    </w:p>
    <w:p w14:paraId="731A6D68" w14:textId="77777777" w:rsidR="00E41818" w:rsidRPr="00495B3B" w:rsidRDefault="00E41818" w:rsidP="00E41818">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7E4192E" w14:textId="77777777" w:rsidR="00E41818" w:rsidRPr="00495B3B" w:rsidRDefault="00E41818" w:rsidP="00E41818">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64A6D0DA" w14:textId="77777777" w:rsidR="00E41818" w:rsidRPr="00495B3B" w:rsidRDefault="00E41818" w:rsidP="00E41818">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EA71E8C" w14:textId="77777777" w:rsidR="00E41818" w:rsidRPr="00495B3B" w:rsidRDefault="00E41818" w:rsidP="00E41818">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1C4BDB85" w14:textId="77777777" w:rsidR="00E41818" w:rsidRPr="00495B3B" w:rsidRDefault="00E41818" w:rsidP="00E41818">
      <w:pPr>
        <w:rPr>
          <w:rFonts w:ascii="Arial" w:hAnsi="Arial" w:cs="Arial"/>
          <w:b/>
          <w:bCs/>
          <w:color w:val="363534"/>
        </w:rPr>
      </w:pPr>
      <w:r w:rsidRPr="00495B3B">
        <w:rPr>
          <w:rFonts w:ascii="Arial" w:hAnsi="Arial" w:cs="Arial"/>
          <w:b/>
          <w:bCs/>
          <w:color w:val="363534"/>
        </w:rPr>
        <w:t>Aboriginal Cultural Safety</w:t>
      </w:r>
    </w:p>
    <w:p w14:paraId="25313E22" w14:textId="77777777" w:rsidR="00E41818" w:rsidRPr="00495B3B" w:rsidRDefault="00E41818" w:rsidP="00E41818">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5" w:history="1">
        <w:r w:rsidRPr="00220147">
          <w:rPr>
            <w:rStyle w:val="Hyperlink"/>
            <w:rFonts w:ascii="Arial" w:hAnsi="Arial" w:cs="Arial"/>
          </w:rPr>
          <w:t>self.determination@deeca.vic.gov.au</w:t>
        </w:r>
      </w:hyperlink>
      <w:r w:rsidRPr="00495B3B">
        <w:rPr>
          <w:rFonts w:ascii="Arial" w:hAnsi="Arial" w:cs="Arial"/>
          <w:color w:val="363534"/>
        </w:rPr>
        <w:t>.</w:t>
      </w:r>
    </w:p>
    <w:p w14:paraId="6D295665" w14:textId="77777777" w:rsidR="00E41818" w:rsidRPr="00495B3B" w:rsidRDefault="00E41818" w:rsidP="00E41818">
      <w:pPr>
        <w:rPr>
          <w:rFonts w:ascii="Arial" w:hAnsi="Arial" w:cs="Arial"/>
          <w:b/>
          <w:color w:val="363534"/>
          <w:szCs w:val="22"/>
        </w:rPr>
      </w:pPr>
      <w:r w:rsidRPr="00495B3B">
        <w:rPr>
          <w:rFonts w:ascii="Arial" w:hAnsi="Arial" w:cs="Arial"/>
          <w:b/>
          <w:color w:val="363534"/>
          <w:szCs w:val="22"/>
        </w:rPr>
        <w:t>Balancing your Life / Hybrid Working</w:t>
      </w:r>
    </w:p>
    <w:p w14:paraId="65E45BCC" w14:textId="77777777" w:rsidR="00E41818" w:rsidRPr="00495B3B" w:rsidRDefault="00E41818" w:rsidP="00E41818">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04A28BBC" w14:textId="77777777" w:rsidR="00E41818" w:rsidRPr="00495B3B" w:rsidRDefault="00E41818" w:rsidP="00E41818">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6" w:history="1">
        <w:r w:rsidRPr="00220147">
          <w:rPr>
            <w:rStyle w:val="Hyperlink"/>
            <w:rFonts w:ascii="Arial" w:eastAsia="Microsoft JhengHei" w:hAnsi="Arial" w:cs="Arial"/>
            <w:sz w:val="22"/>
            <w:szCs w:val="24"/>
            <w:lang w:eastAsia="en-US"/>
          </w:rPr>
          <w:t>customer.service@deeca.vic.gov.au</w:t>
        </w:r>
      </w:hyperlink>
    </w:p>
    <w:p w14:paraId="273C1180" w14:textId="472FCC87" w:rsidR="00495B3B" w:rsidRPr="00495B3B" w:rsidRDefault="00495B3B" w:rsidP="00FB7EB4">
      <w:pPr>
        <w:spacing w:line="240" w:lineRule="auto"/>
        <w:rPr>
          <w:rFonts w:ascii="Arial" w:hAnsi="Arial" w:cs="Arial"/>
          <w:color w:val="442D97"/>
        </w:rPr>
      </w:pPr>
      <w:r w:rsidRPr="00495B3B">
        <w:rPr>
          <w:rFonts w:ascii="Arial" w:hAnsi="Arial" w:cs="Arial"/>
          <w:sz w:val="28"/>
          <w:szCs w:val="28"/>
          <w:lang w:eastAsia="en-US"/>
        </w:rPr>
        <w:t xml:space="preserve"> </w:t>
      </w:r>
    </w:p>
    <w:p w14:paraId="69B28C1E" w14:textId="01B63964" w:rsidR="00A14A3F" w:rsidRDefault="00A14A3F" w:rsidP="007425C9"/>
    <w:sectPr w:rsidR="00A14A3F" w:rsidSect="007425C9">
      <w:headerReference w:type="default" r:id="rId3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0D9CE" w14:textId="77777777" w:rsidR="00587181" w:rsidRDefault="00587181" w:rsidP="00CD157B">
      <w:pPr>
        <w:pStyle w:val="NoSpacing"/>
      </w:pPr>
    </w:p>
    <w:p w14:paraId="06007314" w14:textId="77777777" w:rsidR="00587181" w:rsidRDefault="00587181"/>
  </w:endnote>
  <w:endnote w:type="continuationSeparator" w:id="0">
    <w:p w14:paraId="1E4AAB86" w14:textId="77777777" w:rsidR="00587181" w:rsidRDefault="00587181" w:rsidP="00CD157B">
      <w:pPr>
        <w:pStyle w:val="NoSpacing"/>
      </w:pPr>
    </w:p>
    <w:p w14:paraId="31A2F000" w14:textId="77777777" w:rsidR="00587181" w:rsidRDefault="00587181"/>
  </w:endnote>
  <w:endnote w:type="continuationNotice" w:id="1">
    <w:p w14:paraId="26B16261" w14:textId="77777777" w:rsidR="00587181" w:rsidRDefault="00587181" w:rsidP="00CD157B">
      <w:pPr>
        <w:pStyle w:val="NoSpacing"/>
      </w:pPr>
    </w:p>
    <w:p w14:paraId="7E17F74E" w14:textId="77777777" w:rsidR="00587181" w:rsidRDefault="005871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rsidTr="008812EC">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3" behindDoc="0" locked="0" layoutInCell="0" allowOverlap="1" wp14:anchorId="72A0F53B" wp14:editId="44584B63">
                    <wp:simplePos x="0" y="0"/>
                    <wp:positionH relativeFrom="page">
                      <wp:posOffset>0</wp:posOffset>
                    </wp:positionH>
                    <wp:positionV relativeFrom="page">
                      <wp:posOffset>10229215</wp:posOffset>
                    </wp:positionV>
                    <wp:extent cx="7560945" cy="273050"/>
                    <wp:effectExtent l="0" t="0" r="0" b="12700"/>
                    <wp:wrapNone/>
                    <wp:docPr id="41" name="MSIPCMc2a54d0d852a471d8845b004"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0F53B" id="_x0000_t202" coordsize="21600,21600" o:spt="202" path="m,l,21600r21600,l21600,xe">
                    <v:stroke joinstyle="miter"/>
                    <v:path gradientshapeok="t" o:connecttype="rect"/>
                  </v:shapetype>
                  <v:shape id="MSIPCMc2a54d0d852a471d8845b004" o:spid="_x0000_s1029" type="#_x0000_t202" alt="{&quot;HashCode&quot;:1862493762,&quot;Height&quot;:841.0,&quot;Width&quot;:595.0,&quot;Placement&quot;:&quot;Footer&quot;,&quot;Index&quot;:&quot;OddAndEven&quot;,&quot;Section&quot;:1,&quot;Top&quot;:0.0,&quot;Left&quot;:0.0}" style="position:absolute;margin-left:0;margin-top:805.45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046FAEAE" w:rsidR="00A60698" w:rsidRPr="00810C40" w:rsidRDefault="00A60698" w:rsidP="00495B3B">
          <w:pPr>
            <w:pStyle w:val="FooterEven"/>
            <w:jc w:val="right"/>
          </w:pP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315F8460" w:rsidR="00495B3B" w:rsidRPr="00CB1FB7" w:rsidRDefault="00495B3B" w:rsidP="00495B3B">
          <w:pPr>
            <w:pStyle w:val="FooterOdd"/>
            <w:jc w:val="left"/>
            <w:rPr>
              <w:b/>
            </w:rPr>
          </w:pPr>
          <w:r>
            <w:rPr>
              <w:b/>
              <w:noProof/>
            </w:rPr>
            <mc:AlternateContent>
              <mc:Choice Requires="wps">
                <w:drawing>
                  <wp:anchor distT="0" distB="0" distL="114300" distR="114300" simplePos="0" relativeHeight="251658254" behindDoc="0" locked="0" layoutInCell="0" allowOverlap="1" wp14:anchorId="38662FAA" wp14:editId="612541E9">
                    <wp:simplePos x="0" y="0"/>
                    <wp:positionH relativeFrom="page">
                      <wp:posOffset>0</wp:posOffset>
                    </wp:positionH>
                    <wp:positionV relativeFrom="page">
                      <wp:posOffset>10229215</wp:posOffset>
                    </wp:positionV>
                    <wp:extent cx="7560945" cy="273050"/>
                    <wp:effectExtent l="0" t="0" r="0" b="12700"/>
                    <wp:wrapNone/>
                    <wp:docPr id="3" name="MSIPCM2c8143beac8a2d1c09b27fa6"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662FAA" id="_x0000_t202" coordsize="21600,21600" o:spt="202" path="m,l,21600r21600,l21600,xe">
                    <v:stroke joinstyle="miter"/>
                    <v:path gradientshapeok="t" o:connecttype="rect"/>
                  </v:shapetype>
                  <v:shape id="MSIPCM2c8143beac8a2d1c09b27fa6" o:spid="_x0000_s1030" type="#_x0000_t202" alt="{&quot;HashCode&quot;:1862493762,&quot;Height&quot;:841.0,&quot;Width&quot;:595.0,&quot;Placement&quot;:&quot;Footer&quot;,&quot;Index&quot;:&quot;Primary&quot;,&quot;Section&quot;:1,&quot;Top&quot;:0.0,&quot;Left&quot;:0.0}" style="position:absolute;margin-left:0;margin-top:805.45pt;width:595.35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Pr>
              <w:b/>
            </w:rPr>
            <w:t>3</w:t>
          </w:r>
        </w:p>
      </w:tc>
      <w:tc>
        <w:tcPr>
          <w:tcW w:w="425" w:type="dxa"/>
        </w:tcPr>
        <w:p w14:paraId="75480751" w14:textId="77777777" w:rsidR="00495B3B" w:rsidRDefault="00495B3B" w:rsidP="00495B3B">
          <w:pPr>
            <w:pStyle w:val="FooterOddPageNumber"/>
            <w:ind w:left="-9070" w:firstLine="9070"/>
            <w:jc w:val="left"/>
          </w:pPr>
        </w:p>
      </w:tc>
      <w:tc>
        <w:tcPr>
          <w:tcW w:w="991" w:type="dxa"/>
        </w:tcPr>
        <w:p w14:paraId="6F42B13B" w14:textId="7A67F5F4" w:rsidR="00495B3B" w:rsidRPr="00D55628" w:rsidRDefault="00495B3B" w:rsidP="00495B3B">
          <w:pPr>
            <w:pStyle w:val="FooterOddPageNumber"/>
            <w:ind w:left="-9070" w:firstLine="9070"/>
            <w:jc w:val="left"/>
          </w:pP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pPr>
      <w:pStyle w:val="Footer"/>
    </w:pPr>
    <w:r>
      <w:rPr>
        <w:noProof/>
      </w:rPr>
      <mc:AlternateContent>
        <mc:Choice Requires="wps">
          <w:drawing>
            <wp:anchor distT="0" distB="0" distL="114300" distR="114300" simplePos="0" relativeHeight="251658252" behindDoc="0" locked="0" layoutInCell="0" allowOverlap="1" wp14:anchorId="4244B73F" wp14:editId="3DFDF6A2">
              <wp:simplePos x="0" y="0"/>
              <wp:positionH relativeFrom="page">
                <wp:posOffset>0</wp:posOffset>
              </wp:positionH>
              <wp:positionV relativeFrom="page">
                <wp:posOffset>10229215</wp:posOffset>
              </wp:positionV>
              <wp:extent cx="7560945" cy="273050"/>
              <wp:effectExtent l="0" t="0" r="0" b="12700"/>
              <wp:wrapNone/>
              <wp:docPr id="40" name="MSIPCM181144f894ceca36ecbf703c"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31" type="#_x0000_t202" alt="{&quot;HashCode&quot;:1862493762,&quot;Height&quot;:841.0,&quot;Width&quot;:595.0,&quot;Placement&quot;:&quot;Footer&quot;,&quot;Index&quot;:&quot;FirstPage&quot;,&quot;Section&quot;:1,&quot;Top&quot;:0.0,&quot;Left&quot;:0.0}"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49E51" w14:textId="77777777" w:rsidR="00587181" w:rsidRPr="0056073C" w:rsidRDefault="00587181" w:rsidP="005D764F">
      <w:pPr>
        <w:pStyle w:val="FootnoteSeparator"/>
      </w:pPr>
    </w:p>
    <w:p w14:paraId="7D5A473D" w14:textId="77777777" w:rsidR="00587181" w:rsidRDefault="00587181"/>
  </w:footnote>
  <w:footnote w:type="continuationSeparator" w:id="0">
    <w:p w14:paraId="45F2FE28" w14:textId="77777777" w:rsidR="00587181" w:rsidRPr="00CA30B7" w:rsidRDefault="00587181" w:rsidP="006D5A90">
      <w:pPr>
        <w:rPr>
          <w:lang w:val="en-US"/>
        </w:rPr>
      </w:pPr>
      <w:r w:rsidRPr="00CA30B7">
        <w:rPr>
          <w:lang w:val="en-US"/>
        </w:rPr>
        <w:t>_______</w:t>
      </w:r>
    </w:p>
    <w:p w14:paraId="160D2019" w14:textId="77777777" w:rsidR="00587181" w:rsidRDefault="00587181"/>
  </w:footnote>
  <w:footnote w:type="continuationNotice" w:id="1">
    <w:p w14:paraId="41C20BF3" w14:textId="77777777" w:rsidR="00587181" w:rsidRDefault="00587181" w:rsidP="006D5A90"/>
    <w:p w14:paraId="4C51401E" w14:textId="77777777" w:rsidR="00587181" w:rsidRDefault="005871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63E698A"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FA43CF"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41CF2A9"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F022370"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3104BF3" id="Hdr_Element2" o:spid="_x0000_s1026" alt="&quot;&quot;" style="position:absolute;margin-left:297.65pt;margin-top:0;width:82.7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EB5AF78" id="Hdr_Element3" o:spid="_x0000_s1026" alt="&quot;&quot;" style="position:absolute;margin-left:363.8pt;margin-top:0;width:33.1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115B41D" id="Hdr_Element6" o:spid="_x0000_s1026" alt="&quot;&quot;"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99EDCE8" id="Hdr_Element1" o:spid="_x0000_s1026" alt="&quot;&quot;"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B6B6A98" id="Hdr_Element4" o:spid="_x0000_s1026" alt="&quot;&quot;"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CDAFF34"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1A5F7A2"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DC8F88E"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5"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6" w15:restartNumberingAfterBreak="0">
    <w:nsid w:val="15384C6B"/>
    <w:multiLevelType w:val="multilevel"/>
    <w:tmpl w:val="E6A8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9" w15:restartNumberingAfterBreak="0">
    <w:nsid w:val="240A459E"/>
    <w:multiLevelType w:val="multilevel"/>
    <w:tmpl w:val="F73A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1"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2"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4"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7"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9C33FD6"/>
    <w:multiLevelType w:val="multilevel"/>
    <w:tmpl w:val="5C6C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4"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8" w15:restartNumberingAfterBreak="0">
    <w:nsid w:val="64AC6296"/>
    <w:multiLevelType w:val="hybridMultilevel"/>
    <w:tmpl w:val="9294CB98"/>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3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0"/>
  </w:num>
  <w:num w:numId="2" w16cid:durableId="170411264">
    <w:abstractNumId w:val="36"/>
  </w:num>
  <w:num w:numId="3" w16cid:durableId="985085104">
    <w:abstractNumId w:val="8"/>
  </w:num>
  <w:num w:numId="4" w16cid:durableId="1872112631">
    <w:abstractNumId w:val="11"/>
  </w:num>
  <w:num w:numId="5" w16cid:durableId="336812815">
    <w:abstractNumId w:val="23"/>
  </w:num>
  <w:num w:numId="6" w16cid:durableId="155153463">
    <w:abstractNumId w:val="0"/>
  </w:num>
  <w:num w:numId="7" w16cid:durableId="1428236886">
    <w:abstractNumId w:val="26"/>
  </w:num>
  <w:num w:numId="8" w16cid:durableId="103154041">
    <w:abstractNumId w:val="28"/>
  </w:num>
  <w:num w:numId="9" w16cid:durableId="1308436166">
    <w:abstractNumId w:val="25"/>
  </w:num>
  <w:num w:numId="10" w16cid:durableId="1335643199">
    <w:abstractNumId w:val="34"/>
  </w:num>
  <w:num w:numId="11" w16cid:durableId="1160577431">
    <w:abstractNumId w:val="27"/>
  </w:num>
  <w:num w:numId="12" w16cid:durableId="1673139647">
    <w:abstractNumId w:val="15"/>
  </w:num>
  <w:num w:numId="13" w16cid:durableId="1742215375">
    <w:abstractNumId w:val="44"/>
  </w:num>
  <w:num w:numId="14" w16cid:durableId="664823544">
    <w:abstractNumId w:val="41"/>
  </w:num>
  <w:num w:numId="15" w16cid:durableId="979774751">
    <w:abstractNumId w:val="12"/>
  </w:num>
  <w:num w:numId="16" w16cid:durableId="322781625">
    <w:abstractNumId w:val="24"/>
  </w:num>
  <w:num w:numId="17" w16cid:durableId="103497152">
    <w:abstractNumId w:val="9"/>
  </w:num>
  <w:num w:numId="18" w16cid:durableId="331875471">
    <w:abstractNumId w:val="19"/>
  </w:num>
  <w:num w:numId="19" w16cid:durableId="420838982">
    <w:abstractNumId w:val="6"/>
  </w:num>
  <w:num w:numId="20" w16cid:durableId="2704434">
    <w:abstractNumId w:val="3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A33"/>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05"/>
    <w:rsid w:val="00020425"/>
    <w:rsid w:val="0002048A"/>
    <w:rsid w:val="00020A83"/>
    <w:rsid w:val="00020D21"/>
    <w:rsid w:val="00022FC9"/>
    <w:rsid w:val="0002313E"/>
    <w:rsid w:val="00023619"/>
    <w:rsid w:val="00024DE5"/>
    <w:rsid w:val="00024F9A"/>
    <w:rsid w:val="0002586C"/>
    <w:rsid w:val="000260B0"/>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7EA"/>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E1"/>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2FF"/>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6A"/>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6FB2"/>
    <w:rsid w:val="001378AA"/>
    <w:rsid w:val="00137A24"/>
    <w:rsid w:val="00137E68"/>
    <w:rsid w:val="001406CA"/>
    <w:rsid w:val="00140841"/>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3636"/>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87B"/>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89"/>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097D"/>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9B1"/>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53F"/>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A3F"/>
    <w:rsid w:val="00233B50"/>
    <w:rsid w:val="00233D6B"/>
    <w:rsid w:val="0023491A"/>
    <w:rsid w:val="00235122"/>
    <w:rsid w:val="002353F9"/>
    <w:rsid w:val="00235711"/>
    <w:rsid w:val="00235C2B"/>
    <w:rsid w:val="0023624D"/>
    <w:rsid w:val="00236F82"/>
    <w:rsid w:val="002373DE"/>
    <w:rsid w:val="00240884"/>
    <w:rsid w:val="002408CA"/>
    <w:rsid w:val="0024178C"/>
    <w:rsid w:val="00241DD1"/>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C9C"/>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31E"/>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0F0"/>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3AE5"/>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60F"/>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AAD"/>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9DA"/>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77DA9"/>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87ED8"/>
    <w:rsid w:val="003911E0"/>
    <w:rsid w:val="003912A1"/>
    <w:rsid w:val="00392593"/>
    <w:rsid w:val="00392B47"/>
    <w:rsid w:val="00392F4B"/>
    <w:rsid w:val="00393FAA"/>
    <w:rsid w:val="0039415F"/>
    <w:rsid w:val="00394307"/>
    <w:rsid w:val="0039477E"/>
    <w:rsid w:val="00394873"/>
    <w:rsid w:val="003948BD"/>
    <w:rsid w:val="00395144"/>
    <w:rsid w:val="003954A4"/>
    <w:rsid w:val="003960A6"/>
    <w:rsid w:val="00396C39"/>
    <w:rsid w:val="00396D03"/>
    <w:rsid w:val="00396FE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C7E24"/>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609"/>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4F62"/>
    <w:rsid w:val="004151E4"/>
    <w:rsid w:val="00415840"/>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0912"/>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68E"/>
    <w:rsid w:val="00460B70"/>
    <w:rsid w:val="00460EB8"/>
    <w:rsid w:val="00461991"/>
    <w:rsid w:val="004620C7"/>
    <w:rsid w:val="00462C55"/>
    <w:rsid w:val="00463436"/>
    <w:rsid w:val="00463E1E"/>
    <w:rsid w:val="0046413C"/>
    <w:rsid w:val="004646F8"/>
    <w:rsid w:val="00464A44"/>
    <w:rsid w:val="00464BD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267"/>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3D"/>
    <w:rsid w:val="004C734B"/>
    <w:rsid w:val="004C77C7"/>
    <w:rsid w:val="004C79C1"/>
    <w:rsid w:val="004D07F9"/>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5E51"/>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5CBE"/>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58E8"/>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181"/>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02C"/>
    <w:rsid w:val="005B280F"/>
    <w:rsid w:val="005B2F50"/>
    <w:rsid w:val="005B374A"/>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D78"/>
    <w:rsid w:val="005E4EEA"/>
    <w:rsid w:val="005E6040"/>
    <w:rsid w:val="005E69D4"/>
    <w:rsid w:val="005E6A8D"/>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0FE"/>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05"/>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A8"/>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3976"/>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133"/>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5BF6"/>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4E36"/>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2EB"/>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37F7"/>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3901"/>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5F5B"/>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90C"/>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9E6"/>
    <w:rsid w:val="007F1A74"/>
    <w:rsid w:val="007F2A15"/>
    <w:rsid w:val="007F2AD9"/>
    <w:rsid w:val="007F30EA"/>
    <w:rsid w:val="007F3358"/>
    <w:rsid w:val="007F351D"/>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2D8"/>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2EC"/>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0C"/>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163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1FB5"/>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88C"/>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C30"/>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66"/>
    <w:rsid w:val="009F7A8D"/>
    <w:rsid w:val="009F7F58"/>
    <w:rsid w:val="00A00C65"/>
    <w:rsid w:val="00A010A7"/>
    <w:rsid w:val="00A016AF"/>
    <w:rsid w:val="00A029F4"/>
    <w:rsid w:val="00A02E17"/>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23"/>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72E"/>
    <w:rsid w:val="00A639E3"/>
    <w:rsid w:val="00A6462D"/>
    <w:rsid w:val="00A6474D"/>
    <w:rsid w:val="00A647E4"/>
    <w:rsid w:val="00A648A0"/>
    <w:rsid w:val="00A6554F"/>
    <w:rsid w:val="00A65B67"/>
    <w:rsid w:val="00A65C5B"/>
    <w:rsid w:val="00A66489"/>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1FCE"/>
    <w:rsid w:val="00A92B2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680"/>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647"/>
    <w:rsid w:val="00B11A35"/>
    <w:rsid w:val="00B12C2D"/>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461"/>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9E0"/>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44E"/>
    <w:rsid w:val="00B649CC"/>
    <w:rsid w:val="00B64AC2"/>
    <w:rsid w:val="00B64F42"/>
    <w:rsid w:val="00B65AAD"/>
    <w:rsid w:val="00B65B86"/>
    <w:rsid w:val="00B66B79"/>
    <w:rsid w:val="00B66D5C"/>
    <w:rsid w:val="00B670FE"/>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0B7"/>
    <w:rsid w:val="00B7519F"/>
    <w:rsid w:val="00B75205"/>
    <w:rsid w:val="00B753AB"/>
    <w:rsid w:val="00B753DE"/>
    <w:rsid w:val="00B75970"/>
    <w:rsid w:val="00B76566"/>
    <w:rsid w:val="00B77292"/>
    <w:rsid w:val="00B77A73"/>
    <w:rsid w:val="00B803CA"/>
    <w:rsid w:val="00B80833"/>
    <w:rsid w:val="00B80A33"/>
    <w:rsid w:val="00B80DBC"/>
    <w:rsid w:val="00B8112E"/>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2F99"/>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75A"/>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429A"/>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742"/>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A9B"/>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099"/>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68FE"/>
    <w:rsid w:val="00CA6C0F"/>
    <w:rsid w:val="00CA735B"/>
    <w:rsid w:val="00CA74E0"/>
    <w:rsid w:val="00CA7B39"/>
    <w:rsid w:val="00CA7F81"/>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8"/>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B1F"/>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3C52"/>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3E5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67F"/>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1C9"/>
    <w:rsid w:val="00DC2841"/>
    <w:rsid w:val="00DC2ADA"/>
    <w:rsid w:val="00DC2DAE"/>
    <w:rsid w:val="00DC2DF5"/>
    <w:rsid w:val="00DC3793"/>
    <w:rsid w:val="00DC37C4"/>
    <w:rsid w:val="00DC4403"/>
    <w:rsid w:val="00DC44FB"/>
    <w:rsid w:val="00DC4FB6"/>
    <w:rsid w:val="00DC5072"/>
    <w:rsid w:val="00DC52CC"/>
    <w:rsid w:val="00DC540E"/>
    <w:rsid w:val="00DC569B"/>
    <w:rsid w:val="00DC59F3"/>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5FE"/>
    <w:rsid w:val="00E32E84"/>
    <w:rsid w:val="00E32FB1"/>
    <w:rsid w:val="00E33E05"/>
    <w:rsid w:val="00E33E6A"/>
    <w:rsid w:val="00E35061"/>
    <w:rsid w:val="00E35BAD"/>
    <w:rsid w:val="00E36130"/>
    <w:rsid w:val="00E36A79"/>
    <w:rsid w:val="00E36C40"/>
    <w:rsid w:val="00E37D35"/>
    <w:rsid w:val="00E40750"/>
    <w:rsid w:val="00E41818"/>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2E2"/>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A79"/>
    <w:rsid w:val="00EF1B03"/>
    <w:rsid w:val="00EF2922"/>
    <w:rsid w:val="00EF2C83"/>
    <w:rsid w:val="00EF2DB4"/>
    <w:rsid w:val="00EF2E32"/>
    <w:rsid w:val="00EF2F56"/>
    <w:rsid w:val="00EF32AC"/>
    <w:rsid w:val="00EF383D"/>
    <w:rsid w:val="00EF3AA0"/>
    <w:rsid w:val="00EF4E32"/>
    <w:rsid w:val="00EF521E"/>
    <w:rsid w:val="00EF5937"/>
    <w:rsid w:val="00EF5B58"/>
    <w:rsid w:val="00EF635B"/>
    <w:rsid w:val="00EF6780"/>
    <w:rsid w:val="00EF7543"/>
    <w:rsid w:val="00EF7932"/>
    <w:rsid w:val="00EF7CFD"/>
    <w:rsid w:val="00EF7E6E"/>
    <w:rsid w:val="00F00345"/>
    <w:rsid w:val="00F00C18"/>
    <w:rsid w:val="00F00C2C"/>
    <w:rsid w:val="00F00D50"/>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76"/>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44F"/>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599"/>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18D"/>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EB4"/>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2CD4"/>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110"/>
    <w:rsid w:val="00FF3963"/>
    <w:rsid w:val="00FF3AFF"/>
    <w:rsid w:val="00FF41F9"/>
    <w:rsid w:val="00FF4206"/>
    <w:rsid w:val="00FF42F2"/>
    <w:rsid w:val="00FF4667"/>
    <w:rsid w:val="00FF46F1"/>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1F8B757"/>
    <w:rsid w:val="118F701B"/>
    <w:rsid w:val="2E8BD2DF"/>
    <w:rsid w:val="34A0A6ED"/>
    <w:rsid w:val="487DABB6"/>
    <w:rsid w:val="63BA1ACB"/>
    <w:rsid w:val="7887D71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9C324415-7A68-476A-84DF-1FD2DA685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efault">
    <w:name w:val="Default"/>
    <w:rsid w:val="00F00D50"/>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48188191">
      <w:bodyDiv w:val="1"/>
      <w:marLeft w:val="0"/>
      <w:marRight w:val="0"/>
      <w:marTop w:val="0"/>
      <w:marBottom w:val="0"/>
      <w:divBdr>
        <w:top w:val="none" w:sz="0" w:space="0" w:color="auto"/>
        <w:left w:val="none" w:sz="0" w:space="0" w:color="auto"/>
        <w:bottom w:val="none" w:sz="0" w:space="0" w:color="auto"/>
        <w:right w:val="none" w:sz="0" w:space="0" w:color="auto"/>
      </w:divBdr>
    </w:div>
    <w:div w:id="65424307">
      <w:bodyDiv w:val="1"/>
      <w:marLeft w:val="0"/>
      <w:marRight w:val="0"/>
      <w:marTop w:val="0"/>
      <w:marBottom w:val="0"/>
      <w:divBdr>
        <w:top w:val="none" w:sz="0" w:space="0" w:color="auto"/>
        <w:left w:val="none" w:sz="0" w:space="0" w:color="auto"/>
        <w:bottom w:val="none" w:sz="0" w:space="0" w:color="auto"/>
        <w:right w:val="none" w:sz="0" w:space="0" w:color="auto"/>
      </w:divBdr>
      <w:divsChild>
        <w:div w:id="259144220">
          <w:marLeft w:val="0"/>
          <w:marRight w:val="0"/>
          <w:marTop w:val="0"/>
          <w:marBottom w:val="0"/>
          <w:divBdr>
            <w:top w:val="none" w:sz="0" w:space="0" w:color="auto"/>
            <w:left w:val="none" w:sz="0" w:space="0" w:color="auto"/>
            <w:bottom w:val="none" w:sz="0" w:space="0" w:color="auto"/>
            <w:right w:val="none" w:sz="0" w:space="0" w:color="auto"/>
          </w:divBdr>
        </w:div>
        <w:div w:id="1442534663">
          <w:marLeft w:val="0"/>
          <w:marRight w:val="0"/>
          <w:marTop w:val="0"/>
          <w:marBottom w:val="0"/>
          <w:divBdr>
            <w:top w:val="none" w:sz="0" w:space="0" w:color="auto"/>
            <w:left w:val="none" w:sz="0" w:space="0" w:color="auto"/>
            <w:bottom w:val="none" w:sz="0" w:space="0" w:color="auto"/>
            <w:right w:val="none" w:sz="0" w:space="0" w:color="auto"/>
          </w:divBdr>
        </w:div>
      </w:divsChild>
    </w:div>
    <w:div w:id="80032865">
      <w:bodyDiv w:val="1"/>
      <w:marLeft w:val="0"/>
      <w:marRight w:val="0"/>
      <w:marTop w:val="0"/>
      <w:marBottom w:val="0"/>
      <w:divBdr>
        <w:top w:val="none" w:sz="0" w:space="0" w:color="auto"/>
        <w:left w:val="none" w:sz="0" w:space="0" w:color="auto"/>
        <w:bottom w:val="none" w:sz="0" w:space="0" w:color="auto"/>
        <w:right w:val="none" w:sz="0" w:space="0" w:color="auto"/>
      </w:divBdr>
    </w:div>
    <w:div w:id="150563352">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747507220">
      <w:bodyDiv w:val="1"/>
      <w:marLeft w:val="0"/>
      <w:marRight w:val="0"/>
      <w:marTop w:val="0"/>
      <w:marBottom w:val="0"/>
      <w:divBdr>
        <w:top w:val="none" w:sz="0" w:space="0" w:color="auto"/>
        <w:left w:val="none" w:sz="0" w:space="0" w:color="auto"/>
        <w:bottom w:val="none" w:sz="0" w:space="0" w:color="auto"/>
        <w:right w:val="none" w:sz="0" w:space="0" w:color="auto"/>
      </w:divBdr>
    </w:div>
    <w:div w:id="790319308">
      <w:bodyDiv w:val="1"/>
      <w:marLeft w:val="0"/>
      <w:marRight w:val="0"/>
      <w:marTop w:val="0"/>
      <w:marBottom w:val="0"/>
      <w:divBdr>
        <w:top w:val="none" w:sz="0" w:space="0" w:color="auto"/>
        <w:left w:val="none" w:sz="0" w:space="0" w:color="auto"/>
        <w:bottom w:val="none" w:sz="0" w:space="0" w:color="auto"/>
        <w:right w:val="none" w:sz="0" w:space="0" w:color="auto"/>
      </w:divBdr>
    </w:div>
    <w:div w:id="819073677">
      <w:bodyDiv w:val="1"/>
      <w:marLeft w:val="0"/>
      <w:marRight w:val="0"/>
      <w:marTop w:val="0"/>
      <w:marBottom w:val="0"/>
      <w:divBdr>
        <w:top w:val="none" w:sz="0" w:space="0" w:color="auto"/>
        <w:left w:val="none" w:sz="0" w:space="0" w:color="auto"/>
        <w:bottom w:val="none" w:sz="0" w:space="0" w:color="auto"/>
        <w:right w:val="none" w:sz="0" w:space="0" w:color="auto"/>
      </w:divBdr>
    </w:div>
    <w:div w:id="1156724642">
      <w:bodyDiv w:val="1"/>
      <w:marLeft w:val="0"/>
      <w:marRight w:val="0"/>
      <w:marTop w:val="0"/>
      <w:marBottom w:val="0"/>
      <w:divBdr>
        <w:top w:val="none" w:sz="0" w:space="0" w:color="auto"/>
        <w:left w:val="none" w:sz="0" w:space="0" w:color="auto"/>
        <w:bottom w:val="none" w:sz="0" w:space="0" w:color="auto"/>
        <w:right w:val="none" w:sz="0" w:space="0" w:color="auto"/>
      </w:divBdr>
      <w:divsChild>
        <w:div w:id="820076790">
          <w:marLeft w:val="0"/>
          <w:marRight w:val="0"/>
          <w:marTop w:val="0"/>
          <w:marBottom w:val="0"/>
          <w:divBdr>
            <w:top w:val="none" w:sz="0" w:space="0" w:color="auto"/>
            <w:left w:val="none" w:sz="0" w:space="0" w:color="auto"/>
            <w:bottom w:val="none" w:sz="0" w:space="0" w:color="auto"/>
            <w:right w:val="none" w:sz="0" w:space="0" w:color="auto"/>
          </w:divBdr>
        </w:div>
        <w:div w:id="1482503127">
          <w:marLeft w:val="0"/>
          <w:marRight w:val="0"/>
          <w:marTop w:val="0"/>
          <w:marBottom w:val="0"/>
          <w:divBdr>
            <w:top w:val="none" w:sz="0" w:space="0" w:color="auto"/>
            <w:left w:val="none" w:sz="0" w:space="0" w:color="auto"/>
            <w:bottom w:val="none" w:sz="0" w:space="0" w:color="auto"/>
            <w:right w:val="none" w:sz="0" w:space="0" w:color="auto"/>
          </w:divBdr>
        </w:div>
      </w:divsChild>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534538475">
      <w:bodyDiv w:val="1"/>
      <w:marLeft w:val="0"/>
      <w:marRight w:val="0"/>
      <w:marTop w:val="0"/>
      <w:marBottom w:val="0"/>
      <w:divBdr>
        <w:top w:val="none" w:sz="0" w:space="0" w:color="auto"/>
        <w:left w:val="none" w:sz="0" w:space="0" w:color="auto"/>
        <w:bottom w:val="none" w:sz="0" w:space="0" w:color="auto"/>
        <w:right w:val="none" w:sz="0" w:space="0" w:color="auto"/>
      </w:divBdr>
    </w:div>
    <w:div w:id="162792515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08870772">
      <w:bodyDiv w:val="1"/>
      <w:marLeft w:val="0"/>
      <w:marRight w:val="0"/>
      <w:marTop w:val="0"/>
      <w:marBottom w:val="0"/>
      <w:divBdr>
        <w:top w:val="none" w:sz="0" w:space="0" w:color="auto"/>
        <w:left w:val="none" w:sz="0" w:space="0" w:color="auto"/>
        <w:bottom w:val="none" w:sz="0" w:space="0" w:color="auto"/>
        <w:right w:val="none" w:sz="0" w:space="0" w:color="auto"/>
      </w:divBdr>
    </w:div>
    <w:div w:id="1880973980">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08845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svg"/><Relationship Id="rId26" Type="http://schemas.openxmlformats.org/officeDocument/2006/relationships/hyperlink" Target="file:///C:/Users/fionadurante/Downloads/deeca.vic.gov.au" TargetMode="External"/><Relationship Id="rId39" Type="http://schemas.openxmlformats.org/officeDocument/2006/relationships/glossaryDocument" Target="glossary/document.xml"/><Relationship Id="rId21" Type="http://schemas.openxmlformats.org/officeDocument/2006/relationships/image" Target="media/image7.png"/><Relationship Id="rId34" Type="http://schemas.openxmlformats.org/officeDocument/2006/relationships/hyperlink" Target="https://careers.vic.gov.au/victorian-public-sector/public-sector-values-integrity"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www.deeca.vic.gov.a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10.png"/><Relationship Id="rId32" Type="http://schemas.openxmlformats.org/officeDocument/2006/relationships/hyperlink" Target="mailto:andrew.bennet@deeca.vic.gov.au"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eader" Target="header1.xml"/><Relationship Id="rId36" Type="http://schemas.openxmlformats.org/officeDocument/2006/relationships/hyperlink" Target="mailto:customer.service@deeca.vic.gov.au" TargetMode="Externa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hyperlink" Target="file:///C:/Users/fionadurante/Downloads/deeca.vic.gov.au" TargetMode="External"/><Relationship Id="rId30" Type="http://schemas.openxmlformats.org/officeDocument/2006/relationships/footer" Target="footer2.xml"/><Relationship Id="rId35" Type="http://schemas.openxmlformats.org/officeDocument/2006/relationships/hyperlink" Target="mailto:self.determination@deeca.vic.gov.au" TargetMode="External"/><Relationship Id="rId8" Type="http://schemas.openxmlformats.org/officeDocument/2006/relationships/customXml" Target="../customXml/item8.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76004F83945E0A670FEB496F80E78"/>
        <w:category>
          <w:name w:val="General"/>
          <w:gallery w:val="placeholder"/>
        </w:category>
        <w:types>
          <w:type w:val="bbPlcHdr"/>
        </w:types>
        <w:behaviors>
          <w:behavior w:val="content"/>
        </w:behaviors>
        <w:guid w:val="{6BCD9133-37C7-4E6F-B745-1A6FF7D0DC2A}"/>
      </w:docPartPr>
      <w:docPartBody>
        <w:p w:rsidR="00D83E5E" w:rsidRDefault="00D83E5E">
          <w:pPr>
            <w:pStyle w:val="44F76004F83945E0A670FEB496F80E78"/>
          </w:pPr>
          <w:r w:rsidRPr="000C4F86">
            <w:rPr>
              <w:rStyle w:val="PlaceholderText"/>
            </w:rPr>
            <w:t>[Title]</w:t>
          </w:r>
        </w:p>
      </w:docPartBody>
    </w:docPart>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260B0"/>
    <w:rsid w:val="00155E37"/>
    <w:rsid w:val="0019787B"/>
    <w:rsid w:val="00246C9C"/>
    <w:rsid w:val="0025531E"/>
    <w:rsid w:val="0025620C"/>
    <w:rsid w:val="002A360F"/>
    <w:rsid w:val="002C7A88"/>
    <w:rsid w:val="00415840"/>
    <w:rsid w:val="00445C89"/>
    <w:rsid w:val="00455E34"/>
    <w:rsid w:val="005458E8"/>
    <w:rsid w:val="005D54D0"/>
    <w:rsid w:val="00631E05"/>
    <w:rsid w:val="0066431B"/>
    <w:rsid w:val="006D5BF6"/>
    <w:rsid w:val="006E4E36"/>
    <w:rsid w:val="007237F7"/>
    <w:rsid w:val="00733901"/>
    <w:rsid w:val="007A190C"/>
    <w:rsid w:val="00873F6B"/>
    <w:rsid w:val="008B1639"/>
    <w:rsid w:val="008D1FB5"/>
    <w:rsid w:val="009561E8"/>
    <w:rsid w:val="009D1EFC"/>
    <w:rsid w:val="009F2CBA"/>
    <w:rsid w:val="009F447A"/>
    <w:rsid w:val="00A03454"/>
    <w:rsid w:val="00A6372E"/>
    <w:rsid w:val="00A87388"/>
    <w:rsid w:val="00B12C2D"/>
    <w:rsid w:val="00D37237"/>
    <w:rsid w:val="00D63C52"/>
    <w:rsid w:val="00D83E5E"/>
    <w:rsid w:val="00E6256A"/>
    <w:rsid w:val="00ED364A"/>
    <w:rsid w:val="00EE5665"/>
    <w:rsid w:val="00F4444F"/>
    <w:rsid w:val="00F931D0"/>
    <w:rsid w:val="00FF46F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44F76004F83945E0A670FEB496F80E78">
    <w:name w:val="44F76004F83945E0A670FEB496F80E78"/>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p:Policy xmlns:p="office.server.policy" id="" local="true">
  <p:Name>ECM V2 Governance</p:Name>
  <p:Description>Enable Version label</p:Description>
  <p:Statement/>
  <p:PolicyItems>
    <p:PolicyItem featureId="Microsoft.Office.RecordsManagement.PolicyFeatures.PolicyLabel" staticId="0x0101009298E819CE1EBB4F8D2096B3E0F0C2911800CB2E8806E91A31499126E2BE51D9592F|-1306371497" UniqueId="4c55f25d-4286-45eb-b85a-6e496bafc20d">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797aeec6-0273-40f2-ab3e-beee73212332" ContentTypeId="0x0101009298E819CE1EBB4F8D2096B3E0F0C291"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ECM V2 Governance" ma:contentTypeID="0x0101009298E819CE1EBB4F8D2096B3E0F0C2911800E04349DEEE40764F94A2BD8B6060D078" ma:contentTypeVersion="222" ma:contentTypeDescription="Store details on how function or activity will be governed i.e. Programs " ma:contentTypeScope="" ma:versionID="98a2098ee0062ee54f4e78c06446cba5">
  <xsd:schema xmlns:xsd="http://www.w3.org/2001/XMLSchema" xmlns:xs="http://www.w3.org/2001/XMLSchema" xmlns:p="http://schemas.microsoft.com/office/2006/metadata/properties" xmlns:ns1="http://schemas.microsoft.com/sharepoint/v3" xmlns:ns2="9fd47c19-1c4a-4d7d-b342-c10cef269344" xmlns:ns3="a5f32de4-e402-4188-b034-e71ca7d22e54" xmlns:ns4="daf27c4b-fd12-4be3-87ab-d3828419e585" xmlns:ns5="82d59857-9031-4a19-a656-aa497d76c425" targetNamespace="http://schemas.microsoft.com/office/2006/metadata/properties" ma:root="true" ma:fieldsID="987c82a267ad58906114bda5365a6943" ns1:_="" ns2:_="" ns3:_="" ns4:_="" ns5:_="">
    <xsd:import namespace="http://schemas.microsoft.com/sharepoint/v3"/>
    <xsd:import namespace="9fd47c19-1c4a-4d7d-b342-c10cef269344"/>
    <xsd:import namespace="a5f32de4-e402-4188-b034-e71ca7d22e54"/>
    <xsd:import namespace="daf27c4b-fd12-4be3-87ab-d3828419e585"/>
    <xsd:import namespace="82d59857-9031-4a19-a656-aa497d76c425"/>
    <xsd:element name="properties">
      <xsd:complexType>
        <xsd:sequence>
          <xsd:element name="documentManagement">
            <xsd:complexType>
              <xsd:all>
                <xsd:element ref="ns3:Event_x0020_Date"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je2f59c6279d441e8dbf3cc557b3306f" minOccurs="0"/>
                <xsd:element ref="ns2:g91c59fb10974fa1a03160ad8386f0f4" minOccurs="0"/>
                <xsd:element ref="ns4:DLCPolicyLabelClientValue" minOccurs="0"/>
                <xsd:element ref="ns4:DLCPolicyLabelLock" minOccurs="0"/>
                <xsd:element ref="ns1:_dlc_Exempt" minOccurs="0"/>
                <xsd:element ref="ns4:DLCPolicyLabelValue" minOccurs="0"/>
                <xsd:element ref="ns5:MediaServiceMetadata" minOccurs="0"/>
                <xsd:element ref="ns5:MediaServiceFastMetadata" minOccurs="0"/>
                <xsd:element ref="ns5:MediaServiceSearchProperties" minOccurs="0"/>
                <xsd:element ref="ns1:_ColorHex" minOccurs="0"/>
                <xsd:element ref="ns1:_ColorTag" minOccurs="0"/>
                <xsd:element ref="ns1:_Emoji" minOccurs="0"/>
                <xsd:element ref="ns5:_Flow_SignoffStatus" minOccurs="0"/>
                <xsd:element ref="ns5:MediaServiceDateTaken" minOccurs="0"/>
                <xsd:element ref="ns5:lcf76f155ced4ddcb4097134ff3c332f" minOccurs="0"/>
                <xsd:element ref="ns5:MediaServiceOCR" minOccurs="0"/>
                <xsd:element ref="ns5:MediaServiceGenerationTime" minOccurs="0"/>
                <xsd:element ref="ns5:MediaServiceEventHashCode" minOccurs="0"/>
                <xsd:element ref="ns5:Documentsittingwith" minOccurs="0"/>
                <xsd:element ref="ns5:_ApprovalAssignedTo" minOccurs="0"/>
                <xsd:element ref="ns5:_ApprovalRespondedBy" minOccurs="0"/>
                <xsd:element ref="ns5:_ApprovalSentBy" minOccurs="0"/>
                <xsd:element ref="ns5: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_ColorHex" ma:index="31" nillable="true" ma:displayName="Color" ma:hidden="true" ma:internalName="_ColorHex">
      <xsd:simpleType>
        <xsd:restriction base="dms:Text"/>
      </xsd:simpleType>
    </xsd:element>
    <xsd:element name="_ColorTag" ma:index="32" nillable="true" ma:displayName="Color Tag" ma:hidden="true" ma:internalName="_ColorTag" ma:readOnly="true">
      <xsd:simpleType>
        <xsd:restriction base="dms:Text"/>
      </xsd:simpleType>
    </xsd:element>
    <xsd:element name="_Emoji" ma:index="33" nillable="true" ma:displayName="Emoji" ma:hidden="true" ma:internalName="_Emoji">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ma:taxonomy="true" ma:internalName="pd01c257034b4e86b1f58279a3bd54c6" ma:taxonomyFieldName="Security_x0020_Classification" ma:displayName="Security Classification"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802f349-2280-421e-92b8-645ee6ac4d3b}" ma:internalName="TaxCatchAll" ma:showField="CatchAllData" ma:web="d438c356-bd2b-4fb2-8eba-650ed22bf83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802f349-2280-421e-92b8-645ee6ac4d3b}" ma:internalName="TaxCatchAllLabel" ma:readOnly="true" ma:showField="CatchAllDataLabel" ma:web="d438c356-bd2b-4fb2-8eba-650ed22bf83d">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ma:taxonomy="true" ma:internalName="fb3179c379644f499d7166d0c985669b" ma:taxonomyFieldName="Dissemination_x0020_Limiting_x0020_Marker" ma:displayName="Dissemination Limiting Marker"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je2f59c6279d441e8dbf3cc557b3306f" ma:index="20" ma:taxonomy="true" ma:internalName="je2f59c6279d441e8dbf3cc557b3306f" ma:taxonomyFieldName="Records_x0020_Class_x0020_Governance" ma:displayName="Classification" ma:default="" ma:fieldId="{3e2f59c6-279d-441e-8dbf-3cc557b3306f}" ma:sspId="797aeec6-0273-40f2-ab3e-beee73212332" ma:termSetId="4258747f-0974-48f0-ac10-46f208a52cd4" ma:anchorId="b6fc9ccd-ad96-4b35-b8a6-90f88524aa64"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Event_x0020_Date" ma:index="4" nillable="true" ma:displayName="Event Date" ma:description="Date of event. The event could be meeting, function, activity etc." ma:format="DateOnly" ma:internalName="Event_x0020_Date">
      <xsd:simpleType>
        <xsd:restriction base="dms:DateTime"/>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f27c4b-fd12-4be3-87ab-d3828419e585"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59857-9031-4a19-a656-aa497d76c425"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_Flow_SignoffStatus" ma:index="34" nillable="true" ma:displayName="Sign-off status" ma:default="Not Started" ma:format="Dropdown" ma:internalName="_x0024_Resources_x003a_core_x002c_Signoff_Status">
      <xsd:simpleType>
        <xsd:restriction base="dms:Choice">
          <xsd:enumeration value="Not Started"/>
          <xsd:enumeration value="With SME"/>
          <xsd:enumeration value="Ready for CJ"/>
          <xsd:enumeration value="Approved"/>
        </xsd:restriction>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38" nillable="true" ma:displayName="Extracted Text" ma:internalName="MediaServiceOCR" ma:readOnly="true">
      <xsd:simpleType>
        <xsd:restriction base="dms:Note">
          <xsd:maxLength value="255"/>
        </xsd:restriction>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Documentsittingwith" ma:index="41" nillable="true" ma:displayName="Document sitting with" ma:description="Bonnie" ma:format="Dropdown" ma:list="UserInfo" ma:SharePointGroup="0" ma:internalName="Documentsittingwith">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AssignedTo" ma:index="42"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3"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4"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5"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Value>
      <Value>2</Value>
      <Value>15</Value>
      <Value>14</Value>
    </TaxCatchAll>
    <je2f59c6279d441e8dbf3cc557b3306f xmlns="9fd47c19-1c4a-4d7d-b342-c10cef269344">
      <Terms xmlns="http://schemas.microsoft.com/office/infopath/2007/PartnerControls">
        <TermInfo xmlns="http://schemas.microsoft.com/office/infopath/2007/PartnerControls">
          <TermName xmlns="http://schemas.microsoft.com/office/infopath/2007/PartnerControls">Restructuring</TermName>
          <TermId xmlns="http://schemas.microsoft.com/office/infopath/2007/PartnerControls">4ed8c4ad-f9c6-4e29-b5f5-b51df56c3de6</TermId>
        </TermInfo>
      </Terms>
    </je2f59c6279d441e8dbf3cc557b3306f>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DLCPolicyLabelClientValue xmlns="daf27c4b-fd12-4be3-87ab-d3828419e585">Version {_UIVersionString}</DLCPolicyLabelClientValue>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Emoji xmlns="http://schemas.microsoft.com/sharepoint/v3" xsi:nil="true"/>
    <DLCPolicyLabelLock xmlns="daf27c4b-fd12-4be3-87ab-d3828419e585" xsi:nil="true"/>
    <Event_x0020_Date xmlns="a5f32de4-e402-4188-b034-e71ca7d22e54" xsi:nil="true"/>
    <_ColorHex xmlns="http://schemas.microsoft.com/sharepoint/v3" xsi:nil="true"/>
    <_dlc_DocId xmlns="a5f32de4-e402-4188-b034-e71ca7d22e54">DOCID1158-1575566084-7640</_dlc_DocId>
    <_dlc_DocIdUrl xmlns="a5f32de4-e402-4188-b034-e71ca7d22e54">
      <Url>https://delwpvicgovau.sharepoint.com/sites/ecm_1158/_layouts/15/DocIdRedir.aspx?ID=DOCID1158-1575566084-7640</Url>
      <Description>DOCID1158-1575566084-7640</Description>
    </_dlc_DocIdUrl>
    <DLCPolicyLabelValue xmlns="daf27c4b-fd12-4be3-87ab-d3828419e585">Version 0.2</DLCPolicyLabelValue>
    <_Flow_SignoffStatus xmlns="82d59857-9031-4a19-a656-aa497d76c425" xsi:nil="true"/>
    <lcf76f155ced4ddcb4097134ff3c332f xmlns="82d59857-9031-4a19-a656-aa497d76c425">
      <Terms xmlns="http://schemas.microsoft.com/office/infopath/2007/PartnerControls"/>
    </lcf76f155ced4ddcb4097134ff3c332f>
    <Documentsittingwith xmlns="82d59857-9031-4a19-a656-aa497d76c425">
      <UserInfo>
        <DisplayName/>
        <AccountId xsi:nil="true"/>
        <AccountType/>
      </UserInfo>
    </Documentsittingwith>
    <_ApprovalAssignedTo xmlns="82d59857-9031-4a19-a656-aa497d76c425">
      <UserInfo>
        <DisplayName/>
        <AccountId xsi:nil="true"/>
        <AccountType/>
      </UserInfo>
    </_ApprovalAssignedTo>
    <_ApprovalSentBy xmlns="82d59857-9031-4a19-a656-aa497d76c425">
      <UserInfo>
        <DisplayName/>
        <AccountId xsi:nil="true"/>
        <AccountType/>
      </UserInfo>
    </_ApprovalSentBy>
    <_ApprovalRespondedBy xmlns="82d59857-9031-4a19-a656-aa497d76c425">
      <UserInfo>
        <DisplayName/>
        <AccountId xsi:nil="true"/>
        <AccountType/>
      </UserInfo>
    </_ApprovalRespondedBy>
    <_ApprovalStatus xmlns="82d59857-9031-4a19-a656-aa497d76c425">0</_ApprovalStatu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C13381C6-E2C3-46FD-93E0-FDEB57BB02B7}">
  <ds:schemaRefs>
    <ds:schemaRef ds:uri="office.server.policy"/>
  </ds:schemaRefs>
</ds:datastoreItem>
</file>

<file path=customXml/itemProps4.xml><?xml version="1.0" encoding="utf-8"?>
<ds:datastoreItem xmlns:ds="http://schemas.openxmlformats.org/officeDocument/2006/customXml" ds:itemID="{9C2CE5D6-9DB6-4534-90BE-907627F40934}">
  <ds:schemaRefs>
    <ds:schemaRef ds:uri="http://schemas.microsoft.com/sharepoint/events"/>
  </ds:schemaRefs>
</ds:datastoreItem>
</file>

<file path=customXml/itemProps5.xml><?xml version="1.0" encoding="utf-8"?>
<ds:datastoreItem xmlns:ds="http://schemas.openxmlformats.org/officeDocument/2006/customXml" ds:itemID="{BA14EDE4-97AE-49C8-9364-92A41E0812AE}">
  <ds:schemaRefs>
    <ds:schemaRef ds:uri="Microsoft.SharePoint.Taxonomy.ContentTypeSync"/>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F359CDB8-F9F5-4AA5-A956-69C1AF5CB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daf27c4b-fd12-4be3-87ab-d3828419e585"/>
    <ds:schemaRef ds:uri="82d59857-9031-4a19-a656-aa497d76c4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daf27c4b-fd12-4be3-87ab-d3828419e585"/>
    <ds:schemaRef ds:uri="http://schemas.microsoft.com/sharepoint/v3"/>
    <ds:schemaRef ds:uri="a5f32de4-e402-4188-b034-e71ca7d22e54"/>
    <ds:schemaRef ds:uri="82d59857-9031-4a19-a656-aa497d76c425"/>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1930</Words>
  <Characters>11001</Characters>
  <Application>Microsoft Office Word</Application>
  <DocSecurity>0</DocSecurity>
  <Lines>91</Lines>
  <Paragraphs>25</Paragraphs>
  <ScaleCrop>false</ScaleCrop>
  <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Energy, Environment and Climate Action</dc:title>
  <dc:subject>Position Description</dc:subject>
  <dc:creator>Fiona</dc:creator>
  <cp:keywords/>
  <dc:description/>
  <cp:lastModifiedBy>Fionna X Keating (DEECA)</cp:lastModifiedBy>
  <cp:revision>7</cp:revision>
  <cp:lastPrinted>2022-06-17T02:14:00Z</cp:lastPrinted>
  <dcterms:created xsi:type="dcterms:W3CDTF">2026-02-02T05:30:00Z</dcterms:created>
  <dcterms:modified xsi:type="dcterms:W3CDTF">2026-07-29T02:55:00Z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0x0101009298E819CE1EBB4F8D2096B3E0F0C2911800E04349DEEE40764F94A2BD8B6060D078</vt:lpwstr>
  </property>
  <property fmtid="{D5CDD505-2E9C-101B-9397-08002B2CF9AE}" pid="5" name="MediaServiceImageTags">
    <vt:lpwstr/>
  </property>
  <property fmtid="{D5CDD505-2E9C-101B-9397-08002B2CF9AE}" pid="6" name="_dlc_DocIdItemGuid">
    <vt:lpwstr>59dafe19-5341-4c35-b29f-c2a7424b3791</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15;#Template|ad5654aa-69da-4dc8-81ae-e984a44f2180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16" name="AdaOwningGroup">
    <vt:lpwstr>18;#People and Culture|4fe8dd26-179b-41a1-8a74-1f09d81ad67a</vt:lpwstr>
  </property>
  <property fmtid="{D5CDD505-2E9C-101B-9397-08002B2CF9AE}" pid="17" name="MSIP_Label_4257e2ab-f512-40e2-9c9a-c64247360765_Enabled">
    <vt:lpwstr>true</vt:lpwstr>
  </property>
  <property fmtid="{D5CDD505-2E9C-101B-9397-08002B2CF9AE}" pid="18" name="MSIP_Label_4257e2ab-f512-40e2-9c9a-c64247360765_SetDate">
    <vt:lpwstr>2023-09-07T04:17:17Z</vt:lpwstr>
  </property>
  <property fmtid="{D5CDD505-2E9C-101B-9397-08002B2CF9AE}" pid="19" name="MSIP_Label_4257e2ab-f512-40e2-9c9a-c64247360765_Method">
    <vt:lpwstr>Privileged</vt:lpwstr>
  </property>
  <property fmtid="{D5CDD505-2E9C-101B-9397-08002B2CF9AE}" pid="20" name="MSIP_Label_4257e2ab-f512-40e2-9c9a-c64247360765_Name">
    <vt:lpwstr>OFFICIAL</vt:lpwstr>
  </property>
  <property fmtid="{D5CDD505-2E9C-101B-9397-08002B2CF9AE}" pid="21" name="MSIP_Label_4257e2ab-f512-40e2-9c9a-c64247360765_SiteId">
    <vt:lpwstr>e8bdd6f7-fc18-4e48-a554-7f547927223b</vt:lpwstr>
  </property>
  <property fmtid="{D5CDD505-2E9C-101B-9397-08002B2CF9AE}" pid="22" name="MSIP_Label_4257e2ab-f512-40e2-9c9a-c64247360765_ActionId">
    <vt:lpwstr>b5e0e6cf-6e84-4e71-b179-b465719f8d95</vt:lpwstr>
  </property>
  <property fmtid="{D5CDD505-2E9C-101B-9397-08002B2CF9AE}" pid="23" name="MSIP_Label_4257e2ab-f512-40e2-9c9a-c64247360765_ContentBits">
    <vt:lpwstr>2</vt:lpwstr>
  </property>
  <property fmtid="{D5CDD505-2E9C-101B-9397-08002B2CF9AE}" pid="24" name="Security_x0020_Classification">
    <vt:lpwstr>2;#Unclassified|7fa379f4-4aba-4692-ab80-7d39d3a23cf4</vt:lpwstr>
  </property>
  <property fmtid="{D5CDD505-2E9C-101B-9397-08002B2CF9AE}" pid="25" name="Department_x0020_Document_x0020_Type">
    <vt:lpwstr>15;#Template|ad5654aa-69da-4dc8-81ae-e984a44f2180</vt:lpwstr>
  </property>
  <property fmtid="{D5CDD505-2E9C-101B-9397-08002B2CF9AE}" pid="26" name="Dissemination_x0020_Limiting_x0020_Marker">
    <vt:lpwstr>1;#FOUO|955eb6fc-b35a-4808-8aa5-31e514fa3f26</vt:lpwstr>
  </property>
  <property fmtid="{D5CDD505-2E9C-101B-9397-08002B2CF9AE}" pid="27" name="Records Class Governance">
    <vt:lpwstr>14;#Restructuring|4ed8c4ad-f9c6-4e29-b5f5-b51df56c3de6</vt:lpwstr>
  </property>
  <property fmtid="{D5CDD505-2E9C-101B-9397-08002B2CF9AE}" pid="28" name="Records_x0020_Class_x0020_Governance">
    <vt:lpwstr>14;#Restructuring|4ed8c4ad-f9c6-4e29-b5f5-b51df56c3de6</vt:lpwstr>
  </property>
  <property fmtid="{D5CDD505-2E9C-101B-9397-08002B2CF9AE}" pid="29" name="_docset_NoMedatataSyncRequired">
    <vt:lpwstr>False</vt:lpwstr>
  </property>
</Properties>
</file>