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5D619C"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E4230C" w:rsidRPr="00495B3B" w14:paraId="7C7EDD09" w14:textId="77777777" w:rsidTr="00495B3B">
        <w:trPr>
          <w:trHeight w:val="399"/>
        </w:trPr>
        <w:tc>
          <w:tcPr>
            <w:tcW w:w="2580" w:type="dxa"/>
            <w:tcBorders>
              <w:top w:val="nil"/>
              <w:bottom w:val="nil"/>
              <w:right w:val="nil"/>
            </w:tcBorders>
            <w:vAlign w:val="center"/>
          </w:tcPr>
          <w:p w14:paraId="2A0E891F" w14:textId="77777777" w:rsidR="00E4230C" w:rsidRPr="00495B3B" w:rsidRDefault="00E4230C" w:rsidP="00E4230C">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CCDA875" w:rsidR="00E4230C" w:rsidRPr="00495B3B" w:rsidRDefault="000E222F" w:rsidP="00E4230C">
            <w:pPr>
              <w:spacing w:before="0" w:after="0"/>
              <w:ind w:left="57" w:right="-450"/>
              <w:rPr>
                <w:rFonts w:ascii="Arial" w:hAnsi="Arial" w:cs="Arial"/>
                <w:color w:val="363534"/>
                <w:szCs w:val="22"/>
              </w:rPr>
            </w:pPr>
            <w:r>
              <w:rPr>
                <w:rFonts w:ascii="Arial" w:hAnsi="Arial" w:cs="Arial"/>
                <w:color w:val="363534"/>
                <w:szCs w:val="22"/>
              </w:rPr>
              <w:t xml:space="preserve">Senior </w:t>
            </w:r>
            <w:r w:rsidR="00E4230C">
              <w:rPr>
                <w:rFonts w:ascii="Arial" w:hAnsi="Arial" w:cs="Arial"/>
                <w:color w:val="363534"/>
                <w:szCs w:val="22"/>
              </w:rPr>
              <w:t xml:space="preserve">Native Vegetation Offset Register </w:t>
            </w:r>
            <w:r>
              <w:rPr>
                <w:rFonts w:ascii="Arial" w:hAnsi="Arial" w:cs="Arial"/>
                <w:color w:val="363534"/>
                <w:szCs w:val="22"/>
              </w:rPr>
              <w:t>Officer</w:t>
            </w:r>
          </w:p>
        </w:tc>
      </w:tr>
      <w:tr w:rsidR="00E4230C" w:rsidRPr="00495B3B" w14:paraId="5F8F815C" w14:textId="77777777" w:rsidTr="00495B3B">
        <w:trPr>
          <w:trHeight w:val="399"/>
        </w:trPr>
        <w:tc>
          <w:tcPr>
            <w:tcW w:w="2580" w:type="dxa"/>
            <w:tcBorders>
              <w:top w:val="nil"/>
              <w:bottom w:val="nil"/>
              <w:right w:val="nil"/>
            </w:tcBorders>
            <w:vAlign w:val="center"/>
          </w:tcPr>
          <w:p w14:paraId="29F28D7E" w14:textId="77777777" w:rsidR="00E4230C" w:rsidRPr="00527FD2" w:rsidRDefault="00E4230C" w:rsidP="00E4230C">
            <w:pPr>
              <w:spacing w:before="0" w:after="0"/>
              <w:ind w:right="-450"/>
              <w:rPr>
                <w:rFonts w:ascii="Arial" w:hAnsi="Arial" w:cs="Arial"/>
                <w:b/>
                <w:szCs w:val="22"/>
              </w:rPr>
            </w:pPr>
            <w:r w:rsidRPr="00527FD2">
              <w:rPr>
                <w:rFonts w:ascii="Arial" w:hAnsi="Arial" w:cs="Arial"/>
                <w:b/>
                <w:szCs w:val="22"/>
              </w:rPr>
              <w:t>Position number:</w:t>
            </w:r>
          </w:p>
        </w:tc>
        <w:tc>
          <w:tcPr>
            <w:tcW w:w="7654" w:type="dxa"/>
            <w:tcBorders>
              <w:top w:val="single" w:sz="4" w:space="0" w:color="A6A6A6"/>
              <w:left w:val="nil"/>
              <w:bottom w:val="single" w:sz="4" w:space="0" w:color="A6A6A6"/>
              <w:right w:val="nil"/>
            </w:tcBorders>
            <w:vAlign w:val="center"/>
          </w:tcPr>
          <w:p w14:paraId="592AF1EA" w14:textId="10979399" w:rsidR="00E4230C" w:rsidRPr="00527FD2" w:rsidRDefault="00DF223F" w:rsidP="00E4230C">
            <w:pPr>
              <w:spacing w:before="0" w:after="0"/>
              <w:ind w:left="57" w:right="-450"/>
              <w:rPr>
                <w:rFonts w:ascii="Arial" w:hAnsi="Arial" w:cs="Arial"/>
                <w:szCs w:val="22"/>
              </w:rPr>
            </w:pPr>
            <w:r w:rsidRPr="00527FD2">
              <w:rPr>
                <w:rFonts w:ascii="Arial" w:hAnsi="Arial" w:cs="Arial"/>
                <w:szCs w:val="22"/>
              </w:rPr>
              <w:t>50968236</w:t>
            </w:r>
          </w:p>
        </w:tc>
      </w:tr>
      <w:tr w:rsidR="00E4230C" w:rsidRPr="00495B3B" w14:paraId="6052E497" w14:textId="77777777" w:rsidTr="00495B3B">
        <w:trPr>
          <w:trHeight w:val="399"/>
        </w:trPr>
        <w:tc>
          <w:tcPr>
            <w:tcW w:w="2580" w:type="dxa"/>
            <w:tcBorders>
              <w:top w:val="nil"/>
              <w:bottom w:val="nil"/>
              <w:right w:val="nil"/>
            </w:tcBorders>
            <w:vAlign w:val="center"/>
          </w:tcPr>
          <w:p w14:paraId="1F62A115" w14:textId="77777777" w:rsidR="00E4230C" w:rsidRPr="00527FD2" w:rsidRDefault="00E4230C" w:rsidP="00E4230C">
            <w:pPr>
              <w:spacing w:before="0" w:after="0"/>
              <w:ind w:right="-450"/>
              <w:rPr>
                <w:rFonts w:ascii="Arial" w:hAnsi="Arial" w:cs="Arial"/>
                <w:b/>
                <w:szCs w:val="22"/>
              </w:rPr>
            </w:pPr>
            <w:r w:rsidRPr="00527FD2">
              <w:rPr>
                <w:rFonts w:ascii="Arial" w:hAnsi="Arial" w:cs="Arial"/>
                <w:b/>
                <w:szCs w:val="22"/>
              </w:rPr>
              <w:t>Classification:</w:t>
            </w:r>
          </w:p>
        </w:tc>
        <w:tc>
          <w:tcPr>
            <w:tcW w:w="7654" w:type="dxa"/>
            <w:tcBorders>
              <w:top w:val="single" w:sz="4" w:space="0" w:color="A6A6A6"/>
              <w:left w:val="nil"/>
              <w:bottom w:val="single" w:sz="4" w:space="0" w:color="A6A6A6"/>
              <w:right w:val="nil"/>
            </w:tcBorders>
            <w:vAlign w:val="center"/>
          </w:tcPr>
          <w:p w14:paraId="25CA635E" w14:textId="20FB08B6" w:rsidR="00E4230C" w:rsidRPr="00527FD2" w:rsidRDefault="00E4230C" w:rsidP="00E4230C">
            <w:pPr>
              <w:spacing w:before="0" w:after="0"/>
              <w:ind w:left="57" w:right="-450"/>
              <w:rPr>
                <w:rFonts w:ascii="Arial" w:hAnsi="Arial" w:cs="Arial"/>
                <w:szCs w:val="22"/>
              </w:rPr>
            </w:pPr>
            <w:r w:rsidRPr="00527FD2">
              <w:rPr>
                <w:rFonts w:ascii="Arial" w:hAnsi="Arial" w:cs="Arial"/>
                <w:szCs w:val="22"/>
              </w:rPr>
              <w:t>VPS</w:t>
            </w:r>
            <w:r w:rsidR="00527FD2" w:rsidRPr="00527FD2">
              <w:rPr>
                <w:rFonts w:ascii="Arial" w:hAnsi="Arial" w:cs="Arial"/>
                <w:szCs w:val="22"/>
              </w:rPr>
              <w:t xml:space="preserve"> Grade</w:t>
            </w:r>
            <w:r w:rsidRPr="00527FD2">
              <w:rPr>
                <w:rFonts w:ascii="Arial" w:hAnsi="Arial" w:cs="Arial"/>
                <w:szCs w:val="22"/>
              </w:rPr>
              <w:t xml:space="preserve"> 4</w:t>
            </w:r>
          </w:p>
        </w:tc>
      </w:tr>
      <w:tr w:rsidR="00E4230C" w:rsidRPr="00495B3B" w14:paraId="513E600D" w14:textId="77777777" w:rsidTr="00495B3B">
        <w:trPr>
          <w:trHeight w:val="399"/>
        </w:trPr>
        <w:tc>
          <w:tcPr>
            <w:tcW w:w="2580" w:type="dxa"/>
            <w:tcBorders>
              <w:top w:val="nil"/>
              <w:bottom w:val="nil"/>
              <w:right w:val="nil"/>
            </w:tcBorders>
            <w:vAlign w:val="center"/>
          </w:tcPr>
          <w:p w14:paraId="67184DB8" w14:textId="77777777" w:rsidR="00E4230C" w:rsidRPr="00527FD2" w:rsidRDefault="00E4230C" w:rsidP="00E4230C">
            <w:pPr>
              <w:spacing w:before="0" w:after="0"/>
              <w:ind w:right="-450"/>
              <w:rPr>
                <w:rFonts w:ascii="Arial" w:hAnsi="Arial" w:cs="Arial"/>
                <w:b/>
                <w:szCs w:val="22"/>
              </w:rPr>
            </w:pPr>
            <w:r w:rsidRPr="00527FD2">
              <w:rPr>
                <w:rFonts w:ascii="Arial" w:hAnsi="Arial" w:cs="Arial"/>
                <w:b/>
                <w:szCs w:val="22"/>
              </w:rPr>
              <w:t>Salary range:</w:t>
            </w:r>
          </w:p>
        </w:tc>
        <w:tc>
          <w:tcPr>
            <w:tcW w:w="7654" w:type="dxa"/>
            <w:tcBorders>
              <w:top w:val="single" w:sz="4" w:space="0" w:color="A6A6A6"/>
              <w:left w:val="nil"/>
              <w:bottom w:val="single" w:sz="4" w:space="0" w:color="A6A6A6"/>
              <w:right w:val="nil"/>
            </w:tcBorders>
            <w:vAlign w:val="center"/>
          </w:tcPr>
          <w:p w14:paraId="2A6A7605" w14:textId="01726614" w:rsidR="00E4230C" w:rsidRPr="00527FD2" w:rsidRDefault="00E4230C" w:rsidP="00E4230C">
            <w:pPr>
              <w:spacing w:before="0" w:after="0"/>
              <w:ind w:left="57" w:right="-450"/>
              <w:rPr>
                <w:rFonts w:ascii="Arial" w:hAnsi="Arial" w:cs="Arial"/>
                <w:szCs w:val="22"/>
              </w:rPr>
            </w:pPr>
            <w:r w:rsidRPr="00527FD2">
              <w:rPr>
                <w:rFonts w:ascii="Arial" w:hAnsi="Arial" w:cs="Arial"/>
                <w:szCs w:val="22"/>
              </w:rPr>
              <w:t>$</w:t>
            </w:r>
            <w:r w:rsidR="00527FD2" w:rsidRPr="00527FD2">
              <w:rPr>
                <w:rFonts w:ascii="Arial" w:hAnsi="Arial" w:cs="Arial"/>
                <w:szCs w:val="22"/>
              </w:rPr>
              <w:t xml:space="preserve">100,894 </w:t>
            </w:r>
            <w:r w:rsidRPr="00527FD2">
              <w:rPr>
                <w:rFonts w:ascii="Arial" w:hAnsi="Arial" w:cs="Arial"/>
                <w:szCs w:val="22"/>
              </w:rPr>
              <w:t>- $</w:t>
            </w:r>
            <w:r w:rsidR="00527FD2" w:rsidRPr="00527FD2">
              <w:rPr>
                <w:rFonts w:ascii="Arial" w:hAnsi="Arial" w:cs="Arial"/>
                <w:szCs w:val="22"/>
              </w:rPr>
              <w:t xml:space="preserve">114,476 </w:t>
            </w:r>
            <w:r w:rsidRPr="00527FD2">
              <w:rPr>
                <w:rFonts w:ascii="Arial" w:hAnsi="Arial" w:cs="Arial"/>
                <w:szCs w:val="22"/>
              </w:rPr>
              <w:t>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527FD2" w:rsidRDefault="00495B3B" w:rsidP="00495B3B">
            <w:pPr>
              <w:spacing w:before="0" w:after="0"/>
              <w:ind w:right="-450"/>
              <w:rPr>
                <w:rFonts w:ascii="Arial" w:hAnsi="Arial" w:cs="Arial"/>
                <w:b/>
                <w:szCs w:val="22"/>
              </w:rPr>
            </w:pPr>
            <w:r w:rsidRPr="00527FD2">
              <w:rPr>
                <w:rFonts w:ascii="Arial" w:hAnsi="Arial" w:cs="Arial"/>
                <w:b/>
                <w:szCs w:val="22"/>
              </w:rPr>
              <w:t>Employment type:</w:t>
            </w:r>
          </w:p>
        </w:tc>
        <w:tc>
          <w:tcPr>
            <w:tcW w:w="7654" w:type="dxa"/>
            <w:tcBorders>
              <w:top w:val="single" w:sz="4" w:space="0" w:color="A6A6A6"/>
              <w:left w:val="nil"/>
              <w:bottom w:val="single" w:sz="4" w:space="0" w:color="A6A6A6"/>
              <w:right w:val="nil"/>
            </w:tcBorders>
            <w:vAlign w:val="center"/>
          </w:tcPr>
          <w:p w14:paraId="1BEB3C39" w14:textId="643580D3" w:rsidR="00495B3B" w:rsidRPr="00527FD2" w:rsidRDefault="00495B3B" w:rsidP="00495B3B">
            <w:pPr>
              <w:tabs>
                <w:tab w:val="left" w:pos="3529"/>
              </w:tabs>
              <w:spacing w:before="0" w:after="0"/>
              <w:ind w:left="57" w:right="-450"/>
              <w:rPr>
                <w:rFonts w:ascii="Arial" w:hAnsi="Arial" w:cs="Arial"/>
                <w:szCs w:val="22"/>
              </w:rPr>
            </w:pPr>
            <w:r w:rsidRPr="00527FD2">
              <w:rPr>
                <w:rFonts w:ascii="Arial" w:hAnsi="Arial" w:cs="Arial"/>
                <w:szCs w:val="22"/>
              </w:rPr>
              <w:t xml:space="preserve">Ongoing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527FD2" w:rsidRDefault="00495B3B" w:rsidP="00495B3B">
            <w:pPr>
              <w:spacing w:before="0" w:after="0"/>
              <w:ind w:right="-450"/>
              <w:rPr>
                <w:rFonts w:ascii="Arial" w:hAnsi="Arial" w:cs="Arial"/>
                <w:b/>
                <w:szCs w:val="22"/>
              </w:rPr>
            </w:pPr>
            <w:r w:rsidRPr="00527FD2">
              <w:rPr>
                <w:rFonts w:ascii="Arial" w:hAnsi="Arial" w:cs="Arial"/>
                <w:b/>
                <w:szCs w:val="22"/>
              </w:rPr>
              <w:t>Group:</w:t>
            </w:r>
          </w:p>
        </w:tc>
        <w:tc>
          <w:tcPr>
            <w:tcW w:w="7654" w:type="dxa"/>
            <w:tcBorders>
              <w:top w:val="single" w:sz="4" w:space="0" w:color="A6A6A6"/>
              <w:left w:val="nil"/>
              <w:bottom w:val="single" w:sz="4" w:space="0" w:color="A6A6A6"/>
              <w:right w:val="nil"/>
            </w:tcBorders>
            <w:vAlign w:val="center"/>
          </w:tcPr>
          <w:p w14:paraId="5A6BC801" w14:textId="66D0CB5E" w:rsidR="00495B3B" w:rsidRPr="00527FD2" w:rsidRDefault="003E0115" w:rsidP="00495B3B">
            <w:pPr>
              <w:spacing w:before="0" w:after="0"/>
              <w:ind w:left="57" w:right="-450"/>
              <w:rPr>
                <w:rFonts w:ascii="Arial" w:hAnsi="Arial" w:cs="Arial"/>
                <w:szCs w:val="22"/>
              </w:rPr>
            </w:pPr>
            <w:sdt>
              <w:sdtPr>
                <w:rPr>
                  <w:rFonts w:ascii="Arial" w:hAnsi="Arial" w:cs="Arial"/>
                  <w:szCs w:val="22"/>
                </w:rPr>
                <w:alias w:val="Group Value"/>
                <w:tag w:val="Group Value"/>
                <w:id w:val="-1757583169"/>
                <w:placeholder>
                  <w:docPart w:val="CC6AE508C923488BAFC2EAB2209BE857"/>
                </w:placeholder>
                <w:temporary/>
                <w:text/>
              </w:sdtPr>
              <w:sdtEndPr/>
              <w:sdtContent>
                <w:r w:rsidR="00E4230C" w:rsidRPr="00527FD2">
                  <w:rPr>
                    <w:rFonts w:ascii="Arial" w:hAnsi="Arial" w:cs="Arial"/>
                    <w:szCs w:val="22"/>
                  </w:rPr>
                  <w:t>Regions, Environment, Climate Action and First Peoples</w:t>
                </w:r>
              </w:sdtContent>
            </w:sdt>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527FD2" w:rsidRDefault="00495B3B" w:rsidP="00495B3B">
            <w:pPr>
              <w:spacing w:before="0" w:after="0"/>
              <w:ind w:right="-450"/>
              <w:rPr>
                <w:rFonts w:ascii="Arial" w:hAnsi="Arial" w:cs="Arial"/>
                <w:b/>
                <w:szCs w:val="22"/>
              </w:rPr>
            </w:pPr>
            <w:r w:rsidRPr="00527FD2">
              <w:rPr>
                <w:rFonts w:ascii="Arial" w:hAnsi="Arial" w:cs="Arial"/>
                <w:b/>
                <w:szCs w:val="22"/>
              </w:rPr>
              <w:t>Division &amp; Branch:</w:t>
            </w:r>
          </w:p>
        </w:tc>
        <w:tc>
          <w:tcPr>
            <w:tcW w:w="7654" w:type="dxa"/>
            <w:tcBorders>
              <w:top w:val="single" w:sz="4" w:space="0" w:color="A6A6A6"/>
              <w:left w:val="nil"/>
              <w:bottom w:val="single" w:sz="4" w:space="0" w:color="A6A6A6"/>
              <w:right w:val="nil"/>
            </w:tcBorders>
            <w:vAlign w:val="center"/>
          </w:tcPr>
          <w:p w14:paraId="20A96CCF" w14:textId="10207730" w:rsidR="00495B3B" w:rsidRPr="00527FD2" w:rsidRDefault="002521A7" w:rsidP="00495B3B">
            <w:pPr>
              <w:spacing w:before="0" w:after="0"/>
              <w:ind w:left="57" w:right="-450"/>
              <w:rPr>
                <w:rFonts w:ascii="Arial" w:hAnsi="Arial" w:cs="Arial"/>
                <w:szCs w:val="22"/>
              </w:rPr>
            </w:pPr>
            <w:r w:rsidRPr="00527FD2">
              <w:rPr>
                <w:rFonts w:ascii="Arial" w:hAnsi="Arial" w:cs="Arial"/>
                <w:szCs w:val="22"/>
              </w:rPr>
              <w:t>DEECA Regions</w:t>
            </w:r>
            <w:r w:rsidR="00527FD2" w:rsidRPr="00527FD2">
              <w:rPr>
                <w:rFonts w:ascii="Arial" w:hAnsi="Arial" w:cs="Arial"/>
                <w:szCs w:val="22"/>
              </w:rPr>
              <w:t xml:space="preserve">; </w:t>
            </w:r>
            <w:r w:rsidRPr="00527FD2">
              <w:rPr>
                <w:rFonts w:ascii="Arial" w:hAnsi="Arial" w:cs="Arial"/>
                <w:szCs w:val="22"/>
              </w:rPr>
              <w:t>Loddon Mallee Region</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sdt>
            <w:sdtPr>
              <w:rPr>
                <w:rFonts w:ascii="Arial" w:hAnsi="Arial" w:cs="Arial"/>
              </w:rPr>
              <w:alias w:val="Work Location"/>
              <w:tag w:val="Work Location"/>
              <w:id w:val="48036555"/>
              <w:placeholder>
                <w:docPart w:val="E686A1A748C845A98B94884A15ED3953"/>
              </w:placeholder>
              <w:temporary/>
              <w:text/>
            </w:sdtPr>
            <w:sdtEndPr/>
            <w:sdtContent>
              <w:p w14:paraId="300DEFFE" w14:textId="77777777" w:rsidR="00E4230C" w:rsidRPr="008E7278" w:rsidRDefault="00E4230C" w:rsidP="00E4230C">
                <w:pPr>
                  <w:spacing w:before="0" w:after="0"/>
                  <w:ind w:left="57" w:right="-450"/>
                  <w:rPr>
                    <w:rFonts w:ascii="Arial" w:hAnsi="Arial" w:cs="Arial"/>
                    <w:szCs w:val="22"/>
                  </w:rPr>
                </w:pPr>
                <w:r w:rsidRPr="008E7278">
                  <w:rPr>
                    <w:rFonts w:ascii="Arial" w:hAnsi="Arial" w:cs="Arial"/>
                    <w:szCs w:val="22"/>
                  </w:rPr>
                  <w:t>Flexible within Victoria</w:t>
                </w:r>
              </w:p>
            </w:sdtContent>
          </w:sdt>
          <w:p w14:paraId="3B7CA3B3" w14:textId="40859F58" w:rsidR="00495B3B" w:rsidRPr="00495B3B" w:rsidRDefault="00527FD2" w:rsidP="00E4230C">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A5C15">
              <w:rPr>
                <w:rFonts w:ascii="Arial" w:hAnsi="Arial" w:cs="Arial"/>
                <w:color w:val="363534"/>
                <w:szCs w:val="22"/>
              </w:rPr>
              <w:fldChar w:fldCharType="begin">
                <w:ffData>
                  <w:name w:val=""/>
                  <w:enabled/>
                  <w:calcOnExit w:val="0"/>
                  <w:checkBox>
                    <w:size w:val="26"/>
                    <w:default w:val="1"/>
                  </w:checkBox>
                </w:ffData>
              </w:fldChar>
            </w:r>
            <w:r w:rsidR="00EA5C15">
              <w:rPr>
                <w:rFonts w:ascii="Arial" w:hAnsi="Arial" w:cs="Arial"/>
                <w:color w:val="363534"/>
                <w:szCs w:val="22"/>
              </w:rPr>
              <w:instrText xml:space="preserve"> FORMCHECKBOX </w:instrText>
            </w:r>
            <w:r w:rsidR="00EA5C15">
              <w:rPr>
                <w:rFonts w:ascii="Arial" w:hAnsi="Arial" w:cs="Arial"/>
                <w:color w:val="363534"/>
                <w:szCs w:val="22"/>
              </w:rPr>
            </w:r>
            <w:r w:rsidR="00EA5C15">
              <w:rPr>
                <w:rFonts w:ascii="Arial" w:hAnsi="Arial" w:cs="Arial"/>
                <w:color w:val="363534"/>
                <w:szCs w:val="22"/>
              </w:rPr>
              <w:fldChar w:fldCharType="separate"/>
            </w:r>
            <w:r w:rsidR="00EA5C15">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E4230C" w:rsidRPr="00495B3B" w14:paraId="4352AE4A" w14:textId="77777777" w:rsidTr="00495B3B">
        <w:trPr>
          <w:trHeight w:val="399"/>
        </w:trPr>
        <w:tc>
          <w:tcPr>
            <w:tcW w:w="2580" w:type="dxa"/>
            <w:tcBorders>
              <w:top w:val="nil"/>
              <w:bottom w:val="nil"/>
              <w:right w:val="nil"/>
            </w:tcBorders>
            <w:vAlign w:val="center"/>
          </w:tcPr>
          <w:p w14:paraId="3083C225" w14:textId="77777777" w:rsidR="00E4230C" w:rsidRPr="00495B3B" w:rsidRDefault="00E4230C" w:rsidP="00E4230C">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413C8C73" w:rsidR="00E4230C" w:rsidRPr="00495B3B" w:rsidRDefault="00E4230C" w:rsidP="00E4230C">
            <w:pPr>
              <w:tabs>
                <w:tab w:val="left" w:pos="469"/>
                <w:tab w:val="left" w:pos="1189"/>
              </w:tabs>
              <w:spacing w:before="0" w:after="0"/>
              <w:ind w:left="57" w:right="-450"/>
              <w:rPr>
                <w:rFonts w:ascii="Arial" w:hAnsi="Arial" w:cs="Arial"/>
                <w:color w:val="363534"/>
                <w:szCs w:val="22"/>
              </w:rPr>
            </w:pPr>
            <w:r w:rsidRPr="008E7278">
              <w:rPr>
                <w:rFonts w:ascii="Arial" w:hAnsi="Arial" w:cs="Arial"/>
              </w:rPr>
              <w:t xml:space="preserve"> </w:t>
            </w:r>
            <w:sdt>
              <w:sdtPr>
                <w:rPr>
                  <w:rFonts w:ascii="Arial" w:hAnsi="Arial" w:cs="Arial"/>
                </w:rPr>
                <w:alias w:val="Reports To"/>
                <w:tag w:val="Reports To"/>
                <w:id w:val="-1970819748"/>
                <w:placeholder>
                  <w:docPart w:val="FEB7E9DD2D0B4A83A31D42ECE58D2EB0"/>
                </w:placeholder>
                <w:temporary/>
                <w:text/>
              </w:sdtPr>
              <w:sdtEndPr/>
              <w:sdtContent>
                <w:r w:rsidRPr="008E7278">
                  <w:rPr>
                    <w:rFonts w:ascii="Arial" w:hAnsi="Arial" w:cs="Arial"/>
                  </w:rPr>
                  <w:t>Angela Robb</w:t>
                </w:r>
              </w:sdtContent>
            </w:sdt>
            <w:r>
              <w:rPr>
                <w:rFonts w:ascii="Arial" w:hAnsi="Arial" w:cs="Arial"/>
              </w:rPr>
              <w:t>- Team Leader, Native Vegetation Offsets</w:t>
            </w:r>
          </w:p>
        </w:tc>
      </w:tr>
      <w:tr w:rsidR="00527FD2" w:rsidRPr="00495B3B" w14:paraId="35F6D00F" w14:textId="77777777" w:rsidTr="00495B3B">
        <w:trPr>
          <w:trHeight w:val="399"/>
        </w:trPr>
        <w:tc>
          <w:tcPr>
            <w:tcW w:w="2580" w:type="dxa"/>
            <w:tcBorders>
              <w:top w:val="nil"/>
              <w:bottom w:val="nil"/>
              <w:right w:val="nil"/>
            </w:tcBorders>
            <w:vAlign w:val="center"/>
          </w:tcPr>
          <w:p w14:paraId="55F53688" w14:textId="77777777" w:rsidR="00527FD2" w:rsidRPr="00495B3B" w:rsidRDefault="00527FD2" w:rsidP="00527FD2">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46EF23C" w:rsidR="00527FD2" w:rsidRPr="00495B3B" w:rsidRDefault="00527FD2" w:rsidP="00527FD2">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527FD2" w:rsidRPr="00495B3B" w14:paraId="70C7CF88" w14:textId="77777777" w:rsidTr="00495B3B">
        <w:trPr>
          <w:trHeight w:val="399"/>
        </w:trPr>
        <w:tc>
          <w:tcPr>
            <w:tcW w:w="2580" w:type="dxa"/>
            <w:tcBorders>
              <w:top w:val="nil"/>
              <w:bottom w:val="nil"/>
              <w:right w:val="nil"/>
            </w:tcBorders>
            <w:vAlign w:val="center"/>
          </w:tcPr>
          <w:p w14:paraId="58989FFF" w14:textId="77777777" w:rsidR="00527FD2" w:rsidRPr="00495B3B" w:rsidRDefault="00527FD2" w:rsidP="00527FD2">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CC96D13" w:rsidR="00527FD2" w:rsidRPr="00495B3B" w:rsidRDefault="00527FD2" w:rsidP="00527FD2">
            <w:pPr>
              <w:spacing w:before="0" w:after="0"/>
              <w:ind w:left="57" w:right="-450"/>
              <w:rPr>
                <w:rFonts w:ascii="Arial" w:hAnsi="Arial" w:cs="Arial"/>
                <w:color w:val="363534"/>
                <w:szCs w:val="22"/>
              </w:rPr>
            </w:pPr>
            <w:r w:rsidRPr="008E7278">
              <w:rPr>
                <w:rFonts w:ascii="Arial" w:hAnsi="Arial" w:cs="Arial"/>
                <w:szCs w:val="22"/>
              </w:rPr>
              <w:t>Ange</w:t>
            </w:r>
            <w:r>
              <w:rPr>
                <w:rFonts w:ascii="Arial" w:hAnsi="Arial" w:cs="Arial"/>
                <w:szCs w:val="22"/>
              </w:rPr>
              <w:t>la</w:t>
            </w:r>
            <w:r w:rsidRPr="008E7278">
              <w:rPr>
                <w:rFonts w:ascii="Arial" w:hAnsi="Arial" w:cs="Arial"/>
                <w:szCs w:val="22"/>
              </w:rPr>
              <w:t xml:space="preserve"> Robb </w:t>
            </w:r>
            <w:hyperlink r:id="rId22" w:history="1">
              <w:r w:rsidRPr="0029517D">
                <w:rPr>
                  <w:rStyle w:val="Hyperlink"/>
                  <w:rFonts w:ascii="Arial" w:hAnsi="Arial" w:cs="Arial"/>
                  <w:szCs w:val="22"/>
                </w:rPr>
                <w:t>angela.robb@deeca.vic.gov.au</w:t>
              </w:r>
            </w:hyperlink>
            <w:r>
              <w:rPr>
                <w:rFonts w:ascii="Arial" w:hAnsi="Arial" w:cs="Arial"/>
                <w:szCs w:val="22"/>
              </w:rPr>
              <w:t xml:space="preserve"> OR 0</w:t>
            </w:r>
            <w:r w:rsidRPr="008E7278">
              <w:rPr>
                <w:rFonts w:ascii="Arial" w:hAnsi="Arial" w:cs="Arial"/>
                <w:szCs w:val="22"/>
              </w:rPr>
              <w:t>3 8624 3126</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E2F0E4C" w14:textId="1D1A44AE" w:rsidR="00E4230C" w:rsidRDefault="00E4230C" w:rsidP="00E4230C">
      <w:pPr>
        <w:keepNext/>
        <w:spacing w:line="240" w:lineRule="auto"/>
        <w:rPr>
          <w:rFonts w:ascii="Arial" w:hAnsi="Arial" w:cs="Arial"/>
          <w:color w:val="232222" w:themeColor="text1"/>
          <w:szCs w:val="22"/>
        </w:rPr>
      </w:pPr>
      <w:r w:rsidRPr="007E6E7A">
        <w:rPr>
          <w:rFonts w:ascii="Arial" w:hAnsi="Arial" w:cs="Arial"/>
          <w:color w:val="232222" w:themeColor="text1"/>
          <w:szCs w:val="22"/>
        </w:rPr>
        <w:t xml:space="preserve">The </w:t>
      </w:r>
      <w:r w:rsidR="000E222F">
        <w:rPr>
          <w:rFonts w:ascii="Arial" w:hAnsi="Arial" w:cs="Arial"/>
          <w:color w:val="232222" w:themeColor="text1"/>
          <w:szCs w:val="22"/>
        </w:rPr>
        <w:t xml:space="preserve">Senior </w:t>
      </w:r>
      <w:r w:rsidRPr="007E6E7A">
        <w:rPr>
          <w:rFonts w:ascii="Arial" w:hAnsi="Arial" w:cs="Arial"/>
          <w:color w:val="232222" w:themeColor="text1"/>
          <w:szCs w:val="22"/>
        </w:rPr>
        <w:t>Native Vegetation Offset Register (NVOR) Officer plays a key role in supporting the implementation of Victoria’s Native Vegetation Offset Program under Victoria’s Native Vegetation Regulations. This role provides critical administrative and operational support for the Native Vegetation Offset Register, ensuring its effective day-to-day functioning and contributing to the long-term improvement of biodiversity offset processes in Victoria.</w:t>
      </w:r>
      <w:r>
        <w:rPr>
          <w:rFonts w:ascii="Arial" w:hAnsi="Arial" w:cs="Arial"/>
          <w:color w:val="232222" w:themeColor="text1"/>
          <w:szCs w:val="22"/>
        </w:rPr>
        <w:br/>
      </w:r>
      <w:r w:rsidRPr="007E6E7A">
        <w:rPr>
          <w:rFonts w:ascii="Arial" w:hAnsi="Arial" w:cs="Arial"/>
          <w:color w:val="232222" w:themeColor="text1"/>
          <w:szCs w:val="22"/>
        </w:rPr>
        <w:t xml:space="preserve">Working closely with the broader team, the </w:t>
      </w:r>
      <w:r w:rsidR="000E222F">
        <w:rPr>
          <w:rFonts w:ascii="Arial" w:hAnsi="Arial" w:cs="Arial"/>
          <w:color w:val="232222" w:themeColor="text1"/>
          <w:szCs w:val="22"/>
        </w:rPr>
        <w:t xml:space="preserve">Senior </w:t>
      </w:r>
      <w:r w:rsidRPr="007E6E7A">
        <w:rPr>
          <w:rFonts w:ascii="Arial" w:hAnsi="Arial" w:cs="Arial"/>
          <w:color w:val="232222" w:themeColor="text1"/>
          <w:szCs w:val="22"/>
        </w:rPr>
        <w:t xml:space="preserve">NVOR Officer is responsible for administering the registration, trading, allocation, </w:t>
      </w:r>
      <w:r w:rsidR="000E222F">
        <w:rPr>
          <w:rFonts w:ascii="Arial" w:hAnsi="Arial" w:cs="Arial"/>
          <w:color w:val="232222" w:themeColor="text1"/>
          <w:szCs w:val="22"/>
        </w:rPr>
        <w:t xml:space="preserve">invoicing, troubleshooting, answering enquiries </w:t>
      </w:r>
      <w:r w:rsidRPr="007E6E7A">
        <w:rPr>
          <w:rFonts w:ascii="Arial" w:hAnsi="Arial" w:cs="Arial"/>
          <w:color w:val="232222" w:themeColor="text1"/>
          <w:szCs w:val="22"/>
        </w:rPr>
        <w:t xml:space="preserve">and auditing of native vegetation </w:t>
      </w:r>
      <w:r w:rsidR="000E222F">
        <w:rPr>
          <w:rFonts w:ascii="Arial" w:hAnsi="Arial" w:cs="Arial"/>
          <w:color w:val="232222" w:themeColor="text1"/>
          <w:szCs w:val="22"/>
        </w:rPr>
        <w:t>credit transactions</w:t>
      </w:r>
      <w:r w:rsidRPr="007E6E7A">
        <w:rPr>
          <w:rFonts w:ascii="Arial" w:hAnsi="Arial" w:cs="Arial"/>
          <w:color w:val="232222" w:themeColor="text1"/>
          <w:szCs w:val="22"/>
        </w:rPr>
        <w:t>. These offsets are used to meet requirements for permitted vegetation removal, as outlined in the Guidelines for the removal, destruction or lopping of native vegetation. The role ensures the integrity, transparency, and efficiency of the offset system, which underpins the delivery of high-quality biodiversity offsets.</w:t>
      </w:r>
    </w:p>
    <w:p w14:paraId="0E4430AF" w14:textId="77777777" w:rsidR="00E4230C" w:rsidRPr="00EB7456" w:rsidRDefault="00E4230C" w:rsidP="00E4230C">
      <w:pPr>
        <w:keepNext/>
        <w:spacing w:line="240" w:lineRule="auto"/>
        <w:rPr>
          <w:rFonts w:ascii="Arial" w:hAnsi="Arial" w:cs="Arial"/>
          <w:color w:val="363534"/>
          <w:szCs w:val="22"/>
        </w:rPr>
      </w:pPr>
      <w:r w:rsidRPr="007E6E7A">
        <w:rPr>
          <w:rFonts w:ascii="Arial" w:hAnsi="Arial" w:cs="Arial"/>
          <w:color w:val="232222" w:themeColor="text1"/>
          <w:szCs w:val="22"/>
        </w:rPr>
        <w:t>This is an exciting opportunity to contribute to the sustainable management of Victoria’s biodiversity through the effective delivery of a key environmental offset mechanism.</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B0B98C9"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b/>
          <w:bCs/>
          <w:noProof/>
          <w:color w:val="000000"/>
          <w:lang w:eastAsia="zh-CN"/>
        </w:rPr>
        <w:t>The Group</w:t>
      </w:r>
      <w:r w:rsidRPr="00FC0780">
        <w:rPr>
          <w:rFonts w:ascii="Arial" w:hAnsi="Arial" w:cs="Arial"/>
          <w:noProof/>
          <w:color w:val="000000"/>
          <w:lang w:eastAsia="zh-CN"/>
        </w:rPr>
        <w:t> </w:t>
      </w:r>
    </w:p>
    <w:p w14:paraId="36F15859"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noProof/>
          <w:color w:val="000000"/>
          <w:lang w:eastAsia="zh-CN"/>
        </w:rP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w:t>
      </w:r>
      <w:r w:rsidRPr="00FC0780">
        <w:rPr>
          <w:rFonts w:ascii="Arial" w:hAnsi="Arial" w:cs="Arial"/>
          <w:noProof/>
          <w:color w:val="000000"/>
          <w:lang w:eastAsia="zh-CN"/>
        </w:rPr>
        <w:lastRenderedPageBreak/>
        <w:t>on the policy settings, programs and initiatives which will further the implementation of DEECA’s state-wide objectives in the environment and climate action portfolios.  </w:t>
      </w:r>
    </w:p>
    <w:p w14:paraId="63D71596"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noProof/>
          <w:color w:val="000000"/>
          <w:lang w:eastAsia="zh-CN"/>
        </w:rPr>
        <w:t>Through its network of regions,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4D6411BB"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noProof/>
          <w:color w:val="000000"/>
          <w:lang w:eastAsia="zh-CN"/>
        </w:rPr>
        <w:t>Working across DEECA, with portfolio agencies, regional communities, service delivery partners, other external stakeholders and ministers the RECAFP Group supports the delivery of services and outcomes for government and Victorian communities.  </w:t>
      </w:r>
    </w:p>
    <w:p w14:paraId="1308FE8A"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b/>
          <w:bCs/>
          <w:noProof/>
          <w:color w:val="000000"/>
          <w:lang w:eastAsia="zh-CN"/>
        </w:rPr>
        <w:t>The Division </w:t>
      </w:r>
      <w:r w:rsidRPr="00FC0780">
        <w:rPr>
          <w:rFonts w:ascii="Arial" w:hAnsi="Arial" w:cs="Arial"/>
          <w:noProof/>
          <w:color w:val="000000"/>
          <w:lang w:eastAsia="zh-CN"/>
        </w:rPr>
        <w:t> </w:t>
      </w:r>
    </w:p>
    <w:p w14:paraId="5B19B22C"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noProof/>
          <w:color w:val="000000"/>
          <w:lang w:eastAsia="zh-CN"/>
        </w:rPr>
        <w:t>DEECA Regions Division enables government priorities by delivering integrated, place-based programs, projects and regional services to stakeholders and community on behalf of DEECA.    </w:t>
      </w:r>
    </w:p>
    <w:p w14:paraId="03D52B1D"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noProof/>
          <w:color w:val="000000"/>
          <w:lang w:eastAsia="zh-CN"/>
        </w:rPr>
        <w:t>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23E3A4F2"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noProof/>
          <w:color w:val="000000"/>
          <w:lang w:eastAsia="zh-CN"/>
        </w:rPr>
        <w:t>The Division includes two core teams in each region overseeing public land services and strategic stakeholder partnerships at place and seven statewide portfolios:  </w:t>
      </w:r>
    </w:p>
    <w:p w14:paraId="6F3B8E3C" w14:textId="77777777" w:rsidR="00FC0780" w:rsidRPr="00FC0780" w:rsidRDefault="00FC0780" w:rsidP="00015C51">
      <w:pPr>
        <w:keepNext/>
        <w:numPr>
          <w:ilvl w:val="0"/>
          <w:numId w:val="18"/>
        </w:numPr>
        <w:spacing w:line="240" w:lineRule="auto"/>
        <w:rPr>
          <w:rFonts w:ascii="Arial" w:hAnsi="Arial" w:cs="Arial"/>
          <w:noProof/>
          <w:color w:val="000000"/>
          <w:lang w:eastAsia="zh-CN"/>
        </w:rPr>
      </w:pPr>
      <w:r w:rsidRPr="00FC0780">
        <w:rPr>
          <w:rFonts w:ascii="Arial" w:hAnsi="Arial" w:cs="Arial"/>
          <w:noProof/>
          <w:color w:val="000000"/>
          <w:lang w:eastAsia="zh-CN"/>
        </w:rPr>
        <w:t>Wildlife and Landscape Protection (led by Gippsland Region)   </w:t>
      </w:r>
    </w:p>
    <w:p w14:paraId="5ACC8816" w14:textId="77777777" w:rsidR="00FC0780" w:rsidRPr="00FC0780" w:rsidRDefault="00FC0780" w:rsidP="00015C51">
      <w:pPr>
        <w:keepNext/>
        <w:numPr>
          <w:ilvl w:val="0"/>
          <w:numId w:val="19"/>
        </w:numPr>
        <w:spacing w:line="240" w:lineRule="auto"/>
        <w:rPr>
          <w:rFonts w:ascii="Arial" w:hAnsi="Arial" w:cs="Arial"/>
          <w:noProof/>
          <w:color w:val="000000"/>
          <w:lang w:eastAsia="zh-CN"/>
        </w:rPr>
      </w:pPr>
      <w:r w:rsidRPr="00FC0780">
        <w:rPr>
          <w:rFonts w:ascii="Arial" w:hAnsi="Arial" w:cs="Arial"/>
          <w:noProof/>
          <w:color w:val="000000"/>
          <w:lang w:eastAsia="zh-CN"/>
        </w:rPr>
        <w:t>Biodiversity Impact Assessment (led by Loddon Mallee Region)  </w:t>
      </w:r>
    </w:p>
    <w:p w14:paraId="738D8A3B" w14:textId="77777777" w:rsidR="00FC0780" w:rsidRPr="00FC0780" w:rsidRDefault="00FC0780" w:rsidP="00015C51">
      <w:pPr>
        <w:keepNext/>
        <w:numPr>
          <w:ilvl w:val="0"/>
          <w:numId w:val="20"/>
        </w:numPr>
        <w:spacing w:line="240" w:lineRule="auto"/>
        <w:rPr>
          <w:rFonts w:ascii="Arial" w:hAnsi="Arial" w:cs="Arial"/>
          <w:noProof/>
          <w:color w:val="000000"/>
          <w:lang w:eastAsia="zh-CN"/>
        </w:rPr>
      </w:pPr>
      <w:r w:rsidRPr="00FC0780">
        <w:rPr>
          <w:rFonts w:ascii="Arial" w:hAnsi="Arial" w:cs="Arial"/>
          <w:noProof/>
          <w:color w:val="000000"/>
          <w:lang w:eastAsia="zh-CN"/>
        </w:rPr>
        <w:t>Land Management (led by Hume Region)   </w:t>
      </w:r>
    </w:p>
    <w:p w14:paraId="17FCFC43" w14:textId="77777777" w:rsidR="00FC0780" w:rsidRPr="00FC0780" w:rsidRDefault="00FC0780" w:rsidP="00015C51">
      <w:pPr>
        <w:keepNext/>
        <w:numPr>
          <w:ilvl w:val="0"/>
          <w:numId w:val="21"/>
        </w:numPr>
        <w:spacing w:line="240" w:lineRule="auto"/>
        <w:rPr>
          <w:rFonts w:ascii="Arial" w:hAnsi="Arial" w:cs="Arial"/>
          <w:noProof/>
          <w:color w:val="000000"/>
          <w:lang w:eastAsia="zh-CN"/>
        </w:rPr>
      </w:pPr>
      <w:r w:rsidRPr="00FC0780">
        <w:rPr>
          <w:rFonts w:ascii="Arial" w:hAnsi="Arial" w:cs="Arial"/>
          <w:noProof/>
          <w:color w:val="000000"/>
          <w:lang w:eastAsia="zh-CN"/>
        </w:rPr>
        <w:t>Planning and Environmental Assessment (led by Port Phillip Region)   </w:t>
      </w:r>
    </w:p>
    <w:p w14:paraId="5F664F82" w14:textId="77777777" w:rsidR="00FC0780" w:rsidRPr="00FC0780" w:rsidRDefault="00FC0780" w:rsidP="00015C51">
      <w:pPr>
        <w:keepNext/>
        <w:numPr>
          <w:ilvl w:val="0"/>
          <w:numId w:val="22"/>
        </w:numPr>
        <w:spacing w:line="240" w:lineRule="auto"/>
        <w:rPr>
          <w:rFonts w:ascii="Arial" w:hAnsi="Arial" w:cs="Arial"/>
          <w:noProof/>
          <w:color w:val="000000"/>
          <w:lang w:eastAsia="zh-CN"/>
        </w:rPr>
      </w:pPr>
      <w:r w:rsidRPr="00FC0780">
        <w:rPr>
          <w:rFonts w:ascii="Arial" w:hAnsi="Arial" w:cs="Arial"/>
          <w:noProof/>
          <w:color w:val="000000"/>
          <w:lang w:eastAsia="zh-CN"/>
        </w:rPr>
        <w:t>Environmental Investments and Programs (led by Grampians Region)   </w:t>
      </w:r>
    </w:p>
    <w:p w14:paraId="73051EC4" w14:textId="77777777" w:rsidR="00FC0780" w:rsidRPr="00FC0780" w:rsidRDefault="00FC0780" w:rsidP="00015C51">
      <w:pPr>
        <w:keepNext/>
        <w:numPr>
          <w:ilvl w:val="0"/>
          <w:numId w:val="23"/>
        </w:numPr>
        <w:spacing w:line="240" w:lineRule="auto"/>
        <w:rPr>
          <w:rFonts w:ascii="Arial" w:hAnsi="Arial" w:cs="Arial"/>
          <w:noProof/>
          <w:color w:val="000000"/>
          <w:lang w:eastAsia="zh-CN"/>
        </w:rPr>
      </w:pPr>
      <w:r w:rsidRPr="00FC0780">
        <w:rPr>
          <w:rFonts w:ascii="Arial" w:hAnsi="Arial" w:cs="Arial"/>
          <w:noProof/>
          <w:color w:val="000000"/>
          <w:lang w:eastAsia="zh-CN"/>
        </w:rPr>
        <w:t>DEECA Recovery Coordination and Coastal Operations (led by Barwon South West Region)   </w:t>
      </w:r>
    </w:p>
    <w:p w14:paraId="267A3EAA" w14:textId="77777777" w:rsidR="00FC0780" w:rsidRPr="00FC0780" w:rsidRDefault="00FC0780" w:rsidP="00015C51">
      <w:pPr>
        <w:keepNext/>
        <w:numPr>
          <w:ilvl w:val="0"/>
          <w:numId w:val="24"/>
        </w:numPr>
        <w:spacing w:line="240" w:lineRule="auto"/>
        <w:rPr>
          <w:rFonts w:ascii="Arial" w:hAnsi="Arial" w:cs="Arial"/>
          <w:noProof/>
          <w:color w:val="000000"/>
          <w:lang w:eastAsia="zh-CN"/>
        </w:rPr>
      </w:pPr>
      <w:r w:rsidRPr="00FC0780">
        <w:rPr>
          <w:rFonts w:ascii="Arial" w:hAnsi="Arial" w:cs="Arial"/>
          <w:noProof/>
          <w:color w:val="000000"/>
          <w:lang w:val="en-US" w:eastAsia="zh-CN"/>
        </w:rPr>
        <w:t>Strategy and Service Delivery</w:t>
      </w:r>
      <w:r w:rsidRPr="00FC0780">
        <w:rPr>
          <w:rFonts w:ascii="Arial" w:hAnsi="Arial" w:cs="Arial"/>
          <w:noProof/>
          <w:color w:val="000000"/>
          <w:lang w:eastAsia="zh-CN"/>
        </w:rPr>
        <w:t> (led by the Office of the Executive Director DEECA Regions)  </w:t>
      </w:r>
    </w:p>
    <w:p w14:paraId="3AC2C42B"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b/>
          <w:bCs/>
          <w:noProof/>
          <w:color w:val="000000"/>
          <w:lang w:eastAsia="zh-CN"/>
        </w:rPr>
        <w:t>The Branch</w:t>
      </w:r>
      <w:r w:rsidRPr="00FC0780">
        <w:rPr>
          <w:rFonts w:ascii="Arial" w:hAnsi="Arial" w:cs="Arial"/>
          <w:noProof/>
          <w:color w:val="000000"/>
          <w:lang w:eastAsia="zh-CN"/>
        </w:rPr>
        <w:t> </w:t>
      </w:r>
    </w:p>
    <w:p w14:paraId="5CEC793D"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noProof/>
          <w:color w:val="000000"/>
          <w:lang w:eastAsia="zh-CN"/>
        </w:rPr>
        <w:t>The </w:t>
      </w:r>
      <w:r w:rsidRPr="00FC0780">
        <w:rPr>
          <w:rFonts w:ascii="Arial" w:hAnsi="Arial" w:cs="Arial"/>
          <w:b/>
          <w:bCs/>
          <w:noProof/>
          <w:color w:val="000000"/>
          <w:lang w:eastAsia="zh-CN"/>
        </w:rPr>
        <w:t>Biodiversity Impact Assessment statewide portfolio </w:t>
      </w:r>
      <w:r w:rsidRPr="00FC0780">
        <w:rPr>
          <w:rFonts w:ascii="Arial" w:hAnsi="Arial" w:cs="Arial"/>
          <w:noProof/>
          <w:color w:val="000000"/>
          <w:lang w:eastAsia="zh-CN"/>
        </w:rPr>
        <w:t>leads the delivery of technical biodiversity assessment and environmental or land use advice and reforms to policy, practice and guidance to support management of biodiversity impacts while delivering significant government priorities. This includes end-to-end integration of native vegetation regulation and advice, guidance, information and decision support tools for planning and impact assessment processes, and place-based technical expertise aligned to government priorities in housing, transport, major projects, energy, land and risk management. Teams in this branch collaborate across DEECA groups and other government portfolios to facilitate development while managing biodiversity impacts.  </w:t>
      </w:r>
    </w:p>
    <w:p w14:paraId="76F40E45" w14:textId="77777777" w:rsidR="00FC0780" w:rsidRPr="00FC0780" w:rsidRDefault="00FC0780" w:rsidP="00FC0780">
      <w:pPr>
        <w:keepNext/>
        <w:spacing w:line="240" w:lineRule="auto"/>
        <w:rPr>
          <w:rFonts w:ascii="Arial" w:hAnsi="Arial" w:cs="Arial"/>
          <w:noProof/>
          <w:color w:val="000000"/>
          <w:lang w:eastAsia="zh-CN"/>
        </w:rPr>
      </w:pPr>
      <w:r w:rsidRPr="00FC0780">
        <w:rPr>
          <w:rFonts w:ascii="Arial" w:hAnsi="Arial" w:cs="Arial"/>
          <w:b/>
          <w:bCs/>
          <w:noProof/>
          <w:color w:val="000000"/>
          <w:lang w:eastAsia="zh-CN"/>
        </w:rPr>
        <w:t>Teams</w:t>
      </w:r>
      <w:r w:rsidRPr="00FC0780">
        <w:rPr>
          <w:rFonts w:ascii="Arial" w:hAnsi="Arial" w:cs="Arial"/>
          <w:noProof/>
          <w:color w:val="000000"/>
          <w:lang w:eastAsia="zh-CN"/>
        </w:rPr>
        <w:t>  </w:t>
      </w:r>
    </w:p>
    <w:p w14:paraId="0BD4699A" w14:textId="77777777" w:rsidR="00FC0780" w:rsidRPr="00FC0780" w:rsidRDefault="00FC0780" w:rsidP="00015C51">
      <w:pPr>
        <w:keepNext/>
        <w:numPr>
          <w:ilvl w:val="0"/>
          <w:numId w:val="25"/>
        </w:numPr>
        <w:spacing w:line="240" w:lineRule="auto"/>
        <w:rPr>
          <w:rFonts w:ascii="Arial" w:hAnsi="Arial" w:cs="Arial"/>
          <w:noProof/>
          <w:color w:val="000000"/>
          <w:lang w:eastAsia="zh-CN"/>
        </w:rPr>
      </w:pPr>
      <w:r w:rsidRPr="00FC0780">
        <w:rPr>
          <w:rFonts w:ascii="Arial" w:hAnsi="Arial" w:cs="Arial"/>
          <w:noProof/>
          <w:color w:val="000000"/>
          <w:lang w:eastAsia="zh-CN"/>
        </w:rPr>
        <w:t>The </w:t>
      </w:r>
      <w:r w:rsidRPr="00FC0780">
        <w:rPr>
          <w:rFonts w:ascii="Arial" w:hAnsi="Arial" w:cs="Arial"/>
          <w:b/>
          <w:bCs/>
          <w:noProof/>
          <w:color w:val="000000"/>
          <w:lang w:eastAsia="zh-CN"/>
        </w:rPr>
        <w:t>Biodiversity Assessment Services </w:t>
      </w:r>
      <w:r w:rsidRPr="00FC0780">
        <w:rPr>
          <w:rFonts w:ascii="Arial" w:hAnsi="Arial" w:cs="Arial"/>
          <w:noProof/>
          <w:color w:val="000000"/>
          <w:lang w:eastAsia="zh-CN"/>
        </w:rPr>
        <w:t>team leads the provision of biodiversity assessment and environmental advice through place-based teams across three hubs:   </w:t>
      </w:r>
    </w:p>
    <w:p w14:paraId="6EE3E839" w14:textId="77777777" w:rsidR="00FC0780" w:rsidRPr="00FC0780" w:rsidRDefault="00FC0780" w:rsidP="00015C51">
      <w:pPr>
        <w:keepNext/>
        <w:numPr>
          <w:ilvl w:val="0"/>
          <w:numId w:val="26"/>
        </w:numPr>
        <w:spacing w:line="240" w:lineRule="auto"/>
        <w:rPr>
          <w:rFonts w:ascii="Arial" w:hAnsi="Arial" w:cs="Arial"/>
          <w:noProof/>
          <w:color w:val="000000"/>
          <w:lang w:eastAsia="zh-CN"/>
        </w:rPr>
      </w:pPr>
      <w:r w:rsidRPr="00FC0780">
        <w:rPr>
          <w:rFonts w:ascii="Arial" w:hAnsi="Arial" w:cs="Arial"/>
          <w:noProof/>
          <w:color w:val="000000"/>
          <w:lang w:eastAsia="zh-CN"/>
        </w:rPr>
        <w:t>West Hub  </w:t>
      </w:r>
    </w:p>
    <w:p w14:paraId="3850C426" w14:textId="77777777" w:rsidR="00FC0780" w:rsidRPr="00FC0780" w:rsidRDefault="00FC0780" w:rsidP="00015C51">
      <w:pPr>
        <w:keepNext/>
        <w:numPr>
          <w:ilvl w:val="0"/>
          <w:numId w:val="27"/>
        </w:numPr>
        <w:spacing w:line="240" w:lineRule="auto"/>
        <w:rPr>
          <w:rFonts w:ascii="Arial" w:hAnsi="Arial" w:cs="Arial"/>
          <w:noProof/>
          <w:color w:val="000000"/>
          <w:lang w:eastAsia="zh-CN"/>
        </w:rPr>
      </w:pPr>
      <w:r w:rsidRPr="00FC0780">
        <w:rPr>
          <w:rFonts w:ascii="Arial" w:hAnsi="Arial" w:cs="Arial"/>
          <w:noProof/>
          <w:color w:val="000000"/>
          <w:lang w:eastAsia="zh-CN"/>
        </w:rPr>
        <w:t>North Central  </w:t>
      </w:r>
    </w:p>
    <w:p w14:paraId="0D81BFF2" w14:textId="77777777" w:rsidR="00FC0780" w:rsidRPr="00FC0780" w:rsidRDefault="00FC0780" w:rsidP="00015C51">
      <w:pPr>
        <w:keepNext/>
        <w:numPr>
          <w:ilvl w:val="0"/>
          <w:numId w:val="28"/>
        </w:numPr>
        <w:spacing w:line="240" w:lineRule="auto"/>
        <w:rPr>
          <w:rFonts w:ascii="Arial" w:hAnsi="Arial" w:cs="Arial"/>
          <w:noProof/>
          <w:color w:val="000000"/>
          <w:lang w:eastAsia="zh-CN"/>
        </w:rPr>
      </w:pPr>
      <w:r w:rsidRPr="00FC0780">
        <w:rPr>
          <w:rFonts w:ascii="Arial" w:hAnsi="Arial" w:cs="Arial"/>
          <w:noProof/>
          <w:color w:val="000000"/>
          <w:lang w:eastAsia="zh-CN"/>
        </w:rPr>
        <w:t>East Hub  </w:t>
      </w:r>
    </w:p>
    <w:p w14:paraId="45AD6E19" w14:textId="77777777" w:rsidR="00FC0780" w:rsidRPr="00FC0780" w:rsidRDefault="00FC0780" w:rsidP="00015C51">
      <w:pPr>
        <w:keepNext/>
        <w:numPr>
          <w:ilvl w:val="0"/>
          <w:numId w:val="29"/>
        </w:numPr>
        <w:spacing w:line="240" w:lineRule="auto"/>
        <w:rPr>
          <w:rFonts w:ascii="Arial" w:hAnsi="Arial" w:cs="Arial"/>
          <w:noProof/>
          <w:color w:val="000000"/>
          <w:lang w:eastAsia="zh-CN"/>
        </w:rPr>
      </w:pPr>
      <w:r w:rsidRPr="00FC0780">
        <w:rPr>
          <w:rFonts w:ascii="Arial" w:hAnsi="Arial" w:cs="Arial"/>
          <w:noProof/>
          <w:color w:val="000000"/>
          <w:lang w:eastAsia="zh-CN"/>
        </w:rPr>
        <w:t>The </w:t>
      </w:r>
      <w:r w:rsidRPr="00FC0780">
        <w:rPr>
          <w:rFonts w:ascii="Arial" w:hAnsi="Arial" w:cs="Arial"/>
          <w:b/>
          <w:bCs/>
          <w:noProof/>
          <w:color w:val="000000"/>
          <w:lang w:eastAsia="zh-CN"/>
        </w:rPr>
        <w:t>Regional Environmental Planning </w:t>
      </w:r>
      <w:r w:rsidRPr="00FC0780">
        <w:rPr>
          <w:rFonts w:ascii="Arial" w:hAnsi="Arial" w:cs="Arial"/>
          <w:noProof/>
          <w:color w:val="000000"/>
          <w:lang w:eastAsia="zh-CN"/>
        </w:rPr>
        <w:t>team works across government and industry and key stakeholders to develop policy, guidance and information tools that are informed by regional assessment functions, proponents and planning decision makers, and which support more efficient and effective assessment and approval processes for critical projects needed for the energy transition.  </w:t>
      </w:r>
    </w:p>
    <w:p w14:paraId="29657DFD" w14:textId="77777777" w:rsidR="00FC0780" w:rsidRPr="00FC0780" w:rsidRDefault="00FC0780" w:rsidP="00015C51">
      <w:pPr>
        <w:keepNext/>
        <w:numPr>
          <w:ilvl w:val="0"/>
          <w:numId w:val="30"/>
        </w:numPr>
        <w:spacing w:line="240" w:lineRule="auto"/>
        <w:rPr>
          <w:rFonts w:ascii="Arial" w:hAnsi="Arial" w:cs="Arial"/>
          <w:noProof/>
          <w:color w:val="000000"/>
          <w:lang w:eastAsia="zh-CN"/>
        </w:rPr>
      </w:pPr>
      <w:r w:rsidRPr="00FC0780">
        <w:rPr>
          <w:rFonts w:ascii="Arial" w:hAnsi="Arial" w:cs="Arial"/>
          <w:noProof/>
          <w:color w:val="000000"/>
          <w:lang w:eastAsia="zh-CN"/>
        </w:rPr>
        <w:t>The </w:t>
      </w:r>
      <w:r w:rsidRPr="00FC0780">
        <w:rPr>
          <w:rFonts w:ascii="Arial" w:hAnsi="Arial" w:cs="Arial"/>
          <w:b/>
          <w:bCs/>
          <w:noProof/>
          <w:color w:val="000000"/>
          <w:lang w:eastAsia="zh-CN"/>
        </w:rPr>
        <w:t>Biodiversity Compensation and Offset Systems </w:t>
      </w:r>
      <w:r w:rsidRPr="00FC0780">
        <w:rPr>
          <w:rFonts w:ascii="Arial" w:hAnsi="Arial" w:cs="Arial"/>
          <w:noProof/>
          <w:color w:val="000000"/>
          <w:lang w:eastAsia="zh-CN"/>
        </w:rPr>
        <w:t>team manages and implements the State’s native vegetation removal regulations and native vegetation offsets framework and provides direction for policy review and development.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586AC6E" w14:textId="113C8DA9" w:rsidR="00E4230C" w:rsidRPr="001D3069" w:rsidRDefault="00E4230C" w:rsidP="00015C51">
      <w:pPr>
        <w:pStyle w:val="DTPLIbodycopy"/>
        <w:numPr>
          <w:ilvl w:val="0"/>
          <w:numId w:val="16"/>
        </w:numPr>
        <w:rPr>
          <w:rFonts w:ascii="Arial" w:hAnsi="Arial"/>
          <w:sz w:val="20"/>
          <w:szCs w:val="22"/>
          <w:lang w:eastAsia="zh-CN"/>
        </w:rPr>
      </w:pPr>
      <w:r w:rsidRPr="001D3069">
        <w:rPr>
          <w:rFonts w:ascii="Arial" w:hAnsi="Arial"/>
          <w:sz w:val="20"/>
          <w:szCs w:val="22"/>
          <w:lang w:eastAsia="zh-CN"/>
        </w:rPr>
        <w:t>Work a</w:t>
      </w:r>
      <w:r w:rsidR="000E222F">
        <w:rPr>
          <w:rFonts w:ascii="Arial" w:hAnsi="Arial"/>
          <w:sz w:val="20"/>
          <w:szCs w:val="22"/>
          <w:lang w:eastAsia="zh-CN"/>
        </w:rPr>
        <w:t>s</w:t>
      </w:r>
      <w:r w:rsidRPr="001D3069">
        <w:rPr>
          <w:rFonts w:ascii="Arial" w:hAnsi="Arial"/>
          <w:sz w:val="20"/>
          <w:szCs w:val="22"/>
          <w:lang w:eastAsia="zh-CN"/>
        </w:rPr>
        <w:t xml:space="preserve"> a</w:t>
      </w:r>
      <w:r w:rsidR="000E222F">
        <w:rPr>
          <w:rFonts w:ascii="Arial" w:hAnsi="Arial"/>
          <w:sz w:val="20"/>
          <w:szCs w:val="22"/>
          <w:lang w:eastAsia="zh-CN"/>
        </w:rPr>
        <w:t xml:space="preserve"> Senior</w:t>
      </w:r>
      <w:r w:rsidRPr="001D3069">
        <w:rPr>
          <w:rFonts w:ascii="Arial" w:hAnsi="Arial"/>
          <w:sz w:val="20"/>
          <w:szCs w:val="22"/>
          <w:lang w:eastAsia="zh-CN"/>
        </w:rPr>
        <w:t xml:space="preserve"> Native Vegetation Offset </w:t>
      </w:r>
      <w:r w:rsidR="000E222F">
        <w:rPr>
          <w:rFonts w:ascii="Arial" w:hAnsi="Arial"/>
          <w:sz w:val="20"/>
          <w:szCs w:val="22"/>
          <w:lang w:eastAsia="zh-CN"/>
        </w:rPr>
        <w:t>Register</w:t>
      </w:r>
      <w:r w:rsidRPr="001D3069">
        <w:rPr>
          <w:rFonts w:ascii="Arial" w:hAnsi="Arial"/>
          <w:sz w:val="20"/>
          <w:szCs w:val="22"/>
          <w:lang w:eastAsia="zh-CN"/>
        </w:rPr>
        <w:t xml:space="preserve"> (NVOR) </w:t>
      </w:r>
      <w:r w:rsidR="000E222F">
        <w:rPr>
          <w:rFonts w:ascii="Arial" w:hAnsi="Arial"/>
          <w:sz w:val="20"/>
          <w:szCs w:val="22"/>
          <w:lang w:eastAsia="zh-CN"/>
        </w:rPr>
        <w:t xml:space="preserve">Officer, as a part of a team working together </w:t>
      </w:r>
      <w:r w:rsidRPr="001D3069">
        <w:rPr>
          <w:rFonts w:ascii="Arial" w:hAnsi="Arial"/>
          <w:sz w:val="20"/>
          <w:szCs w:val="22"/>
          <w:lang w:eastAsia="zh-CN"/>
        </w:rPr>
        <w:t>processing basic</w:t>
      </w:r>
      <w:r w:rsidR="00DD35BD">
        <w:rPr>
          <w:rFonts w:ascii="Arial" w:hAnsi="Arial"/>
          <w:sz w:val="20"/>
          <w:szCs w:val="22"/>
          <w:lang w:eastAsia="zh-CN"/>
        </w:rPr>
        <w:t xml:space="preserve">, </w:t>
      </w:r>
      <w:r w:rsidRPr="001D3069">
        <w:rPr>
          <w:rFonts w:ascii="Arial" w:hAnsi="Arial"/>
          <w:sz w:val="20"/>
          <w:szCs w:val="22"/>
          <w:lang w:eastAsia="zh-CN"/>
        </w:rPr>
        <w:t xml:space="preserve">intermediate </w:t>
      </w:r>
      <w:r w:rsidR="00DD35BD">
        <w:rPr>
          <w:rFonts w:ascii="Arial" w:hAnsi="Arial"/>
          <w:sz w:val="20"/>
          <w:szCs w:val="22"/>
          <w:lang w:eastAsia="zh-CN"/>
        </w:rPr>
        <w:t xml:space="preserve">and </w:t>
      </w:r>
      <w:r w:rsidR="00BD282B">
        <w:rPr>
          <w:rFonts w:ascii="Arial" w:hAnsi="Arial"/>
          <w:sz w:val="20"/>
          <w:szCs w:val="22"/>
          <w:lang w:eastAsia="zh-CN"/>
        </w:rPr>
        <w:t xml:space="preserve">complex </w:t>
      </w:r>
      <w:r w:rsidRPr="001D3069">
        <w:rPr>
          <w:rFonts w:ascii="Arial" w:hAnsi="Arial"/>
          <w:sz w:val="20"/>
          <w:szCs w:val="22"/>
          <w:lang w:eastAsia="zh-CN"/>
        </w:rPr>
        <w:t>transactions, including quality assurance</w:t>
      </w:r>
      <w:r w:rsidR="00BD282B">
        <w:rPr>
          <w:rFonts w:ascii="Arial" w:hAnsi="Arial"/>
          <w:sz w:val="20"/>
          <w:szCs w:val="22"/>
          <w:lang w:eastAsia="zh-CN"/>
        </w:rPr>
        <w:t>, invoicing</w:t>
      </w:r>
      <w:r w:rsidR="005B3E3F">
        <w:rPr>
          <w:rFonts w:ascii="Arial" w:hAnsi="Arial"/>
          <w:sz w:val="20"/>
          <w:szCs w:val="22"/>
          <w:lang w:eastAsia="zh-CN"/>
        </w:rPr>
        <w:t>, tracking</w:t>
      </w:r>
      <w:r w:rsidRPr="001D3069">
        <w:rPr>
          <w:rFonts w:ascii="Arial" w:hAnsi="Arial"/>
          <w:sz w:val="20"/>
          <w:szCs w:val="22"/>
          <w:lang w:eastAsia="zh-CN"/>
        </w:rPr>
        <w:t xml:space="preserve"> and </w:t>
      </w:r>
      <w:r w:rsidRPr="001D3069">
        <w:rPr>
          <w:rFonts w:ascii="Arial" w:hAnsi="Arial"/>
          <w:sz w:val="20"/>
          <w:szCs w:val="22"/>
          <w:lang w:eastAsia="zh-CN"/>
        </w:rPr>
        <w:lastRenderedPageBreak/>
        <w:t>processing of credit trade agreements, allocation and administration of native vegetation credits and native vegetation offset sites,</w:t>
      </w:r>
      <w:r>
        <w:rPr>
          <w:rFonts w:ascii="Arial" w:hAnsi="Arial"/>
          <w:sz w:val="20"/>
          <w:szCs w:val="22"/>
          <w:lang w:eastAsia="zh-CN"/>
        </w:rPr>
        <w:t xml:space="preserve"> with a </w:t>
      </w:r>
      <w:r w:rsidRPr="00AF0330">
        <w:rPr>
          <w:rFonts w:ascii="Arial" w:hAnsi="Arial"/>
          <w:color w:val="232222" w:themeColor="text1"/>
          <w:sz w:val="20"/>
        </w:rPr>
        <w:t>strong attention to detail and a high degree of accuracy in data management.</w:t>
      </w:r>
      <w:r w:rsidRPr="00BD130A">
        <w:rPr>
          <w:rFonts w:ascii="Arial" w:hAnsi="Arial"/>
          <w:color w:val="232222" w:themeColor="text1"/>
          <w:szCs w:val="22"/>
        </w:rPr>
        <w:t xml:space="preserve"> </w:t>
      </w:r>
    </w:p>
    <w:p w14:paraId="6A91BBFE" w14:textId="2CBB24A8" w:rsidR="00E4230C" w:rsidRDefault="00E4230C" w:rsidP="00015C51">
      <w:pPr>
        <w:pStyle w:val="DTPLIbodycopy"/>
        <w:numPr>
          <w:ilvl w:val="0"/>
          <w:numId w:val="16"/>
        </w:numPr>
        <w:rPr>
          <w:rFonts w:ascii="Arial" w:hAnsi="Arial"/>
          <w:color w:val="000000"/>
          <w:sz w:val="20"/>
          <w:szCs w:val="22"/>
          <w:lang w:eastAsia="zh-CN"/>
        </w:rPr>
      </w:pPr>
      <w:r w:rsidRPr="003E3B52">
        <w:rPr>
          <w:rFonts w:ascii="Arial" w:hAnsi="Arial"/>
          <w:color w:val="000000"/>
          <w:sz w:val="20"/>
          <w:szCs w:val="22"/>
          <w:lang w:eastAsia="zh-CN"/>
        </w:rPr>
        <w:t xml:space="preserve">Providing timely and professional customer service to </w:t>
      </w:r>
      <w:r>
        <w:rPr>
          <w:rFonts w:ascii="Arial" w:hAnsi="Arial"/>
          <w:color w:val="000000"/>
          <w:sz w:val="20"/>
          <w:szCs w:val="22"/>
          <w:lang w:eastAsia="zh-CN"/>
        </w:rPr>
        <w:t xml:space="preserve">service providers, </w:t>
      </w:r>
      <w:r w:rsidRPr="003E3B52">
        <w:rPr>
          <w:rFonts w:ascii="Arial" w:hAnsi="Arial"/>
          <w:color w:val="000000"/>
          <w:sz w:val="20"/>
          <w:szCs w:val="22"/>
          <w:lang w:eastAsia="zh-CN"/>
        </w:rPr>
        <w:t>landowners, buyers, brokers and other stakeholders.</w:t>
      </w:r>
      <w:r>
        <w:rPr>
          <w:rFonts w:ascii="Arial" w:hAnsi="Arial"/>
          <w:color w:val="000000"/>
          <w:sz w:val="20"/>
          <w:szCs w:val="22"/>
          <w:lang w:eastAsia="zh-CN"/>
        </w:rPr>
        <w:t xml:space="preserve"> This includes </w:t>
      </w:r>
      <w:r w:rsidRPr="00BF5357">
        <w:rPr>
          <w:rFonts w:ascii="Arial" w:hAnsi="Arial"/>
          <w:color w:val="000000"/>
          <w:sz w:val="20"/>
          <w:szCs w:val="22"/>
          <w:lang w:eastAsia="zh-CN"/>
        </w:rPr>
        <w:t>manag</w:t>
      </w:r>
      <w:r>
        <w:rPr>
          <w:rFonts w:ascii="Arial" w:hAnsi="Arial"/>
          <w:color w:val="000000"/>
          <w:sz w:val="20"/>
          <w:szCs w:val="22"/>
          <w:lang w:eastAsia="zh-CN"/>
        </w:rPr>
        <w:t>ing</w:t>
      </w:r>
      <w:r w:rsidRPr="00BF5357">
        <w:rPr>
          <w:rFonts w:ascii="Arial" w:hAnsi="Arial"/>
          <w:color w:val="000000"/>
          <w:sz w:val="20"/>
          <w:szCs w:val="22"/>
          <w:lang w:eastAsia="zh-CN"/>
        </w:rPr>
        <w:t xml:space="preserve"> group email accounts in an efficient and professional manner</w:t>
      </w:r>
      <w:r>
        <w:rPr>
          <w:rFonts w:ascii="Arial" w:hAnsi="Arial"/>
          <w:color w:val="000000"/>
          <w:sz w:val="20"/>
          <w:szCs w:val="22"/>
          <w:lang w:eastAsia="zh-CN"/>
        </w:rPr>
        <w:t xml:space="preserve"> by assigning emails to relevant staff member, responding to, </w:t>
      </w:r>
      <w:r w:rsidR="005B3E3F">
        <w:rPr>
          <w:rFonts w:ascii="Arial" w:hAnsi="Arial"/>
          <w:color w:val="000000"/>
          <w:sz w:val="20"/>
          <w:szCs w:val="22"/>
          <w:lang w:eastAsia="zh-CN"/>
        </w:rPr>
        <w:t xml:space="preserve">tagging </w:t>
      </w:r>
      <w:r>
        <w:rPr>
          <w:rFonts w:ascii="Arial" w:hAnsi="Arial"/>
          <w:color w:val="000000"/>
          <w:sz w:val="20"/>
          <w:szCs w:val="22"/>
          <w:lang w:eastAsia="zh-CN"/>
        </w:rPr>
        <w:t>and filing email enquires as per business rules.</w:t>
      </w:r>
    </w:p>
    <w:p w14:paraId="73E5FCC7" w14:textId="77777777" w:rsidR="00E4230C" w:rsidRPr="00653252" w:rsidRDefault="00E4230C" w:rsidP="00015C51">
      <w:pPr>
        <w:numPr>
          <w:ilvl w:val="0"/>
          <w:numId w:val="16"/>
        </w:numPr>
        <w:spacing w:before="60" w:after="0" w:line="240" w:lineRule="auto"/>
        <w:ind w:left="357" w:hanging="357"/>
        <w:rPr>
          <w:rFonts w:ascii="Arial" w:hAnsi="Arial"/>
          <w:szCs w:val="22"/>
          <w:lang w:eastAsia="zh-CN"/>
        </w:rPr>
      </w:pPr>
      <w:r w:rsidRPr="00653252">
        <w:rPr>
          <w:rFonts w:ascii="Arial" w:hAnsi="Arial"/>
          <w:szCs w:val="22"/>
          <w:lang w:eastAsia="zh-CN"/>
        </w:rPr>
        <w:t>Convey specialist concepts and technical advice to stakeholders and colleagues</w:t>
      </w:r>
      <w:r>
        <w:rPr>
          <w:rFonts w:ascii="Arial" w:hAnsi="Arial"/>
          <w:szCs w:val="22"/>
          <w:lang w:eastAsia="zh-CN"/>
        </w:rPr>
        <w:t xml:space="preserve"> including</w:t>
      </w:r>
      <w:r w:rsidRPr="00B84601">
        <w:rPr>
          <w:rFonts w:ascii="Arial" w:hAnsi="Arial"/>
          <w:szCs w:val="22"/>
          <w:lang w:eastAsia="zh-CN"/>
        </w:rPr>
        <w:t xml:space="preserve"> </w:t>
      </w:r>
      <w:r w:rsidRPr="007E2299">
        <w:rPr>
          <w:rFonts w:ascii="Arial" w:hAnsi="Arial"/>
          <w:szCs w:val="22"/>
          <w:lang w:eastAsia="zh-CN"/>
        </w:rPr>
        <w:t>development of clear, accessible communication and stakeholder engagement materials</w:t>
      </w:r>
      <w:proofErr w:type="gramStart"/>
      <w:r w:rsidRPr="007E2299">
        <w:rPr>
          <w:rFonts w:ascii="Arial" w:hAnsi="Arial"/>
          <w:szCs w:val="22"/>
          <w:lang w:eastAsia="zh-CN"/>
        </w:rPr>
        <w:t>.</w:t>
      </w:r>
      <w:r>
        <w:rPr>
          <w:rFonts w:ascii="Arial" w:hAnsi="Arial"/>
          <w:szCs w:val="22"/>
          <w:lang w:eastAsia="zh-CN"/>
        </w:rPr>
        <w:t xml:space="preserve"> </w:t>
      </w:r>
      <w:r w:rsidRPr="00653252">
        <w:rPr>
          <w:rFonts w:ascii="Arial" w:hAnsi="Arial"/>
          <w:szCs w:val="22"/>
          <w:lang w:eastAsia="zh-CN"/>
        </w:rPr>
        <w:t>.</w:t>
      </w:r>
      <w:proofErr w:type="gramEnd"/>
    </w:p>
    <w:p w14:paraId="591F41A6" w14:textId="77777777" w:rsidR="00E4230C" w:rsidRPr="00653252" w:rsidRDefault="00E4230C" w:rsidP="00015C51">
      <w:pPr>
        <w:numPr>
          <w:ilvl w:val="0"/>
          <w:numId w:val="16"/>
        </w:numPr>
        <w:spacing w:before="60" w:after="0" w:line="240" w:lineRule="auto"/>
        <w:ind w:left="357" w:hanging="357"/>
        <w:rPr>
          <w:rFonts w:ascii="Arial" w:hAnsi="Arial"/>
          <w:szCs w:val="22"/>
          <w:lang w:eastAsia="zh-CN"/>
        </w:rPr>
      </w:pPr>
      <w:r w:rsidRPr="00653252">
        <w:rPr>
          <w:rFonts w:ascii="Arial" w:hAnsi="Arial"/>
          <w:szCs w:val="22"/>
          <w:lang w:eastAsia="zh-CN"/>
        </w:rPr>
        <w:t>Anticipate and work through potential problems or issues arising and evaluate and act on the required course of action.</w:t>
      </w:r>
    </w:p>
    <w:p w14:paraId="1F2651C0" w14:textId="0C1809C8" w:rsidR="00E4230C" w:rsidRPr="00653252" w:rsidRDefault="00E4230C" w:rsidP="00015C51">
      <w:pPr>
        <w:numPr>
          <w:ilvl w:val="0"/>
          <w:numId w:val="16"/>
        </w:numPr>
        <w:spacing w:before="60" w:after="0" w:line="240" w:lineRule="auto"/>
        <w:ind w:left="357" w:hanging="357"/>
        <w:rPr>
          <w:rFonts w:ascii="Arial" w:hAnsi="Arial"/>
          <w:szCs w:val="22"/>
          <w:lang w:eastAsia="zh-CN"/>
        </w:rPr>
      </w:pPr>
      <w:r w:rsidRPr="00653252">
        <w:rPr>
          <w:rFonts w:ascii="Arial" w:hAnsi="Arial"/>
          <w:szCs w:val="22"/>
          <w:lang w:eastAsia="zh-CN"/>
        </w:rPr>
        <w:t xml:space="preserve">Develop and implement operational improvements to </w:t>
      </w:r>
      <w:r w:rsidR="000E222F">
        <w:rPr>
          <w:rFonts w:ascii="Arial" w:hAnsi="Arial"/>
          <w:szCs w:val="22"/>
          <w:lang w:eastAsia="zh-CN"/>
        </w:rPr>
        <w:t xml:space="preserve">better work as a team and to </w:t>
      </w:r>
      <w:r w:rsidRPr="00653252">
        <w:rPr>
          <w:rFonts w:ascii="Arial" w:hAnsi="Arial"/>
          <w:szCs w:val="22"/>
          <w:lang w:eastAsia="zh-CN"/>
        </w:rPr>
        <w:t xml:space="preserve">support the delivery of the register and support </w:t>
      </w:r>
      <w:r w:rsidRPr="007E2299">
        <w:rPr>
          <w:rFonts w:ascii="Arial" w:hAnsi="Arial"/>
          <w:szCs w:val="22"/>
          <w:lang w:eastAsia="zh-CN"/>
        </w:rPr>
        <w:t xml:space="preserve">upgrades of administrative </w:t>
      </w:r>
      <w:r>
        <w:rPr>
          <w:rFonts w:ascii="Arial" w:hAnsi="Arial"/>
          <w:szCs w:val="22"/>
          <w:lang w:eastAsia="zh-CN"/>
        </w:rPr>
        <w:t xml:space="preserve">systems and </w:t>
      </w:r>
      <w:r w:rsidRPr="00653252">
        <w:rPr>
          <w:rFonts w:ascii="Arial" w:hAnsi="Arial"/>
          <w:szCs w:val="22"/>
          <w:lang w:eastAsia="zh-CN"/>
        </w:rPr>
        <w:t>development of IT solutions.</w:t>
      </w:r>
    </w:p>
    <w:p w14:paraId="1C1B016D" w14:textId="244F3234" w:rsidR="00E4230C" w:rsidRPr="001D3069" w:rsidRDefault="00E4230C" w:rsidP="00015C51">
      <w:pPr>
        <w:numPr>
          <w:ilvl w:val="0"/>
          <w:numId w:val="16"/>
        </w:numPr>
        <w:spacing w:before="60" w:after="0" w:line="240" w:lineRule="auto"/>
        <w:ind w:left="357" w:hanging="357"/>
        <w:rPr>
          <w:rFonts w:ascii="Arial" w:hAnsi="Arial"/>
          <w:szCs w:val="22"/>
          <w:lang w:eastAsia="zh-CN"/>
        </w:rPr>
      </w:pPr>
      <w:r w:rsidRPr="001D3069">
        <w:rPr>
          <w:rFonts w:ascii="Arial" w:hAnsi="Arial"/>
          <w:szCs w:val="22"/>
          <w:lang w:eastAsia="zh-CN"/>
        </w:rPr>
        <w:t>W</w:t>
      </w:r>
      <w:r>
        <w:rPr>
          <w:rFonts w:ascii="Arial" w:hAnsi="Arial"/>
          <w:szCs w:val="22"/>
          <w:lang w:eastAsia="zh-CN"/>
        </w:rPr>
        <w:t>ork</w:t>
      </w:r>
      <w:r w:rsidRPr="001D3069">
        <w:rPr>
          <w:rFonts w:ascii="Arial" w:hAnsi="Arial"/>
          <w:szCs w:val="22"/>
          <w:lang w:eastAsia="zh-CN"/>
        </w:rPr>
        <w:t xml:space="preserve"> in a fast-paced </w:t>
      </w:r>
      <w:r w:rsidR="000E222F">
        <w:rPr>
          <w:rFonts w:ascii="Arial" w:hAnsi="Arial"/>
          <w:szCs w:val="22"/>
          <w:lang w:eastAsia="zh-CN"/>
        </w:rPr>
        <w:t xml:space="preserve">team-orientated </w:t>
      </w:r>
      <w:r w:rsidRPr="001D3069">
        <w:rPr>
          <w:rFonts w:ascii="Arial" w:hAnsi="Arial"/>
          <w:szCs w:val="22"/>
          <w:lang w:eastAsia="zh-CN"/>
        </w:rPr>
        <w:t>environment, utilising exceptional communication and well-developed planning and organising skills to</w:t>
      </w:r>
      <w:r>
        <w:rPr>
          <w:rFonts w:ascii="Arial" w:hAnsi="Arial"/>
          <w:szCs w:val="22"/>
          <w:lang w:eastAsia="zh-CN"/>
        </w:rPr>
        <w:t xml:space="preserve"> </w:t>
      </w:r>
      <w:r w:rsidRPr="001D3069">
        <w:rPr>
          <w:rFonts w:ascii="Arial" w:hAnsi="Arial"/>
          <w:szCs w:val="22"/>
          <w:lang w:eastAsia="zh-CN"/>
        </w:rPr>
        <w:t>consistently meet timelines and deliver high-quality work.</w:t>
      </w:r>
    </w:p>
    <w:p w14:paraId="531281CC" w14:textId="77777777" w:rsidR="00E4230C" w:rsidRPr="001D3069" w:rsidRDefault="00E4230C" w:rsidP="00015C51">
      <w:pPr>
        <w:numPr>
          <w:ilvl w:val="0"/>
          <w:numId w:val="16"/>
        </w:numPr>
        <w:spacing w:before="60" w:after="0" w:line="240" w:lineRule="auto"/>
        <w:ind w:left="357" w:hanging="357"/>
        <w:rPr>
          <w:rFonts w:ascii="Arial" w:hAnsi="Arial"/>
          <w:szCs w:val="22"/>
          <w:lang w:eastAsia="zh-CN"/>
        </w:rPr>
      </w:pPr>
      <w:r w:rsidRPr="001D3069">
        <w:rPr>
          <w:rFonts w:ascii="Arial" w:hAnsi="Arial"/>
          <w:szCs w:val="22"/>
          <w:lang w:eastAsia="zh-CN"/>
        </w:rPr>
        <w:t xml:space="preserve">Provide high-level customer service by responding promptly and delivering in a </w:t>
      </w:r>
      <w:proofErr w:type="gramStart"/>
      <w:r w:rsidRPr="001D3069">
        <w:rPr>
          <w:rFonts w:ascii="Arial" w:hAnsi="Arial"/>
          <w:szCs w:val="22"/>
          <w:lang w:eastAsia="zh-CN"/>
        </w:rPr>
        <w:t>sometimes high-pressure</w:t>
      </w:r>
      <w:proofErr w:type="gramEnd"/>
      <w:r w:rsidRPr="001D3069">
        <w:rPr>
          <w:rFonts w:ascii="Arial" w:hAnsi="Arial"/>
          <w:szCs w:val="22"/>
          <w:lang w:eastAsia="zh-CN"/>
        </w:rPr>
        <w:t xml:space="preserve"> environment by identifying and responding to opportunities as they arise, in addition providing confidential administrative support</w:t>
      </w:r>
    </w:p>
    <w:p w14:paraId="0D94C457" w14:textId="08A52CA2" w:rsidR="00E4230C" w:rsidRPr="00CA6174" w:rsidRDefault="00E4230C" w:rsidP="00015C51">
      <w:pPr>
        <w:numPr>
          <w:ilvl w:val="0"/>
          <w:numId w:val="16"/>
        </w:numPr>
        <w:spacing w:before="60" w:after="0" w:line="240" w:lineRule="auto"/>
        <w:ind w:left="357" w:hanging="357"/>
        <w:rPr>
          <w:rFonts w:ascii="Arial" w:hAnsi="Arial"/>
          <w:szCs w:val="22"/>
          <w:lang w:eastAsia="zh-CN"/>
        </w:rPr>
      </w:pPr>
      <w:r w:rsidRPr="00653252">
        <w:rPr>
          <w:rFonts w:ascii="Arial" w:hAnsi="Arial"/>
          <w:szCs w:val="22"/>
          <w:lang w:eastAsia="zh-CN"/>
        </w:rPr>
        <w:t xml:space="preserve">Support a review of the register operations, credit trading processes and the offset market in Victoria by undertaking key areas of research and problem solving, policy analysis and stakeholder engagement. </w:t>
      </w:r>
    </w:p>
    <w:p w14:paraId="4F274881" w14:textId="498085E5" w:rsidR="00495B3B" w:rsidRPr="00495B3B" w:rsidRDefault="00BC2E8B" w:rsidP="00015C51">
      <w:pPr>
        <w:numPr>
          <w:ilvl w:val="0"/>
          <w:numId w:val="16"/>
        </w:numPr>
        <w:spacing w:before="0" w:after="0" w:line="240" w:lineRule="auto"/>
        <w:ind w:left="357" w:hanging="357"/>
        <w:rPr>
          <w:rFonts w:ascii="Arial" w:hAnsi="Arial" w:cs="Arial"/>
          <w:color w:val="363534"/>
          <w:szCs w:val="22"/>
        </w:rPr>
      </w:pPr>
      <w:r w:rsidRPr="00BC2E8B">
        <w:rPr>
          <w:rFonts w:ascii="Arial" w:hAnsi="Arial" w:cs="Arial"/>
          <w:color w:val="363534"/>
          <w:szCs w:val="22"/>
        </w:rPr>
        <w:t>Maintain a consistently high standard of accuracy in register activities, recognising that data integrity is fundamental to the effective operation and credibility of the NVOR.</w:t>
      </w:r>
    </w:p>
    <w:p w14:paraId="4DF83FF9" w14:textId="77777777" w:rsidR="00CA6174" w:rsidRPr="00CA6174" w:rsidRDefault="00495B3B" w:rsidP="00015C51">
      <w:pPr>
        <w:numPr>
          <w:ilvl w:val="0"/>
          <w:numId w:val="16"/>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r w:rsidR="00CA6174">
        <w:rPr>
          <w:rFonts w:ascii="Arial" w:hAnsi="Arial" w:cs="Arial"/>
          <w:color w:val="363534"/>
          <w:szCs w:val="22"/>
        </w:rPr>
        <w:t xml:space="preserve"> </w:t>
      </w:r>
      <w:r w:rsidR="00CA6174" w:rsidRPr="00CA6174">
        <w:rPr>
          <w:rFonts w:ascii="Arial" w:hAnsi="Arial" w:cs="Arial"/>
          <w:color w:val="363534"/>
          <w:szCs w:val="22"/>
        </w:rPr>
        <w:t>Work collaboratively as part of the NVOR team, contributing to a respectful, safe, and supportive environment where knowledge is shared and colleagues feel comfortable asking questions, seeking clarification, identifying potential errors identified and providing feedback. </w:t>
      </w:r>
    </w:p>
    <w:p w14:paraId="3115586D" w14:textId="47BB16E3" w:rsidR="00495B3B" w:rsidRPr="00495B3B" w:rsidRDefault="00495B3B" w:rsidP="00CA6174">
      <w:pPr>
        <w:spacing w:before="0" w:after="0" w:line="240" w:lineRule="auto"/>
        <w:rPr>
          <w:rFonts w:ascii="Arial" w:hAnsi="Arial" w:cs="Arial"/>
          <w:color w:val="363534"/>
          <w:szCs w:val="22"/>
        </w:rPr>
      </w:pP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38D9918D" w14:textId="0DB1AB23" w:rsidR="00E4230C" w:rsidRPr="00527FD2" w:rsidRDefault="00E4230C" w:rsidP="00527FD2">
      <w:pPr>
        <w:pStyle w:val="ListParagraph"/>
        <w:numPr>
          <w:ilvl w:val="0"/>
          <w:numId w:val="31"/>
        </w:numPr>
        <w:spacing w:before="160" w:after="0"/>
        <w:rPr>
          <w:rFonts w:ascii="Arial" w:hAnsi="Arial" w:cs="Arial"/>
          <w:bCs/>
          <w:color w:val="232222" w:themeColor="text1"/>
          <w:szCs w:val="22"/>
        </w:rPr>
      </w:pPr>
      <w:r w:rsidRPr="00527FD2">
        <w:rPr>
          <w:rFonts w:ascii="Arial" w:hAnsi="Arial" w:cs="Arial"/>
          <w:bCs/>
          <w:color w:val="232222" w:themeColor="text1"/>
          <w:szCs w:val="22"/>
        </w:rPr>
        <w:t>Tertiary qualification(s) in public policy, natural resource or environmental management or similar.</w:t>
      </w:r>
    </w:p>
    <w:p w14:paraId="62DD3F46" w14:textId="530D1B35"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1832109" w14:textId="77777777" w:rsidR="00E4230C" w:rsidRPr="002067DB" w:rsidRDefault="00E4230C" w:rsidP="00E4230C">
      <w:pPr>
        <w:spacing w:before="60" w:after="0" w:line="240" w:lineRule="auto"/>
        <w:rPr>
          <w:rFonts w:ascii="Arial" w:hAnsi="Arial"/>
          <w:b/>
          <w:bCs/>
          <w:szCs w:val="22"/>
          <w:lang w:eastAsia="zh-CN"/>
        </w:rPr>
      </w:pPr>
      <w:bookmarkStart w:id="2" w:name="_Hlk102550785"/>
      <w:r w:rsidRPr="002067DB">
        <w:rPr>
          <w:rFonts w:ascii="Arial" w:hAnsi="Arial"/>
          <w:b/>
          <w:bCs/>
          <w:szCs w:val="22"/>
          <w:lang w:eastAsia="zh-CN"/>
        </w:rPr>
        <w:t xml:space="preserve">Critical thinking and problem solving: </w:t>
      </w:r>
    </w:p>
    <w:p w14:paraId="1E97168F"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Strong analytical and quality assurance skills to be able to identify problems in data or missing or inaccurate information.</w:t>
      </w:r>
    </w:p>
    <w:p w14:paraId="25493FF2"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 xml:space="preserve">Identifies and resolves issues through deep understanding and interpretation of existing data and guidelines. </w:t>
      </w:r>
    </w:p>
    <w:p w14:paraId="0626FDA6"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 xml:space="preserve">Where guidelines or instructions are not available, analyses ideas and data available, develop and test appropriate options and </w:t>
      </w:r>
      <w:proofErr w:type="gramStart"/>
      <w:r w:rsidRPr="002067DB">
        <w:rPr>
          <w:rFonts w:ascii="Arial" w:hAnsi="Arial"/>
          <w:szCs w:val="22"/>
          <w:lang w:eastAsia="zh-CN"/>
        </w:rPr>
        <w:t>takes action</w:t>
      </w:r>
      <w:proofErr w:type="gramEnd"/>
      <w:r w:rsidRPr="002067DB">
        <w:rPr>
          <w:rFonts w:ascii="Arial" w:hAnsi="Arial"/>
          <w:szCs w:val="22"/>
          <w:lang w:eastAsia="zh-CN"/>
        </w:rPr>
        <w:t xml:space="preserve"> in consultation with others to resolve problems. </w:t>
      </w:r>
    </w:p>
    <w:p w14:paraId="20DD7328"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If required, determine additional information needed to make informed decisions. Applies critical thinking and problem-solving concepts in the right context.</w:t>
      </w:r>
    </w:p>
    <w:p w14:paraId="6A9776F2"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Uses understanding of clients or stakeholders’ context and exiting information and processes to design and implement systems and solutions for continuous improvement</w:t>
      </w:r>
    </w:p>
    <w:p w14:paraId="4FBB06F4" w14:textId="77777777" w:rsidR="00E4230C" w:rsidRPr="00D07A47" w:rsidRDefault="00E4230C" w:rsidP="00E4230C">
      <w:pPr>
        <w:spacing w:before="0" w:after="0"/>
        <w:rPr>
          <w:rFonts w:ascii="Arial" w:hAnsi="Arial" w:cs="Arial"/>
          <w:b/>
          <w:color w:val="232222" w:themeColor="text1"/>
          <w:szCs w:val="22"/>
        </w:rPr>
      </w:pPr>
      <w:r w:rsidRPr="004A69BD">
        <w:rPr>
          <w:rFonts w:ascii="Arial" w:hAnsi="Arial" w:cs="Arial"/>
          <w:bCs/>
          <w:color w:val="232222" w:themeColor="text1"/>
          <w:szCs w:val="22"/>
        </w:rPr>
        <w:br/>
      </w:r>
      <w:r w:rsidRPr="00D07A47">
        <w:rPr>
          <w:rFonts w:ascii="Arial" w:hAnsi="Arial" w:cs="Arial"/>
          <w:b/>
          <w:color w:val="232222" w:themeColor="text1"/>
          <w:szCs w:val="22"/>
        </w:rPr>
        <w:t xml:space="preserve">Planning and Organising: </w:t>
      </w:r>
    </w:p>
    <w:p w14:paraId="5506A97D"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ab/>
        <w:t>Ability to remain detailed-focused, effective and attentive while working through a high workload in a fast-paced environment.</w:t>
      </w:r>
    </w:p>
    <w:p w14:paraId="7BA0FAFF"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Plans and prioritises work to ensure outcomes are achieved.</w:t>
      </w:r>
    </w:p>
    <w:p w14:paraId="69C9F9A0"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ab/>
        <w:t>Develop, implement, and document systems and procedures to guide work and track progress with upmost accuracy.</w:t>
      </w:r>
    </w:p>
    <w:p w14:paraId="047A6C09" w14:textId="2785E45B"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ab/>
        <w:t>Highly developed skills in organisation, tracking and</w:t>
      </w:r>
      <w:r w:rsidR="003C5C98">
        <w:rPr>
          <w:rFonts w:ascii="Arial" w:hAnsi="Arial"/>
          <w:szCs w:val="22"/>
          <w:lang w:eastAsia="zh-CN"/>
        </w:rPr>
        <w:t xml:space="preserve"> exemplary</w:t>
      </w:r>
      <w:r w:rsidRPr="002067DB">
        <w:rPr>
          <w:rFonts w:ascii="Arial" w:hAnsi="Arial"/>
          <w:szCs w:val="22"/>
          <w:lang w:eastAsia="zh-CN"/>
        </w:rPr>
        <w:t xml:space="preserve"> attention to detail.</w:t>
      </w:r>
    </w:p>
    <w:p w14:paraId="678F40E0"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tab/>
        <w:t>Highly developed attention to detail and quality assurance skills.</w:t>
      </w:r>
    </w:p>
    <w:p w14:paraId="7DB8C6A2" w14:textId="77777777" w:rsidR="00E4230C" w:rsidRPr="002067DB" w:rsidRDefault="00E4230C" w:rsidP="00015C51">
      <w:pPr>
        <w:numPr>
          <w:ilvl w:val="0"/>
          <w:numId w:val="16"/>
        </w:numPr>
        <w:spacing w:before="60" w:after="0" w:line="240" w:lineRule="auto"/>
        <w:ind w:left="357" w:hanging="357"/>
        <w:rPr>
          <w:rFonts w:ascii="Arial" w:hAnsi="Arial"/>
          <w:szCs w:val="22"/>
          <w:lang w:eastAsia="zh-CN"/>
        </w:rPr>
      </w:pPr>
      <w:r w:rsidRPr="002067DB">
        <w:rPr>
          <w:rFonts w:ascii="Arial" w:hAnsi="Arial"/>
          <w:szCs w:val="22"/>
          <w:lang w:eastAsia="zh-CN"/>
        </w:rPr>
        <w:lastRenderedPageBreak/>
        <w:tab/>
        <w:t>Work in a close-knit team</w:t>
      </w:r>
    </w:p>
    <w:p w14:paraId="34A93F52" w14:textId="77777777" w:rsidR="00E4230C" w:rsidRPr="00AC4B70" w:rsidRDefault="00E4230C" w:rsidP="00E4230C">
      <w:pPr>
        <w:spacing w:before="0" w:after="0"/>
        <w:rPr>
          <w:rFonts w:ascii="Arial" w:hAnsi="Arial" w:cs="Arial"/>
          <w:bCs/>
          <w:color w:val="232222" w:themeColor="text1"/>
          <w:szCs w:val="22"/>
        </w:rPr>
      </w:pPr>
    </w:p>
    <w:p w14:paraId="5BEEFA0A" w14:textId="77777777" w:rsidR="00E4230C" w:rsidRDefault="00E4230C" w:rsidP="00E4230C">
      <w:pPr>
        <w:spacing w:before="0" w:after="0"/>
        <w:rPr>
          <w:rFonts w:ascii="Arial" w:hAnsi="Arial" w:cs="Arial"/>
          <w:b/>
          <w:color w:val="232222" w:themeColor="text1"/>
          <w:szCs w:val="22"/>
        </w:rPr>
      </w:pPr>
      <w:r w:rsidRPr="00AC4B70">
        <w:rPr>
          <w:rFonts w:ascii="Arial" w:hAnsi="Arial" w:cs="Arial"/>
          <w:b/>
          <w:color w:val="232222" w:themeColor="text1"/>
          <w:szCs w:val="22"/>
        </w:rPr>
        <w:t>Written and Verbal Communication:</w:t>
      </w:r>
    </w:p>
    <w:p w14:paraId="79FB35E2" w14:textId="77777777" w:rsidR="00E4230C" w:rsidRPr="007B29A6" w:rsidRDefault="00E4230C" w:rsidP="00015C51">
      <w:pPr>
        <w:numPr>
          <w:ilvl w:val="0"/>
          <w:numId w:val="16"/>
        </w:numPr>
        <w:spacing w:before="60" w:after="0" w:line="240" w:lineRule="auto"/>
        <w:ind w:left="357" w:hanging="357"/>
        <w:rPr>
          <w:rFonts w:cstheme="minorHAnsi"/>
          <w:bCs/>
          <w:lang w:eastAsia="en-US"/>
        </w:rPr>
      </w:pPr>
      <w:r w:rsidRPr="00D41D28">
        <w:rPr>
          <w:rFonts w:cstheme="minorHAnsi"/>
          <w:bCs/>
          <w:color w:val="755CCF" w:themeColor="text2" w:themeTint="80"/>
          <w:lang w:eastAsia="en-US"/>
        </w:rPr>
        <w:tab/>
      </w:r>
      <w:r w:rsidRPr="007B29A6">
        <w:rPr>
          <w:rFonts w:cstheme="minorHAnsi"/>
          <w:bCs/>
          <w:lang w:eastAsia="en-US"/>
        </w:rPr>
        <w:t>Ensures communication contains necessary information to achieve the desired purpose</w:t>
      </w:r>
    </w:p>
    <w:p w14:paraId="354F20A7" w14:textId="77777777" w:rsidR="00E4230C" w:rsidRPr="007B29A6" w:rsidRDefault="00E4230C" w:rsidP="00015C51">
      <w:pPr>
        <w:numPr>
          <w:ilvl w:val="0"/>
          <w:numId w:val="16"/>
        </w:numPr>
        <w:spacing w:before="60" w:after="0" w:line="240" w:lineRule="auto"/>
        <w:ind w:left="357" w:hanging="357"/>
        <w:rPr>
          <w:rFonts w:cstheme="minorHAnsi"/>
          <w:bCs/>
          <w:lang w:eastAsia="en-US"/>
        </w:rPr>
      </w:pPr>
      <w:r w:rsidRPr="007B29A6">
        <w:rPr>
          <w:rFonts w:cstheme="minorHAnsi"/>
          <w:bCs/>
          <w:lang w:eastAsia="en-US"/>
        </w:rPr>
        <w:t>Uses appropriate style and format</w:t>
      </w:r>
    </w:p>
    <w:p w14:paraId="37A482C1" w14:textId="77777777" w:rsidR="00E4230C" w:rsidRPr="007B29A6" w:rsidRDefault="00E4230C" w:rsidP="00015C51">
      <w:pPr>
        <w:numPr>
          <w:ilvl w:val="0"/>
          <w:numId w:val="16"/>
        </w:numPr>
        <w:spacing w:before="60" w:after="0" w:line="240" w:lineRule="auto"/>
        <w:ind w:left="357" w:hanging="357"/>
        <w:rPr>
          <w:rFonts w:cstheme="minorHAnsi"/>
          <w:bCs/>
          <w:lang w:eastAsia="en-US"/>
        </w:rPr>
      </w:pPr>
      <w:r w:rsidRPr="007B29A6">
        <w:rPr>
          <w:rFonts w:cstheme="minorHAnsi"/>
          <w:bCs/>
          <w:lang w:eastAsia="en-US"/>
        </w:rPr>
        <w:t>All communication is consistent and accurately delivered</w:t>
      </w:r>
    </w:p>
    <w:p w14:paraId="3D390905" w14:textId="77777777" w:rsidR="00E4230C" w:rsidRPr="007B29A6" w:rsidRDefault="00E4230C" w:rsidP="00015C51">
      <w:pPr>
        <w:numPr>
          <w:ilvl w:val="0"/>
          <w:numId w:val="16"/>
        </w:numPr>
        <w:spacing w:before="60" w:after="0" w:line="240" w:lineRule="auto"/>
        <w:ind w:left="357" w:hanging="357"/>
        <w:rPr>
          <w:rFonts w:ascii="Arial" w:hAnsi="Arial"/>
          <w:szCs w:val="22"/>
          <w:lang w:eastAsia="zh-CN"/>
        </w:rPr>
      </w:pPr>
      <w:r w:rsidRPr="007B29A6">
        <w:rPr>
          <w:rFonts w:cstheme="minorHAnsi"/>
          <w:bCs/>
          <w:lang w:eastAsia="en-US"/>
        </w:rPr>
        <w:t>Confidently conveys</w:t>
      </w:r>
      <w:r w:rsidRPr="007B29A6">
        <w:rPr>
          <w:rFonts w:ascii="Arial" w:hAnsi="Arial"/>
          <w:szCs w:val="22"/>
          <w:lang w:eastAsia="zh-CN"/>
        </w:rPr>
        <w:t xml:space="preserve"> ideas and information in a clear and transparent way based on the needs of the target audience, tailoring communications according to audience.</w:t>
      </w:r>
    </w:p>
    <w:p w14:paraId="501BD5AA" w14:textId="77777777" w:rsidR="00E4230C" w:rsidRPr="007B29A6" w:rsidRDefault="00E4230C" w:rsidP="00015C51">
      <w:pPr>
        <w:numPr>
          <w:ilvl w:val="0"/>
          <w:numId w:val="16"/>
        </w:numPr>
        <w:spacing w:before="60" w:after="0" w:line="240" w:lineRule="auto"/>
        <w:ind w:left="357" w:hanging="357"/>
        <w:rPr>
          <w:rFonts w:ascii="Arial" w:hAnsi="Arial"/>
          <w:szCs w:val="22"/>
          <w:lang w:eastAsia="zh-CN"/>
        </w:rPr>
      </w:pPr>
      <w:r w:rsidRPr="007B29A6">
        <w:rPr>
          <w:rFonts w:ascii="Arial" w:hAnsi="Arial"/>
          <w:szCs w:val="22"/>
          <w:lang w:eastAsia="zh-CN"/>
        </w:rPr>
        <w:t>Ability to consistently meet agreed timelines and clearly communicate when timelines need agreed adjustments</w:t>
      </w:r>
    </w:p>
    <w:p w14:paraId="56E0B439" w14:textId="77777777" w:rsidR="00E4230C" w:rsidRDefault="00E4230C" w:rsidP="00015C51">
      <w:pPr>
        <w:pStyle w:val="ListParagraph"/>
        <w:numPr>
          <w:ilvl w:val="0"/>
          <w:numId w:val="16"/>
        </w:numPr>
        <w:spacing w:before="60" w:after="0" w:line="240" w:lineRule="auto"/>
        <w:rPr>
          <w:rFonts w:cstheme="minorHAnsi"/>
          <w:bCs/>
          <w:lang w:eastAsia="en-US"/>
        </w:rPr>
      </w:pPr>
      <w:r w:rsidRPr="007B29A6">
        <w:rPr>
          <w:rFonts w:cstheme="minorHAnsi"/>
          <w:bCs/>
          <w:lang w:eastAsia="en-US"/>
        </w:rPr>
        <w:t>Responds to clients' needs; Keeps the client or stakeholder up to date with issues and developments; Promptly follows through on inquiries, requests and complaints; Takes responsibility for correcting problems promptly.</w:t>
      </w:r>
    </w:p>
    <w:p w14:paraId="7D36159C" w14:textId="4B4C53F4" w:rsidR="0002215F" w:rsidRDefault="0002215F" w:rsidP="00015C51">
      <w:pPr>
        <w:numPr>
          <w:ilvl w:val="0"/>
          <w:numId w:val="16"/>
        </w:numPr>
        <w:spacing w:before="0" w:after="0" w:line="240" w:lineRule="auto"/>
      </w:pPr>
      <w:r>
        <w:t>Support close, collaborative teamwork by constructively and proactively sharing information, flagging risks or issues early, and working together to resolve complex or uncommon matters as well as more simple, process or query/</w:t>
      </w:r>
      <w:proofErr w:type="gramStart"/>
      <w:r>
        <w:t>consistency based</w:t>
      </w:r>
      <w:proofErr w:type="gramEnd"/>
      <w:r>
        <w:t> matters. </w:t>
      </w:r>
    </w:p>
    <w:p w14:paraId="056EC3E8" w14:textId="77777777" w:rsidR="00E4230C" w:rsidRPr="007B29A6" w:rsidRDefault="00E4230C" w:rsidP="00E4230C">
      <w:pPr>
        <w:spacing w:before="60" w:after="0" w:line="240" w:lineRule="auto"/>
        <w:rPr>
          <w:rFonts w:cstheme="minorHAnsi"/>
          <w:b/>
          <w:lang w:eastAsia="en-US"/>
        </w:rPr>
      </w:pPr>
    </w:p>
    <w:p w14:paraId="055E3C8E" w14:textId="77777777" w:rsidR="00E4230C" w:rsidRPr="007B29A6" w:rsidRDefault="00E4230C" w:rsidP="00E4230C">
      <w:pPr>
        <w:spacing w:before="60" w:after="0" w:line="240" w:lineRule="auto"/>
        <w:rPr>
          <w:rFonts w:cstheme="minorHAnsi"/>
          <w:b/>
          <w:lang w:eastAsia="en-US"/>
        </w:rPr>
      </w:pPr>
      <w:r w:rsidRPr="007B29A6">
        <w:rPr>
          <w:rFonts w:cstheme="minorHAnsi"/>
          <w:b/>
          <w:lang w:eastAsia="en-US"/>
        </w:rPr>
        <w:t xml:space="preserve">Policy Design and Development </w:t>
      </w:r>
    </w:p>
    <w:p w14:paraId="0B45B994" w14:textId="77777777" w:rsidR="00E4230C" w:rsidRPr="007E2299" w:rsidRDefault="00E4230C" w:rsidP="00015C51">
      <w:pPr>
        <w:numPr>
          <w:ilvl w:val="0"/>
          <w:numId w:val="16"/>
        </w:numPr>
        <w:spacing w:before="60" w:after="0" w:line="240" w:lineRule="auto"/>
        <w:ind w:left="357" w:hanging="357"/>
        <w:rPr>
          <w:rFonts w:ascii="Arial" w:hAnsi="Arial" w:cs="Arial"/>
          <w:color w:val="232222" w:themeColor="text1"/>
          <w:szCs w:val="22"/>
        </w:rPr>
      </w:pPr>
      <w:r w:rsidRPr="007E2299">
        <w:rPr>
          <w:rFonts w:ascii="Arial" w:hAnsi="Arial" w:cs="Arial"/>
          <w:color w:val="232222" w:themeColor="text1"/>
          <w:szCs w:val="22"/>
        </w:rPr>
        <w:tab/>
        <w:t>Contributing to the monitoring and evaluation of the offset market, with a focus on ensuring robust data management and compliance.</w:t>
      </w:r>
    </w:p>
    <w:p w14:paraId="0CED19C4" w14:textId="77777777" w:rsidR="00E4230C" w:rsidRPr="007B29A6" w:rsidRDefault="00E4230C" w:rsidP="00015C51">
      <w:pPr>
        <w:numPr>
          <w:ilvl w:val="0"/>
          <w:numId w:val="16"/>
        </w:numPr>
        <w:spacing w:before="60" w:after="0" w:line="240" w:lineRule="auto"/>
        <w:ind w:left="357" w:hanging="357"/>
        <w:rPr>
          <w:rFonts w:cstheme="minorHAnsi"/>
          <w:bCs/>
          <w:lang w:eastAsia="en-US"/>
        </w:rPr>
      </w:pPr>
      <w:r w:rsidRPr="007B29A6">
        <w:rPr>
          <w:rFonts w:cstheme="minorHAnsi"/>
          <w:bCs/>
          <w:lang w:eastAsia="en-US"/>
        </w:rPr>
        <w:t>Interprets &amp; applies policies relevant to own work; Drafts policies and business cases using research skills and in consultation with relevant stakeholders; Determines relevant data and evidence gathering approach; Conducts critical analysis on data and evidence collected.</w:t>
      </w:r>
    </w:p>
    <w:p w14:paraId="7F02341D" w14:textId="77777777" w:rsidR="00E4230C" w:rsidRPr="00BD0B73" w:rsidRDefault="00E4230C" w:rsidP="00015C51">
      <w:pPr>
        <w:numPr>
          <w:ilvl w:val="0"/>
          <w:numId w:val="16"/>
        </w:numPr>
        <w:spacing w:before="60" w:after="0" w:line="240" w:lineRule="auto"/>
        <w:ind w:left="357" w:hanging="357"/>
        <w:rPr>
          <w:rFonts w:ascii="Arial" w:hAnsi="Arial"/>
          <w:szCs w:val="22"/>
          <w:lang w:eastAsia="zh-CN"/>
        </w:rPr>
      </w:pPr>
      <w:r w:rsidRPr="00653252">
        <w:rPr>
          <w:rFonts w:ascii="Arial" w:hAnsi="Arial"/>
          <w:szCs w:val="22"/>
          <w:lang w:eastAsia="zh-CN"/>
        </w:rPr>
        <w:t>Contribute to broader functions within the Native Vegetation Regulation team.</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99FBCDE"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E4230C">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015C5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1EA8F38D" w14:textId="3EDE9911" w:rsidR="00E4230C" w:rsidRPr="00E4230C" w:rsidRDefault="00495B3B" w:rsidP="00015C5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r w:rsidR="00E4230C">
              <w:rPr>
                <w:rFonts w:ascii="Arial" w:hAnsi="Arial" w:cs="Arial"/>
                <w:sz w:val="20"/>
              </w:rPr>
              <w:t xml:space="preserve"> (unlikely the potential)</w:t>
            </w:r>
          </w:p>
          <w:p w14:paraId="23FF4545" w14:textId="41EDF4D8" w:rsidR="00495B3B" w:rsidRPr="00E4230C" w:rsidRDefault="00495B3B" w:rsidP="00015C5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87E70DD" w:rsidR="00495B3B" w:rsidRPr="00527FD2" w:rsidRDefault="00495B3B" w:rsidP="00527FD2">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05BCA282" w:rsidR="00495B3B" w:rsidRPr="00495B3B" w:rsidRDefault="00495B3B" w:rsidP="00527FD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36EB0014" w14:textId="77777777" w:rsidR="00527FD2" w:rsidRPr="00495B3B" w:rsidRDefault="00527FD2" w:rsidP="00527FD2">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06ED86D" w14:textId="77777777" w:rsidR="00527FD2" w:rsidRPr="00454423" w:rsidRDefault="00527FD2" w:rsidP="00527FD2">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771D3A4" w14:textId="77777777" w:rsidR="00527FD2" w:rsidRPr="005763CD" w:rsidRDefault="00527FD2" w:rsidP="00527FD2">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4D13923" w14:textId="77777777" w:rsidR="00527FD2" w:rsidRPr="005763CD" w:rsidRDefault="00527FD2" w:rsidP="00527FD2">
      <w:pPr>
        <w:spacing w:before="0" w:after="0"/>
        <w:rPr>
          <w:rFonts w:ascii="Arial" w:hAnsi="Arial" w:cs="Arial"/>
        </w:rPr>
      </w:pPr>
    </w:p>
    <w:p w14:paraId="39899F2D" w14:textId="77777777" w:rsidR="00527FD2" w:rsidRPr="005763CD" w:rsidRDefault="00527FD2" w:rsidP="00527FD2">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6FAC424F" w14:textId="77777777" w:rsidR="00527FD2" w:rsidRPr="00495B3B" w:rsidRDefault="00527FD2" w:rsidP="00527FD2">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E78BD0C" w14:textId="77777777" w:rsidR="00527FD2" w:rsidRPr="002775A7" w:rsidRDefault="00527FD2" w:rsidP="00527FD2">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8F94203" w14:textId="77777777" w:rsidR="00527FD2" w:rsidRDefault="00527FD2" w:rsidP="00527FD2">
      <w:pPr>
        <w:rPr>
          <w:rFonts w:ascii="Arial" w:hAnsi="Arial" w:cs="Arial"/>
          <w:color w:val="000000"/>
          <w:szCs w:val="22"/>
        </w:rPr>
      </w:pPr>
      <w:r>
        <w:rPr>
          <w:rFonts w:ascii="Arial" w:hAnsi="Arial" w:cs="Arial"/>
          <w:color w:val="000000"/>
          <w:szCs w:val="22"/>
        </w:rPr>
        <w:br w:type="page"/>
      </w:r>
    </w:p>
    <w:p w14:paraId="4D663FF6" w14:textId="77777777" w:rsidR="00527FD2" w:rsidRPr="00AC1638" w:rsidRDefault="00527FD2" w:rsidP="00527FD2">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66B09628" w14:textId="77777777" w:rsidR="00527FD2" w:rsidRPr="00AC1638" w:rsidRDefault="00527FD2" w:rsidP="00527FD2">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F7D7BE9" w14:textId="77777777" w:rsidR="00527FD2" w:rsidRPr="00495B3B" w:rsidRDefault="00527FD2" w:rsidP="00527FD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C076B65" w14:textId="77777777" w:rsidR="00527FD2" w:rsidRDefault="00527FD2" w:rsidP="00527FD2">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3AFBBB0" w14:textId="77777777" w:rsidR="00527FD2" w:rsidRPr="00495B3B" w:rsidRDefault="00527FD2" w:rsidP="00527FD2">
      <w:pPr>
        <w:spacing w:line="240" w:lineRule="auto"/>
        <w:contextualSpacing/>
        <w:outlineLvl w:val="1"/>
        <w:rPr>
          <w:rFonts w:ascii="Arial" w:hAnsi="Arial" w:cs="Arial"/>
          <w:color w:val="363534"/>
        </w:rPr>
      </w:pPr>
    </w:p>
    <w:p w14:paraId="77C0190A" w14:textId="77777777" w:rsidR="00527FD2" w:rsidRPr="00495B3B" w:rsidRDefault="00527FD2" w:rsidP="00527FD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F8D8720" w14:textId="77777777" w:rsidR="00527FD2" w:rsidRPr="00495B3B" w:rsidRDefault="00527FD2" w:rsidP="00527FD2">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3859F15" w14:textId="77777777" w:rsidR="00527FD2" w:rsidRPr="00495B3B" w:rsidRDefault="00527FD2" w:rsidP="00527FD2">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834B4E9" w14:textId="77777777" w:rsidR="00527FD2" w:rsidRPr="00495B3B" w:rsidRDefault="00527FD2" w:rsidP="00527FD2">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90CFEAC" w14:textId="77777777" w:rsidR="00527FD2" w:rsidRPr="00495B3B" w:rsidRDefault="00527FD2" w:rsidP="00527FD2">
      <w:pPr>
        <w:rPr>
          <w:rFonts w:ascii="Arial" w:hAnsi="Arial" w:cs="Arial"/>
          <w:b/>
          <w:bCs/>
          <w:color w:val="363534"/>
        </w:rPr>
      </w:pPr>
      <w:r w:rsidRPr="00495B3B">
        <w:rPr>
          <w:rFonts w:ascii="Arial" w:hAnsi="Arial" w:cs="Arial"/>
          <w:b/>
          <w:bCs/>
          <w:color w:val="363534"/>
        </w:rPr>
        <w:t>Aboriginal Cultural Safety</w:t>
      </w:r>
    </w:p>
    <w:p w14:paraId="3292F6E2" w14:textId="77777777" w:rsidR="00527FD2" w:rsidRPr="00495B3B" w:rsidRDefault="00527FD2" w:rsidP="00527FD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4B16133E" w14:textId="77777777" w:rsidR="00527FD2" w:rsidRPr="00495B3B" w:rsidRDefault="00527FD2" w:rsidP="00527FD2">
      <w:pPr>
        <w:rPr>
          <w:rFonts w:ascii="Arial" w:hAnsi="Arial" w:cs="Arial"/>
          <w:b/>
          <w:color w:val="363534"/>
          <w:szCs w:val="22"/>
        </w:rPr>
      </w:pPr>
      <w:r w:rsidRPr="00495B3B">
        <w:rPr>
          <w:rFonts w:ascii="Arial" w:hAnsi="Arial" w:cs="Arial"/>
          <w:b/>
          <w:color w:val="363534"/>
          <w:szCs w:val="22"/>
        </w:rPr>
        <w:t>Balancing your Life / Hybrid Working</w:t>
      </w:r>
    </w:p>
    <w:p w14:paraId="28ED14E1" w14:textId="77777777" w:rsidR="00527FD2" w:rsidRPr="00495B3B" w:rsidRDefault="00527FD2" w:rsidP="00527FD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A46D009" w14:textId="77777777" w:rsidR="00527FD2" w:rsidRPr="00495B3B" w:rsidRDefault="00527FD2" w:rsidP="00527FD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7F54C" w14:textId="77777777" w:rsidR="003E0115" w:rsidRDefault="003E0115" w:rsidP="00CD157B">
      <w:pPr>
        <w:pStyle w:val="NoSpacing"/>
      </w:pPr>
    </w:p>
    <w:p w14:paraId="4A9A23B3" w14:textId="77777777" w:rsidR="003E0115" w:rsidRDefault="003E0115"/>
  </w:endnote>
  <w:endnote w:type="continuationSeparator" w:id="0">
    <w:p w14:paraId="57A5D133" w14:textId="77777777" w:rsidR="003E0115" w:rsidRDefault="003E0115" w:rsidP="00CD157B">
      <w:pPr>
        <w:pStyle w:val="NoSpacing"/>
      </w:pPr>
    </w:p>
    <w:p w14:paraId="0F577376" w14:textId="77777777" w:rsidR="003E0115" w:rsidRDefault="003E0115"/>
  </w:endnote>
  <w:endnote w:type="continuationNotice" w:id="1">
    <w:p w14:paraId="6292EBDE" w14:textId="77777777" w:rsidR="003E0115" w:rsidRDefault="003E0115" w:rsidP="00CD157B">
      <w:pPr>
        <w:pStyle w:val="NoSpacing"/>
      </w:pPr>
    </w:p>
    <w:p w14:paraId="396F9A56" w14:textId="77777777" w:rsidR="003E0115" w:rsidRDefault="003E0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01CA6" w14:textId="77777777" w:rsidR="003E0115" w:rsidRPr="0056073C" w:rsidRDefault="003E0115" w:rsidP="005D764F">
      <w:pPr>
        <w:pStyle w:val="FootnoteSeparator"/>
      </w:pPr>
    </w:p>
    <w:p w14:paraId="7FA7F367" w14:textId="77777777" w:rsidR="003E0115" w:rsidRDefault="003E0115"/>
  </w:footnote>
  <w:footnote w:type="continuationSeparator" w:id="0">
    <w:p w14:paraId="349393C9" w14:textId="77777777" w:rsidR="003E0115" w:rsidRPr="00CA30B7" w:rsidRDefault="003E0115" w:rsidP="006D5A90">
      <w:pPr>
        <w:rPr>
          <w:lang w:val="en-US"/>
        </w:rPr>
      </w:pPr>
      <w:r w:rsidRPr="00CA30B7">
        <w:rPr>
          <w:lang w:val="en-US"/>
        </w:rPr>
        <w:t>_______</w:t>
      </w:r>
    </w:p>
    <w:p w14:paraId="1C995F7D" w14:textId="77777777" w:rsidR="003E0115" w:rsidRDefault="003E0115"/>
  </w:footnote>
  <w:footnote w:type="continuationNotice" w:id="1">
    <w:p w14:paraId="2FCA2B28" w14:textId="77777777" w:rsidR="003E0115" w:rsidRDefault="003E0115" w:rsidP="006D5A90"/>
    <w:p w14:paraId="79E669E1" w14:textId="77777777" w:rsidR="003E0115" w:rsidRDefault="003E01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D43A1A"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A11240"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51B110"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D349E7"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3CF203"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D429E1"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835A14"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41B310"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4DD9BF"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197C53"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586D49"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D6502B"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33F"/>
    <w:multiLevelType w:val="multilevel"/>
    <w:tmpl w:val="675E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CFD334D"/>
    <w:multiLevelType w:val="multilevel"/>
    <w:tmpl w:val="8D60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A7A07C8"/>
    <w:multiLevelType w:val="multilevel"/>
    <w:tmpl w:val="4C92F8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04F68BC"/>
    <w:multiLevelType w:val="multilevel"/>
    <w:tmpl w:val="9350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D85D25"/>
    <w:multiLevelType w:val="hybridMultilevel"/>
    <w:tmpl w:val="37B8E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18C2538"/>
    <w:multiLevelType w:val="multilevel"/>
    <w:tmpl w:val="117E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6472FDB"/>
    <w:multiLevelType w:val="multilevel"/>
    <w:tmpl w:val="66BC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7343CC"/>
    <w:multiLevelType w:val="multilevel"/>
    <w:tmpl w:val="5FEC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BA463B9"/>
    <w:multiLevelType w:val="multilevel"/>
    <w:tmpl w:val="FFB2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C8F1255"/>
    <w:multiLevelType w:val="multilevel"/>
    <w:tmpl w:val="E33643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5F2C6D31"/>
    <w:multiLevelType w:val="multilevel"/>
    <w:tmpl w:val="6496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0305437"/>
    <w:multiLevelType w:val="multilevel"/>
    <w:tmpl w:val="FD3EF7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2495B8E"/>
    <w:multiLevelType w:val="multilevel"/>
    <w:tmpl w:val="631C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0D31B07"/>
    <w:multiLevelType w:val="multilevel"/>
    <w:tmpl w:val="12E4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44"/>
  </w:num>
  <w:num w:numId="3" w16cid:durableId="985085104">
    <w:abstractNumId w:val="9"/>
  </w:num>
  <w:num w:numId="4" w16cid:durableId="1872112631">
    <w:abstractNumId w:val="11"/>
  </w:num>
  <w:num w:numId="5" w16cid:durableId="336812815">
    <w:abstractNumId w:val="26"/>
  </w:num>
  <w:num w:numId="6" w16cid:durableId="155153463">
    <w:abstractNumId w:val="1"/>
  </w:num>
  <w:num w:numId="7" w16cid:durableId="1428236886">
    <w:abstractNumId w:val="29"/>
  </w:num>
  <w:num w:numId="8" w16cid:durableId="103154041">
    <w:abstractNumId w:val="31"/>
  </w:num>
  <w:num w:numId="9" w16cid:durableId="1308436166">
    <w:abstractNumId w:val="28"/>
  </w:num>
  <w:num w:numId="10" w16cid:durableId="1335643199">
    <w:abstractNumId w:val="40"/>
  </w:num>
  <w:num w:numId="11" w16cid:durableId="1160577431">
    <w:abstractNumId w:val="30"/>
  </w:num>
  <w:num w:numId="12" w16cid:durableId="1673139647">
    <w:abstractNumId w:val="16"/>
  </w:num>
  <w:num w:numId="13" w16cid:durableId="1742215375">
    <w:abstractNumId w:val="55"/>
  </w:num>
  <w:num w:numId="14" w16cid:durableId="664823544">
    <w:abstractNumId w:val="51"/>
  </w:num>
  <w:num w:numId="15" w16cid:durableId="979774751">
    <w:abstractNumId w:val="12"/>
  </w:num>
  <w:num w:numId="16" w16cid:durableId="729228463">
    <w:abstractNumId w:val="5"/>
  </w:num>
  <w:num w:numId="17" w16cid:durableId="322781625">
    <w:abstractNumId w:val="27"/>
  </w:num>
  <w:num w:numId="18" w16cid:durableId="2101366514">
    <w:abstractNumId w:val="42"/>
  </w:num>
  <w:num w:numId="19" w16cid:durableId="463741268">
    <w:abstractNumId w:val="52"/>
  </w:num>
  <w:num w:numId="20" w16cid:durableId="406853515">
    <w:abstractNumId w:val="35"/>
  </w:num>
  <w:num w:numId="21" w16cid:durableId="2072269017">
    <w:abstractNumId w:val="36"/>
  </w:num>
  <w:num w:numId="22" w16cid:durableId="1701780189">
    <w:abstractNumId w:val="47"/>
  </w:num>
  <w:num w:numId="23" w16cid:durableId="1801802460">
    <w:abstractNumId w:val="23"/>
  </w:num>
  <w:num w:numId="24" w16cid:durableId="687491015">
    <w:abstractNumId w:val="0"/>
  </w:num>
  <w:num w:numId="25" w16cid:durableId="2003585541">
    <w:abstractNumId w:val="32"/>
  </w:num>
  <w:num w:numId="26" w16cid:durableId="984549277">
    <w:abstractNumId w:val="46"/>
  </w:num>
  <w:num w:numId="27" w16cid:durableId="63259491">
    <w:abstractNumId w:val="22"/>
  </w:num>
  <w:num w:numId="28" w16cid:durableId="1669361750">
    <w:abstractNumId w:val="43"/>
  </w:num>
  <w:num w:numId="29" w16cid:durableId="2041393739">
    <w:abstractNumId w:val="45"/>
  </w:num>
  <w:num w:numId="30" w16cid:durableId="1901477439">
    <w:abstractNumId w:val="13"/>
  </w:num>
  <w:num w:numId="31" w16cid:durableId="470565099">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5C51"/>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15F"/>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22F"/>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2E7"/>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C9C"/>
    <w:rsid w:val="00246FF0"/>
    <w:rsid w:val="00247A71"/>
    <w:rsid w:val="00247B03"/>
    <w:rsid w:val="00247DAF"/>
    <w:rsid w:val="00247FFA"/>
    <w:rsid w:val="002505EC"/>
    <w:rsid w:val="002507F1"/>
    <w:rsid w:val="002508AB"/>
    <w:rsid w:val="00251326"/>
    <w:rsid w:val="00251AD4"/>
    <w:rsid w:val="002521A7"/>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868"/>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C98"/>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115"/>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3D88"/>
    <w:rsid w:val="00524213"/>
    <w:rsid w:val="00524EFB"/>
    <w:rsid w:val="00525264"/>
    <w:rsid w:val="005254C7"/>
    <w:rsid w:val="00525647"/>
    <w:rsid w:val="00525739"/>
    <w:rsid w:val="0052662E"/>
    <w:rsid w:val="00526635"/>
    <w:rsid w:val="005269A1"/>
    <w:rsid w:val="00526FB4"/>
    <w:rsid w:val="00527469"/>
    <w:rsid w:val="00527C7F"/>
    <w:rsid w:val="00527FD2"/>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BF7"/>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3E3F"/>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53D"/>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50B"/>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2E8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282B"/>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174"/>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D9"/>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5BD"/>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23F"/>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30C"/>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C15"/>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78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bodycopy">
    <w:name w:val="DTPLI body copy"/>
    <w:basedOn w:val="Normal"/>
    <w:qFormat/>
    <w:rsid w:val="00E4230C"/>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ngela.robb@deeca.vic.gov.au" TargetMode="External"/><Relationship Id="rId27" Type="http://schemas.openxmlformats.org/officeDocument/2006/relationships/header" Target="head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6AE508C923488BAFC2EAB2209BE857"/>
        <w:category>
          <w:name w:val="General"/>
          <w:gallery w:val="placeholder"/>
        </w:category>
        <w:types>
          <w:type w:val="bbPlcHdr"/>
        </w:types>
        <w:behaviors>
          <w:behavior w:val="content"/>
        </w:behaviors>
        <w:guid w:val="{002E368D-4F2B-47D6-AF3F-8DED62AF5A04}"/>
      </w:docPartPr>
      <w:docPartBody>
        <w:p w:rsidR="00806372" w:rsidRDefault="00806372" w:rsidP="00806372">
          <w:pPr>
            <w:pStyle w:val="CC6AE508C923488BAFC2EAB2209BE857"/>
          </w:pPr>
          <w:r w:rsidRPr="00EF299D">
            <w:rPr>
              <w:rStyle w:val="PlaceholderText"/>
            </w:rPr>
            <w:t>Click or tap here to enter text.</w:t>
          </w:r>
        </w:p>
      </w:docPartBody>
    </w:docPart>
    <w:docPart>
      <w:docPartPr>
        <w:name w:val="E686A1A748C845A98B94884A15ED3953"/>
        <w:category>
          <w:name w:val="General"/>
          <w:gallery w:val="placeholder"/>
        </w:category>
        <w:types>
          <w:type w:val="bbPlcHdr"/>
        </w:types>
        <w:behaviors>
          <w:behavior w:val="content"/>
        </w:behaviors>
        <w:guid w:val="{B246C189-89AC-46F7-8AF7-6F0B9CFDF41C}"/>
      </w:docPartPr>
      <w:docPartBody>
        <w:p w:rsidR="00806372" w:rsidRDefault="00806372" w:rsidP="00806372">
          <w:pPr>
            <w:pStyle w:val="E686A1A748C845A98B94884A15ED3953"/>
          </w:pPr>
          <w:r w:rsidRPr="00EF299D">
            <w:rPr>
              <w:rStyle w:val="PlaceholderText"/>
            </w:rPr>
            <w:t>Click or tap here to enter text.</w:t>
          </w:r>
        </w:p>
      </w:docPartBody>
    </w:docPart>
    <w:docPart>
      <w:docPartPr>
        <w:name w:val="FEB7E9DD2D0B4A83A31D42ECE58D2EB0"/>
        <w:category>
          <w:name w:val="General"/>
          <w:gallery w:val="placeholder"/>
        </w:category>
        <w:types>
          <w:type w:val="bbPlcHdr"/>
        </w:types>
        <w:behaviors>
          <w:behavior w:val="content"/>
        </w:behaviors>
        <w:guid w:val="{FAFB9BA7-7203-4AB1-81C4-5858BA62D5A3}"/>
      </w:docPartPr>
      <w:docPartBody>
        <w:p w:rsidR="00806372" w:rsidRDefault="00806372" w:rsidP="00806372">
          <w:pPr>
            <w:pStyle w:val="FEB7E9DD2D0B4A83A31D42ECE58D2EB0"/>
          </w:pPr>
          <w:r w:rsidRPr="00EF29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72"/>
    <w:rsid w:val="00246C9C"/>
    <w:rsid w:val="003233C2"/>
    <w:rsid w:val="00377868"/>
    <w:rsid w:val="00806372"/>
    <w:rsid w:val="00A5053D"/>
    <w:rsid w:val="00B0750B"/>
    <w:rsid w:val="00C50118"/>
    <w:rsid w:val="00E474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06372"/>
    <w:rPr>
      <w:color w:val="auto"/>
      <w:bdr w:val="none" w:sz="0" w:space="0" w:color="auto"/>
      <w:shd w:val="clear" w:color="auto" w:fill="FFFF00"/>
    </w:rPr>
  </w:style>
  <w:style w:type="paragraph" w:customStyle="1" w:styleId="CC6AE508C923488BAFC2EAB2209BE857">
    <w:name w:val="CC6AE508C923488BAFC2EAB2209BE857"/>
    <w:rsid w:val="00806372"/>
  </w:style>
  <w:style w:type="paragraph" w:customStyle="1" w:styleId="E686A1A748C845A98B94884A15ED3953">
    <w:name w:val="E686A1A748C845A98B94884A15ED3953"/>
    <w:rsid w:val="00806372"/>
  </w:style>
  <w:style w:type="paragraph" w:customStyle="1" w:styleId="FEB7E9DD2D0B4A83A31D42ECE58D2EB0">
    <w:name w:val="FEB7E9DD2D0B4A83A31D42ECE58D2EB0"/>
    <w:rsid w:val="00806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76FD1482768BAA428CBE646402590A5B" ma:contentTypeVersion="23" ma:contentTypeDescription="Create a new document." ma:contentTypeScope="" ma:versionID="42ea39bd4fee586c5ff43928fd68e19b">
  <xsd:schema xmlns:xsd="http://www.w3.org/2001/XMLSchema" xmlns:xs="http://www.w3.org/2001/XMLSchema" xmlns:p="http://schemas.microsoft.com/office/2006/metadata/properties" xmlns:ns3="076736d2-f878-46a5-ab0a-0dd979854fc9" xmlns:ns4="a5f32de4-e402-4188-b034-e71ca7d22e54" xmlns:ns5="e6398004-508f-42e4-bcab-11e518377d34" targetNamespace="http://schemas.microsoft.com/office/2006/metadata/properties" ma:root="true" ma:fieldsID="6f40cb75ed6a9a08232ec4b39b7dadf8" ns3:_="" ns4:_="" ns5:_="">
    <xsd:import namespace="076736d2-f878-46a5-ab0a-0dd979854fc9"/>
    <xsd:import namespace="a5f32de4-e402-4188-b034-e71ca7d22e54"/>
    <xsd:import namespace="e6398004-508f-42e4-bcab-11e518377d34"/>
    <xsd:element name="properties">
      <xsd:complexType>
        <xsd:sequence>
          <xsd:element name="documentManagement">
            <xsd:complexType>
              <xsd:all>
                <xsd:element ref="ns3:MediaServiceFastMetadata" minOccurs="0"/>
                <xsd:element ref="ns3:MediaServiceMetadata" minOccurs="0"/>
                <xsd:element ref="ns4:_dlc_DocId" minOccurs="0"/>
                <xsd:element ref="ns4:_dlc_DocIdUrl" minOccurs="0"/>
                <xsd:element ref="ns4:_dlc_DocIdPersistId" minOccurs="0"/>
                <xsd:element ref="ns5:SharedWithUsers" minOccurs="0"/>
                <xsd:element ref="ns5:SharedWithDetails" minOccurs="0"/>
                <xsd:element ref="ns5:SharingHintHash" minOccurs="0"/>
                <xsd:element ref="ns3:MediaServiceDateTaken" minOccurs="0"/>
                <xsd:element ref="ns3:MediaServiceAutoKeyPoints" minOccurs="0"/>
                <xsd:element ref="ns3:MediaServiceKeyPoint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36d2-f878-46a5-ab0a-0dd979854fc9" elementFormDefault="qualified">
    <xsd:import namespace="http://schemas.microsoft.com/office/2006/documentManagement/types"/>
    <xsd:import namespace="http://schemas.microsoft.com/office/infopath/2007/PartnerControls"/>
    <xsd:element name="MediaServiceFastMetadata" ma:index="8" nillable="true" ma:displayName="MediaServiceFastMetadata" ma:description="" ma:hidden="true" ma:internalName="MediaServiceFastMetadata" ma:readOnly="true">
      <xsd:simpleType>
        <xsd:restriction base="dms:Note"/>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_activity" ma:index="25" nillable="true" ma:displayName="_activity" ma:hidden="true" ma:internalName="_activity">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6398004-508f-42e4-bcab-11e518377d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e6398004-508f-42e4-bcab-11e518377d34">
      <UserInfo>
        <DisplayName>Laurie Barker (DEECA)</DisplayName>
        <AccountId>1470</AccountId>
        <AccountType/>
      </UserInfo>
    </SharedWithUsers>
    <_activity xmlns="076736d2-f878-46a5-ab0a-0dd979854fc9"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97aeec6-0273-40f2-ab3e-beee73212332" ContentTypeId="0x01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D6FBA62C-CE6D-4C96-87FD-CFDD31B16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36d2-f878-46a5-ab0a-0dd979854fc9"/>
    <ds:schemaRef ds:uri="a5f32de4-e402-4188-b034-e71ca7d22e54"/>
    <ds:schemaRef ds:uri="e6398004-508f-42e4-bcab-11e518377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e6398004-508f-42e4-bcab-11e518377d34"/>
    <ds:schemaRef ds:uri="076736d2-f878-46a5-ab0a-0dd979854fc9"/>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9B41136B-FAC5-4E75-8F0E-5BA5EEA813D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2540</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5</cp:revision>
  <cp:lastPrinted>2022-06-17T02:14:00Z</cp:lastPrinted>
  <dcterms:created xsi:type="dcterms:W3CDTF">2026-07-24T02:53:00Z</dcterms:created>
  <dcterms:modified xsi:type="dcterms:W3CDTF">2026-07-28T04:18:00Z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0x01010076FD1482768BAA428CBE646402590A5B</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