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C838148">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01FA7CF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37761D" w14:paraId="7C7EDD09" w14:textId="77777777" w:rsidTr="6AC14A53">
        <w:trPr>
          <w:trHeight w:val="399"/>
        </w:trPr>
        <w:tc>
          <w:tcPr>
            <w:tcW w:w="2580" w:type="dxa"/>
            <w:tcBorders>
              <w:top w:val="nil"/>
              <w:bottom w:val="nil"/>
              <w:right w:val="nil"/>
            </w:tcBorders>
            <w:vAlign w:val="center"/>
          </w:tcPr>
          <w:p w14:paraId="2A0E891F" w14:textId="77777777" w:rsidR="00495B3B" w:rsidRPr="0037761D" w:rsidRDefault="00495B3B" w:rsidP="00495B3B">
            <w:pPr>
              <w:spacing w:before="0" w:after="0"/>
              <w:ind w:right="-450"/>
              <w:rPr>
                <w:rFonts w:ascii="Arial" w:hAnsi="Arial" w:cs="Arial"/>
                <w:b/>
                <w:color w:val="363534"/>
                <w:szCs w:val="22"/>
              </w:rPr>
            </w:pPr>
            <w:r w:rsidRPr="0037761D">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E06D84B" w:rsidR="00495B3B" w:rsidRPr="0037761D" w:rsidRDefault="004C78C3" w:rsidP="00495B3B">
            <w:pPr>
              <w:spacing w:before="0" w:after="0"/>
              <w:ind w:left="57" w:right="-450"/>
              <w:rPr>
                <w:rFonts w:ascii="Arial" w:hAnsi="Arial" w:cs="Arial"/>
                <w:color w:val="363534"/>
                <w:szCs w:val="22"/>
              </w:rPr>
            </w:pPr>
            <w:r w:rsidRPr="0037761D">
              <w:rPr>
                <w:rFonts w:ascii="Arial" w:hAnsi="Arial" w:cs="Arial"/>
                <w:color w:val="363534"/>
                <w:szCs w:val="22"/>
              </w:rPr>
              <w:t xml:space="preserve">Senior Policy Officer </w:t>
            </w:r>
          </w:p>
        </w:tc>
      </w:tr>
      <w:tr w:rsidR="00495B3B" w:rsidRPr="0037761D" w14:paraId="5F8F815C" w14:textId="77777777" w:rsidTr="6AC14A53">
        <w:trPr>
          <w:trHeight w:val="399"/>
        </w:trPr>
        <w:tc>
          <w:tcPr>
            <w:tcW w:w="2580" w:type="dxa"/>
            <w:tcBorders>
              <w:top w:val="nil"/>
              <w:bottom w:val="nil"/>
              <w:right w:val="nil"/>
            </w:tcBorders>
            <w:vAlign w:val="center"/>
          </w:tcPr>
          <w:p w14:paraId="29F28D7E" w14:textId="77777777" w:rsidR="00495B3B" w:rsidRPr="0037761D" w:rsidRDefault="00495B3B" w:rsidP="00495B3B">
            <w:pPr>
              <w:spacing w:before="0" w:after="0"/>
              <w:ind w:right="-450"/>
              <w:rPr>
                <w:rFonts w:ascii="Arial" w:hAnsi="Arial" w:cs="Arial"/>
                <w:b/>
                <w:color w:val="363534"/>
                <w:szCs w:val="22"/>
              </w:rPr>
            </w:pPr>
            <w:r w:rsidRPr="0037761D">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76AE063" w:rsidR="00495B3B" w:rsidRPr="00B33908" w:rsidRDefault="00B33908" w:rsidP="00B33908">
            <w:pPr>
              <w:spacing w:before="0" w:after="0"/>
              <w:ind w:left="84" w:right="-450"/>
              <w:rPr>
                <w:rFonts w:ascii="Arial" w:hAnsi="Arial" w:cs="Arial"/>
                <w:color w:val="363534"/>
                <w:szCs w:val="22"/>
              </w:rPr>
            </w:pPr>
            <w:r w:rsidRPr="00B33908">
              <w:rPr>
                <w:rFonts w:ascii="Arial" w:hAnsi="Arial" w:cs="Arial"/>
                <w:color w:val="363534"/>
                <w:szCs w:val="22"/>
              </w:rPr>
              <w:t>509597</w:t>
            </w:r>
            <w:r w:rsidR="00A3167D">
              <w:rPr>
                <w:rFonts w:ascii="Arial" w:hAnsi="Arial" w:cs="Arial"/>
                <w:color w:val="363534"/>
                <w:szCs w:val="22"/>
              </w:rPr>
              <w:t>20</w:t>
            </w:r>
          </w:p>
        </w:tc>
      </w:tr>
      <w:tr w:rsidR="00495B3B" w:rsidRPr="0037761D" w14:paraId="6052E497" w14:textId="77777777" w:rsidTr="6AC14A53">
        <w:trPr>
          <w:trHeight w:val="399"/>
        </w:trPr>
        <w:tc>
          <w:tcPr>
            <w:tcW w:w="2580" w:type="dxa"/>
            <w:tcBorders>
              <w:top w:val="nil"/>
              <w:bottom w:val="nil"/>
              <w:right w:val="nil"/>
            </w:tcBorders>
            <w:vAlign w:val="center"/>
          </w:tcPr>
          <w:p w14:paraId="1F62A115" w14:textId="77777777" w:rsidR="00495B3B" w:rsidRPr="0037761D" w:rsidRDefault="00495B3B" w:rsidP="00495B3B">
            <w:pPr>
              <w:spacing w:before="0" w:after="0"/>
              <w:ind w:right="-450"/>
              <w:rPr>
                <w:rFonts w:ascii="Arial" w:hAnsi="Arial" w:cs="Arial"/>
                <w:b/>
                <w:color w:val="363534"/>
                <w:szCs w:val="22"/>
              </w:rPr>
            </w:pPr>
            <w:r w:rsidRPr="0037761D">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DDFAE6B" w:rsidR="00495B3B" w:rsidRPr="0037761D" w:rsidRDefault="004C78C3" w:rsidP="00495B3B">
            <w:pPr>
              <w:spacing w:before="0" w:after="0"/>
              <w:ind w:left="57" w:right="-450"/>
              <w:rPr>
                <w:rFonts w:ascii="Arial" w:hAnsi="Arial" w:cs="Arial"/>
                <w:color w:val="363534"/>
                <w:szCs w:val="22"/>
              </w:rPr>
            </w:pPr>
            <w:r w:rsidRPr="0037761D">
              <w:rPr>
                <w:rFonts w:ascii="Arial" w:hAnsi="Arial" w:cs="Arial"/>
                <w:color w:val="363534"/>
                <w:szCs w:val="22"/>
              </w:rPr>
              <w:t xml:space="preserve">VPS5 </w:t>
            </w:r>
          </w:p>
        </w:tc>
      </w:tr>
      <w:tr w:rsidR="00363741" w:rsidRPr="0037761D" w14:paraId="513E600D" w14:textId="77777777" w:rsidTr="6AC14A53">
        <w:trPr>
          <w:trHeight w:val="399"/>
        </w:trPr>
        <w:tc>
          <w:tcPr>
            <w:tcW w:w="2580" w:type="dxa"/>
            <w:tcBorders>
              <w:top w:val="nil"/>
              <w:bottom w:val="nil"/>
              <w:right w:val="nil"/>
            </w:tcBorders>
            <w:vAlign w:val="center"/>
          </w:tcPr>
          <w:p w14:paraId="67184DB8" w14:textId="77777777" w:rsidR="00363741" w:rsidRPr="0037761D" w:rsidRDefault="00363741" w:rsidP="00363741">
            <w:pPr>
              <w:spacing w:before="0" w:after="0"/>
              <w:ind w:right="-450"/>
              <w:rPr>
                <w:rFonts w:ascii="Arial" w:hAnsi="Arial" w:cs="Arial"/>
                <w:b/>
                <w:color w:val="363534"/>
                <w:szCs w:val="22"/>
              </w:rPr>
            </w:pPr>
            <w:r w:rsidRPr="0037761D">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CE137AE" w:rsidR="00363741" w:rsidRPr="0037761D" w:rsidRDefault="00363741" w:rsidP="00363741">
            <w:pPr>
              <w:spacing w:before="0" w:after="0"/>
              <w:ind w:left="57" w:right="-450"/>
              <w:rPr>
                <w:rFonts w:ascii="Arial" w:hAnsi="Arial" w:cs="Arial"/>
                <w:color w:val="363534"/>
                <w:szCs w:val="22"/>
              </w:rPr>
            </w:pPr>
            <w:r w:rsidRPr="0037761D">
              <w:rPr>
                <w:rFonts w:ascii="Arial" w:hAnsi="Arial" w:cs="Arial"/>
                <w:color w:val="363534"/>
                <w:szCs w:val="22"/>
              </w:rPr>
              <w:t>$11</w:t>
            </w:r>
            <w:r w:rsidR="00D44B7E">
              <w:rPr>
                <w:rFonts w:ascii="Arial" w:hAnsi="Arial" w:cs="Arial"/>
                <w:color w:val="363534"/>
                <w:szCs w:val="22"/>
              </w:rPr>
              <w:t>6</w:t>
            </w:r>
            <w:r w:rsidRPr="0037761D">
              <w:rPr>
                <w:rFonts w:ascii="Arial" w:hAnsi="Arial" w:cs="Arial"/>
                <w:color w:val="363534"/>
                <w:szCs w:val="22"/>
              </w:rPr>
              <w:t>,</w:t>
            </w:r>
            <w:r w:rsidR="00D44B7E">
              <w:rPr>
                <w:rFonts w:ascii="Arial" w:hAnsi="Arial" w:cs="Arial"/>
                <w:color w:val="363534"/>
                <w:szCs w:val="22"/>
              </w:rPr>
              <w:t xml:space="preserve">413 </w:t>
            </w:r>
            <w:r w:rsidRPr="0037761D">
              <w:rPr>
                <w:rFonts w:ascii="Arial" w:hAnsi="Arial" w:cs="Arial"/>
                <w:color w:val="363534"/>
                <w:szCs w:val="22"/>
              </w:rPr>
              <w:t>-</w:t>
            </w:r>
            <w:r w:rsidR="00D44B7E">
              <w:rPr>
                <w:rFonts w:ascii="Arial" w:hAnsi="Arial" w:cs="Arial"/>
                <w:color w:val="363534"/>
                <w:szCs w:val="22"/>
              </w:rPr>
              <w:t xml:space="preserve"> </w:t>
            </w:r>
            <w:r w:rsidRPr="0037761D">
              <w:rPr>
                <w:rFonts w:ascii="Arial" w:hAnsi="Arial" w:cs="Arial"/>
                <w:color w:val="363534"/>
                <w:szCs w:val="22"/>
              </w:rPr>
              <w:t>$</w:t>
            </w:r>
            <w:r w:rsidR="00783714">
              <w:rPr>
                <w:rFonts w:ascii="Arial" w:hAnsi="Arial" w:cs="Arial"/>
                <w:color w:val="363534"/>
                <w:szCs w:val="22"/>
              </w:rPr>
              <w:t>140,849</w:t>
            </w:r>
            <w:r w:rsidRPr="0037761D">
              <w:rPr>
                <w:rFonts w:ascii="Arial" w:hAnsi="Arial" w:cs="Arial"/>
                <w:color w:val="363534"/>
                <w:szCs w:val="22"/>
              </w:rPr>
              <w:t xml:space="preserve"> (plus superannuation)</w:t>
            </w:r>
          </w:p>
        </w:tc>
      </w:tr>
      <w:tr w:rsidR="00363741" w:rsidRPr="0037761D" w14:paraId="2A722203" w14:textId="77777777" w:rsidTr="6AC14A53">
        <w:trPr>
          <w:trHeight w:val="399"/>
        </w:trPr>
        <w:tc>
          <w:tcPr>
            <w:tcW w:w="2580" w:type="dxa"/>
            <w:tcBorders>
              <w:top w:val="nil"/>
              <w:bottom w:val="nil"/>
              <w:right w:val="nil"/>
            </w:tcBorders>
            <w:vAlign w:val="center"/>
          </w:tcPr>
          <w:p w14:paraId="60F7C270" w14:textId="77777777" w:rsidR="00363741" w:rsidRPr="0037761D" w:rsidRDefault="00363741" w:rsidP="00363741">
            <w:pPr>
              <w:spacing w:before="0" w:after="0"/>
              <w:ind w:right="-450"/>
              <w:rPr>
                <w:rFonts w:ascii="Arial" w:hAnsi="Arial" w:cs="Arial"/>
                <w:b/>
                <w:color w:val="363534"/>
                <w:szCs w:val="22"/>
              </w:rPr>
            </w:pPr>
            <w:r w:rsidRPr="0037761D">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FE9C535" w:rsidR="00363741" w:rsidRPr="0037761D" w:rsidRDefault="00AB3A15" w:rsidP="00363741">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w:t>
            </w:r>
            <w:r w:rsidR="00996DBF">
              <w:rPr>
                <w:rFonts w:ascii="Arial" w:hAnsi="Arial" w:cs="Arial"/>
                <w:color w:val="363534"/>
                <w:szCs w:val="22"/>
              </w:rPr>
              <w:t xml:space="preserve">until 31 </w:t>
            </w:r>
            <w:r>
              <w:rPr>
                <w:rFonts w:ascii="Arial" w:hAnsi="Arial" w:cs="Arial"/>
                <w:color w:val="363534"/>
                <w:szCs w:val="22"/>
              </w:rPr>
              <w:t>August 2027</w:t>
            </w:r>
            <w:r w:rsidR="00363741" w:rsidRPr="0037761D">
              <w:rPr>
                <w:rFonts w:ascii="Arial" w:hAnsi="Arial" w:cs="Arial"/>
                <w:color w:val="363534"/>
                <w:szCs w:val="22"/>
              </w:rPr>
              <w:t xml:space="preserve"> </w:t>
            </w:r>
          </w:p>
        </w:tc>
      </w:tr>
      <w:tr w:rsidR="00363741" w:rsidRPr="0037761D" w14:paraId="73E4C712" w14:textId="77777777" w:rsidTr="6AC14A53">
        <w:trPr>
          <w:trHeight w:val="399"/>
        </w:trPr>
        <w:tc>
          <w:tcPr>
            <w:tcW w:w="2580" w:type="dxa"/>
            <w:tcBorders>
              <w:top w:val="nil"/>
              <w:bottom w:val="nil"/>
              <w:right w:val="nil"/>
            </w:tcBorders>
            <w:vAlign w:val="center"/>
          </w:tcPr>
          <w:p w14:paraId="778F959E" w14:textId="77777777" w:rsidR="00363741" w:rsidRPr="0037761D" w:rsidRDefault="00363741" w:rsidP="00363741">
            <w:pPr>
              <w:spacing w:before="0" w:after="0"/>
              <w:ind w:right="-450"/>
              <w:rPr>
                <w:rFonts w:ascii="Arial" w:hAnsi="Arial" w:cs="Arial"/>
                <w:b/>
                <w:color w:val="363534"/>
                <w:szCs w:val="22"/>
              </w:rPr>
            </w:pPr>
            <w:r w:rsidRPr="0037761D">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A288AC3" w:rsidR="00363741" w:rsidRPr="0037761D" w:rsidRDefault="00363741" w:rsidP="00363741">
            <w:pPr>
              <w:spacing w:before="0" w:after="0"/>
              <w:ind w:left="57" w:right="-450"/>
              <w:rPr>
                <w:rFonts w:ascii="Arial" w:hAnsi="Arial" w:cs="Arial"/>
                <w:color w:val="363534"/>
                <w:szCs w:val="22"/>
              </w:rPr>
            </w:pPr>
            <w:r w:rsidRPr="0037761D">
              <w:rPr>
                <w:rFonts w:ascii="Arial" w:hAnsi="Arial" w:cs="Arial"/>
                <w:color w:val="363534"/>
                <w:szCs w:val="22"/>
              </w:rPr>
              <w:t>Agriculture Victoria</w:t>
            </w:r>
          </w:p>
        </w:tc>
      </w:tr>
      <w:tr w:rsidR="00363741" w:rsidRPr="0037761D" w14:paraId="1EBFF7E6" w14:textId="77777777" w:rsidTr="6AC14A53">
        <w:trPr>
          <w:trHeight w:val="399"/>
        </w:trPr>
        <w:tc>
          <w:tcPr>
            <w:tcW w:w="2580" w:type="dxa"/>
            <w:tcBorders>
              <w:top w:val="nil"/>
              <w:bottom w:val="nil"/>
              <w:right w:val="nil"/>
            </w:tcBorders>
            <w:vAlign w:val="center"/>
          </w:tcPr>
          <w:p w14:paraId="2AB5EF48" w14:textId="77777777" w:rsidR="00363741" w:rsidRPr="0037761D" w:rsidRDefault="00363741" w:rsidP="00363741">
            <w:pPr>
              <w:spacing w:before="0" w:after="0"/>
              <w:ind w:right="-450"/>
              <w:rPr>
                <w:rFonts w:ascii="Arial" w:hAnsi="Arial" w:cs="Arial"/>
                <w:b/>
                <w:color w:val="363534"/>
                <w:szCs w:val="22"/>
              </w:rPr>
            </w:pPr>
            <w:r w:rsidRPr="0037761D">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4C6AF5D" w:rsidR="00363741" w:rsidRPr="0037761D" w:rsidRDefault="49E790CF" w:rsidP="00363741">
            <w:pPr>
              <w:spacing w:before="0" w:after="0"/>
              <w:ind w:left="57" w:right="-450"/>
            </w:pPr>
            <w:r w:rsidRPr="0037761D">
              <w:rPr>
                <w:rFonts w:ascii="Arial" w:eastAsia="Arial" w:hAnsi="Arial" w:cs="Arial"/>
                <w:color w:val="363534"/>
              </w:rPr>
              <w:t xml:space="preserve">Animal </w:t>
            </w:r>
            <w:r w:rsidR="6183CF73" w:rsidRPr="0037761D">
              <w:rPr>
                <w:rFonts w:ascii="Arial" w:eastAsia="Arial" w:hAnsi="Arial" w:cs="Arial"/>
                <w:color w:val="363534"/>
              </w:rPr>
              <w:t xml:space="preserve">Welfare </w:t>
            </w:r>
            <w:r w:rsidRPr="0037761D">
              <w:rPr>
                <w:rFonts w:ascii="Arial" w:eastAsia="Arial" w:hAnsi="Arial" w:cs="Arial"/>
                <w:color w:val="363534"/>
              </w:rPr>
              <w:t xml:space="preserve">and Agriculture Regulatory Policy </w:t>
            </w:r>
            <w:r w:rsidR="00E422CC">
              <w:rPr>
                <w:rFonts w:ascii="Arial" w:eastAsia="Arial" w:hAnsi="Arial" w:cs="Arial"/>
                <w:color w:val="363534"/>
              </w:rPr>
              <w:t xml:space="preserve">I </w:t>
            </w:r>
            <w:r w:rsidRPr="0037761D">
              <w:rPr>
                <w:rFonts w:ascii="Arial" w:eastAsia="Arial" w:hAnsi="Arial" w:cs="Arial"/>
                <w:color w:val="363534"/>
              </w:rPr>
              <w:t xml:space="preserve">Food, Agriculture and Biosecurity Regulatory Policy </w:t>
            </w:r>
          </w:p>
        </w:tc>
      </w:tr>
      <w:tr w:rsidR="004C502C" w:rsidRPr="0037761D" w14:paraId="37A0D7CE" w14:textId="77777777" w:rsidTr="6AC14A53">
        <w:trPr>
          <w:trHeight w:val="399"/>
        </w:trPr>
        <w:tc>
          <w:tcPr>
            <w:tcW w:w="2580" w:type="dxa"/>
            <w:tcBorders>
              <w:top w:val="nil"/>
              <w:bottom w:val="nil"/>
              <w:right w:val="nil"/>
            </w:tcBorders>
            <w:vAlign w:val="center"/>
          </w:tcPr>
          <w:p w14:paraId="4595FCF5" w14:textId="77777777" w:rsidR="004C502C" w:rsidRPr="0037761D" w:rsidRDefault="004C502C" w:rsidP="004C502C">
            <w:pPr>
              <w:spacing w:before="0" w:after="0"/>
              <w:ind w:right="-450"/>
              <w:rPr>
                <w:rFonts w:ascii="Arial" w:hAnsi="Arial" w:cs="Arial"/>
                <w:b/>
                <w:color w:val="363534"/>
                <w:szCs w:val="22"/>
              </w:rPr>
            </w:pPr>
            <w:r w:rsidRPr="0037761D">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B9E7475" w14:textId="1E68ADA8" w:rsidR="004C502C" w:rsidRPr="0037761D" w:rsidRDefault="00E422CC" w:rsidP="3529DDC2">
            <w:pPr>
              <w:spacing w:before="0" w:after="0"/>
              <w:ind w:left="57" w:right="-450"/>
              <w:rPr>
                <w:rFonts w:ascii="Arial" w:hAnsi="Arial" w:cs="Arial"/>
                <w:color w:val="363534"/>
              </w:rPr>
            </w:pPr>
            <w:r>
              <w:rPr>
                <w:rFonts w:ascii="Arial" w:hAnsi="Arial" w:cs="Arial"/>
                <w:color w:val="363534"/>
              </w:rPr>
              <w:t>Flexible within Victoria</w:t>
            </w:r>
          </w:p>
          <w:p w14:paraId="3B7CA3B3" w14:textId="18E67B8E" w:rsidR="004C502C" w:rsidRPr="0037761D" w:rsidRDefault="004C502C" w:rsidP="004C502C">
            <w:pPr>
              <w:spacing w:before="0" w:after="0"/>
              <w:ind w:left="57" w:right="-450"/>
              <w:rPr>
                <w:rFonts w:ascii="Arial" w:hAnsi="Arial" w:cs="Arial"/>
                <w:color w:val="363534"/>
                <w:szCs w:val="22"/>
              </w:rPr>
            </w:pPr>
            <w:r w:rsidRPr="0037761D">
              <w:rPr>
                <w:rFonts w:ascii="Arial" w:hAnsi="Arial" w:cs="Arial"/>
                <w:color w:val="363534"/>
                <w:szCs w:val="22"/>
              </w:rPr>
              <w:t xml:space="preserve">Hybrid work arrangement available: </w:t>
            </w:r>
            <w:r w:rsidRPr="0037761D">
              <w:rPr>
                <w:rFonts w:ascii="Arial" w:hAnsi="Arial" w:cs="Arial"/>
                <w:color w:val="363534"/>
                <w:szCs w:val="22"/>
              </w:rPr>
              <w:fldChar w:fldCharType="begin">
                <w:ffData>
                  <w:name w:val=""/>
                  <w:enabled/>
                  <w:calcOnExit w:val="0"/>
                  <w:checkBox>
                    <w:size w:val="26"/>
                    <w:default w:val="1"/>
                  </w:checkBox>
                </w:ffData>
              </w:fldChar>
            </w:r>
            <w:r w:rsidRPr="0037761D">
              <w:rPr>
                <w:rFonts w:ascii="Arial" w:hAnsi="Arial" w:cs="Arial"/>
                <w:color w:val="363534"/>
                <w:szCs w:val="22"/>
              </w:rPr>
              <w:instrText xml:space="preserve"> FORMCHECKBOX </w:instrText>
            </w:r>
            <w:r w:rsidRPr="0037761D">
              <w:rPr>
                <w:rFonts w:ascii="Arial" w:hAnsi="Arial" w:cs="Arial"/>
                <w:color w:val="363534"/>
                <w:szCs w:val="22"/>
              </w:rPr>
            </w:r>
            <w:r w:rsidRPr="0037761D">
              <w:rPr>
                <w:rFonts w:ascii="Arial" w:hAnsi="Arial" w:cs="Arial"/>
                <w:color w:val="363534"/>
                <w:szCs w:val="22"/>
              </w:rPr>
              <w:fldChar w:fldCharType="separate"/>
            </w:r>
            <w:r w:rsidRPr="0037761D">
              <w:rPr>
                <w:rFonts w:ascii="Arial" w:hAnsi="Arial" w:cs="Arial"/>
                <w:color w:val="363534"/>
                <w:szCs w:val="22"/>
              </w:rPr>
              <w:fldChar w:fldCharType="end"/>
            </w:r>
            <w:r w:rsidRPr="0037761D">
              <w:rPr>
                <w:rFonts w:ascii="Arial" w:hAnsi="Arial" w:cs="Arial"/>
                <w:color w:val="363534"/>
                <w:szCs w:val="22"/>
              </w:rPr>
              <w:t>Yes</w:t>
            </w:r>
            <w:r w:rsidRPr="0037761D">
              <w:rPr>
                <w:rFonts w:ascii="Arial" w:hAnsi="Arial" w:cs="Arial"/>
                <w:color w:val="363534"/>
                <w:szCs w:val="22"/>
              </w:rPr>
              <w:tab/>
            </w:r>
            <w:r w:rsidRPr="0037761D">
              <w:rPr>
                <w:rFonts w:ascii="Arial" w:hAnsi="Arial" w:cs="Arial"/>
                <w:color w:val="363534"/>
                <w:szCs w:val="22"/>
              </w:rPr>
              <w:fldChar w:fldCharType="begin">
                <w:ffData>
                  <w:name w:val=""/>
                  <w:enabled/>
                  <w:calcOnExit w:val="0"/>
                  <w:checkBox>
                    <w:size w:val="26"/>
                    <w:default w:val="0"/>
                    <w:checked w:val="0"/>
                  </w:checkBox>
                </w:ffData>
              </w:fldChar>
            </w:r>
            <w:r w:rsidRPr="0037761D">
              <w:rPr>
                <w:rFonts w:ascii="Arial" w:hAnsi="Arial" w:cs="Arial"/>
                <w:color w:val="363534"/>
                <w:szCs w:val="22"/>
              </w:rPr>
              <w:instrText xml:space="preserve"> FORMCHECKBOX </w:instrText>
            </w:r>
            <w:r w:rsidRPr="0037761D">
              <w:rPr>
                <w:rFonts w:ascii="Arial" w:hAnsi="Arial" w:cs="Arial"/>
                <w:color w:val="363534"/>
                <w:szCs w:val="22"/>
              </w:rPr>
            </w:r>
            <w:r w:rsidRPr="0037761D">
              <w:rPr>
                <w:rFonts w:ascii="Arial" w:hAnsi="Arial" w:cs="Arial"/>
                <w:color w:val="363534"/>
                <w:szCs w:val="22"/>
              </w:rPr>
              <w:fldChar w:fldCharType="separate"/>
            </w:r>
            <w:r w:rsidRPr="0037761D">
              <w:rPr>
                <w:rFonts w:ascii="Arial" w:hAnsi="Arial" w:cs="Arial"/>
                <w:color w:val="363534"/>
                <w:szCs w:val="22"/>
              </w:rPr>
              <w:fldChar w:fldCharType="end"/>
            </w:r>
            <w:r w:rsidRPr="0037761D">
              <w:rPr>
                <w:rFonts w:ascii="Arial" w:hAnsi="Arial" w:cs="Arial"/>
                <w:color w:val="363534"/>
                <w:szCs w:val="22"/>
              </w:rPr>
              <w:t xml:space="preserve">  No                </w:t>
            </w:r>
          </w:p>
        </w:tc>
      </w:tr>
      <w:tr w:rsidR="004C502C" w:rsidRPr="0037761D" w14:paraId="4352AE4A" w14:textId="77777777" w:rsidTr="6AC14A53">
        <w:trPr>
          <w:trHeight w:val="399"/>
        </w:trPr>
        <w:tc>
          <w:tcPr>
            <w:tcW w:w="2580" w:type="dxa"/>
            <w:tcBorders>
              <w:top w:val="nil"/>
              <w:bottom w:val="nil"/>
              <w:right w:val="nil"/>
            </w:tcBorders>
            <w:vAlign w:val="center"/>
          </w:tcPr>
          <w:p w14:paraId="3083C225" w14:textId="77777777" w:rsidR="004C502C" w:rsidRPr="0037761D" w:rsidRDefault="004C502C" w:rsidP="004C502C">
            <w:pPr>
              <w:spacing w:before="0" w:after="0"/>
              <w:ind w:right="-450"/>
              <w:rPr>
                <w:rFonts w:ascii="Arial" w:hAnsi="Arial" w:cs="Arial"/>
                <w:b/>
                <w:bCs/>
                <w:color w:val="363534"/>
                <w:spacing w:val="-3"/>
                <w:szCs w:val="22"/>
              </w:rPr>
            </w:pPr>
            <w:r w:rsidRPr="0037761D">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F021CC1" w:rsidR="004C502C" w:rsidRPr="0037761D" w:rsidRDefault="004C502C" w:rsidP="004C502C">
            <w:pPr>
              <w:tabs>
                <w:tab w:val="left" w:pos="469"/>
                <w:tab w:val="left" w:pos="1189"/>
              </w:tabs>
              <w:spacing w:before="0" w:after="0"/>
              <w:ind w:left="57" w:right="-450"/>
              <w:rPr>
                <w:rFonts w:ascii="Arial" w:hAnsi="Arial" w:cs="Arial"/>
                <w:color w:val="363534"/>
                <w:szCs w:val="22"/>
              </w:rPr>
            </w:pPr>
            <w:bookmarkStart w:id="2" w:name="_Hlk216355109"/>
            <w:r w:rsidRPr="0037761D">
              <w:rPr>
                <w:rFonts w:ascii="Arial" w:hAnsi="Arial" w:cs="Arial"/>
                <w:color w:val="363534"/>
                <w:szCs w:val="22"/>
              </w:rPr>
              <w:t xml:space="preserve">Manager </w:t>
            </w:r>
            <w:r w:rsidR="00B33908">
              <w:rPr>
                <w:rFonts w:ascii="Arial" w:hAnsi="Arial" w:cs="Arial"/>
                <w:color w:val="363534"/>
                <w:szCs w:val="22"/>
              </w:rPr>
              <w:t xml:space="preserve">Food Regulatory </w:t>
            </w:r>
            <w:r w:rsidR="00A3167D">
              <w:rPr>
                <w:rFonts w:ascii="Arial" w:hAnsi="Arial" w:cs="Arial"/>
                <w:color w:val="363534"/>
                <w:szCs w:val="22"/>
              </w:rPr>
              <w:t>Reform</w:t>
            </w:r>
            <w:r w:rsidR="00DE2949" w:rsidRPr="0037761D">
              <w:rPr>
                <w:rFonts w:ascii="Arial" w:hAnsi="Arial" w:cs="Arial"/>
                <w:color w:val="363534"/>
                <w:szCs w:val="22"/>
              </w:rPr>
              <w:t xml:space="preserve"> </w:t>
            </w:r>
            <w:bookmarkEnd w:id="2"/>
            <w:r w:rsidRPr="0037761D">
              <w:rPr>
                <w:rFonts w:ascii="Arial" w:hAnsi="Arial" w:cs="Arial"/>
                <w:color w:val="363534"/>
                <w:szCs w:val="22"/>
              </w:rPr>
              <w:tab/>
            </w:r>
            <w:r w:rsidRPr="0037761D">
              <w:rPr>
                <w:rFonts w:ascii="Arial" w:hAnsi="Arial" w:cs="Arial"/>
                <w:color w:val="363534"/>
                <w:szCs w:val="22"/>
              </w:rPr>
              <w:tab/>
            </w:r>
          </w:p>
        </w:tc>
      </w:tr>
      <w:tr w:rsidR="004C502C" w:rsidRPr="0037761D" w14:paraId="35F6D00F" w14:textId="77777777" w:rsidTr="6AC14A53">
        <w:trPr>
          <w:trHeight w:val="399"/>
        </w:trPr>
        <w:tc>
          <w:tcPr>
            <w:tcW w:w="2580" w:type="dxa"/>
            <w:tcBorders>
              <w:top w:val="nil"/>
              <w:bottom w:val="nil"/>
              <w:right w:val="nil"/>
            </w:tcBorders>
            <w:vAlign w:val="center"/>
          </w:tcPr>
          <w:p w14:paraId="55F53688" w14:textId="77777777" w:rsidR="004C502C" w:rsidRPr="0037761D" w:rsidRDefault="004C502C" w:rsidP="004C502C">
            <w:pPr>
              <w:spacing w:before="0" w:after="0"/>
              <w:ind w:right="-450"/>
              <w:rPr>
                <w:rFonts w:ascii="Arial" w:hAnsi="Arial" w:cs="Arial"/>
                <w:b/>
                <w:bCs/>
                <w:color w:val="363534"/>
                <w:spacing w:val="-3"/>
                <w:szCs w:val="22"/>
              </w:rPr>
            </w:pPr>
            <w:r w:rsidRPr="0037761D">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481D727" w:rsidR="004C502C" w:rsidRPr="0037761D" w:rsidRDefault="00B33908" w:rsidP="004C502C">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C502C" w:rsidRPr="0037761D">
              <w:rPr>
                <w:rFonts w:ascii="Arial" w:hAnsi="Arial" w:cs="Arial"/>
                <w:color w:val="363534"/>
                <w:szCs w:val="22"/>
              </w:rPr>
              <w:tab/>
              <w:t>Yes</w:t>
            </w:r>
            <w:r w:rsidR="004C502C" w:rsidRPr="0037761D">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C502C" w:rsidRPr="0037761D">
              <w:rPr>
                <w:rFonts w:ascii="Arial" w:hAnsi="Arial" w:cs="Arial"/>
                <w:color w:val="363534"/>
                <w:szCs w:val="22"/>
              </w:rPr>
              <w:t xml:space="preserve">  No                If yes, how many?</w:t>
            </w:r>
            <w:r w:rsidR="00DE2949" w:rsidRPr="0037761D">
              <w:rPr>
                <w:rFonts w:ascii="Arial" w:hAnsi="Arial" w:cs="Arial"/>
                <w:color w:val="363534"/>
                <w:szCs w:val="22"/>
              </w:rPr>
              <w:t xml:space="preserve"> </w:t>
            </w:r>
          </w:p>
        </w:tc>
      </w:tr>
      <w:tr w:rsidR="004C502C" w:rsidRPr="00495B3B" w14:paraId="70C7CF88" w14:textId="77777777" w:rsidTr="6AC14A53">
        <w:trPr>
          <w:trHeight w:val="399"/>
        </w:trPr>
        <w:tc>
          <w:tcPr>
            <w:tcW w:w="2580" w:type="dxa"/>
            <w:tcBorders>
              <w:top w:val="nil"/>
              <w:bottom w:val="nil"/>
              <w:right w:val="nil"/>
            </w:tcBorders>
            <w:vAlign w:val="center"/>
          </w:tcPr>
          <w:p w14:paraId="58989FFF" w14:textId="77777777" w:rsidR="004C502C" w:rsidRPr="0037761D" w:rsidRDefault="004C502C" w:rsidP="004C502C">
            <w:pPr>
              <w:spacing w:before="0" w:after="0"/>
              <w:ind w:right="-450"/>
              <w:rPr>
                <w:rFonts w:ascii="Arial" w:hAnsi="Arial" w:cs="Arial"/>
                <w:b/>
                <w:color w:val="363534"/>
                <w:szCs w:val="22"/>
              </w:rPr>
            </w:pPr>
            <w:r w:rsidRPr="0037761D">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DA46090" w:rsidR="00650E38" w:rsidRPr="00495B3B" w:rsidRDefault="00A3167D" w:rsidP="00650E38">
            <w:pPr>
              <w:spacing w:before="0" w:after="0"/>
              <w:ind w:left="57" w:right="-450"/>
              <w:rPr>
                <w:rFonts w:ascii="Arial" w:hAnsi="Arial" w:cs="Arial"/>
                <w:color w:val="363534"/>
                <w:szCs w:val="22"/>
              </w:rPr>
            </w:pPr>
            <w:r>
              <w:rPr>
                <w:rFonts w:ascii="Arial" w:hAnsi="Arial" w:cs="Arial"/>
                <w:color w:val="363534"/>
                <w:szCs w:val="22"/>
              </w:rPr>
              <w:t>Mitchell Houten</w:t>
            </w:r>
            <w:r w:rsidR="00996DBF">
              <w:rPr>
                <w:rFonts w:ascii="Arial" w:hAnsi="Arial" w:cs="Arial"/>
                <w:color w:val="363534"/>
                <w:szCs w:val="22"/>
              </w:rPr>
              <w:t xml:space="preserve"> via </w:t>
            </w:r>
            <w:hyperlink r:id="rId23" w:history="1">
              <w:r w:rsidR="00996DBF" w:rsidRPr="00B55E98">
                <w:rPr>
                  <w:rStyle w:val="Hyperlink"/>
                  <w:rFonts w:ascii="Arial" w:hAnsi="Arial" w:cs="Arial"/>
                  <w:szCs w:val="22"/>
                </w:rPr>
                <w:t>mitchell.houten@agriculture.vic.gov.au</w:t>
              </w:r>
            </w:hyperlink>
            <w:r w:rsidR="00996DBF">
              <w:rPr>
                <w:rFonts w:ascii="Arial" w:hAnsi="Arial" w:cs="Arial"/>
                <w:color w:val="363534"/>
                <w:szCs w:val="22"/>
              </w:rPr>
              <w:t xml:space="preserve"> or</w:t>
            </w:r>
            <w:r>
              <w:rPr>
                <w:rFonts w:ascii="Arial" w:hAnsi="Arial" w:cs="Arial"/>
                <w:color w:val="363534"/>
                <w:szCs w:val="22"/>
              </w:rPr>
              <w:t xml:space="preserve"> </w:t>
            </w:r>
            <w:r w:rsidR="00CD7530">
              <w:rPr>
                <w:rFonts w:ascii="Arial" w:hAnsi="Arial" w:cs="Arial"/>
                <w:color w:val="363534"/>
                <w:szCs w:val="22"/>
              </w:rPr>
              <w:t>0</w:t>
            </w:r>
            <w:r w:rsidR="00CD7530" w:rsidRPr="00CD7530">
              <w:rPr>
                <w:rFonts w:ascii="Arial" w:hAnsi="Arial" w:cs="Arial"/>
                <w:color w:val="363534"/>
                <w:szCs w:val="22"/>
              </w:rPr>
              <w:t>404</w:t>
            </w:r>
            <w:r w:rsidR="00CD7530">
              <w:rPr>
                <w:rFonts w:ascii="Arial" w:hAnsi="Arial" w:cs="Arial"/>
                <w:color w:val="363534"/>
                <w:szCs w:val="22"/>
              </w:rPr>
              <w:t xml:space="preserve"> </w:t>
            </w:r>
            <w:r w:rsidR="00CD7530" w:rsidRPr="00CD7530">
              <w:rPr>
                <w:rFonts w:ascii="Arial" w:hAnsi="Arial" w:cs="Arial"/>
                <w:color w:val="363534"/>
                <w:szCs w:val="22"/>
              </w:rPr>
              <w:t>731</w:t>
            </w:r>
            <w:r w:rsidR="00CD7530">
              <w:rPr>
                <w:rFonts w:ascii="Arial" w:hAnsi="Arial" w:cs="Arial"/>
                <w:color w:val="363534"/>
                <w:szCs w:val="22"/>
              </w:rPr>
              <w:t xml:space="preserve"> </w:t>
            </w:r>
            <w:r w:rsidR="00CD7530" w:rsidRPr="00CD7530">
              <w:rPr>
                <w:rFonts w:ascii="Arial" w:hAnsi="Arial" w:cs="Arial"/>
                <w:color w:val="363534"/>
                <w:szCs w:val="22"/>
              </w:rPr>
              <w:t>618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175B13" w:rsidRDefault="00495B3B" w:rsidP="00175B13">
      <w:pPr>
        <w:keepNext/>
        <w:spacing w:line="240" w:lineRule="auto"/>
        <w:rPr>
          <w:rFonts w:ascii="Arial" w:hAnsi="Arial" w:cs="Arial"/>
          <w:bCs/>
          <w:color w:val="442D97"/>
          <w:sz w:val="28"/>
          <w:szCs w:val="28"/>
          <w:lang w:eastAsia="zh-CN"/>
        </w:rPr>
      </w:pPr>
      <w:r w:rsidRPr="00175B13">
        <w:rPr>
          <w:rFonts w:ascii="Arial" w:hAnsi="Arial" w:cs="Arial"/>
          <w:bCs/>
          <w:color w:val="442D97"/>
          <w:sz w:val="28"/>
          <w:szCs w:val="28"/>
          <w:lang w:eastAsia="zh-CN"/>
        </w:rPr>
        <w:t>Position purpose</w:t>
      </w:r>
    </w:p>
    <w:p w14:paraId="639C5B8A" w14:textId="113DF602" w:rsidR="00D648CB" w:rsidRPr="00C12DDC" w:rsidRDefault="00883122" w:rsidP="00D648CB">
      <w:pPr>
        <w:pStyle w:val="BodyText"/>
        <w:jc w:val="both"/>
        <w:rPr>
          <w:noProof/>
          <w:color w:val="363534"/>
          <w:szCs w:val="22"/>
          <w:lang w:eastAsia="zh-CN"/>
        </w:rPr>
      </w:pPr>
      <w:r w:rsidRPr="00C12DDC">
        <w:rPr>
          <w:noProof/>
          <w:color w:val="363534"/>
          <w:szCs w:val="22"/>
          <w:lang w:eastAsia="zh-CN"/>
        </w:rPr>
        <w:t xml:space="preserve">Reporting to Manager </w:t>
      </w:r>
      <w:r w:rsidR="00AA1DF5" w:rsidRPr="00C12DDC">
        <w:rPr>
          <w:noProof/>
          <w:color w:val="363534"/>
          <w:szCs w:val="22"/>
          <w:lang w:eastAsia="zh-CN"/>
        </w:rPr>
        <w:t xml:space="preserve">Food Regulatory </w:t>
      </w:r>
      <w:r w:rsidR="00CD7530" w:rsidRPr="00C12DDC">
        <w:rPr>
          <w:noProof/>
          <w:color w:val="363534"/>
          <w:szCs w:val="22"/>
          <w:lang w:eastAsia="zh-CN"/>
        </w:rPr>
        <w:t>Reform</w:t>
      </w:r>
      <w:r w:rsidRPr="00C12DDC">
        <w:rPr>
          <w:noProof/>
          <w:color w:val="363534"/>
          <w:szCs w:val="22"/>
          <w:lang w:eastAsia="zh-CN"/>
        </w:rPr>
        <w:t xml:space="preserve">, the Senior Policy Officer </w:t>
      </w:r>
      <w:r w:rsidR="00FE1728" w:rsidRPr="00C12DDC">
        <w:rPr>
          <w:noProof/>
          <w:color w:val="363534"/>
          <w:szCs w:val="22"/>
          <w:lang w:eastAsia="zh-CN"/>
        </w:rPr>
        <w:t xml:space="preserve">is part of a multidisciplinary team that provides advice to </w:t>
      </w:r>
      <w:r w:rsidR="00D648CB" w:rsidRPr="00C12DDC">
        <w:rPr>
          <w:noProof/>
          <w:color w:val="363534"/>
          <w:szCs w:val="22"/>
          <w:lang w:eastAsia="zh-CN"/>
        </w:rPr>
        <w:t>the Minister for Agriculture and senior executive officers about food safety policy and regulation that applies to the meat, seafood, dairy and broader agriculture sectors. This position will be responsible for leading several projects concerning the food regulatory system, including projects relevant to Victorian regulators (PrimeSafe, Dairy Food Safety Victoria and Agriculture Victoria) and the Bi-National Food Regulatory System. The position will also contribute to proposals to change the Food Standards Code; food safety policy issues; legislative reform; and governance matters.    </w:t>
      </w:r>
    </w:p>
    <w:p w14:paraId="00709A7F" w14:textId="77777777" w:rsidR="00D648CB" w:rsidRPr="00C12DDC" w:rsidRDefault="00D648CB" w:rsidP="00D648CB">
      <w:pPr>
        <w:pStyle w:val="BodyText"/>
        <w:jc w:val="both"/>
        <w:rPr>
          <w:noProof/>
          <w:color w:val="363534"/>
          <w:szCs w:val="22"/>
          <w:lang w:eastAsia="zh-CN"/>
        </w:rPr>
      </w:pPr>
      <w:r w:rsidRPr="00C12DDC">
        <w:rPr>
          <w:noProof/>
          <w:color w:val="363534"/>
          <w:szCs w:val="22"/>
          <w:lang w:eastAsia="zh-CN"/>
        </w:rPr>
        <w:t>The successful applicant will be excited about opportunities to grow the agriculture and food industries and the role of best-practice regulation to achieve this. The ideal candidate will have excellent writing skills, strong project management experience and the skills to build productive stakeholder relationships. Most importantly, the Senior Policy Officer will have the ability to provide succinct, clear, strategic advice informed by an understanding of risks, costs and benefits</w:t>
      </w:r>
    </w:p>
    <w:p w14:paraId="1B3F576A" w14:textId="71877999" w:rsidR="00495B3B" w:rsidRPr="00495B3B" w:rsidRDefault="00495B3B" w:rsidP="00D648CB">
      <w:pPr>
        <w:pStyle w:val="BodyText"/>
        <w:jc w:val="both"/>
        <w:rPr>
          <w:rFonts w:ascii="Arial" w:hAnsi="Arial" w:cs="Arial"/>
          <w:bCs/>
          <w:i/>
          <w:color w:val="442D97"/>
          <w:sz w:val="30"/>
          <w:szCs w:val="22"/>
        </w:rPr>
      </w:pPr>
      <w:r w:rsidRPr="00856474">
        <w:rPr>
          <w:rFonts w:ascii="Arial" w:hAnsi="Arial" w:cs="Arial"/>
          <w:bCs/>
          <w:color w:val="442D97"/>
          <w:sz w:val="28"/>
          <w:szCs w:val="28"/>
          <w:lang w:eastAsia="zh-CN"/>
        </w:rPr>
        <w:t>Context</w:t>
      </w:r>
    </w:p>
    <w:p w14:paraId="267C32C6" w14:textId="77777777" w:rsidR="005D6965" w:rsidRPr="00856474" w:rsidRDefault="005D6965" w:rsidP="005D6965">
      <w:pPr>
        <w:keepNext/>
        <w:spacing w:line="240" w:lineRule="auto"/>
        <w:rPr>
          <w:rFonts w:ascii="Arial" w:hAnsi="Arial" w:cs="Arial"/>
          <w:noProof/>
          <w:color w:val="442D97"/>
          <w:lang w:eastAsia="zh-CN"/>
        </w:rPr>
      </w:pPr>
      <w:r w:rsidRPr="00856474">
        <w:rPr>
          <w:rFonts w:ascii="Arial" w:hAnsi="Arial" w:cs="Arial"/>
          <w:noProof/>
          <w:color w:val="442D97"/>
          <w:lang w:eastAsia="zh-CN"/>
        </w:rPr>
        <w:t>The Group </w:t>
      </w:r>
    </w:p>
    <w:p w14:paraId="5352F6C1" w14:textId="0F66DFED" w:rsidR="0037761D" w:rsidRPr="0085162D" w:rsidRDefault="002E3741" w:rsidP="0085162D">
      <w:pPr>
        <w:keepNext/>
        <w:spacing w:line="240" w:lineRule="auto"/>
        <w:jc w:val="both"/>
        <w:rPr>
          <w:rFonts w:ascii="Arial" w:hAnsi="Arial" w:cs="Arial"/>
          <w:noProof/>
          <w:color w:val="383737" w:themeColor="text1" w:themeTint="E6"/>
          <w:lang w:eastAsia="zh-CN"/>
        </w:rPr>
      </w:pPr>
      <w:r w:rsidRPr="0085162D">
        <w:rPr>
          <w:rFonts w:ascii="Arial" w:hAnsi="Arial" w:cs="Arial"/>
          <w:b/>
          <w:bCs/>
          <w:noProof/>
          <w:color w:val="383737" w:themeColor="text1" w:themeTint="E6"/>
          <w:lang w:eastAsia="zh-CN"/>
        </w:rPr>
        <w:t>Agriculture Victoria</w:t>
      </w:r>
      <w:r w:rsidRPr="0085162D">
        <w:rPr>
          <w:rFonts w:ascii="Arial" w:hAnsi="Arial" w:cs="Arial"/>
          <w:noProof/>
          <w:color w:val="383737" w:themeColor="text1" w:themeTint="E6"/>
          <w:lang w:eastAsia="zh-CN"/>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deliver policy, programs and research to understand emerging agricultural challenges like climate change, manage critical transitions such as forestry industry </w:t>
      </w:r>
      <w:r w:rsidRPr="0085162D">
        <w:rPr>
          <w:rFonts w:ascii="Arial" w:hAnsi="Arial" w:cs="Arial"/>
          <w:noProof/>
          <w:color w:val="383737" w:themeColor="text1" w:themeTint="E6"/>
          <w:lang w:eastAsia="zh-CN"/>
        </w:rPr>
        <w:lastRenderedPageBreak/>
        <w:t>and food safety reform, promote domestic animal</w:t>
      </w:r>
      <w:r w:rsidRPr="0085162D">
        <w:rPr>
          <w:rFonts w:ascii="Arial" w:hAnsi="Arial" w:cs="Arial"/>
          <w:bCs/>
          <w:color w:val="383737" w:themeColor="text1" w:themeTint="E6"/>
          <w:sz w:val="28"/>
          <w:szCs w:val="28"/>
          <w:lang w:eastAsia="zh-CN"/>
        </w:rPr>
        <w:t xml:space="preserve"> </w:t>
      </w:r>
      <w:r w:rsidRPr="0085162D">
        <w:rPr>
          <w:rFonts w:ascii="Arial" w:hAnsi="Arial" w:cs="Arial"/>
          <w:noProof/>
          <w:color w:val="383737" w:themeColor="text1" w:themeTint="E6"/>
          <w:lang w:eastAsia="zh-CN"/>
        </w:rPr>
        <w:t>management, and enable economic productivity through innovative farming systems, skills and technologies.</w:t>
      </w:r>
    </w:p>
    <w:p w14:paraId="71864F75" w14:textId="5F93982C" w:rsidR="00856474" w:rsidRPr="0085162D" w:rsidRDefault="00856474" w:rsidP="0085162D">
      <w:pPr>
        <w:keepNext/>
        <w:spacing w:line="240" w:lineRule="auto"/>
        <w:jc w:val="both"/>
        <w:rPr>
          <w:rFonts w:ascii="Arial" w:hAnsi="Arial" w:cs="Arial"/>
          <w:noProof/>
          <w:color w:val="383737" w:themeColor="text1" w:themeTint="E6"/>
          <w:lang w:eastAsia="zh-CN"/>
        </w:rPr>
      </w:pPr>
      <w:r w:rsidRPr="0085162D">
        <w:rPr>
          <w:rFonts w:ascii="Arial" w:hAnsi="Arial" w:cs="Arial"/>
          <w:noProof/>
          <w:color w:val="383737" w:themeColor="text1" w:themeTint="E6"/>
          <w:lang w:eastAsia="zh-CN"/>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4" w:tgtFrame="_blank" w:tooltip="https://delwpvicgovau.sharepoint.com/sites/vg000761/sitepages/rolerecruit.aspx?&amp;xsdata=mdv8mdj8fdaxzddhmtzlmthhyjrknmi4yje5mdhkztbjotnjzmzhfgu4ymrknmy3zmmxodrlndhhntu0n2y1ndc5mjcymjnifdb8mhw2mzg5njiwmjyxmjiymtgynjv8vw5rbm93bnxwr1zoylhovfpxtjfjbwwwzvzobgnu" w:history="1">
        <w:r w:rsidRPr="0085162D">
          <w:rPr>
            <w:rStyle w:val="Hyperlink"/>
            <w:rFonts w:ascii="Arial" w:hAnsi="Arial" w:cs="Arial"/>
            <w:noProof/>
            <w:color w:val="383737" w:themeColor="text1" w:themeTint="E6"/>
            <w:lang w:eastAsia="zh-CN"/>
          </w:rPr>
          <w:t>Emergency Role Nomination</w:t>
        </w:r>
      </w:hyperlink>
      <w:r w:rsidRPr="0085162D">
        <w:rPr>
          <w:rFonts w:ascii="Arial" w:hAnsi="Arial" w:cs="Arial"/>
          <w:noProof/>
          <w:color w:val="383737" w:themeColor="text1" w:themeTint="E6"/>
          <w:lang w:eastAsia="zh-CN"/>
        </w:rPr>
        <w:t xml:space="preserve"> page. Enquiries about emergency roles can also be directed to: </w:t>
      </w:r>
      <w:hyperlink r:id="rId25" w:tgtFrame="_blank" w:tooltip="mailto:agvic.emcapability@agriculture.vic.gov.au" w:history="1">
        <w:r w:rsidRPr="0085162D">
          <w:rPr>
            <w:rStyle w:val="Hyperlink"/>
            <w:rFonts w:ascii="Arial" w:hAnsi="Arial" w:cs="Arial"/>
            <w:noProof/>
            <w:color w:val="383737" w:themeColor="text1" w:themeTint="E6"/>
            <w:lang w:eastAsia="zh-CN"/>
          </w:rPr>
          <w:t>agvic.emcapability@agriculture.vic.gov.au</w:t>
        </w:r>
      </w:hyperlink>
      <w:r w:rsidRPr="0085162D">
        <w:rPr>
          <w:rFonts w:ascii="Arial" w:hAnsi="Arial" w:cs="Arial"/>
          <w:noProof/>
          <w:color w:val="383737" w:themeColor="text1" w:themeTint="E6"/>
          <w:lang w:eastAsia="zh-CN"/>
        </w:rPr>
        <w:t>.</w:t>
      </w:r>
    </w:p>
    <w:p w14:paraId="15C28ABE" w14:textId="652801FF" w:rsidR="005D6965" w:rsidRPr="00856474" w:rsidRDefault="005D6965" w:rsidP="0085162D">
      <w:pPr>
        <w:keepNext/>
        <w:spacing w:before="240" w:line="240" w:lineRule="auto"/>
        <w:rPr>
          <w:rFonts w:ascii="Arial" w:hAnsi="Arial" w:cs="Arial"/>
          <w:noProof/>
          <w:color w:val="442D97"/>
          <w:lang w:eastAsia="zh-CN"/>
        </w:rPr>
      </w:pPr>
      <w:r w:rsidRPr="00856474">
        <w:rPr>
          <w:rFonts w:ascii="Arial" w:hAnsi="Arial" w:cs="Arial"/>
          <w:noProof/>
          <w:color w:val="442D97"/>
          <w:lang w:eastAsia="zh-CN"/>
        </w:rPr>
        <w:t>The Division </w:t>
      </w:r>
    </w:p>
    <w:p w14:paraId="75BC9D8A" w14:textId="65C6CF0F" w:rsidR="00725F4F" w:rsidRPr="0085162D" w:rsidRDefault="00725F4F" w:rsidP="0085162D">
      <w:pPr>
        <w:pStyle w:val="BodyText"/>
        <w:jc w:val="both"/>
        <w:rPr>
          <w:color w:val="383737" w:themeColor="text1" w:themeTint="E6"/>
        </w:rPr>
      </w:pPr>
      <w:r w:rsidRPr="0085162D">
        <w:rPr>
          <w:color w:val="383737" w:themeColor="text1" w:themeTint="E6"/>
        </w:rPr>
        <w:t xml:space="preserve">The </w:t>
      </w:r>
      <w:r w:rsidRPr="0085162D">
        <w:rPr>
          <w:b/>
          <w:bCs/>
          <w:color w:val="383737" w:themeColor="text1" w:themeTint="E6"/>
        </w:rPr>
        <w:t>Animal</w:t>
      </w:r>
      <w:r w:rsidR="784980E1" w:rsidRPr="0085162D">
        <w:rPr>
          <w:b/>
          <w:bCs/>
          <w:color w:val="383737" w:themeColor="text1" w:themeTint="E6"/>
        </w:rPr>
        <w:t xml:space="preserve"> Welfare</w:t>
      </w:r>
      <w:r w:rsidRPr="0085162D">
        <w:rPr>
          <w:b/>
          <w:bCs/>
          <w:color w:val="383737" w:themeColor="text1" w:themeTint="E6"/>
        </w:rPr>
        <w:t xml:space="preserve"> and Agriculture Regulatory Policy (A</w:t>
      </w:r>
      <w:r w:rsidR="0C6A4223" w:rsidRPr="0085162D">
        <w:rPr>
          <w:b/>
          <w:bCs/>
          <w:color w:val="383737" w:themeColor="text1" w:themeTint="E6"/>
        </w:rPr>
        <w:t>W</w:t>
      </w:r>
      <w:r w:rsidRPr="0085162D">
        <w:rPr>
          <w:b/>
          <w:bCs/>
          <w:color w:val="383737" w:themeColor="text1" w:themeTint="E6"/>
        </w:rPr>
        <w:t>ARP) Division</w:t>
      </w:r>
      <w:r w:rsidRPr="0085162D">
        <w:rPr>
          <w:color w:val="383737" w:themeColor="text1" w:themeTint="E6"/>
        </w:rPr>
        <w:t xml:space="preserve"> leads delivery of Agriculture Victoria's contributions to the government's legislative program, maintenance of regulatory frameworks and development of regulatory policy for domestic animal management, animal welfare, food safety and agriculture, including biosecurity and agriculture and veterinary chemicals. This Division delivers education and grant programs and provides governance and prosecution services to support programs and regulators within Agriculture Victoria, portfolio regulators and statutory entities. </w:t>
      </w:r>
    </w:p>
    <w:p w14:paraId="5FF4A414" w14:textId="1B083412" w:rsidR="00725F4F" w:rsidRPr="0085162D" w:rsidRDefault="00725F4F" w:rsidP="0085162D">
      <w:pPr>
        <w:pStyle w:val="BodyText"/>
        <w:jc w:val="both"/>
        <w:rPr>
          <w:color w:val="383737" w:themeColor="text1" w:themeTint="E6"/>
        </w:rPr>
      </w:pPr>
      <w:r w:rsidRPr="0085162D">
        <w:rPr>
          <w:color w:val="383737" w:themeColor="text1" w:themeTint="E6"/>
        </w:rPr>
        <w:t>A</w:t>
      </w:r>
      <w:r w:rsidR="6C6EC29F" w:rsidRPr="0085162D">
        <w:rPr>
          <w:color w:val="383737" w:themeColor="text1" w:themeTint="E6"/>
        </w:rPr>
        <w:t>W</w:t>
      </w:r>
      <w:r w:rsidRPr="0085162D">
        <w:rPr>
          <w:color w:val="383737" w:themeColor="text1" w:themeTint="E6"/>
        </w:rPr>
        <w:t xml:space="preserve">ARP utilises its </w:t>
      </w:r>
      <w:r w:rsidRPr="0085162D">
        <w:rPr>
          <w:b/>
          <w:bCs/>
          <w:color w:val="383737" w:themeColor="text1" w:themeTint="E6"/>
        </w:rPr>
        <w:t xml:space="preserve">policy, legislation, education, collaboration and enforcement </w:t>
      </w:r>
      <w:r w:rsidRPr="0085162D">
        <w:rPr>
          <w:color w:val="383737" w:themeColor="text1" w:themeTint="E6"/>
        </w:rPr>
        <w:t>expertise and tools to deliver</w:t>
      </w:r>
      <w:r w:rsidRPr="0085162D">
        <w:rPr>
          <w:b/>
          <w:bCs/>
          <w:color w:val="383737" w:themeColor="text1" w:themeTint="E6"/>
        </w:rPr>
        <w:t xml:space="preserve"> economic, community and environmental benefits </w:t>
      </w:r>
      <w:r w:rsidRPr="0085162D">
        <w:rPr>
          <w:color w:val="383737" w:themeColor="text1" w:themeTint="E6"/>
        </w:rPr>
        <w:t>for Victoria</w:t>
      </w:r>
      <w:r w:rsidRPr="0085162D">
        <w:rPr>
          <w:b/>
          <w:bCs/>
          <w:color w:val="383737" w:themeColor="text1" w:themeTint="E6"/>
        </w:rPr>
        <w:t xml:space="preserve">. </w:t>
      </w:r>
    </w:p>
    <w:p w14:paraId="644869C5" w14:textId="77777777" w:rsidR="0037761D" w:rsidRPr="0085162D" w:rsidRDefault="0037761D" w:rsidP="0085162D">
      <w:pPr>
        <w:pStyle w:val="BodyText"/>
        <w:jc w:val="both"/>
        <w:rPr>
          <w:color w:val="383737" w:themeColor="text1" w:themeTint="E6"/>
        </w:rPr>
      </w:pPr>
      <w:r w:rsidRPr="0085162D">
        <w:rPr>
          <w:color w:val="383737" w:themeColor="text1" w:themeTint="E6"/>
        </w:rPr>
        <w:t>AWARP’s work is essential to ensuring the safety of Victoria's food and agricultural products and in protecting and caring for animals. This protects the community and helps maintain social licence and market access, supporting certainty for industry.</w:t>
      </w:r>
    </w:p>
    <w:p w14:paraId="47A5774F" w14:textId="282F07FC" w:rsidR="00495B3B" w:rsidRPr="00C12DDC" w:rsidRDefault="00725F4F" w:rsidP="0085162D">
      <w:pPr>
        <w:pStyle w:val="BodyText"/>
        <w:spacing w:before="240"/>
        <w:rPr>
          <w:rFonts w:ascii="Arial" w:hAnsi="Arial" w:cs="Arial"/>
          <w:bCs/>
          <w:color w:val="442D97"/>
          <w:sz w:val="28"/>
          <w:szCs w:val="28"/>
          <w:lang w:eastAsia="zh-CN"/>
        </w:rPr>
      </w:pPr>
      <w:r>
        <w:t xml:space="preserve"> </w:t>
      </w:r>
      <w:r w:rsidR="00495B3B" w:rsidRPr="00C12DDC">
        <w:rPr>
          <w:rFonts w:ascii="Arial" w:hAnsi="Arial" w:cs="Arial"/>
          <w:bCs/>
          <w:color w:val="442D97"/>
          <w:sz w:val="28"/>
          <w:szCs w:val="28"/>
          <w:lang w:eastAsia="zh-CN"/>
        </w:rPr>
        <w:t>Accountabilities</w:t>
      </w:r>
    </w:p>
    <w:p w14:paraId="2E4F546E" w14:textId="77777777" w:rsidR="00686650" w:rsidRPr="00C12DDC" w:rsidRDefault="00686650" w:rsidP="00686650">
      <w:pPr>
        <w:numPr>
          <w:ilvl w:val="0"/>
          <w:numId w:val="17"/>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before="80" w:after="0" w:line="240" w:lineRule="auto"/>
        <w:ind w:left="357"/>
        <w:jc w:val="both"/>
        <w:rPr>
          <w:color w:val="383737" w:themeColor="text1" w:themeTint="E6"/>
        </w:rPr>
      </w:pPr>
      <w:r w:rsidRPr="00C12DDC">
        <w:rPr>
          <w:color w:val="383737" w:themeColor="text1" w:themeTint="E6"/>
        </w:rPr>
        <w:t>Drive the delivery of priority projects, through active project management, creative development of products, policy analysis and superior communication.  </w:t>
      </w:r>
    </w:p>
    <w:p w14:paraId="3466BEC0" w14:textId="77777777" w:rsidR="00686650" w:rsidRPr="00C12DDC" w:rsidRDefault="00686650" w:rsidP="00686650">
      <w:pPr>
        <w:numPr>
          <w:ilvl w:val="0"/>
          <w:numId w:val="17"/>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before="80" w:after="0" w:line="240" w:lineRule="auto"/>
        <w:ind w:left="357"/>
        <w:jc w:val="both"/>
        <w:rPr>
          <w:color w:val="383737" w:themeColor="text1" w:themeTint="E6"/>
        </w:rPr>
      </w:pPr>
      <w:r w:rsidRPr="00C12DDC">
        <w:rPr>
          <w:color w:val="383737" w:themeColor="text1" w:themeTint="E6"/>
        </w:rPr>
        <w:t>Prepare well-written, concise, timely briefings, research papers and correspondence for and on behalf of the Minister and Executive management. This includes using departmental templates, style guide, systems and processes, and ensuring that written work is free from grammatical or spelling errors. </w:t>
      </w:r>
    </w:p>
    <w:p w14:paraId="64B0ADD4" w14:textId="10235B62" w:rsidR="00686650" w:rsidRPr="00C12DDC" w:rsidRDefault="00686650" w:rsidP="00686650">
      <w:pPr>
        <w:numPr>
          <w:ilvl w:val="0"/>
          <w:numId w:val="17"/>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before="80" w:after="0" w:line="240" w:lineRule="auto"/>
        <w:ind w:left="357"/>
        <w:jc w:val="both"/>
        <w:rPr>
          <w:color w:val="383737" w:themeColor="text1" w:themeTint="E6"/>
        </w:rPr>
      </w:pPr>
      <w:r w:rsidRPr="00C12DDC">
        <w:rPr>
          <w:color w:val="383737" w:themeColor="text1" w:themeTint="E6"/>
        </w:rPr>
        <w:t xml:space="preserve">Support the Manager Food </w:t>
      </w:r>
      <w:r w:rsidR="00C372C1" w:rsidRPr="00C12DDC">
        <w:rPr>
          <w:color w:val="383737" w:themeColor="text1" w:themeTint="E6"/>
        </w:rPr>
        <w:t xml:space="preserve">Regulatory </w:t>
      </w:r>
      <w:r w:rsidR="00C12DDC" w:rsidRPr="00C12DDC">
        <w:rPr>
          <w:color w:val="383737" w:themeColor="text1" w:themeTint="E6"/>
        </w:rPr>
        <w:t>Reform</w:t>
      </w:r>
      <w:r w:rsidRPr="00C12DDC">
        <w:rPr>
          <w:color w:val="383737" w:themeColor="text1" w:themeTint="E6"/>
        </w:rPr>
        <w:t> to prepare reports and develop advice about bi-national food policy, including development of submissions relating to draft national food standards. </w:t>
      </w:r>
    </w:p>
    <w:p w14:paraId="6909954D" w14:textId="77777777" w:rsidR="00686650" w:rsidRPr="00C12DDC" w:rsidRDefault="00686650" w:rsidP="00686650">
      <w:pPr>
        <w:numPr>
          <w:ilvl w:val="0"/>
          <w:numId w:val="17"/>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before="80" w:after="0" w:line="240" w:lineRule="auto"/>
        <w:ind w:left="357"/>
        <w:jc w:val="both"/>
        <w:rPr>
          <w:color w:val="383737" w:themeColor="text1" w:themeTint="E6"/>
        </w:rPr>
      </w:pPr>
      <w:r w:rsidRPr="00C12DDC">
        <w:rPr>
          <w:color w:val="383737" w:themeColor="text1" w:themeTint="E6"/>
        </w:rPr>
        <w:t>Undertake research and investigations, prepare briefings, and coordinate the preparation of proposals, recommendations and reports on food safety policy issues. </w:t>
      </w:r>
    </w:p>
    <w:p w14:paraId="2FB18B68" w14:textId="77777777" w:rsidR="00686650" w:rsidRPr="00C12DDC" w:rsidRDefault="00686650" w:rsidP="00686650">
      <w:pPr>
        <w:numPr>
          <w:ilvl w:val="0"/>
          <w:numId w:val="17"/>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before="80" w:after="0" w:line="240" w:lineRule="auto"/>
        <w:ind w:left="357"/>
        <w:jc w:val="both"/>
        <w:rPr>
          <w:color w:val="383737" w:themeColor="text1" w:themeTint="E6"/>
        </w:rPr>
      </w:pPr>
      <w:r w:rsidRPr="00C12DDC">
        <w:rPr>
          <w:color w:val="383737" w:themeColor="text1" w:themeTint="E6"/>
        </w:rPr>
        <w:t>Lead policy development, research and analysis projects.  This policy advice will: clearly identify the policy problem; identify the intended outcomes of addressing the problem; outline a solution, with reference to evidence of effectiveness and timing for delivery; consider stakeholder interests and stakeholder engagement; and identify risks and how to manage risks. </w:t>
      </w:r>
    </w:p>
    <w:p w14:paraId="493DE5DA" w14:textId="77777777" w:rsidR="00686650" w:rsidRPr="00C12DDC" w:rsidRDefault="00686650" w:rsidP="00686650">
      <w:pPr>
        <w:numPr>
          <w:ilvl w:val="0"/>
          <w:numId w:val="17"/>
        </w:numPr>
        <w:tabs>
          <w:tab w:val="left" w:pos="-720"/>
          <w:tab w:val="left" w:pos="0"/>
          <w:tab w:val="left" w:pos="426"/>
          <w:tab w:val="num" w:pos="720"/>
          <w:tab w:val="left" w:pos="1440"/>
          <w:tab w:val="left" w:pos="2160"/>
          <w:tab w:val="left" w:pos="2880"/>
          <w:tab w:val="left" w:pos="3600"/>
          <w:tab w:val="left" w:pos="4320"/>
        </w:tabs>
        <w:autoSpaceDE w:val="0"/>
        <w:autoSpaceDN w:val="0"/>
        <w:adjustRightInd w:val="0"/>
        <w:spacing w:before="80" w:after="0" w:line="240" w:lineRule="auto"/>
        <w:ind w:left="357"/>
        <w:jc w:val="both"/>
        <w:rPr>
          <w:color w:val="383737" w:themeColor="text1" w:themeTint="E6"/>
        </w:rPr>
      </w:pPr>
      <w:r w:rsidRPr="00C12DDC">
        <w:rPr>
          <w:color w:val="383737" w:themeColor="text1" w:themeTint="E6"/>
        </w:rPr>
        <w:t>Establish and maintain relationships with colleagues, and senior internal and external stakeholders, including interstate and Commonwealth agency staff and industry representatives. This includes representing the department in key bi-national and state-wide working groups and committees. </w:t>
      </w:r>
    </w:p>
    <w:p w14:paraId="63ACA5EE" w14:textId="77777777" w:rsidR="00E2111F" w:rsidRPr="0085162D" w:rsidRDefault="004D5326" w:rsidP="0064271C">
      <w:pPr>
        <w:numPr>
          <w:ilvl w:val="0"/>
          <w:numId w:val="17"/>
        </w:numPr>
        <w:tabs>
          <w:tab w:val="left" w:pos="-720"/>
          <w:tab w:val="left" w:pos="0"/>
          <w:tab w:val="left" w:pos="426"/>
          <w:tab w:val="left" w:pos="1440"/>
          <w:tab w:val="left" w:pos="2160"/>
          <w:tab w:val="left" w:pos="2880"/>
          <w:tab w:val="left" w:pos="3600"/>
          <w:tab w:val="left" w:pos="4320"/>
        </w:tabs>
        <w:autoSpaceDE w:val="0"/>
        <w:autoSpaceDN w:val="0"/>
        <w:adjustRightInd w:val="0"/>
        <w:spacing w:before="80" w:after="0" w:line="240" w:lineRule="auto"/>
        <w:ind w:left="357" w:hanging="357"/>
        <w:jc w:val="both"/>
        <w:rPr>
          <w:rFonts w:ascii="Arial" w:hAnsi="Arial" w:cs="Arial"/>
          <w:color w:val="383737" w:themeColor="text1" w:themeTint="E6"/>
          <w:szCs w:val="22"/>
        </w:rPr>
      </w:pPr>
      <w:r w:rsidRPr="00C12DDC">
        <w:rPr>
          <w:color w:val="383737" w:themeColor="text1" w:themeTint="E6"/>
        </w:rPr>
        <w:t>Other duties commensurate with the role that support the Animal</w:t>
      </w:r>
      <w:r w:rsidR="4E8A2E68" w:rsidRPr="00C12DDC">
        <w:rPr>
          <w:color w:val="383737" w:themeColor="text1" w:themeTint="E6"/>
        </w:rPr>
        <w:t xml:space="preserve"> Welfare</w:t>
      </w:r>
      <w:r w:rsidRPr="00C12DDC">
        <w:rPr>
          <w:color w:val="383737" w:themeColor="text1" w:themeTint="E6"/>
        </w:rPr>
        <w:t xml:space="preserve"> and Agriculture</w:t>
      </w:r>
      <w:r w:rsidRPr="0085162D">
        <w:rPr>
          <w:color w:val="383737" w:themeColor="text1" w:themeTint="E6"/>
        </w:rPr>
        <w:t xml:space="preserve"> Regulatory Policy </w:t>
      </w:r>
      <w:r w:rsidR="2C27005B" w:rsidRPr="0085162D">
        <w:rPr>
          <w:color w:val="383737" w:themeColor="text1" w:themeTint="E6"/>
        </w:rPr>
        <w:t>D</w:t>
      </w:r>
      <w:r w:rsidRPr="0085162D">
        <w:rPr>
          <w:color w:val="383737" w:themeColor="text1" w:themeTint="E6"/>
        </w:rPr>
        <w:t>ivision to deliver its requirements and obligations.</w:t>
      </w:r>
    </w:p>
    <w:p w14:paraId="3115586D" w14:textId="2DCE7008" w:rsidR="00495B3B" w:rsidRPr="0085162D" w:rsidRDefault="00495B3B" w:rsidP="0064271C">
      <w:pPr>
        <w:numPr>
          <w:ilvl w:val="0"/>
          <w:numId w:val="17"/>
        </w:numPr>
        <w:tabs>
          <w:tab w:val="left" w:pos="-720"/>
          <w:tab w:val="left" w:pos="0"/>
          <w:tab w:val="left" w:pos="426"/>
          <w:tab w:val="left" w:pos="1440"/>
          <w:tab w:val="left" w:pos="2160"/>
          <w:tab w:val="left" w:pos="2880"/>
          <w:tab w:val="left" w:pos="3600"/>
          <w:tab w:val="left" w:pos="4320"/>
        </w:tabs>
        <w:autoSpaceDE w:val="0"/>
        <w:autoSpaceDN w:val="0"/>
        <w:adjustRightInd w:val="0"/>
        <w:spacing w:before="80" w:after="0" w:line="240" w:lineRule="auto"/>
        <w:ind w:left="357" w:hanging="357"/>
        <w:jc w:val="both"/>
        <w:rPr>
          <w:rFonts w:ascii="Arial" w:hAnsi="Arial" w:cs="Arial"/>
          <w:color w:val="383737" w:themeColor="text1" w:themeTint="E6"/>
          <w:szCs w:val="22"/>
        </w:rPr>
      </w:pPr>
      <w:r w:rsidRPr="0085162D">
        <w:rPr>
          <w:color w:val="383737" w:themeColor="text1" w:themeTint="E6"/>
        </w:rPr>
        <w:t>To practice cultural safety by creating environments, relationships and systems free from racism and discrimination so that people can feel</w:t>
      </w:r>
      <w:r w:rsidRPr="0085162D">
        <w:rPr>
          <w:rFonts w:ascii="Arial" w:hAnsi="Arial" w:cs="Arial"/>
          <w:color w:val="383737" w:themeColor="text1" w:themeTint="E6"/>
          <w:szCs w:val="22"/>
        </w:rPr>
        <w:t xml:space="preserve">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64271C" w:rsidRDefault="00495B3B" w:rsidP="0064271C">
      <w:pPr>
        <w:spacing w:after="0"/>
        <w:jc w:val="both"/>
        <w:rPr>
          <w:rFonts w:ascii="Arial" w:hAnsi="Arial" w:cs="Arial"/>
          <w:color w:val="383737" w:themeColor="text1" w:themeTint="E6"/>
          <w:szCs w:val="22"/>
        </w:rPr>
      </w:pPr>
      <w:r w:rsidRPr="0064271C">
        <w:rPr>
          <w:rFonts w:ascii="Arial" w:hAnsi="Arial" w:cs="Arial"/>
          <w:color w:val="383737" w:themeColor="text1" w:themeTint="E6"/>
          <w:szCs w:val="22"/>
        </w:rPr>
        <w:t>The key selection criteria specified below outline the capabilities required for the position.</w:t>
      </w:r>
    </w:p>
    <w:p w14:paraId="7195DD23" w14:textId="77777777" w:rsidR="00495B3B" w:rsidRPr="0064271C" w:rsidRDefault="00495B3B" w:rsidP="0064271C">
      <w:pPr>
        <w:spacing w:after="0"/>
        <w:jc w:val="both"/>
        <w:rPr>
          <w:rFonts w:ascii="Arial" w:hAnsi="Arial" w:cs="Arial"/>
          <w:b/>
          <w:color w:val="383737" w:themeColor="text1" w:themeTint="E6"/>
          <w:szCs w:val="22"/>
        </w:rPr>
      </w:pPr>
      <w:r w:rsidRPr="0064271C">
        <w:rPr>
          <w:rFonts w:ascii="Arial" w:hAnsi="Arial" w:cs="Arial"/>
          <w:b/>
          <w:color w:val="383737" w:themeColor="text1" w:themeTint="E6"/>
          <w:szCs w:val="22"/>
        </w:rPr>
        <w:t>Specialist/Technical Expertise/Qualifications</w:t>
      </w:r>
    </w:p>
    <w:p w14:paraId="3DDCAFC7" w14:textId="77777777" w:rsidR="00AC69C0" w:rsidRPr="00C372C1" w:rsidRDefault="00AC69C0" w:rsidP="00AC69C0">
      <w:pPr>
        <w:pStyle w:val="paragraph"/>
        <w:numPr>
          <w:ilvl w:val="0"/>
          <w:numId w:val="17"/>
        </w:numPr>
        <w:spacing w:before="0" w:beforeAutospacing="0" w:after="0" w:afterAutospacing="0"/>
        <w:textAlignment w:val="baseline"/>
        <w:rPr>
          <w:rFonts w:ascii="Arial" w:hAnsi="Arial" w:cs="Arial"/>
          <w:color w:val="383737" w:themeColor="text1" w:themeTint="E6"/>
          <w:sz w:val="22"/>
          <w:szCs w:val="22"/>
        </w:rPr>
      </w:pPr>
      <w:r w:rsidRPr="00C372C1">
        <w:rPr>
          <w:rStyle w:val="normaltextrun"/>
          <w:rFonts w:ascii="Arial" w:hAnsi="Arial" w:cs="Arial"/>
          <w:color w:val="383737" w:themeColor="text1" w:themeTint="E6"/>
          <w:sz w:val="20"/>
          <w:szCs w:val="20"/>
        </w:rPr>
        <w:t>A relevant tertiary degree in public policy, law, economics, nutrition, or food or agricultural sciences would be well regarded.</w:t>
      </w:r>
      <w:r w:rsidRPr="00C372C1">
        <w:rPr>
          <w:rStyle w:val="eop"/>
          <w:rFonts w:ascii="Arial" w:hAnsi="Arial" w:cs="Arial"/>
          <w:color w:val="383737" w:themeColor="text1" w:themeTint="E6"/>
          <w:sz w:val="20"/>
          <w:szCs w:val="20"/>
        </w:rPr>
        <w:t> </w:t>
      </w:r>
    </w:p>
    <w:p w14:paraId="22DC4E79" w14:textId="7CC467BC" w:rsidR="00DE6988" w:rsidRPr="00C372C1" w:rsidRDefault="00AC69C0" w:rsidP="00AC69C0">
      <w:pPr>
        <w:pStyle w:val="paragraph"/>
        <w:numPr>
          <w:ilvl w:val="0"/>
          <w:numId w:val="17"/>
        </w:numPr>
        <w:spacing w:before="0" w:beforeAutospacing="0" w:after="0" w:afterAutospacing="0"/>
        <w:textAlignment w:val="baseline"/>
        <w:rPr>
          <w:rFonts w:ascii="Arial" w:hAnsi="Arial" w:cs="Arial"/>
          <w:color w:val="383737" w:themeColor="text1" w:themeTint="E6"/>
          <w:sz w:val="22"/>
          <w:szCs w:val="22"/>
        </w:rPr>
      </w:pPr>
      <w:r w:rsidRPr="00C372C1">
        <w:rPr>
          <w:rStyle w:val="normaltextrun"/>
          <w:rFonts w:ascii="Arial" w:hAnsi="Arial" w:cs="Arial"/>
          <w:color w:val="383737" w:themeColor="text1" w:themeTint="E6"/>
          <w:sz w:val="20"/>
          <w:szCs w:val="20"/>
        </w:rPr>
        <w:t>An understanding of agriculture and food industries is desirable</w:t>
      </w:r>
      <w:r w:rsidR="00DE6988" w:rsidRPr="00C372C1">
        <w:rPr>
          <w:color w:val="383737" w:themeColor="text1" w:themeTint="E6"/>
        </w:rPr>
        <w:t>. </w:t>
      </w:r>
    </w:p>
    <w:p w14:paraId="62DD3F46" w14:textId="77777777" w:rsidR="00495B3B" w:rsidRPr="0064271C" w:rsidRDefault="00495B3B" w:rsidP="0064271C">
      <w:pPr>
        <w:spacing w:after="0"/>
        <w:jc w:val="both"/>
        <w:rPr>
          <w:rFonts w:ascii="Arial" w:hAnsi="Arial" w:cs="Arial"/>
          <w:b/>
          <w:color w:val="383737" w:themeColor="text1" w:themeTint="E6"/>
        </w:rPr>
      </w:pPr>
      <w:r w:rsidRPr="0064271C">
        <w:rPr>
          <w:rFonts w:ascii="Arial" w:hAnsi="Arial" w:cs="Arial"/>
          <w:b/>
          <w:color w:val="383737" w:themeColor="text1" w:themeTint="E6"/>
        </w:rPr>
        <w:t>Capabilities</w:t>
      </w:r>
    </w:p>
    <w:p w14:paraId="78E92C51" w14:textId="3F7280E3" w:rsidR="00D03112" w:rsidRPr="00327C0D" w:rsidRDefault="00D03112" w:rsidP="0064271C">
      <w:pPr>
        <w:numPr>
          <w:ilvl w:val="0"/>
          <w:numId w:val="32"/>
        </w:numPr>
        <w:tabs>
          <w:tab w:val="left" w:pos="426"/>
          <w:tab w:val="left" w:pos="1440"/>
          <w:tab w:val="left" w:pos="2160"/>
          <w:tab w:val="left" w:pos="2880"/>
          <w:tab w:val="left" w:pos="3600"/>
          <w:tab w:val="left" w:pos="4320"/>
        </w:tabs>
        <w:autoSpaceDE w:val="0"/>
        <w:autoSpaceDN w:val="0"/>
        <w:adjustRightInd w:val="0"/>
        <w:spacing w:before="80" w:after="0" w:line="240" w:lineRule="auto"/>
        <w:ind w:left="425" w:hanging="425"/>
        <w:jc w:val="both"/>
        <w:rPr>
          <w:color w:val="383737" w:themeColor="text1" w:themeTint="E6"/>
        </w:rPr>
      </w:pPr>
      <w:bookmarkStart w:id="3" w:name="_Hlk102550785"/>
      <w:r w:rsidRPr="00327C0D">
        <w:rPr>
          <w:b/>
          <w:bCs/>
          <w:color w:val="383737" w:themeColor="text1" w:themeTint="E6"/>
        </w:rPr>
        <w:t xml:space="preserve">Policy design and </w:t>
      </w:r>
      <w:r w:rsidR="00327C0D" w:rsidRPr="00327C0D">
        <w:rPr>
          <w:b/>
          <w:bCs/>
          <w:color w:val="383737" w:themeColor="text1" w:themeTint="E6"/>
        </w:rPr>
        <w:t>development</w:t>
      </w:r>
      <w:r w:rsidR="00523E89">
        <w:rPr>
          <w:b/>
          <w:bCs/>
          <w:color w:val="383737" w:themeColor="text1" w:themeTint="E6"/>
        </w:rPr>
        <w:t xml:space="preserve">: </w:t>
      </w:r>
      <w:r w:rsidR="00523E89" w:rsidRPr="00523E89">
        <w:rPr>
          <w:color w:val="383737" w:themeColor="text1" w:themeTint="E6"/>
        </w:rPr>
        <w:t>F</w:t>
      </w:r>
      <w:r w:rsidRPr="00327C0D">
        <w:rPr>
          <w:color w:val="383737" w:themeColor="text1" w:themeTint="E6"/>
        </w:rPr>
        <w:t>ormulates and communicates public policy options and recommendations; develops a clear narrative for policies and business cases including clear problem definition and objectives; considers impact of policy to strategy plans, community needs, complementing programs and policies across the service</w:t>
      </w:r>
      <w:r w:rsidR="00211663" w:rsidRPr="00327C0D">
        <w:rPr>
          <w:color w:val="383737" w:themeColor="text1" w:themeTint="E6"/>
        </w:rPr>
        <w:t>.</w:t>
      </w:r>
      <w:r w:rsidRPr="00327C0D">
        <w:rPr>
          <w:color w:val="383737" w:themeColor="text1" w:themeTint="E6"/>
        </w:rPr>
        <w:t xml:space="preserve"> </w:t>
      </w:r>
    </w:p>
    <w:p w14:paraId="4D36D3D9" w14:textId="78B65629" w:rsidR="00211663" w:rsidRPr="00327C0D" w:rsidRDefault="00211663" w:rsidP="0064271C">
      <w:pPr>
        <w:numPr>
          <w:ilvl w:val="0"/>
          <w:numId w:val="32"/>
        </w:numPr>
        <w:tabs>
          <w:tab w:val="left" w:pos="426"/>
          <w:tab w:val="left" w:pos="1440"/>
          <w:tab w:val="left" w:pos="2160"/>
          <w:tab w:val="left" w:pos="2880"/>
          <w:tab w:val="left" w:pos="3600"/>
          <w:tab w:val="left" w:pos="4320"/>
        </w:tabs>
        <w:autoSpaceDE w:val="0"/>
        <w:autoSpaceDN w:val="0"/>
        <w:adjustRightInd w:val="0"/>
        <w:spacing w:before="80" w:after="0" w:line="240" w:lineRule="auto"/>
        <w:ind w:left="425" w:hanging="425"/>
        <w:jc w:val="both"/>
        <w:rPr>
          <w:color w:val="383737" w:themeColor="text1" w:themeTint="E6"/>
        </w:rPr>
      </w:pPr>
      <w:r w:rsidRPr="00327C0D">
        <w:rPr>
          <w:b/>
          <w:bCs/>
          <w:color w:val="383737" w:themeColor="text1" w:themeTint="E6"/>
        </w:rPr>
        <w:lastRenderedPageBreak/>
        <w:t>Influence and persuasion:</w:t>
      </w:r>
      <w:r w:rsidRPr="00327C0D">
        <w:rPr>
          <w:color w:val="383737" w:themeColor="text1" w:themeTint="E6"/>
        </w:rPr>
        <w:t xml:space="preserve"> </w:t>
      </w:r>
      <w:r w:rsidR="00523E89">
        <w:rPr>
          <w:color w:val="383737" w:themeColor="text1" w:themeTint="E6"/>
        </w:rPr>
        <w:t>G</w:t>
      </w:r>
      <w:r w:rsidRPr="00327C0D">
        <w:rPr>
          <w:color w:val="383737" w:themeColor="text1" w:themeTint="E6"/>
        </w:rPr>
        <w:t>ains agreement to proposals and ideas; build behind the scenes support for ideas to ensure buy-in and ownership; uses chains of indirect influence to achieve outcomes; Involves experts or other third parties to strengthen case.</w:t>
      </w:r>
    </w:p>
    <w:p w14:paraId="3F4B536E" w14:textId="53A9B02D" w:rsidR="00211663" w:rsidRPr="00523E89" w:rsidRDefault="00211663" w:rsidP="0064271C">
      <w:pPr>
        <w:numPr>
          <w:ilvl w:val="0"/>
          <w:numId w:val="32"/>
        </w:numPr>
        <w:tabs>
          <w:tab w:val="left" w:pos="426"/>
          <w:tab w:val="left" w:pos="1440"/>
          <w:tab w:val="left" w:pos="2160"/>
          <w:tab w:val="left" w:pos="2880"/>
          <w:tab w:val="left" w:pos="3600"/>
          <w:tab w:val="left" w:pos="4320"/>
        </w:tabs>
        <w:autoSpaceDE w:val="0"/>
        <w:autoSpaceDN w:val="0"/>
        <w:adjustRightInd w:val="0"/>
        <w:spacing w:before="80" w:after="0" w:line="240" w:lineRule="auto"/>
        <w:ind w:left="425" w:hanging="425"/>
        <w:rPr>
          <w:color w:val="383737" w:themeColor="text1" w:themeTint="E6"/>
        </w:rPr>
      </w:pPr>
      <w:r w:rsidRPr="00327C0D">
        <w:rPr>
          <w:rFonts w:cstheme="minorBidi"/>
          <w:b/>
          <w:bCs/>
          <w:color w:val="383737" w:themeColor="text1" w:themeTint="E6"/>
        </w:rPr>
        <w:t xml:space="preserve">Interpersonal </w:t>
      </w:r>
      <w:r w:rsidR="00327C0D" w:rsidRPr="00327C0D">
        <w:rPr>
          <w:rFonts w:cstheme="minorBidi"/>
          <w:b/>
          <w:bCs/>
          <w:color w:val="383737" w:themeColor="text1" w:themeTint="E6"/>
        </w:rPr>
        <w:t>s</w:t>
      </w:r>
      <w:r w:rsidR="00B05C68" w:rsidRPr="00327C0D">
        <w:rPr>
          <w:rFonts w:cstheme="minorBidi"/>
          <w:b/>
          <w:bCs/>
          <w:color w:val="383737" w:themeColor="text1" w:themeTint="E6"/>
        </w:rPr>
        <w:t>kills</w:t>
      </w:r>
      <w:r w:rsidR="00B05C68" w:rsidRPr="00327C0D">
        <w:rPr>
          <w:rFonts w:cstheme="minorBidi"/>
          <w:b/>
          <w:bCs/>
          <w:color w:val="383737" w:themeColor="text1" w:themeTint="E6"/>
          <w:kern w:val="20"/>
        </w:rPr>
        <w:t>:</w:t>
      </w:r>
      <w:r w:rsidRPr="00327C0D">
        <w:rPr>
          <w:rFonts w:cstheme="minorBidi"/>
          <w:color w:val="383737" w:themeColor="text1" w:themeTint="E6"/>
          <w:kern w:val="20"/>
        </w:rPr>
        <w:t xml:space="preserve"> </w:t>
      </w:r>
      <w:r w:rsidR="00523E89">
        <w:rPr>
          <w:rFonts w:cstheme="minorBidi"/>
          <w:color w:val="383737" w:themeColor="text1" w:themeTint="E6"/>
          <w:kern w:val="20"/>
        </w:rPr>
        <w:t>D</w:t>
      </w:r>
      <w:r w:rsidRPr="00327C0D">
        <w:rPr>
          <w:rFonts w:cstheme="minorBidi"/>
          <w:color w:val="383737" w:themeColor="text1" w:themeTint="E6"/>
          <w:kern w:val="20"/>
        </w:rPr>
        <w:t xml:space="preserve">etects the underlying concerns, interests or emotions that lie behind what is being said </w:t>
      </w:r>
      <w:r w:rsidR="00327C0D">
        <w:rPr>
          <w:rFonts w:cstheme="minorBidi"/>
          <w:color w:val="383737" w:themeColor="text1" w:themeTint="E6"/>
          <w:kern w:val="20"/>
        </w:rPr>
        <w:t>and</w:t>
      </w:r>
      <w:r w:rsidRPr="00327C0D">
        <w:rPr>
          <w:rFonts w:cstheme="minorBidi"/>
          <w:color w:val="383737" w:themeColor="text1" w:themeTint="E6"/>
          <w:kern w:val="20"/>
        </w:rPr>
        <w:t xml:space="preserve"> done; Presents as genuine </w:t>
      </w:r>
      <w:r w:rsidR="00B66223">
        <w:rPr>
          <w:rFonts w:cstheme="minorBidi"/>
          <w:color w:val="383737" w:themeColor="text1" w:themeTint="E6"/>
          <w:kern w:val="20"/>
        </w:rPr>
        <w:t>and</w:t>
      </w:r>
      <w:r w:rsidRPr="00327C0D">
        <w:rPr>
          <w:rFonts w:cstheme="minorBidi"/>
          <w:color w:val="383737" w:themeColor="text1" w:themeTint="E6"/>
          <w:kern w:val="20"/>
        </w:rPr>
        <w:t xml:space="preserve"> sincere when dealing with others; Projects an objective view of another’s positions; Uses understanding of individuals to get the best outcomes for the person </w:t>
      </w:r>
      <w:r w:rsidR="00327C0D">
        <w:rPr>
          <w:rFonts w:cstheme="minorBidi"/>
          <w:color w:val="383737" w:themeColor="text1" w:themeTint="E6"/>
          <w:kern w:val="20"/>
        </w:rPr>
        <w:t>and</w:t>
      </w:r>
      <w:r w:rsidRPr="00327C0D">
        <w:rPr>
          <w:rFonts w:cstheme="minorBidi"/>
          <w:color w:val="383737" w:themeColor="text1" w:themeTint="E6"/>
          <w:kern w:val="20"/>
        </w:rPr>
        <w:t xml:space="preserve"> organisation.</w:t>
      </w:r>
    </w:p>
    <w:p w14:paraId="036E1869" w14:textId="419C0346" w:rsidR="00523E89" w:rsidRPr="00523E89" w:rsidRDefault="00523E89" w:rsidP="00523E89">
      <w:pPr>
        <w:numPr>
          <w:ilvl w:val="0"/>
          <w:numId w:val="32"/>
        </w:numPr>
        <w:tabs>
          <w:tab w:val="left" w:pos="426"/>
          <w:tab w:val="left" w:pos="1440"/>
          <w:tab w:val="left" w:pos="2160"/>
          <w:tab w:val="left" w:pos="2880"/>
          <w:tab w:val="left" w:pos="3600"/>
          <w:tab w:val="left" w:pos="4320"/>
        </w:tabs>
        <w:autoSpaceDE w:val="0"/>
        <w:autoSpaceDN w:val="0"/>
        <w:adjustRightInd w:val="0"/>
        <w:spacing w:before="80" w:after="0" w:line="240" w:lineRule="auto"/>
        <w:ind w:left="425" w:hanging="425"/>
        <w:jc w:val="both"/>
        <w:rPr>
          <w:color w:val="383737" w:themeColor="text1" w:themeTint="E6"/>
        </w:rPr>
      </w:pPr>
      <w:r w:rsidRPr="00327C0D">
        <w:rPr>
          <w:b/>
          <w:bCs/>
          <w:color w:val="383737" w:themeColor="text1" w:themeTint="E6"/>
        </w:rPr>
        <w:t>Working collaboratively:</w:t>
      </w:r>
      <w:r w:rsidRPr="00327C0D">
        <w:rPr>
          <w:color w:val="383737" w:themeColor="text1" w:themeTint="E6"/>
        </w:rPr>
        <w:t xml:space="preserve"> </w:t>
      </w:r>
      <w:r>
        <w:rPr>
          <w:color w:val="383737" w:themeColor="text1" w:themeTint="E6"/>
        </w:rPr>
        <w:t>G</w:t>
      </w:r>
      <w:r w:rsidRPr="00327C0D">
        <w:rPr>
          <w:color w:val="383737" w:themeColor="text1" w:themeTint="E6"/>
        </w:rPr>
        <w:t>uides others to create a culture of collaboration; Identifies, and works to overcome, barriers to knowledge or information sharing; Identifies opportunities to work with other teams to deliver outcomes</w:t>
      </w:r>
      <w:r>
        <w:rPr>
          <w:color w:val="383737" w:themeColor="text1" w:themeTint="E6"/>
        </w:rPr>
        <w:t>.</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327C0D" w:rsidRDefault="00495B3B" w:rsidP="00495B3B">
            <w:pPr>
              <w:rPr>
                <w:rFonts w:cs="Arial"/>
                <w:color w:val="383737" w:themeColor="text1" w:themeTint="E6"/>
                <w:sz w:val="20"/>
              </w:rPr>
            </w:pPr>
            <w:r w:rsidRPr="00327C0D">
              <w:rPr>
                <w:rFonts w:cs="Arial"/>
                <w:color w:val="383737" w:themeColor="text1" w:themeTint="E6"/>
                <w:sz w:val="20"/>
              </w:rPr>
              <w:t>Financial Delegation Value</w:t>
            </w:r>
          </w:p>
        </w:tc>
        <w:tc>
          <w:tcPr>
            <w:tcW w:w="6803" w:type="dxa"/>
            <w:shd w:val="clear" w:color="auto" w:fill="auto"/>
          </w:tcPr>
          <w:p w14:paraId="2DBD5EFC" w14:textId="7F51BF82" w:rsidR="00495B3B" w:rsidRPr="00327C0D" w:rsidRDefault="00996DBF" w:rsidP="00495B3B">
            <w:pPr>
              <w:cnfStyle w:val="100000000000" w:firstRow="1" w:lastRow="0" w:firstColumn="0" w:lastColumn="0" w:oddVBand="0" w:evenVBand="0" w:oddHBand="0" w:evenHBand="0" w:firstRowFirstColumn="0" w:firstRowLastColumn="0" w:lastRowFirstColumn="0" w:lastRowLastColumn="0"/>
              <w:rPr>
                <w:rFonts w:cs="Arial"/>
                <w:color w:val="383737" w:themeColor="text1" w:themeTint="E6"/>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9A61554" w:rsidR="00495B3B" w:rsidRPr="00327C0D" w:rsidRDefault="00495B3B" w:rsidP="00327C0D">
            <w:pPr>
              <w:spacing w:line="240" w:lineRule="auto"/>
              <w:contextualSpacing/>
              <w:outlineLvl w:val="1"/>
              <w:rPr>
                <w:rFonts w:ascii="Arial" w:hAnsi="Arial" w:cs="Arial"/>
                <w:color w:val="383737" w:themeColor="text1" w:themeTint="E6"/>
                <w:sz w:val="20"/>
              </w:rPr>
            </w:pPr>
            <w:r w:rsidRPr="00996DBF">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996DBF" w:rsidRDefault="00495B3B" w:rsidP="00E04369">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96DBF">
              <w:rPr>
                <w:rFonts w:ascii="Arial" w:hAnsi="Arial" w:cs="Arial"/>
                <w:sz w:val="20"/>
              </w:rPr>
              <w:t>Sedentary desk work</w:t>
            </w:r>
          </w:p>
          <w:p w14:paraId="23FF4545" w14:textId="77777777" w:rsidR="00495B3B" w:rsidRPr="00327C0D" w:rsidRDefault="00495B3B" w:rsidP="00996DBF">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996DBF">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41CE707A" w:rsidR="00495B3B" w:rsidRPr="00327C0D" w:rsidRDefault="00495B3B" w:rsidP="00327C0D">
            <w:pPr>
              <w:rPr>
                <w:rFonts w:ascii="Arial" w:hAnsi="Arial" w:cs="Arial"/>
                <w:color w:val="383737" w:themeColor="text1" w:themeTint="E6"/>
                <w:sz w:val="20"/>
              </w:rPr>
            </w:pPr>
            <w:r w:rsidRPr="00327C0D">
              <w:rPr>
                <w:rFonts w:ascii="Arial" w:hAnsi="Arial" w:cs="Arial"/>
                <w:color w:val="383737" w:themeColor="text1" w:themeTint="E6"/>
                <w:sz w:val="20"/>
              </w:rPr>
              <w:t xml:space="preserve">DEECA will conduct relevant checks about applicants and the information provided within an application. Checks will include but are not limited to: </w:t>
            </w:r>
            <w:r w:rsidRPr="00327C0D">
              <w:rPr>
                <w:rFonts w:ascii="Arial" w:hAnsi="Arial" w:cs="Arial"/>
                <w:color w:val="383737" w:themeColor="text1" w:themeTint="E6"/>
                <w:sz w:val="20"/>
              </w:rPr>
              <w:tab/>
            </w:r>
          </w:p>
        </w:tc>
        <w:tc>
          <w:tcPr>
            <w:tcW w:w="6803" w:type="dxa"/>
            <w:shd w:val="clear" w:color="auto" w:fill="auto"/>
          </w:tcPr>
          <w:p w14:paraId="731816A3" w14:textId="77777777" w:rsidR="00495B3B" w:rsidRPr="00327C0D"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383737" w:themeColor="text1" w:themeTint="E6"/>
                <w:sz w:val="20"/>
              </w:rPr>
            </w:pPr>
            <w:r w:rsidRPr="00327C0D">
              <w:rPr>
                <w:rFonts w:ascii="Arial" w:hAnsi="Arial" w:cs="Arial"/>
                <w:color w:val="383737" w:themeColor="text1" w:themeTint="E6"/>
                <w:sz w:val="20"/>
              </w:rPr>
              <w:t xml:space="preserve">A Declaration and Consent form consenting to DEECA contacting current and previous employer(s) to substantiate employment history, past conduct and performance is required. </w:t>
            </w:r>
          </w:p>
          <w:p w14:paraId="4A0A00F0" w14:textId="12C9C0DE" w:rsidR="00495B3B" w:rsidRPr="00327C0D" w:rsidRDefault="00495B3B" w:rsidP="00B05C68">
            <w:pPr>
              <w:cnfStyle w:val="000000010000" w:firstRow="0" w:lastRow="0" w:firstColumn="0" w:lastColumn="0" w:oddVBand="0" w:evenVBand="0" w:oddHBand="0" w:evenHBand="1" w:firstRowFirstColumn="0" w:firstRowLastColumn="0" w:lastRowFirstColumn="0" w:lastRowLastColumn="0"/>
              <w:rPr>
                <w:rFonts w:ascii="Arial" w:hAnsi="Arial" w:cs="Arial"/>
                <w:color w:val="383737" w:themeColor="text1" w:themeTint="E6"/>
                <w:sz w:val="20"/>
              </w:rPr>
            </w:pPr>
            <w:r w:rsidRPr="00327C0D">
              <w:rPr>
                <w:rFonts w:ascii="Arial" w:hAnsi="Arial" w:cs="Arial"/>
                <w:color w:val="383737" w:themeColor="text1" w:themeTint="E6"/>
                <w:sz w:val="20"/>
              </w:rPr>
              <w:t>A satisfactory National Police Check will be required (for all non-DEECA employees).</w:t>
            </w:r>
          </w:p>
        </w:tc>
      </w:tr>
      <w:bookmarkEnd w:id="3"/>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327C0D" w:rsidRDefault="00495B3B" w:rsidP="00495B3B">
            <w:pPr>
              <w:spacing w:before="120" w:after="120"/>
              <w:rPr>
                <w:rFonts w:ascii="Arial" w:hAnsi="Arial"/>
                <w:color w:val="383737" w:themeColor="text1" w:themeTint="E6"/>
                <w:sz w:val="20"/>
              </w:rPr>
            </w:pPr>
            <w:r w:rsidRPr="00327C0D">
              <w:rPr>
                <w:rFonts w:ascii="Arial" w:hAnsi="Arial"/>
                <w:color w:val="383737" w:themeColor="text1" w:themeTint="E6"/>
                <w:sz w:val="20"/>
              </w:rPr>
              <w:t>Employment terms and conditions</w:t>
            </w:r>
          </w:p>
          <w:p w14:paraId="673B886F" w14:textId="77777777" w:rsidR="00495B3B" w:rsidRPr="00327C0D" w:rsidRDefault="00495B3B" w:rsidP="00495B3B">
            <w:pPr>
              <w:spacing w:before="120" w:after="120"/>
              <w:rPr>
                <w:rFonts w:ascii="Arial" w:hAnsi="Arial"/>
                <w:color w:val="383737" w:themeColor="text1" w:themeTint="E6"/>
                <w:sz w:val="20"/>
              </w:rPr>
            </w:pPr>
          </w:p>
        </w:tc>
        <w:tc>
          <w:tcPr>
            <w:tcW w:w="6803" w:type="dxa"/>
            <w:shd w:val="clear" w:color="auto" w:fill="auto"/>
          </w:tcPr>
          <w:p w14:paraId="71EDFDB6" w14:textId="32A67779" w:rsidR="00495B3B" w:rsidRPr="00327C0D"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383737" w:themeColor="text1" w:themeTint="E6"/>
                <w:sz w:val="20"/>
              </w:rPr>
            </w:pPr>
            <w:r w:rsidRPr="00327C0D">
              <w:rPr>
                <w:rFonts w:ascii="Arial" w:hAnsi="Arial" w:cs="Arial"/>
                <w:color w:val="383737" w:themeColor="text1" w:themeTint="E6"/>
                <w:sz w:val="20"/>
              </w:rPr>
              <w:t xml:space="preserve">Are governed by the </w:t>
            </w:r>
            <w:r w:rsidRPr="00327C0D">
              <w:rPr>
                <w:rFonts w:ascii="Arial" w:hAnsi="Arial" w:cs="Arial"/>
                <w:i/>
                <w:iCs/>
                <w:color w:val="383737" w:themeColor="text1" w:themeTint="E6"/>
                <w:sz w:val="20"/>
              </w:rPr>
              <w:t>Victorian Public Service Enterprise Agreement 202</w:t>
            </w:r>
            <w:r w:rsidR="00E74BF4" w:rsidRPr="00327C0D">
              <w:rPr>
                <w:rFonts w:ascii="Arial" w:hAnsi="Arial" w:cs="Arial"/>
                <w:i/>
                <w:iCs/>
                <w:color w:val="383737" w:themeColor="text1" w:themeTint="E6"/>
                <w:sz w:val="20"/>
              </w:rPr>
              <w:t>4</w:t>
            </w:r>
            <w:r w:rsidRPr="00327C0D">
              <w:rPr>
                <w:rFonts w:ascii="Arial" w:hAnsi="Arial" w:cs="Arial"/>
                <w:color w:val="383737" w:themeColor="text1" w:themeTint="E6"/>
                <w:sz w:val="20"/>
              </w:rPr>
              <w:t xml:space="preserve"> and the </w:t>
            </w:r>
            <w:r w:rsidRPr="00327C0D">
              <w:rPr>
                <w:rFonts w:ascii="Arial" w:hAnsi="Arial" w:cs="Arial"/>
                <w:i/>
                <w:iCs/>
                <w:color w:val="383737" w:themeColor="text1" w:themeTint="E6"/>
                <w:sz w:val="20"/>
              </w:rPr>
              <w:t>Public Administration Act</w:t>
            </w:r>
            <w:r w:rsidRPr="00327C0D">
              <w:rPr>
                <w:rFonts w:ascii="Arial" w:hAnsi="Arial" w:cs="Arial"/>
                <w:color w:val="383737" w:themeColor="text1" w:themeTint="E6"/>
                <w:sz w:val="20"/>
              </w:rPr>
              <w:t xml:space="preserve"> </w:t>
            </w:r>
            <w:r w:rsidRPr="00327C0D">
              <w:rPr>
                <w:rFonts w:ascii="Arial" w:hAnsi="Arial" w:cs="Arial"/>
                <w:i/>
                <w:iCs/>
                <w:color w:val="383737" w:themeColor="text1" w:themeTint="E6"/>
                <w:sz w:val="20"/>
              </w:rPr>
              <w:t>2004.</w:t>
            </w:r>
          </w:p>
          <w:p w14:paraId="522B24D4" w14:textId="77777777" w:rsidR="00495B3B" w:rsidRPr="00327C0D"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327C0D">
              <w:rPr>
                <w:rFonts w:ascii="Arial" w:hAnsi="Arial" w:cs="Arial"/>
                <w:color w:val="383737" w:themeColor="text1" w:themeTint="E6"/>
                <w:sz w:val="20"/>
              </w:rPr>
              <w:t>Recipients of Victorian Public Service (VPS) voluntary departure packages should note that re-employment restrictions apply</w:t>
            </w:r>
          </w:p>
          <w:p w14:paraId="5C30C0A4" w14:textId="457A6F17" w:rsidR="00495B3B" w:rsidRPr="00327C0D"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327C0D">
              <w:rPr>
                <w:rFonts w:ascii="Arial" w:hAnsi="Arial" w:cs="Arial"/>
                <w:color w:val="383737" w:themeColor="text1" w:themeTint="E6"/>
                <w:sz w:val="20"/>
              </w:rPr>
              <w:t>Non-</w:t>
            </w:r>
            <w:smartTag w:uri="urn:schemas-microsoft-com:office:smarttags" w:element="stockticker">
              <w:r w:rsidRPr="00327C0D">
                <w:rPr>
                  <w:rFonts w:ascii="Arial" w:hAnsi="Arial" w:cs="Arial"/>
                  <w:color w:val="383737" w:themeColor="text1" w:themeTint="E6"/>
                  <w:sz w:val="20"/>
                </w:rPr>
                <w:t>VPS</w:t>
              </w:r>
            </w:smartTag>
            <w:r w:rsidRPr="00327C0D">
              <w:rPr>
                <w:rFonts w:ascii="Arial" w:hAnsi="Arial" w:cs="Arial"/>
                <w:color w:val="383737" w:themeColor="text1" w:themeTint="E6"/>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327C0D" w:rsidRDefault="00495B3B" w:rsidP="00495B3B">
            <w:pPr>
              <w:spacing w:before="120" w:after="120"/>
              <w:rPr>
                <w:rFonts w:ascii="Arial" w:hAnsi="Arial"/>
                <w:color w:val="383737" w:themeColor="text1" w:themeTint="E6"/>
                <w:sz w:val="20"/>
              </w:rPr>
            </w:pPr>
            <w:r w:rsidRPr="00327C0D">
              <w:rPr>
                <w:rFonts w:ascii="Arial" w:hAnsi="Arial"/>
                <w:color w:val="383737" w:themeColor="text1" w:themeTint="E6"/>
                <w:sz w:val="20"/>
              </w:rPr>
              <w:t xml:space="preserve">Privacy </w:t>
            </w:r>
          </w:p>
        </w:tc>
        <w:tc>
          <w:tcPr>
            <w:tcW w:w="6803" w:type="dxa"/>
            <w:shd w:val="clear" w:color="auto" w:fill="auto"/>
          </w:tcPr>
          <w:p w14:paraId="3C367730" w14:textId="77777777" w:rsidR="00495B3B" w:rsidRPr="00327C0D"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383737" w:themeColor="text1" w:themeTint="E6"/>
                <w:sz w:val="20"/>
              </w:rPr>
            </w:pPr>
            <w:r w:rsidRPr="00327C0D">
              <w:rPr>
                <w:rFonts w:ascii="Arial" w:hAnsi="Arial" w:cs="Arial"/>
                <w:color w:val="383737" w:themeColor="text1" w:themeTint="E6"/>
                <w:sz w:val="20"/>
              </w:rPr>
              <w:t>The department affirms that the collection and handling of applications         and personal information will be consistent with the requirements of the Privacy and Data Protection Act 2014.</w:t>
            </w:r>
          </w:p>
        </w:tc>
      </w:tr>
    </w:tbl>
    <w:p w14:paraId="7F506CC6" w14:textId="77777777" w:rsidR="00996DBF" w:rsidRPr="00495B3B" w:rsidRDefault="00996DBF" w:rsidP="00996DBF">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B69F17F" w14:textId="77777777" w:rsidR="00996DBF" w:rsidRPr="00454423" w:rsidRDefault="00996DBF" w:rsidP="00996DB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A6281DC" w14:textId="77777777" w:rsidR="00996DBF" w:rsidRPr="005763CD" w:rsidRDefault="00996DBF" w:rsidP="00996DBF">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01C9DE6" w14:textId="77777777" w:rsidR="00996DBF" w:rsidRPr="005763CD" w:rsidRDefault="00996DBF" w:rsidP="00996DBF">
      <w:pPr>
        <w:spacing w:before="0" w:after="0"/>
        <w:rPr>
          <w:rFonts w:ascii="Arial" w:hAnsi="Arial" w:cs="Arial"/>
        </w:rPr>
      </w:pPr>
    </w:p>
    <w:p w14:paraId="14E27D9D" w14:textId="77777777" w:rsidR="00996DBF" w:rsidRPr="005763CD" w:rsidRDefault="00996DBF" w:rsidP="00996DB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Pr="00220147">
          <w:rPr>
            <w:rStyle w:val="Hyperlink"/>
            <w:rFonts w:ascii="Arial" w:hAnsi="Arial" w:cs="Arial"/>
            <w:lang w:eastAsia="en-US"/>
          </w:rPr>
          <w:t>www.deeca.vic.gov.au</w:t>
        </w:r>
      </w:hyperlink>
    </w:p>
    <w:p w14:paraId="4FF9A9A8" w14:textId="77777777" w:rsidR="00996DBF" w:rsidRPr="00495B3B" w:rsidRDefault="00996DBF" w:rsidP="00996DBF">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7EE5FA8" w14:textId="77777777" w:rsidR="00996DBF" w:rsidRPr="002775A7" w:rsidRDefault="00996DBF" w:rsidP="00996DBF">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ED890C3" w14:textId="77777777" w:rsidR="00996DBF" w:rsidRDefault="00996DBF" w:rsidP="00996DBF">
      <w:pPr>
        <w:rPr>
          <w:rFonts w:ascii="Arial" w:hAnsi="Arial" w:cs="Arial"/>
          <w:color w:val="000000"/>
          <w:szCs w:val="22"/>
        </w:rPr>
      </w:pPr>
      <w:r>
        <w:rPr>
          <w:rFonts w:ascii="Arial" w:hAnsi="Arial" w:cs="Arial"/>
          <w:color w:val="000000"/>
          <w:szCs w:val="22"/>
        </w:rPr>
        <w:br w:type="page"/>
      </w:r>
    </w:p>
    <w:p w14:paraId="653675C9" w14:textId="77777777" w:rsidR="00996DBF" w:rsidRPr="00AC1638" w:rsidRDefault="00996DBF" w:rsidP="00996DB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75517DE7" w14:textId="77777777" w:rsidR="00996DBF" w:rsidRPr="00AC1638" w:rsidRDefault="00996DBF" w:rsidP="00996DB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257F79C" w14:textId="77777777" w:rsidR="00996DBF" w:rsidRPr="00495B3B" w:rsidRDefault="00996DBF" w:rsidP="00996DB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3C2FCB5" w14:textId="77777777" w:rsidR="00996DBF" w:rsidRDefault="00996DBF" w:rsidP="00996DB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A6567D9" w14:textId="77777777" w:rsidR="00996DBF" w:rsidRPr="00495B3B" w:rsidRDefault="00996DBF" w:rsidP="00996DBF">
      <w:pPr>
        <w:spacing w:line="240" w:lineRule="auto"/>
        <w:contextualSpacing/>
        <w:outlineLvl w:val="1"/>
        <w:rPr>
          <w:rFonts w:ascii="Arial" w:hAnsi="Arial" w:cs="Arial"/>
          <w:color w:val="363534"/>
        </w:rPr>
      </w:pPr>
    </w:p>
    <w:p w14:paraId="5F4DBD3B" w14:textId="77777777" w:rsidR="00996DBF" w:rsidRPr="00495B3B" w:rsidRDefault="00996DBF" w:rsidP="00996DB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46172A0" w14:textId="77777777" w:rsidR="00996DBF" w:rsidRPr="00495B3B" w:rsidRDefault="00996DBF" w:rsidP="00996DBF">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9773712" w14:textId="77777777" w:rsidR="00996DBF" w:rsidRPr="00495B3B" w:rsidRDefault="00996DBF" w:rsidP="00996DB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D888A4D" w14:textId="77777777" w:rsidR="00996DBF" w:rsidRPr="00495B3B" w:rsidRDefault="00996DBF" w:rsidP="00996DBF">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A2E80DE" w14:textId="77777777" w:rsidR="00996DBF" w:rsidRPr="00495B3B" w:rsidRDefault="00996DBF" w:rsidP="00996DBF">
      <w:pPr>
        <w:rPr>
          <w:rFonts w:ascii="Arial" w:hAnsi="Arial" w:cs="Arial"/>
          <w:b/>
          <w:bCs/>
          <w:color w:val="363534"/>
        </w:rPr>
      </w:pPr>
      <w:r w:rsidRPr="00495B3B">
        <w:rPr>
          <w:rFonts w:ascii="Arial" w:hAnsi="Arial" w:cs="Arial"/>
          <w:b/>
          <w:bCs/>
          <w:color w:val="363534"/>
        </w:rPr>
        <w:t>Aboriginal Cultural Safety</w:t>
      </w:r>
    </w:p>
    <w:p w14:paraId="051296C6" w14:textId="77777777" w:rsidR="00996DBF" w:rsidRPr="00495B3B" w:rsidRDefault="00996DBF" w:rsidP="00996DBF">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Pr="726134F3">
          <w:rPr>
            <w:rStyle w:val="Hyperlink"/>
            <w:rFonts w:ascii="Arial" w:hAnsi="Arial" w:cs="Arial"/>
          </w:rPr>
          <w:t>aboriginal.employment@deeca.vic.gov.au</w:t>
        </w:r>
      </w:hyperlink>
      <w:r>
        <w:t>.</w:t>
      </w:r>
    </w:p>
    <w:p w14:paraId="352EE067" w14:textId="77777777" w:rsidR="00996DBF" w:rsidRPr="00495B3B" w:rsidRDefault="00996DBF" w:rsidP="00996DBF">
      <w:pPr>
        <w:rPr>
          <w:rFonts w:ascii="Arial" w:hAnsi="Arial" w:cs="Arial"/>
          <w:b/>
          <w:color w:val="363534"/>
          <w:szCs w:val="22"/>
        </w:rPr>
      </w:pPr>
      <w:r w:rsidRPr="00495B3B">
        <w:rPr>
          <w:rFonts w:ascii="Arial" w:hAnsi="Arial" w:cs="Arial"/>
          <w:b/>
          <w:color w:val="363534"/>
          <w:szCs w:val="22"/>
        </w:rPr>
        <w:t>Balancing your Life / Hybrid Working</w:t>
      </w:r>
    </w:p>
    <w:p w14:paraId="6263AB47" w14:textId="77777777" w:rsidR="00996DBF" w:rsidRPr="00495B3B" w:rsidRDefault="00996DBF" w:rsidP="00996DBF">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24AEB729" w:rsidR="00A14A3F" w:rsidRDefault="00996DBF" w:rsidP="00996DBF">
      <w:pPr>
        <w:keepNext/>
        <w:spacing w:before="360" w:line="240" w:lineRule="auto"/>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p>
    <w:sectPr w:rsidR="00A14A3F" w:rsidSect="007425C9">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B4E5" w14:textId="77777777" w:rsidR="00B76779" w:rsidRDefault="00B76779" w:rsidP="00CD157B">
      <w:pPr>
        <w:pStyle w:val="NoSpacing"/>
      </w:pPr>
    </w:p>
    <w:p w14:paraId="23C37DFC" w14:textId="77777777" w:rsidR="00B76779" w:rsidRDefault="00B76779"/>
  </w:endnote>
  <w:endnote w:type="continuationSeparator" w:id="0">
    <w:p w14:paraId="2A5DA808" w14:textId="77777777" w:rsidR="00B76779" w:rsidRDefault="00B76779" w:rsidP="00CD157B">
      <w:pPr>
        <w:pStyle w:val="NoSpacing"/>
      </w:pPr>
    </w:p>
    <w:p w14:paraId="660400A0" w14:textId="77777777" w:rsidR="00B76779" w:rsidRDefault="00B76779"/>
  </w:endnote>
  <w:endnote w:type="continuationNotice" w:id="1">
    <w:p w14:paraId="7F00CA28" w14:textId="77777777" w:rsidR="00B76779" w:rsidRDefault="00B76779" w:rsidP="00CD157B">
      <w:pPr>
        <w:pStyle w:val="NoSpacing"/>
      </w:pPr>
    </w:p>
    <w:p w14:paraId="5C584CF3" w14:textId="77777777" w:rsidR="00B76779" w:rsidRDefault="00B76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5FB1BCF"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F26EBF">
      <w:rPr>
        <w:bCs w:val="0"/>
      </w:rPr>
      <w:t xml:space="preserve">October 2025 </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D0764D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F26EBF">
      <w:rPr>
        <w:bCs w:val="0"/>
      </w:rPr>
      <w:t xml:space="preserve">October 2025 </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30F7" w14:textId="77777777" w:rsidR="00B76779" w:rsidRPr="0056073C" w:rsidRDefault="00B76779" w:rsidP="005D764F">
      <w:pPr>
        <w:pStyle w:val="FootnoteSeparator"/>
      </w:pPr>
    </w:p>
    <w:p w14:paraId="29E5579D" w14:textId="77777777" w:rsidR="00B76779" w:rsidRDefault="00B76779"/>
  </w:footnote>
  <w:footnote w:type="continuationSeparator" w:id="0">
    <w:p w14:paraId="77ECABDA" w14:textId="77777777" w:rsidR="00B76779" w:rsidRPr="00CA30B7" w:rsidRDefault="00B76779" w:rsidP="006D5A90">
      <w:pPr>
        <w:rPr>
          <w:lang w:val="en-US"/>
        </w:rPr>
      </w:pPr>
      <w:r w:rsidRPr="00CA30B7">
        <w:rPr>
          <w:lang w:val="en-US"/>
        </w:rPr>
        <w:t>_______</w:t>
      </w:r>
    </w:p>
    <w:p w14:paraId="4D89CA9F" w14:textId="77777777" w:rsidR="00B76779" w:rsidRDefault="00B76779"/>
  </w:footnote>
  <w:footnote w:type="continuationNotice" w:id="1">
    <w:p w14:paraId="3C64C260" w14:textId="77777777" w:rsidR="00B76779" w:rsidRDefault="00B76779" w:rsidP="006D5A90"/>
    <w:p w14:paraId="0081A3FC" w14:textId="77777777" w:rsidR="00B76779" w:rsidRDefault="00B76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4650E53">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99A34F4">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4C43AC4">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DA1AD07">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14898BB">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218DF34">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465CAF2">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A73A61B">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C32B938">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ACFFDA2">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7FC0F61">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DA8FA69">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53E4976">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876416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2DBFE08">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132FDED">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18F854F">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BEE894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68438D7">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416940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CD07B4B">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5F16B3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CD54ED1">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82F26CD">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672"/>
    <w:multiLevelType w:val="multilevel"/>
    <w:tmpl w:val="971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F2422"/>
    <w:multiLevelType w:val="multilevel"/>
    <w:tmpl w:val="DFBE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3E51774"/>
    <w:multiLevelType w:val="multilevel"/>
    <w:tmpl w:val="034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20257"/>
    <w:multiLevelType w:val="multilevel"/>
    <w:tmpl w:val="EA2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562D5E"/>
    <w:multiLevelType w:val="multilevel"/>
    <w:tmpl w:val="40A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50B0BE8"/>
    <w:multiLevelType w:val="hybridMultilevel"/>
    <w:tmpl w:val="0E460D84"/>
    <w:lvl w:ilvl="0" w:tplc="D0DC0E46">
      <w:start w:val="1"/>
      <w:numFmt w:val="bullet"/>
      <w:lvlText w:val="•"/>
      <w:lvlJc w:val="left"/>
      <w:pPr>
        <w:tabs>
          <w:tab w:val="num" w:pos="720"/>
        </w:tabs>
        <w:ind w:left="720" w:hanging="360"/>
      </w:pPr>
      <w:rPr>
        <w:rFonts w:ascii="Times New Roman" w:hAnsi="Times New Roman" w:hint="default"/>
      </w:rPr>
    </w:lvl>
    <w:lvl w:ilvl="1" w:tplc="F72CFF02" w:tentative="1">
      <w:start w:val="1"/>
      <w:numFmt w:val="bullet"/>
      <w:lvlText w:val="•"/>
      <w:lvlJc w:val="left"/>
      <w:pPr>
        <w:tabs>
          <w:tab w:val="num" w:pos="1440"/>
        </w:tabs>
        <w:ind w:left="1440" w:hanging="360"/>
      </w:pPr>
      <w:rPr>
        <w:rFonts w:ascii="Times New Roman" w:hAnsi="Times New Roman" w:hint="default"/>
      </w:rPr>
    </w:lvl>
    <w:lvl w:ilvl="2" w:tplc="8188E7BE" w:tentative="1">
      <w:start w:val="1"/>
      <w:numFmt w:val="bullet"/>
      <w:lvlText w:val="•"/>
      <w:lvlJc w:val="left"/>
      <w:pPr>
        <w:tabs>
          <w:tab w:val="num" w:pos="2160"/>
        </w:tabs>
        <w:ind w:left="2160" w:hanging="360"/>
      </w:pPr>
      <w:rPr>
        <w:rFonts w:ascii="Times New Roman" w:hAnsi="Times New Roman" w:hint="default"/>
      </w:rPr>
    </w:lvl>
    <w:lvl w:ilvl="3" w:tplc="FCEA4314" w:tentative="1">
      <w:start w:val="1"/>
      <w:numFmt w:val="bullet"/>
      <w:lvlText w:val="•"/>
      <w:lvlJc w:val="left"/>
      <w:pPr>
        <w:tabs>
          <w:tab w:val="num" w:pos="2880"/>
        </w:tabs>
        <w:ind w:left="2880" w:hanging="360"/>
      </w:pPr>
      <w:rPr>
        <w:rFonts w:ascii="Times New Roman" w:hAnsi="Times New Roman" w:hint="default"/>
      </w:rPr>
    </w:lvl>
    <w:lvl w:ilvl="4" w:tplc="D9C2632E" w:tentative="1">
      <w:start w:val="1"/>
      <w:numFmt w:val="bullet"/>
      <w:lvlText w:val="•"/>
      <w:lvlJc w:val="left"/>
      <w:pPr>
        <w:tabs>
          <w:tab w:val="num" w:pos="3600"/>
        </w:tabs>
        <w:ind w:left="3600" w:hanging="360"/>
      </w:pPr>
      <w:rPr>
        <w:rFonts w:ascii="Times New Roman" w:hAnsi="Times New Roman" w:hint="default"/>
      </w:rPr>
    </w:lvl>
    <w:lvl w:ilvl="5" w:tplc="521084A8" w:tentative="1">
      <w:start w:val="1"/>
      <w:numFmt w:val="bullet"/>
      <w:lvlText w:val="•"/>
      <w:lvlJc w:val="left"/>
      <w:pPr>
        <w:tabs>
          <w:tab w:val="num" w:pos="4320"/>
        </w:tabs>
        <w:ind w:left="4320" w:hanging="360"/>
      </w:pPr>
      <w:rPr>
        <w:rFonts w:ascii="Times New Roman" w:hAnsi="Times New Roman" w:hint="default"/>
      </w:rPr>
    </w:lvl>
    <w:lvl w:ilvl="6" w:tplc="BD9A4A96" w:tentative="1">
      <w:start w:val="1"/>
      <w:numFmt w:val="bullet"/>
      <w:lvlText w:val="•"/>
      <w:lvlJc w:val="left"/>
      <w:pPr>
        <w:tabs>
          <w:tab w:val="num" w:pos="5040"/>
        </w:tabs>
        <w:ind w:left="5040" w:hanging="360"/>
      </w:pPr>
      <w:rPr>
        <w:rFonts w:ascii="Times New Roman" w:hAnsi="Times New Roman" w:hint="default"/>
      </w:rPr>
    </w:lvl>
    <w:lvl w:ilvl="7" w:tplc="F1A4A8EE" w:tentative="1">
      <w:start w:val="1"/>
      <w:numFmt w:val="bullet"/>
      <w:lvlText w:val="•"/>
      <w:lvlJc w:val="left"/>
      <w:pPr>
        <w:tabs>
          <w:tab w:val="num" w:pos="5760"/>
        </w:tabs>
        <w:ind w:left="5760" w:hanging="360"/>
      </w:pPr>
      <w:rPr>
        <w:rFonts w:ascii="Times New Roman" w:hAnsi="Times New Roman" w:hint="default"/>
      </w:rPr>
    </w:lvl>
    <w:lvl w:ilvl="8" w:tplc="2634215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7CF1302"/>
    <w:multiLevelType w:val="multilevel"/>
    <w:tmpl w:val="DF6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0640E2"/>
    <w:multiLevelType w:val="multilevel"/>
    <w:tmpl w:val="BD3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7" w15:restartNumberingAfterBreak="0">
    <w:nsid w:val="1D644889"/>
    <w:multiLevelType w:val="multilevel"/>
    <w:tmpl w:val="CC62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3B5B5A"/>
    <w:multiLevelType w:val="multilevel"/>
    <w:tmpl w:val="8E5C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A40780"/>
    <w:multiLevelType w:val="multilevel"/>
    <w:tmpl w:val="BEEC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3F34FB"/>
    <w:multiLevelType w:val="hybridMultilevel"/>
    <w:tmpl w:val="6206DBF6"/>
    <w:lvl w:ilvl="0" w:tplc="1AFEFF6C">
      <w:start w:val="1"/>
      <w:numFmt w:val="bullet"/>
      <w:lvlText w:val="•"/>
      <w:lvlJc w:val="left"/>
      <w:pPr>
        <w:tabs>
          <w:tab w:val="num" w:pos="720"/>
        </w:tabs>
        <w:ind w:left="720" w:hanging="360"/>
      </w:pPr>
      <w:rPr>
        <w:rFonts w:ascii="Times New Roman" w:hAnsi="Times New Roman" w:hint="default"/>
      </w:rPr>
    </w:lvl>
    <w:lvl w:ilvl="1" w:tplc="65307E02" w:tentative="1">
      <w:start w:val="1"/>
      <w:numFmt w:val="bullet"/>
      <w:lvlText w:val="•"/>
      <w:lvlJc w:val="left"/>
      <w:pPr>
        <w:tabs>
          <w:tab w:val="num" w:pos="1440"/>
        </w:tabs>
        <w:ind w:left="1440" w:hanging="360"/>
      </w:pPr>
      <w:rPr>
        <w:rFonts w:ascii="Times New Roman" w:hAnsi="Times New Roman" w:hint="default"/>
      </w:rPr>
    </w:lvl>
    <w:lvl w:ilvl="2" w:tplc="6F4C3AFA" w:tentative="1">
      <w:start w:val="1"/>
      <w:numFmt w:val="bullet"/>
      <w:lvlText w:val="•"/>
      <w:lvlJc w:val="left"/>
      <w:pPr>
        <w:tabs>
          <w:tab w:val="num" w:pos="2160"/>
        </w:tabs>
        <w:ind w:left="2160" w:hanging="360"/>
      </w:pPr>
      <w:rPr>
        <w:rFonts w:ascii="Times New Roman" w:hAnsi="Times New Roman" w:hint="default"/>
      </w:rPr>
    </w:lvl>
    <w:lvl w:ilvl="3" w:tplc="192887EA" w:tentative="1">
      <w:start w:val="1"/>
      <w:numFmt w:val="bullet"/>
      <w:lvlText w:val="•"/>
      <w:lvlJc w:val="left"/>
      <w:pPr>
        <w:tabs>
          <w:tab w:val="num" w:pos="2880"/>
        </w:tabs>
        <w:ind w:left="2880" w:hanging="360"/>
      </w:pPr>
      <w:rPr>
        <w:rFonts w:ascii="Times New Roman" w:hAnsi="Times New Roman" w:hint="default"/>
      </w:rPr>
    </w:lvl>
    <w:lvl w:ilvl="4" w:tplc="929C15EE" w:tentative="1">
      <w:start w:val="1"/>
      <w:numFmt w:val="bullet"/>
      <w:lvlText w:val="•"/>
      <w:lvlJc w:val="left"/>
      <w:pPr>
        <w:tabs>
          <w:tab w:val="num" w:pos="3600"/>
        </w:tabs>
        <w:ind w:left="3600" w:hanging="360"/>
      </w:pPr>
      <w:rPr>
        <w:rFonts w:ascii="Times New Roman" w:hAnsi="Times New Roman" w:hint="default"/>
      </w:rPr>
    </w:lvl>
    <w:lvl w:ilvl="5" w:tplc="BDC82320" w:tentative="1">
      <w:start w:val="1"/>
      <w:numFmt w:val="bullet"/>
      <w:lvlText w:val="•"/>
      <w:lvlJc w:val="left"/>
      <w:pPr>
        <w:tabs>
          <w:tab w:val="num" w:pos="4320"/>
        </w:tabs>
        <w:ind w:left="4320" w:hanging="360"/>
      </w:pPr>
      <w:rPr>
        <w:rFonts w:ascii="Times New Roman" w:hAnsi="Times New Roman" w:hint="default"/>
      </w:rPr>
    </w:lvl>
    <w:lvl w:ilvl="6" w:tplc="D15063E6" w:tentative="1">
      <w:start w:val="1"/>
      <w:numFmt w:val="bullet"/>
      <w:lvlText w:val="•"/>
      <w:lvlJc w:val="left"/>
      <w:pPr>
        <w:tabs>
          <w:tab w:val="num" w:pos="5040"/>
        </w:tabs>
        <w:ind w:left="5040" w:hanging="360"/>
      </w:pPr>
      <w:rPr>
        <w:rFonts w:ascii="Times New Roman" w:hAnsi="Times New Roman" w:hint="default"/>
      </w:rPr>
    </w:lvl>
    <w:lvl w:ilvl="7" w:tplc="CB88D1EE" w:tentative="1">
      <w:start w:val="1"/>
      <w:numFmt w:val="bullet"/>
      <w:lvlText w:val="•"/>
      <w:lvlJc w:val="left"/>
      <w:pPr>
        <w:tabs>
          <w:tab w:val="num" w:pos="5760"/>
        </w:tabs>
        <w:ind w:left="5760" w:hanging="360"/>
      </w:pPr>
      <w:rPr>
        <w:rFonts w:ascii="Times New Roman" w:hAnsi="Times New Roman" w:hint="default"/>
      </w:rPr>
    </w:lvl>
    <w:lvl w:ilvl="8" w:tplc="2674804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D7C6D74"/>
    <w:multiLevelType w:val="hybridMultilevel"/>
    <w:tmpl w:val="55B0A0BA"/>
    <w:lvl w:ilvl="0" w:tplc="521ED996">
      <w:numFmt w:val="bullet"/>
      <w:lvlText w:val=""/>
      <w:legacy w:legacy="1" w:legacySpace="0" w:legacyIndent="0"/>
      <w:lvlJc w:val="left"/>
      <w:pPr>
        <w:ind w:left="0" w:firstLine="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01D63DA"/>
    <w:multiLevelType w:val="multilevel"/>
    <w:tmpl w:val="FDA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673DA4"/>
    <w:multiLevelType w:val="multilevel"/>
    <w:tmpl w:val="EF1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7" w15:restartNumberingAfterBreak="0">
    <w:nsid w:val="46A56063"/>
    <w:multiLevelType w:val="multilevel"/>
    <w:tmpl w:val="EAE0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D51318"/>
    <w:multiLevelType w:val="multilevel"/>
    <w:tmpl w:val="787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932282"/>
    <w:multiLevelType w:val="multilevel"/>
    <w:tmpl w:val="413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4FC6182A"/>
    <w:multiLevelType w:val="multilevel"/>
    <w:tmpl w:val="95F0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5733E5"/>
    <w:multiLevelType w:val="multilevel"/>
    <w:tmpl w:val="13A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46E52AC"/>
    <w:multiLevelType w:val="multilevel"/>
    <w:tmpl w:val="C896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81291A"/>
    <w:multiLevelType w:val="multilevel"/>
    <w:tmpl w:val="F66A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7" w15:restartNumberingAfterBreak="0">
    <w:nsid w:val="5C7C5473"/>
    <w:multiLevelType w:val="multilevel"/>
    <w:tmpl w:val="292C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2" w15:restartNumberingAfterBreak="0">
    <w:nsid w:val="6C69590C"/>
    <w:multiLevelType w:val="multilevel"/>
    <w:tmpl w:val="DED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BC446E"/>
    <w:multiLevelType w:val="multilevel"/>
    <w:tmpl w:val="E3E0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E090C34"/>
    <w:multiLevelType w:val="multilevel"/>
    <w:tmpl w:val="CC2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0D282C"/>
    <w:multiLevelType w:val="multilevel"/>
    <w:tmpl w:val="D402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7" w15:restartNumberingAfterBreak="0">
    <w:nsid w:val="72242166"/>
    <w:multiLevelType w:val="multilevel"/>
    <w:tmpl w:val="FB96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0" w15:restartNumberingAfterBreak="0">
    <w:nsid w:val="7A2C29FE"/>
    <w:multiLevelType w:val="multilevel"/>
    <w:tmpl w:val="85CE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3" w15:restartNumberingAfterBreak="0">
    <w:nsid w:val="7FBF156C"/>
    <w:multiLevelType w:val="multilevel"/>
    <w:tmpl w:val="02E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745877">
    <w:abstractNumId w:val="21"/>
  </w:num>
  <w:num w:numId="2" w16cid:durableId="170411264">
    <w:abstractNumId w:val="58"/>
  </w:num>
  <w:num w:numId="3" w16cid:durableId="985085104">
    <w:abstractNumId w:val="16"/>
  </w:num>
  <w:num w:numId="4" w16cid:durableId="1872112631">
    <w:abstractNumId w:val="22"/>
  </w:num>
  <w:num w:numId="5" w16cid:durableId="336812815">
    <w:abstractNumId w:val="36"/>
  </w:num>
  <w:num w:numId="6" w16cid:durableId="155153463">
    <w:abstractNumId w:val="2"/>
  </w:num>
  <w:num w:numId="7" w16cid:durableId="1428236886">
    <w:abstractNumId w:val="42"/>
  </w:num>
  <w:num w:numId="8" w16cid:durableId="103154041">
    <w:abstractNumId w:val="44"/>
  </w:num>
  <w:num w:numId="9" w16cid:durableId="1308436166">
    <w:abstractNumId w:val="41"/>
  </w:num>
  <w:num w:numId="10" w16cid:durableId="1335643199">
    <w:abstractNumId w:val="55"/>
  </w:num>
  <w:num w:numId="11" w16cid:durableId="1160577431">
    <w:abstractNumId w:val="43"/>
  </w:num>
  <w:num w:numId="12" w16cid:durableId="1673139647">
    <w:abstractNumId w:val="26"/>
  </w:num>
  <w:num w:numId="13" w16cid:durableId="1742215375">
    <w:abstractNumId w:val="71"/>
  </w:num>
  <w:num w:numId="14" w16cid:durableId="664823544">
    <w:abstractNumId w:val="66"/>
  </w:num>
  <w:num w:numId="15" w16cid:durableId="979774751">
    <w:abstractNumId w:val="23"/>
  </w:num>
  <w:num w:numId="16" w16cid:durableId="1149785811">
    <w:abstractNumId w:val="49"/>
  </w:num>
  <w:num w:numId="17" w16cid:durableId="729228463">
    <w:abstractNumId w:val="9"/>
  </w:num>
  <w:num w:numId="18" w16cid:durableId="322781625">
    <w:abstractNumId w:val="40"/>
  </w:num>
  <w:num w:numId="19" w16cid:durableId="828178470">
    <w:abstractNumId w:val="33"/>
  </w:num>
  <w:num w:numId="20" w16cid:durableId="1023627929">
    <w:abstractNumId w:val="62"/>
  </w:num>
  <w:num w:numId="21" w16cid:durableId="630475606">
    <w:abstractNumId w:val="46"/>
  </w:num>
  <w:num w:numId="22" w16cid:durableId="263879419">
    <w:abstractNumId w:val="34"/>
  </w:num>
  <w:num w:numId="23" w16cid:durableId="2126537395">
    <w:abstractNumId w:val="39"/>
  </w:num>
  <w:num w:numId="24" w16cid:durableId="1003894384">
    <w:abstractNumId w:val="8"/>
  </w:num>
  <w:num w:numId="25" w16cid:durableId="1646425085">
    <w:abstractNumId w:val="70"/>
  </w:num>
  <w:num w:numId="26" w16cid:durableId="1693261877">
    <w:abstractNumId w:val="13"/>
  </w:num>
  <w:num w:numId="27" w16cid:durableId="1908567811">
    <w:abstractNumId w:val="63"/>
  </w:num>
  <w:num w:numId="28" w16cid:durableId="1397359325">
    <w:abstractNumId w:val="18"/>
  </w:num>
  <w:num w:numId="29" w16cid:durableId="969360892">
    <w:abstractNumId w:val="5"/>
  </w:num>
  <w:num w:numId="30" w16cid:durableId="1229456397">
    <w:abstractNumId w:val="1"/>
  </w:num>
  <w:num w:numId="31" w16cid:durableId="946275369">
    <w:abstractNumId w:val="51"/>
  </w:num>
  <w:num w:numId="32" w16cid:durableId="2074229717">
    <w:abstractNumId w:val="32"/>
  </w:num>
  <w:num w:numId="33" w16cid:durableId="2114785508">
    <w:abstractNumId w:val="20"/>
  </w:num>
  <w:num w:numId="34" w16cid:durableId="827407603">
    <w:abstractNumId w:val="12"/>
  </w:num>
  <w:num w:numId="35" w16cid:durableId="1864250411">
    <w:abstractNumId w:val="38"/>
  </w:num>
  <w:num w:numId="36" w16cid:durableId="345523336">
    <w:abstractNumId w:val="4"/>
  </w:num>
  <w:num w:numId="37" w16cid:durableId="1793787657">
    <w:abstractNumId w:val="37"/>
  </w:num>
  <w:num w:numId="38" w16cid:durableId="1510094537">
    <w:abstractNumId w:val="19"/>
  </w:num>
  <w:num w:numId="39" w16cid:durableId="561793542">
    <w:abstractNumId w:val="64"/>
  </w:num>
  <w:num w:numId="40" w16cid:durableId="447361615">
    <w:abstractNumId w:val="73"/>
  </w:num>
  <w:num w:numId="41" w16cid:durableId="2071034726">
    <w:abstractNumId w:val="45"/>
  </w:num>
  <w:num w:numId="42" w16cid:durableId="1091390141">
    <w:abstractNumId w:val="57"/>
  </w:num>
  <w:num w:numId="43" w16cid:durableId="1005206614">
    <w:abstractNumId w:val="0"/>
  </w:num>
  <w:num w:numId="44" w16cid:durableId="1725911138">
    <w:abstractNumId w:val="67"/>
  </w:num>
  <w:num w:numId="45" w16cid:durableId="887492553">
    <w:abstractNumId w:val="14"/>
  </w:num>
  <w:num w:numId="46" w16cid:durableId="1886062407">
    <w:abstractNumId w:val="50"/>
  </w:num>
  <w:num w:numId="47" w16cid:durableId="1779835539">
    <w:abstractNumId w:val="65"/>
  </w:num>
  <w:num w:numId="48" w16cid:durableId="138020940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46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3EA"/>
    <w:rsid w:val="000A64D2"/>
    <w:rsid w:val="000A64DF"/>
    <w:rsid w:val="000A65C4"/>
    <w:rsid w:val="000A6AD7"/>
    <w:rsid w:val="000B010B"/>
    <w:rsid w:val="000B02C8"/>
    <w:rsid w:val="000B07C0"/>
    <w:rsid w:val="000B1783"/>
    <w:rsid w:val="000B2770"/>
    <w:rsid w:val="000B36D8"/>
    <w:rsid w:val="000B37F5"/>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8E8"/>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30E"/>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F16"/>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B13"/>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4BC"/>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631"/>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7A4"/>
    <w:rsid w:val="00205B11"/>
    <w:rsid w:val="002062AB"/>
    <w:rsid w:val="002067B9"/>
    <w:rsid w:val="00206D4D"/>
    <w:rsid w:val="00206D77"/>
    <w:rsid w:val="00206E8D"/>
    <w:rsid w:val="002071C2"/>
    <w:rsid w:val="00207596"/>
    <w:rsid w:val="00207E74"/>
    <w:rsid w:val="00210137"/>
    <w:rsid w:val="00210B5C"/>
    <w:rsid w:val="00210C96"/>
    <w:rsid w:val="00210D2E"/>
    <w:rsid w:val="00211075"/>
    <w:rsid w:val="00211663"/>
    <w:rsid w:val="00211747"/>
    <w:rsid w:val="002117DD"/>
    <w:rsid w:val="00211AC7"/>
    <w:rsid w:val="00212101"/>
    <w:rsid w:val="0021239F"/>
    <w:rsid w:val="00212C46"/>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4C4"/>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6F5"/>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741"/>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424"/>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9D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C0D"/>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2E6"/>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741"/>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61D"/>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4F7"/>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446"/>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722"/>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52"/>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D2B"/>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B24"/>
    <w:rsid w:val="004371A0"/>
    <w:rsid w:val="00437284"/>
    <w:rsid w:val="00437842"/>
    <w:rsid w:val="00437C9B"/>
    <w:rsid w:val="00437F3B"/>
    <w:rsid w:val="00440146"/>
    <w:rsid w:val="0044145F"/>
    <w:rsid w:val="0044148B"/>
    <w:rsid w:val="004414D0"/>
    <w:rsid w:val="004415AD"/>
    <w:rsid w:val="00441AAF"/>
    <w:rsid w:val="00441D94"/>
    <w:rsid w:val="004420BA"/>
    <w:rsid w:val="0044218D"/>
    <w:rsid w:val="00442B8D"/>
    <w:rsid w:val="004430CB"/>
    <w:rsid w:val="00443356"/>
    <w:rsid w:val="004435BE"/>
    <w:rsid w:val="004439FC"/>
    <w:rsid w:val="00443F49"/>
    <w:rsid w:val="00443FC8"/>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4C4"/>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05"/>
    <w:rsid w:val="004C118A"/>
    <w:rsid w:val="004C1624"/>
    <w:rsid w:val="004C1729"/>
    <w:rsid w:val="004C1BAC"/>
    <w:rsid w:val="004C1F02"/>
    <w:rsid w:val="004C2263"/>
    <w:rsid w:val="004C2DF8"/>
    <w:rsid w:val="004C2EC4"/>
    <w:rsid w:val="004C300E"/>
    <w:rsid w:val="004C4381"/>
    <w:rsid w:val="004C47E5"/>
    <w:rsid w:val="004C502C"/>
    <w:rsid w:val="004C5059"/>
    <w:rsid w:val="004C5672"/>
    <w:rsid w:val="004C57AD"/>
    <w:rsid w:val="004C630B"/>
    <w:rsid w:val="004C6494"/>
    <w:rsid w:val="004C66CE"/>
    <w:rsid w:val="004C66EB"/>
    <w:rsid w:val="004C6BD5"/>
    <w:rsid w:val="004C6E0D"/>
    <w:rsid w:val="004C72DA"/>
    <w:rsid w:val="004C734B"/>
    <w:rsid w:val="004C77C7"/>
    <w:rsid w:val="004C78C3"/>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26"/>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68"/>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1D5"/>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3E89"/>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1F8"/>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033"/>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5DE4"/>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0F"/>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965"/>
    <w:rsid w:val="005D72DA"/>
    <w:rsid w:val="005D73FF"/>
    <w:rsid w:val="005D764F"/>
    <w:rsid w:val="005D7F05"/>
    <w:rsid w:val="005E0EAB"/>
    <w:rsid w:val="005E2165"/>
    <w:rsid w:val="005E22F3"/>
    <w:rsid w:val="005E2311"/>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1B6B"/>
    <w:rsid w:val="00612169"/>
    <w:rsid w:val="00612A47"/>
    <w:rsid w:val="006131BC"/>
    <w:rsid w:val="0061394B"/>
    <w:rsid w:val="00613FA7"/>
    <w:rsid w:val="0061535D"/>
    <w:rsid w:val="00615673"/>
    <w:rsid w:val="00615BBF"/>
    <w:rsid w:val="006161E5"/>
    <w:rsid w:val="00616561"/>
    <w:rsid w:val="006167EF"/>
    <w:rsid w:val="00616D97"/>
    <w:rsid w:val="00617898"/>
    <w:rsid w:val="006205C7"/>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71C"/>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E38"/>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650"/>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D2C"/>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508"/>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2386"/>
    <w:rsid w:val="00723487"/>
    <w:rsid w:val="007245FB"/>
    <w:rsid w:val="0072483E"/>
    <w:rsid w:val="00724CD7"/>
    <w:rsid w:val="00724E16"/>
    <w:rsid w:val="00724E6E"/>
    <w:rsid w:val="007257E3"/>
    <w:rsid w:val="00725F4F"/>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52A"/>
    <w:rsid w:val="00734E3B"/>
    <w:rsid w:val="00735EAB"/>
    <w:rsid w:val="0073663C"/>
    <w:rsid w:val="0073689E"/>
    <w:rsid w:val="00737F14"/>
    <w:rsid w:val="00740175"/>
    <w:rsid w:val="00740A8B"/>
    <w:rsid w:val="00740ECE"/>
    <w:rsid w:val="0074107F"/>
    <w:rsid w:val="0074158C"/>
    <w:rsid w:val="007425C9"/>
    <w:rsid w:val="00742EC9"/>
    <w:rsid w:val="00743542"/>
    <w:rsid w:val="0074367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14"/>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054"/>
    <w:rsid w:val="00794E09"/>
    <w:rsid w:val="007950C9"/>
    <w:rsid w:val="007950E0"/>
    <w:rsid w:val="00795DB4"/>
    <w:rsid w:val="0079673D"/>
    <w:rsid w:val="007967C5"/>
    <w:rsid w:val="00797016"/>
    <w:rsid w:val="00797573"/>
    <w:rsid w:val="00797622"/>
    <w:rsid w:val="00797CC4"/>
    <w:rsid w:val="00797CDB"/>
    <w:rsid w:val="007A1C6A"/>
    <w:rsid w:val="007A1FB3"/>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659"/>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322"/>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7DA"/>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5E6"/>
    <w:rsid w:val="00840C91"/>
    <w:rsid w:val="00840F2D"/>
    <w:rsid w:val="00841355"/>
    <w:rsid w:val="0084171D"/>
    <w:rsid w:val="00841981"/>
    <w:rsid w:val="00842222"/>
    <w:rsid w:val="00842607"/>
    <w:rsid w:val="00842E33"/>
    <w:rsid w:val="008436A5"/>
    <w:rsid w:val="008440AA"/>
    <w:rsid w:val="00844805"/>
    <w:rsid w:val="00845049"/>
    <w:rsid w:val="0084597A"/>
    <w:rsid w:val="00845A1D"/>
    <w:rsid w:val="00845BE3"/>
    <w:rsid w:val="00846597"/>
    <w:rsid w:val="008468B6"/>
    <w:rsid w:val="00846B00"/>
    <w:rsid w:val="00846D14"/>
    <w:rsid w:val="008473E4"/>
    <w:rsid w:val="0084799E"/>
    <w:rsid w:val="008501F6"/>
    <w:rsid w:val="008505BB"/>
    <w:rsid w:val="008511B9"/>
    <w:rsid w:val="0085162D"/>
    <w:rsid w:val="00851A7F"/>
    <w:rsid w:val="0085219D"/>
    <w:rsid w:val="00852497"/>
    <w:rsid w:val="00852D2C"/>
    <w:rsid w:val="00852DF1"/>
    <w:rsid w:val="008531CC"/>
    <w:rsid w:val="00853988"/>
    <w:rsid w:val="00853A46"/>
    <w:rsid w:val="00853F2C"/>
    <w:rsid w:val="00854A0F"/>
    <w:rsid w:val="00854B2A"/>
    <w:rsid w:val="00854DAC"/>
    <w:rsid w:val="00856474"/>
    <w:rsid w:val="00856573"/>
    <w:rsid w:val="008565AA"/>
    <w:rsid w:val="00857361"/>
    <w:rsid w:val="008579CB"/>
    <w:rsid w:val="00857E7C"/>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122"/>
    <w:rsid w:val="008835DB"/>
    <w:rsid w:val="00883E8B"/>
    <w:rsid w:val="00884822"/>
    <w:rsid w:val="008857B7"/>
    <w:rsid w:val="008862EE"/>
    <w:rsid w:val="00887033"/>
    <w:rsid w:val="0088791E"/>
    <w:rsid w:val="00887CAE"/>
    <w:rsid w:val="00890263"/>
    <w:rsid w:val="00890781"/>
    <w:rsid w:val="008908C9"/>
    <w:rsid w:val="00890E56"/>
    <w:rsid w:val="00891171"/>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354"/>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5D4"/>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2F1"/>
    <w:rsid w:val="00950442"/>
    <w:rsid w:val="009507FC"/>
    <w:rsid w:val="00951D00"/>
    <w:rsid w:val="00952061"/>
    <w:rsid w:val="0095276B"/>
    <w:rsid w:val="00952E11"/>
    <w:rsid w:val="009530BD"/>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CE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DBF"/>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AFA"/>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6E4"/>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67D"/>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5C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D31"/>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919"/>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DF5"/>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3A15"/>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EFC"/>
    <w:rsid w:val="00AC4F24"/>
    <w:rsid w:val="00AC53F0"/>
    <w:rsid w:val="00AC5D35"/>
    <w:rsid w:val="00AC69C0"/>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B01"/>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5C68"/>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908"/>
    <w:rsid w:val="00B34B4D"/>
    <w:rsid w:val="00B34F72"/>
    <w:rsid w:val="00B35B06"/>
    <w:rsid w:val="00B36357"/>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DCF"/>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223"/>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779"/>
    <w:rsid w:val="00B77292"/>
    <w:rsid w:val="00B77A73"/>
    <w:rsid w:val="00B803CA"/>
    <w:rsid w:val="00B80833"/>
    <w:rsid w:val="00B80A33"/>
    <w:rsid w:val="00B80DBC"/>
    <w:rsid w:val="00B81329"/>
    <w:rsid w:val="00B81A75"/>
    <w:rsid w:val="00B82331"/>
    <w:rsid w:val="00B8373D"/>
    <w:rsid w:val="00B839BC"/>
    <w:rsid w:val="00B84AC6"/>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46F"/>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536"/>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DC"/>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2C1"/>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6D8"/>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32A"/>
    <w:rsid w:val="00C76505"/>
    <w:rsid w:val="00C77679"/>
    <w:rsid w:val="00C77FEC"/>
    <w:rsid w:val="00C8043D"/>
    <w:rsid w:val="00C806CD"/>
    <w:rsid w:val="00C80953"/>
    <w:rsid w:val="00C81261"/>
    <w:rsid w:val="00C8159E"/>
    <w:rsid w:val="00C817AF"/>
    <w:rsid w:val="00C8238F"/>
    <w:rsid w:val="00C827CA"/>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1FA"/>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8DC"/>
    <w:rsid w:val="00CC1B2D"/>
    <w:rsid w:val="00CC2156"/>
    <w:rsid w:val="00CC2333"/>
    <w:rsid w:val="00CC2DB1"/>
    <w:rsid w:val="00CC31DE"/>
    <w:rsid w:val="00CC40E5"/>
    <w:rsid w:val="00CC41A2"/>
    <w:rsid w:val="00CC4726"/>
    <w:rsid w:val="00CC4B9E"/>
    <w:rsid w:val="00CC545D"/>
    <w:rsid w:val="00CC5633"/>
    <w:rsid w:val="00CC57C6"/>
    <w:rsid w:val="00CC5FA4"/>
    <w:rsid w:val="00CC6016"/>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530"/>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12"/>
    <w:rsid w:val="00D03FC6"/>
    <w:rsid w:val="00D04112"/>
    <w:rsid w:val="00D049BD"/>
    <w:rsid w:val="00D049E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1C72"/>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4B7E"/>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8CB"/>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A65"/>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5C30"/>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949"/>
    <w:rsid w:val="00DE2ACB"/>
    <w:rsid w:val="00DE33D8"/>
    <w:rsid w:val="00DE3403"/>
    <w:rsid w:val="00DE3576"/>
    <w:rsid w:val="00DE3C95"/>
    <w:rsid w:val="00DE3E27"/>
    <w:rsid w:val="00DE4070"/>
    <w:rsid w:val="00DE44C8"/>
    <w:rsid w:val="00DE4CB0"/>
    <w:rsid w:val="00DE52AC"/>
    <w:rsid w:val="00DE5CE2"/>
    <w:rsid w:val="00DE5EEB"/>
    <w:rsid w:val="00DE657F"/>
    <w:rsid w:val="00DE6988"/>
    <w:rsid w:val="00DE6A15"/>
    <w:rsid w:val="00DE734F"/>
    <w:rsid w:val="00DF0883"/>
    <w:rsid w:val="00DF0A0D"/>
    <w:rsid w:val="00DF0E8C"/>
    <w:rsid w:val="00DF0E92"/>
    <w:rsid w:val="00DF1865"/>
    <w:rsid w:val="00DF1CF7"/>
    <w:rsid w:val="00DF1E45"/>
    <w:rsid w:val="00DF1EC7"/>
    <w:rsid w:val="00DF1EE7"/>
    <w:rsid w:val="00DF1F92"/>
    <w:rsid w:val="00DF23FB"/>
    <w:rsid w:val="00DF2537"/>
    <w:rsid w:val="00DF2654"/>
    <w:rsid w:val="00DF2F72"/>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369"/>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11F"/>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2CC"/>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A42"/>
    <w:rsid w:val="00E54D85"/>
    <w:rsid w:val="00E56B40"/>
    <w:rsid w:val="00E56CE6"/>
    <w:rsid w:val="00E5717B"/>
    <w:rsid w:val="00E571CA"/>
    <w:rsid w:val="00E578E2"/>
    <w:rsid w:val="00E5799B"/>
    <w:rsid w:val="00E60556"/>
    <w:rsid w:val="00E60F93"/>
    <w:rsid w:val="00E61AEC"/>
    <w:rsid w:val="00E61BCF"/>
    <w:rsid w:val="00E61DA5"/>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A6A"/>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29D"/>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5DC"/>
    <w:rsid w:val="00EE082F"/>
    <w:rsid w:val="00EE0DDF"/>
    <w:rsid w:val="00EE0F73"/>
    <w:rsid w:val="00EE11D2"/>
    <w:rsid w:val="00EE13EC"/>
    <w:rsid w:val="00EE1449"/>
    <w:rsid w:val="00EE1697"/>
    <w:rsid w:val="00EE1BF3"/>
    <w:rsid w:val="00EE1F94"/>
    <w:rsid w:val="00EE300D"/>
    <w:rsid w:val="00EE3456"/>
    <w:rsid w:val="00EE3842"/>
    <w:rsid w:val="00EE47B3"/>
    <w:rsid w:val="00EE4D70"/>
    <w:rsid w:val="00EE4FF5"/>
    <w:rsid w:val="00EE521D"/>
    <w:rsid w:val="00EE59CC"/>
    <w:rsid w:val="00EE6450"/>
    <w:rsid w:val="00EE64AC"/>
    <w:rsid w:val="00EE6632"/>
    <w:rsid w:val="00EE75D4"/>
    <w:rsid w:val="00EE79F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E31"/>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6EBF"/>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728"/>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4"/>
    <w:rsid w:val="00FF737E"/>
    <w:rsid w:val="00FF7803"/>
    <w:rsid w:val="00FF7D96"/>
    <w:rsid w:val="03BFC2F1"/>
    <w:rsid w:val="0C6A4223"/>
    <w:rsid w:val="2C27005B"/>
    <w:rsid w:val="3529DDC2"/>
    <w:rsid w:val="49E790CF"/>
    <w:rsid w:val="4E8A2E68"/>
    <w:rsid w:val="4FDE475C"/>
    <w:rsid w:val="5F5E0220"/>
    <w:rsid w:val="6183CF73"/>
    <w:rsid w:val="6AC14A53"/>
    <w:rsid w:val="6C6EC29F"/>
    <w:rsid w:val="78498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AC69C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C69C0"/>
  </w:style>
  <w:style w:type="character" w:customStyle="1" w:styleId="eop">
    <w:name w:val="eop"/>
    <w:basedOn w:val="DefaultParagraphFont"/>
    <w:rsid w:val="00AC6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5819362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65788496">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mailto:agvic.emcapability@agriculture.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zoe.macdonald%40agriculture.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mitchell.houten@agriculture.vic.gov.au" TargetMode="External"/><Relationship Id="rId28" Type="http://schemas.openxmlformats.org/officeDocument/2006/relationships/hyperlink" Target="mailto:aboriginal.employment@deeca.vic.gov.au"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441C361D562C44B370012FD70E8635" ma:contentTypeVersion="11" ma:contentTypeDescription="Create a new document." ma:contentTypeScope="" ma:versionID="739f5554c7db3f7fcb50b1b93360350d">
  <xsd:schema xmlns:xsd="http://www.w3.org/2001/XMLSchema" xmlns:xs="http://www.w3.org/2001/XMLSchema" xmlns:p="http://schemas.microsoft.com/office/2006/metadata/properties" xmlns:ns2="a5f32de4-e402-4188-b034-e71ca7d22e54" xmlns:ns3="0917b5b0-0827-40fa-a743-733eacab5e38" targetNamespace="http://schemas.microsoft.com/office/2006/metadata/properties" ma:root="true" ma:fieldsID="3cada4f1a2476b2cd625565d9c19b4e8" ns2:_="" ns3:_="">
    <xsd:import namespace="a5f32de4-e402-4188-b034-e71ca7d22e54"/>
    <xsd:import namespace="0917b5b0-0827-40fa-a743-733eacab5e3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17b5b0-0827-40fa-a743-733eacab5e3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DOCID1131-1043689822-407</_dlc_DocId>
    <_dlc_DocIdUrl xmlns="a5f32de4-e402-4188-b034-e71ca7d22e54">
      <Url>https://delwpvicgovau.sharepoint.com/sites/ecm_1152/_layouts/15/DocIdRedir.aspx?ID=DOCID1131-1043689822-407</Url>
      <Description>DOCID1131-1043689822-407</Description>
    </_dlc_DocIdUrl>
    <_dlc_DocIdPersistId xmlns="a5f32de4-e402-4188-b034-e71ca7d22e54">false</_dlc_DocIdPersistId>
    <lcf76f155ced4ddcb4097134ff3c332f xmlns="0917b5b0-0827-40fa-a743-733eacab5e38"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1C000-B7D5-411D-A19D-A70EC9AD4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917b5b0-0827-40fa-a743-733eacab5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0917b5b0-0827-40fa-a743-733eacab5e38"/>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071F53AF-9E63-4FE4-9F02-771DCEF944F5}">
  <ds:schemaRefs>
    <ds:schemaRef ds:uri="http://schemas.microsoft.com/sharepoint/events"/>
  </ds:schemaRefs>
</ds:datastoreItem>
</file>

<file path=customXml/itemProps7.xml><?xml version="1.0" encoding="utf-8"?>
<ds:datastoreItem xmlns:ds="http://schemas.openxmlformats.org/officeDocument/2006/customXml" ds:itemID="{EB80A035-3102-41E4-ABC2-170B61895C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AWARP-03 (x3)</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AWARP-03 (x3)</dc:title>
  <dc:subject/>
  <dc:creator>Maree Lawson (DEECA)</dc:creator>
  <cp:keywords/>
  <dc:description/>
  <cp:lastModifiedBy>Kim Newman (DEECA)</cp:lastModifiedBy>
  <cp:revision>89</cp:revision>
  <cp:lastPrinted>2022-06-17T02:14:00Z</cp:lastPrinted>
  <dcterms:created xsi:type="dcterms:W3CDTF">2025-07-15T11:39:00Z</dcterms:created>
  <dcterms:modified xsi:type="dcterms:W3CDTF">2026-07-22T23:46:00Z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0x0101009E441C361D562C44B370012FD70E8635</vt:lpwstr>
  </property>
  <property fmtid="{D5CDD505-2E9C-101B-9397-08002B2CF9AE}" pid="5" name="MediaServiceImageTags">
    <vt:lpwstr/>
  </property>
  <property fmtid="{D5CDD505-2E9C-101B-9397-08002B2CF9AE}" pid="6" name="_dlc_DocIdItemGuid">
    <vt:lpwstr>ee1156aa-8b17-4c99-a89e-b8235da66604</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2241300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Tenure">
    <vt:lpwstr>Ongoing</vt:lpwstr>
  </property>
  <property fmtid="{D5CDD505-2E9C-101B-9397-08002B2CF9AE}" pid="32" name="Records Class Project">
    <vt:lpwstr>22;#Reference Materials|f95fc07f-4085-41de-ae1e-da9e571af2f5</vt:lpwstr>
  </property>
  <property fmtid="{D5CDD505-2E9C-101B-9397-08002B2CF9AE}" pid="33" name="Records_x0020_Class_x0020_Project">
    <vt:lpwstr>22;#Reference Materials|f95fc07f-4085-41de-ae1e-da9e571af2f5</vt:lpwstr>
  </property>
  <property fmtid="{D5CDD505-2E9C-101B-9397-08002B2CF9AE}" pid="34" name="Security_x0020_Classification">
    <vt:lpwstr>2;#Unclassified|7fa379f4-4aba-4692-ab80-7d39d3a23cf4</vt:lpwstr>
  </property>
  <property fmtid="{D5CDD505-2E9C-101B-9397-08002B2CF9AE}" pid="35" name="Department_x0020_Document_x0020_Type">
    <vt:lpwstr/>
  </property>
  <property fmtid="{D5CDD505-2E9C-101B-9397-08002B2CF9AE}" pid="36" name="Dissemination_x0020_Limiting_x0020_Marker">
    <vt:lpwstr>1;#FOUO|955eb6fc-b35a-4808-8aa5-31e514fa3f26</vt:lpwstr>
  </property>
  <property fmtid="{D5CDD505-2E9C-101B-9397-08002B2CF9AE}" pid="37" name="TaxCatchAll">
    <vt:lpwstr/>
  </property>
  <property fmtid="{D5CDD505-2E9C-101B-9397-08002B2CF9AE}" pid="38" name="No.ofdirectreports">
    <vt:r8>1</vt:r8>
  </property>
  <property fmtid="{D5CDD505-2E9C-101B-9397-08002B2CF9AE}" pid="39" name="Branch">
    <vt:lpwstr>Food, Agriculture and Biosecurity Regulatory Policy</vt:lpwstr>
  </property>
  <property fmtid="{D5CDD505-2E9C-101B-9397-08002B2CF9AE}" pid="40" name="Position tenure">
    <vt:lpwstr>Ongoing</vt:lpwstr>
  </property>
  <property fmtid="{D5CDD505-2E9C-101B-9397-08002B2CF9AE}" pid="41" name="DocumentSetDescription">
    <vt:lpwstr/>
  </property>
  <property fmtid="{D5CDD505-2E9C-101B-9397-08002B2CF9AE}" pid="42" name="P&amp;C Review">
    <vt:lpwstr>3. Clarification req'd (AVSET/WG)</vt:lpwstr>
  </property>
  <property fmtid="{D5CDD505-2E9C-101B-9397-08002B2CF9AE}" pid="43" name="AvailableforEOI">
    <vt:lpwstr>Yes</vt:lpwstr>
  </property>
  <property fmtid="{D5CDD505-2E9C-101B-9397-08002B2CF9AE}" pid="44" name="Division">
    <vt:lpwstr>Animal Welfare &amp; Agriculture Regulatory Policy</vt:lpwstr>
  </property>
  <property fmtid="{D5CDD505-2E9C-101B-9397-08002B2CF9AE}" pid="45" name="DLCPolicyLabelValue">
    <vt:lpwstr>Version 5.7</vt:lpwstr>
  </property>
  <property fmtid="{D5CDD505-2E9C-101B-9397-08002B2CF9AE}" pid="46" name="DLCPolicyLabelClientValue">
    <vt:lpwstr>Version {_UIVersionString}</vt:lpwstr>
  </property>
  <property fmtid="{D5CDD505-2E9C-101B-9397-08002B2CF9AE}" pid="47" name="No of positions">
    <vt:r8>3</vt:r8>
  </property>
  <property fmtid="{D5CDD505-2E9C-101B-9397-08002B2CF9AE}" pid="48" name="Grade">
    <vt:lpwstr>VPS Grade 5</vt:lpwstr>
  </property>
  <property fmtid="{D5CDD505-2E9C-101B-9397-08002B2CF9AE}" pid="49" name="pd01c257034b4e86b1f58279a3bd54c60">
    <vt:lpwstr>Unclassified|7fa379f4-4aba-4692-ab80-7d39d3a23cf4</vt:lpwstr>
  </property>
  <property fmtid="{D5CDD505-2E9C-101B-9397-08002B2CF9AE}" pid="50" name="fb3179c379644f499d7166d0c985669b0">
    <vt:lpwstr>FOUO|955eb6fc-b35a-4808-8aa5-31e514fa3f26</vt:lpwstr>
  </property>
  <property fmtid="{D5CDD505-2E9C-101B-9397-08002B2CF9AE}" pid="51" name="hcb7c5d3e9434d64949c3590fc846b3a0">
    <vt:lpwstr>Grant Management|08d7261a-dbdf-4c16-a13a-984b01eb665d</vt:lpwstr>
  </property>
  <property fmtid="{D5CDD505-2E9C-101B-9397-08002B2CF9AE}" pid="52" name="g91c59fb10974fa1a03160ad8386f0f40">
    <vt:lpwstr/>
  </property>
  <property fmtid="{D5CDD505-2E9C-101B-9397-08002B2CF9AE}" pid="53" name="b7365f41ba0e4396aa1a05470ab11e420">
    <vt:lpwstr>Risk and Audit|13b21bb6-8e50-43f2-a78b-e2add4cb7f06</vt:lpwstr>
  </property>
  <property fmtid="{D5CDD505-2E9C-101B-9397-08002B2CF9AE}" pid="54" name="f0744a55774e42efa2d6256f349406650">
    <vt:lpwstr>Significant Working Documents|80063671-ba51-42b4-adf6-300ded807fd1</vt:lpwstr>
  </property>
  <property fmtid="{D5CDD505-2E9C-101B-9397-08002B2CF9AE}" pid="55" name="b9b43b809ea4445880dbf70bb98495250">
    <vt:lpwstr/>
  </property>
  <property fmtid="{D5CDD505-2E9C-101B-9397-08002B2CF9AE}" pid="56" name="mffaee3e99874a8497e2cb2b7b06efe10">
    <vt:lpwstr>Heritage Permits|15f3bec7-aeda-484c-8fac-4749e052e225</vt:lpwstr>
  </property>
  <property fmtid="{D5CDD505-2E9C-101B-9397-08002B2CF9AE}" pid="57" name="e156856a43824d80acdb37a31daefdf10">
    <vt:lpwstr>Procurement and Tendering|a0f71531-f288-4d4e-97c5-7225cd1c109a</vt:lpwstr>
  </property>
  <property fmtid="{D5CDD505-2E9C-101B-9397-08002B2CF9AE}" pid="58" name="l01f43dae63a4fe39570bbc29df0646b0">
    <vt:lpwstr>Royal Commission and Inquiries|216a8a02-1cb6-4559-9281-d017890b1d8f</vt:lpwstr>
  </property>
  <property fmtid="{D5CDD505-2E9C-101B-9397-08002B2CF9AE}" pid="59" name="hc91c03dedc5436ebe0c6a2dddbcb3ef0">
    <vt:lpwstr>Internal Training|711b209c-3d34-473a-8d08-37a0dab30012</vt:lpwstr>
  </property>
  <property fmtid="{D5CDD505-2E9C-101B-9397-08002B2CF9AE}" pid="60" name="c24382516f4a4d40864bebda6430b7d10">
    <vt:lpwstr>Licences|a820f266-3759-42a4-afe2-3795cd4f8dcd</vt:lpwstr>
  </property>
  <property fmtid="{D5CDD505-2E9C-101B-9397-08002B2CF9AE}" pid="61" name="l4acfbcaa0fe4e5fb81dab9df65b082a0">
    <vt:lpwstr>Other|cbee8cb2-2b25-4a9e-9b07-c4134452639e</vt:lpwstr>
  </property>
  <property fmtid="{D5CDD505-2E9C-101B-9397-08002B2CF9AE}" pid="62" name="Records_x0020_Class_x0020_Team_x0020_Admin">
    <vt:lpwstr>25;#Process and procedure|9fed78e4-0cf7-4349-93c6-1d5eeb34ebd6</vt:lpwstr>
  </property>
  <property fmtid="{D5CDD505-2E9C-101B-9397-08002B2CF9AE}" pid="63" name="f2ccc2d036544b63b99cbcec8aa9ae6a0">
    <vt:lpwstr>Reference Materials|f95fc07f-4085-41de-ae1e-da9e571af2f5</vt:lpwstr>
  </property>
  <property fmtid="{D5CDD505-2E9C-101B-9397-08002B2CF9AE}" pid="64" name="d25512bccefe4fa083801fcb78c241630">
    <vt:lpwstr>Process and procedure|9fed78e4-0cf7-4349-93c6-1d5eeb34ebd6</vt:lpwstr>
  </property>
  <property fmtid="{D5CDD505-2E9C-101B-9397-08002B2CF9AE}" pid="65" name="Records_x0020_Class_x0020_HR_x0020_Admin">
    <vt:lpwstr/>
  </property>
  <property fmtid="{D5CDD505-2E9C-101B-9397-08002B2CF9AE}" pid="66" name="Records_x0020_Class_x0020_Fire_x0020_Assets">
    <vt:lpwstr/>
  </property>
  <property fmtid="{D5CDD505-2E9C-101B-9397-08002B2CF9AE}" pid="67" name="Records_x0020_Class_x0020_Legal_x0020_Advice_x0020_Matters">
    <vt:lpwstr/>
  </property>
  <property fmtid="{D5CDD505-2E9C-101B-9397-08002B2CF9AE}" pid="68" name="Records Class Heritage">
    <vt:lpwstr>5;#Heritage Permits|15f3bec7-aeda-484c-8fac-4749e052e225</vt:lpwstr>
  </property>
  <property fmtid="{D5CDD505-2E9C-101B-9397-08002B2CF9AE}" pid="69" name="Ministerial_Portfolio">
    <vt:lpwstr/>
  </property>
  <property fmtid="{D5CDD505-2E9C-101B-9397-08002B2CF9AE}" pid="70" name="Records_x0020_Class_x0020_Audit_x0020_Risk">
    <vt:lpwstr>8;#Risk and Audit|13b21bb6-8e50-43f2-a78b-e2add4cb7f06</vt:lpwstr>
  </property>
  <property fmtid="{D5CDD505-2E9C-101B-9397-08002B2CF9AE}" pid="71" name="Region">
    <vt:lpwstr/>
  </property>
  <property fmtid="{D5CDD505-2E9C-101B-9397-08002B2CF9AE}" pid="72" name="Records_x0020_Class_x0020_Contract_x0020_Mgmt">
    <vt:lpwstr/>
  </property>
  <property fmtid="{D5CDD505-2E9C-101B-9397-08002B2CF9AE}" pid="73" name="Records_x0020_Class_x0020_Asset_x0020_Mgmt">
    <vt:lpwstr>3;#Other|cbee8cb2-2b25-4a9e-9b07-c4134452639e</vt:lpwstr>
  </property>
  <property fmtid="{D5CDD505-2E9C-101B-9397-08002B2CF9AE}" pid="74" name="Records_x0020_Class_x0020_Governance">
    <vt:lpwstr/>
  </property>
  <property fmtid="{D5CDD505-2E9C-101B-9397-08002B2CF9AE}" pid="75" name="Records Class Audit Risk">
    <vt:lpwstr>8;#Risk and Audit|13b21bb6-8e50-43f2-a78b-e2add4cb7f06</vt:lpwstr>
  </property>
  <property fmtid="{D5CDD505-2E9C-101B-9397-08002B2CF9AE}" pid="76" name="c9a2496594f6438ebcc56827c5cc88ed0">
    <vt:lpwstr/>
  </property>
  <property fmtid="{D5CDD505-2E9C-101B-9397-08002B2CF9AE}" pid="77" name="Records_x0020_Class_x0020_Comms_x0020_Internal">
    <vt:lpwstr/>
  </property>
  <property fmtid="{D5CDD505-2E9C-101B-9397-08002B2CF9AE}" pid="78" name="Records_x0020_Class_x0020_Boards">
    <vt:lpwstr/>
  </property>
  <property fmtid="{D5CDD505-2E9C-101B-9397-08002B2CF9AE}" pid="79" name="fc01d91d9ac346658516d76592d700650">
    <vt:lpwstr/>
  </property>
  <property fmtid="{D5CDD505-2E9C-101B-9397-08002B2CF9AE}" pid="80" name="Records_x0020_Class_x0020_Finance_x0020_and_x0020_Budgets">
    <vt:lpwstr/>
  </property>
  <property fmtid="{D5CDD505-2E9C-101B-9397-08002B2CF9AE}" pid="81" name="Records_x0020_Class_x0020_Training_x0020_Internal">
    <vt:lpwstr>7;#Internal Training|711b209c-3d34-473a-8d08-37a0dab30012</vt:lpwstr>
  </property>
  <property fmtid="{D5CDD505-2E9C-101B-9397-08002B2CF9AE}" pid="82" name="Records Class Evidence">
    <vt:lpwstr>10;#Royal Commission and Inquiries|216a8a02-1cb6-4559-9281-d017890b1d8f</vt:lpwstr>
  </property>
  <property fmtid="{D5CDD505-2E9C-101B-9397-08002B2CF9AE}" pid="83" name="Records_x0020_Class_x0020_Correspondence">
    <vt:lpwstr/>
  </property>
  <property fmtid="{D5CDD505-2E9C-101B-9397-08002B2CF9AE}" pid="84" name="i009bfa5dda84877b3e134416eb932cf0">
    <vt:lpwstr/>
  </property>
  <property fmtid="{D5CDD505-2E9C-101B-9397-08002B2CF9AE}" pid="85" name="Cabinet Document Type">
    <vt:lpwstr>11;#Significant Working Documents|80063671-ba51-42b4-adf6-300ded807fd1</vt:lpwstr>
  </property>
  <property fmtid="{D5CDD505-2E9C-101B-9397-08002B2CF9AE}" pid="86" name="Record_Class_OHSW">
    <vt:lpwstr/>
  </property>
  <property fmtid="{D5CDD505-2E9C-101B-9397-08002B2CF9AE}" pid="87" name="Month">
    <vt:lpwstr/>
  </property>
  <property fmtid="{D5CDD505-2E9C-101B-9397-08002B2CF9AE}" pid="88" name="Records_x0020_Class_x0020_Comms_x0020_External">
    <vt:lpwstr/>
  </property>
  <property fmtid="{D5CDD505-2E9C-101B-9397-08002B2CF9AE}" pid="89" name="df057a6d1189462d9706861bf31cfa900">
    <vt:lpwstr/>
  </property>
  <property fmtid="{D5CDD505-2E9C-101B-9397-08002B2CF9AE}" pid="90" name="Local_x0020_Government_x0020_Authority_x0020__x0028_LGA_x0029_">
    <vt:lpwstr/>
  </property>
  <property fmtid="{D5CDD505-2E9C-101B-9397-08002B2CF9AE}" pid="91" name="da1873cdd5b542de8f9d9c0bce016c4f0">
    <vt:lpwstr/>
  </property>
  <property fmtid="{D5CDD505-2E9C-101B-9397-08002B2CF9AE}" pid="92" name="Records_x0020_Class_x0020_Heritage">
    <vt:lpwstr>5;#Heritage Permits|15f3bec7-aeda-484c-8fac-4749e052e225</vt:lpwstr>
  </property>
  <property fmtid="{D5CDD505-2E9C-101B-9397-08002B2CF9AE}" pid="93" name="j35b1896e94e460a9a7a6eae2bd2e5cd0">
    <vt:lpwstr/>
  </property>
  <property fmtid="{D5CDD505-2E9C-101B-9397-08002B2CF9AE}" pid="94" name="Records Class Grant Management">
    <vt:lpwstr>4;#Grant Management|08d7261a-dbdf-4c16-a13a-984b01eb665d</vt:lpwstr>
  </property>
  <property fmtid="{D5CDD505-2E9C-101B-9397-08002B2CF9AE}" pid="95" name="Records Class Training Internal">
    <vt:lpwstr>7;#Internal Training|711b209c-3d34-473a-8d08-37a0dab30012</vt:lpwstr>
  </property>
  <property fmtid="{D5CDD505-2E9C-101B-9397-08002B2CF9AE}" pid="96" name="c602656836d14a2b9906d5cb692a6eb70">
    <vt:lpwstr/>
  </property>
  <property fmtid="{D5CDD505-2E9C-101B-9397-08002B2CF9AE}" pid="97" name="Records Class Asset Mgmt">
    <vt:lpwstr>3;#Other|cbee8cb2-2b25-4a9e-9b07-c4134452639e</vt:lpwstr>
  </property>
  <property fmtid="{D5CDD505-2E9C-101B-9397-08002B2CF9AE}" pid="98" name="Records_x0020_Class_x0020_Grant_x0020_Program_x0020_Mgmt">
    <vt:lpwstr/>
  </property>
  <property fmtid="{D5CDD505-2E9C-101B-9397-08002B2CF9AE}" pid="99" name="Records_x0020_Class_x0020_Media">
    <vt:lpwstr/>
  </property>
  <property fmtid="{D5CDD505-2E9C-101B-9397-08002B2CF9AE}" pid="100" name="Records_x0020_Class_x0020_Polices_x0020_Procedure">
    <vt:lpwstr/>
  </property>
  <property fmtid="{D5CDD505-2E9C-101B-9397-08002B2CF9AE}" pid="101" name="f9b2f911dfe5475293c241ac3c8c59560">
    <vt:lpwstr/>
  </property>
  <property fmtid="{D5CDD505-2E9C-101B-9397-08002B2CF9AE}" pid="102" name="k6daa996376746bfa51e68541eac5be40">
    <vt:lpwstr/>
  </property>
  <property fmtid="{D5CDD505-2E9C-101B-9397-08002B2CF9AE}" pid="103" name="c98c0cf14fbd4b639130aafe2e32754b0">
    <vt:lpwstr/>
  </property>
  <property fmtid="{D5CDD505-2E9C-101B-9397-08002B2CF9AE}" pid="104" name="Records_x0020_Class_x0020_Reporting">
    <vt:lpwstr/>
  </property>
  <property fmtid="{D5CDD505-2E9C-101B-9397-08002B2CF9AE}" pid="105" name="Records_x0020_Class_x0020_External_x0020_Committees">
    <vt:lpwstr/>
  </property>
  <property fmtid="{D5CDD505-2E9C-101B-9397-08002B2CF9AE}" pid="106" name="a6b8025dacc14cf9b4d4600d95399d540">
    <vt:lpwstr/>
  </property>
  <property fmtid="{D5CDD505-2E9C-101B-9397-08002B2CF9AE}" pid="107" name="of4cb4f47d4a45968ca5ecca6e63ec030">
    <vt:lpwstr/>
  </property>
  <property fmtid="{D5CDD505-2E9C-101B-9397-08002B2CF9AE}" pid="108" name="c58e493e1689427385b433efd00307f00">
    <vt:lpwstr/>
  </property>
  <property fmtid="{D5CDD505-2E9C-101B-9397-08002B2CF9AE}" pid="109" name="i5551a600e734172b7209c27fd0b68420">
    <vt:lpwstr/>
  </property>
  <property fmtid="{D5CDD505-2E9C-101B-9397-08002B2CF9AE}" pid="110" name="lfd3071406224809a17b67e55409993d0">
    <vt:lpwstr/>
  </property>
  <property fmtid="{D5CDD505-2E9C-101B-9397-08002B2CF9AE}" pid="111" name="Class_Licences">
    <vt:lpwstr>9;#Licences|a820f266-3759-42a4-afe2-3795cd4f8dcd</vt:lpwstr>
  </property>
  <property fmtid="{D5CDD505-2E9C-101B-9397-08002B2CF9AE}" pid="112" name="Records Class Procurement Tenders">
    <vt:lpwstr>6;#Procurement and Tendering|a0f71531-f288-4d4e-97c5-7225cd1c109a</vt:lpwstr>
  </property>
  <property fmtid="{D5CDD505-2E9C-101B-9397-08002B2CF9AE}" pid="113" name="h81f2c99e50046799065ebcadc818b4b0">
    <vt:lpwstr/>
  </property>
  <property fmtid="{D5CDD505-2E9C-101B-9397-08002B2CF9AE}" pid="114" name="o5e2574eea984d5a8a7f06462e1bf7f40">
    <vt:lpwstr/>
  </property>
  <property fmtid="{D5CDD505-2E9C-101B-9397-08002B2CF9AE}" pid="115" name="md594c5c22b24cb2a3ac44a72203e08c0">
    <vt:lpwstr/>
  </property>
  <property fmtid="{D5CDD505-2E9C-101B-9397-08002B2CF9AE}" pid="116" name="Records_x0020_Class_x0020_Fleet_x0020_Mgmt">
    <vt:lpwstr/>
  </property>
  <property fmtid="{D5CDD505-2E9C-101B-9397-08002B2CF9AE}" pid="117" name="pb0badcc4c144703855597c78047301a0">
    <vt:lpwstr/>
  </property>
  <property fmtid="{D5CDD505-2E9C-101B-9397-08002B2CF9AE}" pid="118" name="m90a1323f9af48dd92d2f8f9d25babca0">
    <vt:lpwstr/>
  </property>
  <property fmtid="{D5CDD505-2E9C-101B-9397-08002B2CF9AE}" pid="119" name="ob4a6fb1e1814e2b86e9ec1c8ac825730">
    <vt:lpwstr/>
  </property>
  <property fmtid="{D5CDD505-2E9C-101B-9397-08002B2CF9AE}" pid="120" name="d61ae42a77474864b1364510d21a344d0">
    <vt:lpwstr/>
  </property>
  <property fmtid="{D5CDD505-2E9C-101B-9397-08002B2CF9AE}" pid="121" name="iec90980bc9f4002ba1f7d68f193427a0">
    <vt:lpwstr/>
  </property>
  <property fmtid="{D5CDD505-2E9C-101B-9397-08002B2CF9AE}" pid="122" name="b9b075164edc4097a71ed1b58a6b8c080">
    <vt:lpwstr/>
  </property>
  <property fmtid="{D5CDD505-2E9C-101B-9397-08002B2CF9AE}" pid="123" name="Records_x0020_Class_x0020_Advisory_x0020_Committees">
    <vt:lpwstr/>
  </property>
  <property fmtid="{D5CDD505-2E9C-101B-9397-08002B2CF9AE}" pid="124" name="paaf357c599343858cd6fb5d0ff868d30">
    <vt:lpwstr/>
  </property>
  <property fmtid="{D5CDD505-2E9C-101B-9397-08002B2CF9AE}" pid="125" name="p62dd00533cf4e98a70ae970537bd5f60">
    <vt:lpwstr/>
  </property>
  <property fmtid="{D5CDD505-2E9C-101B-9397-08002B2CF9AE}" pid="126" name="h2049e314a3e4d7aa4983077240ef9e60">
    <vt:lpwstr/>
  </property>
  <property fmtid="{D5CDD505-2E9C-101B-9397-08002B2CF9AE}" pid="127" name="je2f59c6279d441e8dbf3cc557b3306f0">
    <vt:lpwstr/>
  </property>
  <property fmtid="{D5CDD505-2E9C-101B-9397-08002B2CF9AE}" pid="128" name="Records_x0020_Class_x0020_Evidence">
    <vt:lpwstr>10;#Royal Commission and Inquiries|216a8a02-1cb6-4559-9281-d017890b1d8f</vt:lpwstr>
  </property>
  <property fmtid="{D5CDD505-2E9C-101B-9397-08002B2CF9AE}" pid="129" name="Records_x0020_Class_x0020_Facilities">
    <vt:lpwstr/>
  </property>
  <property fmtid="{D5CDD505-2E9C-101B-9397-08002B2CF9AE}" pid="130" name="j03bbfc8a05341eb824aeedd3064713b0">
    <vt:lpwstr/>
  </property>
  <property fmtid="{D5CDD505-2E9C-101B-9397-08002B2CF9AE}" pid="131" name="a861a5d3703640e9b384eac9f6883b310">
    <vt:lpwstr/>
  </property>
  <property fmtid="{D5CDD505-2E9C-101B-9397-08002B2CF9AE}" pid="132" name="Records_x0020_Class_x0020_Int_x0020_Committee_x0020_Work_x0020_Grp">
    <vt:lpwstr/>
  </property>
  <property fmtid="{D5CDD505-2E9C-101B-9397-08002B2CF9AE}" pid="133" name="Class_Strategy">
    <vt:lpwstr/>
  </property>
  <property fmtid="{D5CDD505-2E9C-101B-9397-08002B2CF9AE}" pid="134" name="Class_Research">
    <vt:lpwstr/>
  </property>
  <property fmtid="{D5CDD505-2E9C-101B-9397-08002B2CF9AE}" pid="135" name="caa7086560bc43a3bc5c118621a938c00">
    <vt:lpwstr/>
  </property>
  <property fmtid="{D5CDD505-2E9C-101B-9397-08002B2CF9AE}" pid="136" name="Cabinet_x0020_Document_x0020_Type">
    <vt:lpwstr>11;#Significant Working Documents|80063671-ba51-42b4-adf6-300ded807fd1</vt:lpwstr>
  </property>
  <property fmtid="{D5CDD505-2E9C-101B-9397-08002B2CF9AE}" pid="137" name="Records_x0020_Class_x0020_Training_x0020_RTO">
    <vt:lpwstr/>
  </property>
  <property fmtid="{D5CDD505-2E9C-101B-9397-08002B2CF9AE}" pid="138" name="Records_x0020_Class_x0020_ICT">
    <vt:lpwstr/>
  </property>
  <property fmtid="{D5CDD505-2E9C-101B-9397-08002B2CF9AE}" pid="139" name="Records_x0020_Class_x0020_Procurement_x0020_Tenders">
    <vt:lpwstr>6;#Procurement and Tendering|a0f71531-f288-4d4e-97c5-7225cd1c109a</vt:lpwstr>
  </property>
  <property fmtid="{D5CDD505-2E9C-101B-9397-08002B2CF9AE}" pid="140" name="Records_x0020_Class_x0020_Parliamentary_x0020_Questions">
    <vt:lpwstr/>
  </property>
  <property fmtid="{D5CDD505-2E9C-101B-9397-08002B2CF9AE}" pid="141" name="Year">
    <vt:lpwstr/>
  </property>
  <property fmtid="{D5CDD505-2E9C-101B-9397-08002B2CF9AE}" pid="142" name="Record_Class_PAOM">
    <vt:lpwstr/>
  </property>
  <property fmtid="{D5CDD505-2E9C-101B-9397-08002B2CF9AE}" pid="143" name="Records_x0020_Class_x0020_Cabinet">
    <vt:lpwstr/>
  </property>
  <property fmtid="{D5CDD505-2E9C-101B-9397-08002B2CF9AE}" pid="144" name="Records_x0020_Class_x0020_Grant_x0020_Management">
    <vt:lpwstr>4;#Grant Management|08d7261a-dbdf-4c16-a13a-984b01eb665d</vt:lpwstr>
  </property>
  <property fmtid="{D5CDD505-2E9C-101B-9397-08002B2CF9AE}" pid="145" name="g808cfd8123c4b94bf11663c6afad6750">
    <vt:lpwstr/>
  </property>
  <property fmtid="{D5CDD505-2E9C-101B-9397-08002B2CF9AE}" pid="146" name="Records Class Media">
    <vt:lpwstr/>
  </property>
  <property fmtid="{D5CDD505-2E9C-101B-9397-08002B2CF9AE}" pid="147" name="Records Class Fleet Mgmt">
    <vt:lpwstr/>
  </property>
  <property fmtid="{D5CDD505-2E9C-101B-9397-08002B2CF9AE}" pid="148" name="Records Class Facilities">
    <vt:lpwstr/>
  </property>
  <property fmtid="{D5CDD505-2E9C-101B-9397-08002B2CF9AE}" pid="149" name="Records Class Comms External">
    <vt:lpwstr/>
  </property>
  <property fmtid="{D5CDD505-2E9C-101B-9397-08002B2CF9AE}" pid="150" name="Records Class Cabinet">
    <vt:lpwstr/>
  </property>
  <property fmtid="{D5CDD505-2E9C-101B-9397-08002B2CF9AE}" pid="151" name="Records Class Fire Assets">
    <vt:lpwstr/>
  </property>
  <property fmtid="{D5CDD505-2E9C-101B-9397-08002B2CF9AE}" pid="152" name="Local Government Authority (LGA)">
    <vt:lpwstr/>
  </property>
  <property fmtid="{D5CDD505-2E9C-101B-9397-08002B2CF9AE}" pid="153" name="Records Class Boards">
    <vt:lpwstr/>
  </property>
  <property fmtid="{D5CDD505-2E9C-101B-9397-08002B2CF9AE}" pid="154" name="Records Class ICT">
    <vt:lpwstr/>
  </property>
  <property fmtid="{D5CDD505-2E9C-101B-9397-08002B2CF9AE}" pid="155" name="Records Class Polices Procedure">
    <vt:lpwstr/>
  </property>
  <property fmtid="{D5CDD505-2E9C-101B-9397-08002B2CF9AE}" pid="156" name="Records Class HR Admin">
    <vt:lpwstr/>
  </property>
  <property fmtid="{D5CDD505-2E9C-101B-9397-08002B2CF9AE}" pid="157" name="Records Class Grant Program Mgmt">
    <vt:lpwstr/>
  </property>
  <property fmtid="{D5CDD505-2E9C-101B-9397-08002B2CF9AE}" pid="158" name="Records Class Correspondence">
    <vt:lpwstr/>
  </property>
  <property fmtid="{D5CDD505-2E9C-101B-9397-08002B2CF9AE}" pid="159" name="Records Class External Committees">
    <vt:lpwstr/>
  </property>
  <property fmtid="{D5CDD505-2E9C-101B-9397-08002B2CF9AE}" pid="160" name="Records Class Comms Internal">
    <vt:lpwstr/>
  </property>
  <property fmtid="{D5CDD505-2E9C-101B-9397-08002B2CF9AE}" pid="161" name="Records Class Finance and Budgets">
    <vt:lpwstr/>
  </property>
  <property fmtid="{D5CDD505-2E9C-101B-9397-08002B2CF9AE}" pid="162" name="Records Class Legal Advice Matters">
    <vt:lpwstr/>
  </property>
  <property fmtid="{D5CDD505-2E9C-101B-9397-08002B2CF9AE}" pid="163" name="Records Class Training RTO">
    <vt:lpwstr/>
  </property>
  <property fmtid="{D5CDD505-2E9C-101B-9397-08002B2CF9AE}" pid="164" name="Records Class Governance">
    <vt:lpwstr/>
  </property>
  <property fmtid="{D5CDD505-2E9C-101B-9397-08002B2CF9AE}" pid="165" name="Records Class Contract Mgmt">
    <vt:lpwstr/>
  </property>
  <property fmtid="{D5CDD505-2E9C-101B-9397-08002B2CF9AE}" pid="166" name="Records Class Reporting">
    <vt:lpwstr/>
  </property>
  <property fmtid="{D5CDD505-2E9C-101B-9397-08002B2CF9AE}" pid="167" name="Records Class Parliamentary Questions">
    <vt:lpwstr/>
  </property>
  <property fmtid="{D5CDD505-2E9C-101B-9397-08002B2CF9AE}" pid="168" name="Records Class Advisory Committees">
    <vt:lpwstr/>
  </property>
  <property fmtid="{D5CDD505-2E9C-101B-9397-08002B2CF9AE}" pid="169" name="Records Class Int Committee Work Grp">
    <vt:lpwstr/>
  </property>
  <property fmtid="{D5CDD505-2E9C-101B-9397-08002B2CF9AE}" pid="170" name="docLang">
    <vt:lpwstr>en</vt:lpwstr>
  </property>
  <property fmtid="{D5CDD505-2E9C-101B-9397-08002B2CF9AE}" pid="171" name="Published">
    <vt:lpwstr>2025</vt:lpwstr>
  </property>
  <property fmtid="{D5CDD505-2E9C-101B-9397-08002B2CF9AE}" pid="172" name="Unit">
    <vt:lpwstr>;#Animal and Plant Biosecurity Policy;#</vt:lpwstr>
  </property>
  <property fmtid="{D5CDD505-2E9C-101B-9397-08002B2CF9AE}" pid="173" name="ProjName">
    <vt:lpwstr>Final Structure PDs</vt:lpwstr>
  </property>
  <property fmtid="{D5CDD505-2E9C-101B-9397-08002B2CF9AE}" pid="174" name="Location">
    <vt:lpwstr>;#Flexible;#</vt:lpwstr>
  </property>
  <property fmtid="{D5CDD505-2E9C-101B-9397-08002B2CF9AE}" pid="175" name="f2ccc2d036544b63b99cbcec8aa9ae6a">
    <vt:lpwstr>Reference Materials|f95fc07f-4085-41de-ae1e-da9e571af2f5</vt:lpwstr>
  </property>
  <property fmtid="{D5CDD505-2E9C-101B-9397-08002B2CF9AE}" pid="176" name="fb3179c379644f499d7166d0c985669b">
    <vt:lpwstr>FOUO|955eb6fc-b35a-4808-8aa5-31e514fa3f26</vt:lpwstr>
  </property>
  <property fmtid="{D5CDD505-2E9C-101B-9397-08002B2CF9AE}" pid="177" name="DAP">
    <vt:bool>false</vt:bool>
  </property>
  <property fmtid="{D5CDD505-2E9C-101B-9397-08002B2CF9AE}" pid="178" name="pd01c257034b4e86b1f58279a3bd54c6">
    <vt:lpwstr>Unclassified|7fa379f4-4aba-4692-ab80-7d39d3a23cf4</vt:lpwstr>
  </property>
</Properties>
</file>