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BDAC" w14:textId="77777777" w:rsidR="006C757F" w:rsidRPr="00622DDB" w:rsidRDefault="006C757F" w:rsidP="001941F9">
      <w:pPr>
        <w:pStyle w:val="Heading1"/>
        <w:framePr w:w="6261" w:wrap="around"/>
      </w:pPr>
      <w:bookmarkStart w:id="0" w:name="Here"/>
      <w:bookmarkStart w:id="1" w:name="_Toc106305998"/>
      <w:bookmarkEnd w:id="0"/>
      <w:r w:rsidRPr="00622DDB">
        <w:t>Department of Energy, Environment and Climate Action</w:t>
      </w:r>
    </w:p>
    <w:p w14:paraId="703676A7" w14:textId="77777777" w:rsidR="006C757F" w:rsidRPr="00622DDB" w:rsidRDefault="006C757F" w:rsidP="001941F9">
      <w:pPr>
        <w:pStyle w:val="Subtitle"/>
        <w:framePr w:w="6261" w:wrap="around"/>
      </w:pPr>
      <w:r w:rsidRPr="00622DDB">
        <w:t>Position Description</w:t>
      </w:r>
    </w:p>
    <w:p w14:paraId="7665CF80" w14:textId="77777777" w:rsidR="00254F12" w:rsidRPr="00622DDB" w:rsidRDefault="00254F12" w:rsidP="004C1F02">
      <w:pPr>
        <w:pStyle w:val="xVicLogo"/>
        <w:framePr w:wrap="around"/>
      </w:pPr>
      <w:r w:rsidRPr="00622DDB">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Pr="00622DDB" w:rsidRDefault="00677D56" w:rsidP="00FE7FB1">
      <w:pPr>
        <w:pStyle w:val="BodyText"/>
      </w:pPr>
      <w:r w:rsidRPr="00622DDB">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sidRPr="00622DDB">
        <w:rPr>
          <w:noProof/>
        </w:rPr>
        <w:drawing>
          <wp:anchor distT="0" distB="0" distL="114300" distR="114300" simplePos="0" relativeHeight="251658251" behindDoc="0" locked="1" layoutInCell="1" allowOverlap="1" wp14:anchorId="537CDFA3" wp14:editId="449264B1">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622DDB">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4BB6362">
              <v:shape id="Navy"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144F87A6">
                <v:path arrowok="t"/>
                <w10:wrap anchorx="page" anchory="page"/>
                <w10:anchorlock/>
              </v:shape>
            </w:pict>
          </mc:Fallback>
        </mc:AlternateContent>
      </w:r>
      <w:r w:rsidR="00A26235" w:rsidRPr="00622DDB">
        <w:rPr>
          <w:noProof/>
        </w:rPr>
        <w:drawing>
          <wp:anchor distT="0" distB="0" distL="114300" distR="114300" simplePos="0" relativeHeight="251658249" behindDoc="0" locked="1" layoutInCell="1" allowOverlap="1" wp14:anchorId="14560734" wp14:editId="0EA0A97A">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sidRPr="00622DDB">
        <w:rPr>
          <w:noProof/>
        </w:rPr>
        <w:drawing>
          <wp:anchor distT="0" distB="0" distL="114300" distR="114300" simplePos="0" relativeHeight="251658250" behindDoc="0" locked="1" layoutInCell="1" allowOverlap="1" wp14:anchorId="3252D1AA" wp14:editId="57771655">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sidRPr="00622DDB">
        <w:rPr>
          <w:noProof/>
        </w:rPr>
        <w:drawing>
          <wp:anchor distT="0" distB="0" distL="114300" distR="114300" simplePos="0" relativeHeight="251658252" behindDoc="0" locked="1" layoutInCell="1" allowOverlap="1" wp14:anchorId="3B6DA505" wp14:editId="11DFF2ED">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sidRPr="00622DDB">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sidRPr="00622DDB">
        <w:rPr>
          <w:noProof/>
        </w:rPr>
        <w:drawing>
          <wp:anchor distT="0" distB="0" distL="114300" distR="114300" simplePos="0" relativeHeight="251658248" behindDoc="0" locked="1" layoutInCell="1" allowOverlap="1" wp14:anchorId="047BCDF9" wp14:editId="2D6B8BD3">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sidRPr="00622DDB">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622DDB">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2142B33">
              <v:shape id="RibbonElement2"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6111A20C">
                <v:path arrowok="t"/>
                <w10:wrap anchorx="page" anchory="page"/>
                <w10:anchorlock/>
              </v:shape>
            </w:pict>
          </mc:Fallback>
        </mc:AlternateContent>
      </w:r>
      <w:r w:rsidR="00665916" w:rsidRPr="00622DDB">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0F298F3C">
              <v:shape id="RibbonElement3"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331D2C25">
                <v:path arrowok="t"/>
                <w10:wrap anchorx="page" anchory="page"/>
                <w10:anchorlock/>
              </v:shape>
            </w:pict>
          </mc:Fallback>
        </mc:AlternateContent>
      </w:r>
      <w:r w:rsidR="00665916" w:rsidRPr="00622DDB">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2F633357">
              <v:shape id="RibbonElement4Grp"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0CC813C8">
                <v:path arrowok="t"/>
                <w10:wrap anchorx="page" anchory="page"/>
                <w10:anchorlock/>
              </v:shape>
            </w:pict>
          </mc:Fallback>
        </mc:AlternateContent>
      </w:r>
      <w:r w:rsidR="00665916" w:rsidRPr="00622DDB">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250727EB">
              <v:shape id="RibbonElement1"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668EE237">
                <v:path arrowok="t"/>
                <w10:wrap anchorx="page" anchory="page"/>
                <w10:anchorlock/>
              </v:shape>
            </w:pict>
          </mc:Fallback>
        </mc:AlternateContent>
      </w:r>
      <w:r w:rsidR="00665916" w:rsidRPr="00622DDB">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622DDB" w:rsidRDefault="00254F12" w:rsidP="00254F12">
                              <w:pPr>
                                <w:pStyle w:val="xWebCoverPage"/>
                              </w:pPr>
                              <w:hyperlink r:id="rId25" w:history="1">
                                <w:r w:rsidRPr="00622DDB">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622DDB" w:rsidRDefault="00254F12" w:rsidP="00254F12">
                        <w:pPr>
                          <w:pStyle w:val="xWebCoverPage"/>
                        </w:pPr>
                        <w:hyperlink r:id="rId26" w:history="1">
                          <w:r w:rsidRPr="00622DDB">
                            <w:t>deeca.vic.gov.au</w:t>
                          </w:r>
                        </w:hyperlink>
                      </w:p>
                    </w:txbxContent>
                  </v:textbox>
                </v:shape>
                <w10:wrap anchorx="page" anchory="page"/>
                <w10:anchorlock/>
              </v:group>
            </w:pict>
          </mc:Fallback>
        </mc:AlternateContent>
      </w:r>
    </w:p>
    <w:p w14:paraId="493638C4" w14:textId="77777777" w:rsidR="00665916" w:rsidRPr="00622DDB" w:rsidRDefault="00665916" w:rsidP="004C1F02">
      <w:pPr>
        <w:sectPr w:rsidR="00665916" w:rsidRPr="00622DDB" w:rsidSect="008C06B8">
          <w:headerReference w:type="even" r:id="rId27"/>
          <w:headerReference w:type="default" r:id="rId28"/>
          <w:footerReference w:type="even" r:id="rId29"/>
          <w:footerReference w:type="default" r:id="rId30"/>
          <w:headerReference w:type="first" r:id="rId31"/>
          <w:footerReference w:type="first" r:id="rId32"/>
          <w:type w:val="continuous"/>
          <w:pgSz w:w="11907" w:h="16839" w:code="9"/>
          <w:pgMar w:top="737" w:right="851" w:bottom="1701" w:left="851" w:header="284" w:footer="284" w:gutter="0"/>
          <w:cols w:space="454"/>
          <w:noEndnote/>
          <w:titlePg/>
          <w:docGrid w:linePitch="360"/>
        </w:sectPr>
      </w:pPr>
    </w:p>
    <w:bookmarkEnd w:id="1"/>
    <w:p w14:paraId="402C802F" w14:textId="0BB4A3D3" w:rsidR="00C337ED" w:rsidRPr="00622DDB" w:rsidRDefault="00A14A3F" w:rsidP="008C06B8">
      <w:pPr>
        <w:pStyle w:val="Heading2"/>
        <w:spacing w:before="0"/>
      </w:pPr>
      <w:r w:rsidRPr="00622DDB">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622DDB" w14:paraId="7C7EDD09" w14:textId="77777777" w:rsidTr="00495B3B">
        <w:trPr>
          <w:trHeight w:val="399"/>
        </w:trPr>
        <w:tc>
          <w:tcPr>
            <w:tcW w:w="2580" w:type="dxa"/>
            <w:tcBorders>
              <w:top w:val="nil"/>
              <w:bottom w:val="nil"/>
              <w:right w:val="nil"/>
            </w:tcBorders>
            <w:vAlign w:val="center"/>
          </w:tcPr>
          <w:p w14:paraId="2A0E891F" w14:textId="77777777" w:rsidR="00495B3B" w:rsidRPr="00D3599E" w:rsidRDefault="00495B3B" w:rsidP="00495B3B">
            <w:pPr>
              <w:spacing w:before="0" w:after="0"/>
              <w:ind w:right="-450"/>
              <w:rPr>
                <w:rFonts w:ascii="Arial" w:hAnsi="Arial" w:cs="Arial"/>
                <w:b/>
                <w:szCs w:val="22"/>
              </w:rPr>
            </w:pPr>
            <w:r w:rsidRPr="00D3599E">
              <w:rPr>
                <w:rFonts w:ascii="Arial" w:hAnsi="Arial" w:cs="Arial"/>
                <w:b/>
                <w:szCs w:val="22"/>
              </w:rPr>
              <w:t>Position title:</w:t>
            </w:r>
          </w:p>
        </w:tc>
        <w:tc>
          <w:tcPr>
            <w:tcW w:w="7654" w:type="dxa"/>
            <w:tcBorders>
              <w:top w:val="single" w:sz="4" w:space="0" w:color="A6A6A6"/>
              <w:left w:val="nil"/>
              <w:bottom w:val="single" w:sz="4" w:space="0" w:color="A6A6A6"/>
              <w:right w:val="nil"/>
            </w:tcBorders>
            <w:vAlign w:val="center"/>
          </w:tcPr>
          <w:p w14:paraId="0AAF272F" w14:textId="5C4B4525" w:rsidR="00495B3B" w:rsidRPr="00D3599E" w:rsidRDefault="00C6246F" w:rsidP="00495B3B">
            <w:pPr>
              <w:spacing w:before="0" w:after="0"/>
              <w:ind w:left="57" w:right="-450"/>
              <w:rPr>
                <w:rFonts w:ascii="Arial" w:hAnsi="Arial" w:cs="Arial"/>
                <w:szCs w:val="22"/>
              </w:rPr>
            </w:pPr>
            <w:r w:rsidRPr="00D3599E">
              <w:rPr>
                <w:rFonts w:ascii="Arial" w:hAnsi="Arial" w:cs="Arial"/>
                <w:szCs w:val="22"/>
              </w:rPr>
              <w:t>Biosecurity Officer</w:t>
            </w:r>
          </w:p>
        </w:tc>
      </w:tr>
      <w:tr w:rsidR="00495B3B" w:rsidRPr="00622DDB" w14:paraId="5F8F815C" w14:textId="77777777" w:rsidTr="00495B3B">
        <w:trPr>
          <w:trHeight w:val="399"/>
        </w:trPr>
        <w:tc>
          <w:tcPr>
            <w:tcW w:w="2580" w:type="dxa"/>
            <w:tcBorders>
              <w:top w:val="nil"/>
              <w:bottom w:val="nil"/>
              <w:right w:val="nil"/>
            </w:tcBorders>
            <w:vAlign w:val="center"/>
          </w:tcPr>
          <w:p w14:paraId="29F28D7E" w14:textId="77777777" w:rsidR="00495B3B" w:rsidRPr="00D3599E" w:rsidRDefault="00495B3B" w:rsidP="00495B3B">
            <w:pPr>
              <w:spacing w:before="0" w:after="0"/>
              <w:ind w:right="-450"/>
              <w:rPr>
                <w:rFonts w:ascii="Arial" w:hAnsi="Arial" w:cs="Arial"/>
                <w:b/>
                <w:szCs w:val="22"/>
              </w:rPr>
            </w:pPr>
            <w:r w:rsidRPr="00D3599E">
              <w:rPr>
                <w:rFonts w:ascii="Arial" w:hAnsi="Arial" w:cs="Arial"/>
                <w:b/>
                <w:szCs w:val="22"/>
              </w:rPr>
              <w:t>Position number:</w:t>
            </w:r>
          </w:p>
        </w:tc>
        <w:tc>
          <w:tcPr>
            <w:tcW w:w="7654" w:type="dxa"/>
            <w:tcBorders>
              <w:top w:val="single" w:sz="4" w:space="0" w:color="A6A6A6"/>
              <w:left w:val="nil"/>
              <w:bottom w:val="single" w:sz="4" w:space="0" w:color="A6A6A6"/>
              <w:right w:val="nil"/>
            </w:tcBorders>
            <w:vAlign w:val="center"/>
          </w:tcPr>
          <w:p w14:paraId="592AF1EA" w14:textId="1381FEB3" w:rsidR="00495B3B" w:rsidRPr="00D3599E" w:rsidRDefault="00EE2751" w:rsidP="00495B3B">
            <w:pPr>
              <w:spacing w:before="0" w:after="0"/>
              <w:ind w:left="57" w:right="-450"/>
              <w:rPr>
                <w:rFonts w:ascii="Arial" w:hAnsi="Arial" w:cs="Arial"/>
                <w:szCs w:val="22"/>
              </w:rPr>
            </w:pPr>
            <w:r w:rsidRPr="00D3599E">
              <w:rPr>
                <w:rFonts w:ascii="Arial" w:hAnsi="Arial" w:cs="Arial"/>
                <w:szCs w:val="22"/>
              </w:rPr>
              <w:t>50958797</w:t>
            </w:r>
          </w:p>
        </w:tc>
      </w:tr>
      <w:tr w:rsidR="00CE1C0C" w:rsidRPr="00622DDB" w14:paraId="6052E497" w14:textId="77777777" w:rsidTr="00495B3B">
        <w:trPr>
          <w:trHeight w:val="399"/>
        </w:trPr>
        <w:tc>
          <w:tcPr>
            <w:tcW w:w="2580" w:type="dxa"/>
            <w:tcBorders>
              <w:top w:val="nil"/>
              <w:bottom w:val="nil"/>
              <w:right w:val="nil"/>
            </w:tcBorders>
            <w:vAlign w:val="center"/>
          </w:tcPr>
          <w:p w14:paraId="1F62A115" w14:textId="77777777" w:rsidR="00CE1C0C" w:rsidRPr="00D3599E" w:rsidRDefault="00CE1C0C" w:rsidP="00CE1C0C">
            <w:pPr>
              <w:spacing w:before="0" w:after="0"/>
              <w:ind w:right="-450"/>
              <w:rPr>
                <w:rFonts w:ascii="Arial" w:hAnsi="Arial" w:cs="Arial"/>
                <w:b/>
                <w:szCs w:val="22"/>
              </w:rPr>
            </w:pPr>
            <w:r w:rsidRPr="00D3599E">
              <w:rPr>
                <w:rFonts w:ascii="Arial" w:hAnsi="Arial" w:cs="Arial"/>
                <w:b/>
                <w:szCs w:val="22"/>
              </w:rPr>
              <w:t>Classification:</w:t>
            </w:r>
          </w:p>
        </w:tc>
        <w:tc>
          <w:tcPr>
            <w:tcW w:w="7654" w:type="dxa"/>
            <w:tcBorders>
              <w:top w:val="single" w:sz="4" w:space="0" w:color="A6A6A6"/>
              <w:left w:val="nil"/>
              <w:bottom w:val="single" w:sz="4" w:space="0" w:color="A6A6A6"/>
              <w:right w:val="nil"/>
            </w:tcBorders>
            <w:vAlign w:val="center"/>
          </w:tcPr>
          <w:p w14:paraId="25CA635E" w14:textId="3F436AC8" w:rsidR="00CE1C0C" w:rsidRPr="00D3599E" w:rsidRDefault="00CE1C0C" w:rsidP="00CE1C0C">
            <w:pPr>
              <w:spacing w:before="0" w:after="0"/>
              <w:ind w:left="57" w:right="-450"/>
              <w:rPr>
                <w:rFonts w:ascii="Arial" w:hAnsi="Arial" w:cs="Arial"/>
                <w:szCs w:val="22"/>
              </w:rPr>
            </w:pPr>
            <w:r w:rsidRPr="00D3599E">
              <w:rPr>
                <w:rFonts w:ascii="Arial" w:hAnsi="Arial"/>
                <w:szCs w:val="22"/>
              </w:rPr>
              <w:t>Science A</w:t>
            </w:r>
          </w:p>
        </w:tc>
      </w:tr>
      <w:tr w:rsidR="00CE1C0C" w:rsidRPr="00622DDB" w14:paraId="513E600D" w14:textId="77777777" w:rsidTr="00495B3B">
        <w:trPr>
          <w:trHeight w:val="399"/>
        </w:trPr>
        <w:tc>
          <w:tcPr>
            <w:tcW w:w="2580" w:type="dxa"/>
            <w:tcBorders>
              <w:top w:val="nil"/>
              <w:bottom w:val="nil"/>
              <w:right w:val="nil"/>
            </w:tcBorders>
            <w:vAlign w:val="center"/>
          </w:tcPr>
          <w:p w14:paraId="67184DB8" w14:textId="77777777" w:rsidR="00CE1C0C" w:rsidRPr="00D3599E" w:rsidRDefault="00CE1C0C" w:rsidP="00CE1C0C">
            <w:pPr>
              <w:spacing w:before="0" w:after="0"/>
              <w:ind w:right="-450"/>
              <w:rPr>
                <w:rFonts w:ascii="Arial" w:hAnsi="Arial" w:cs="Arial"/>
                <w:b/>
                <w:szCs w:val="22"/>
              </w:rPr>
            </w:pPr>
            <w:r w:rsidRPr="00D3599E">
              <w:rPr>
                <w:rFonts w:ascii="Arial" w:hAnsi="Arial" w:cs="Arial"/>
                <w:b/>
                <w:szCs w:val="22"/>
              </w:rPr>
              <w:t>Salary range:</w:t>
            </w:r>
          </w:p>
        </w:tc>
        <w:tc>
          <w:tcPr>
            <w:tcW w:w="7654" w:type="dxa"/>
            <w:tcBorders>
              <w:top w:val="single" w:sz="4" w:space="0" w:color="A6A6A6"/>
              <w:left w:val="nil"/>
              <w:bottom w:val="single" w:sz="4" w:space="0" w:color="A6A6A6"/>
              <w:right w:val="nil"/>
            </w:tcBorders>
            <w:vAlign w:val="center"/>
          </w:tcPr>
          <w:p w14:paraId="2A6A7605" w14:textId="48E95F22" w:rsidR="00CE1C0C" w:rsidRPr="00D3599E" w:rsidRDefault="006C757F" w:rsidP="00CE1C0C">
            <w:pPr>
              <w:spacing w:before="0" w:after="0"/>
              <w:ind w:left="57" w:right="-450"/>
              <w:rPr>
                <w:rFonts w:ascii="Arial" w:hAnsi="Arial" w:cs="Arial"/>
                <w:szCs w:val="22"/>
              </w:rPr>
            </w:pPr>
            <w:r w:rsidRPr="00D3599E">
              <w:rPr>
                <w:rFonts w:ascii="Arial" w:hAnsi="Arial"/>
                <w:szCs w:val="22"/>
              </w:rPr>
              <w:t>$</w:t>
            </w:r>
            <w:r w:rsidR="00FA2191" w:rsidRPr="00D3599E">
              <w:rPr>
                <w:rFonts w:ascii="Arial" w:hAnsi="Arial"/>
                <w:szCs w:val="22"/>
              </w:rPr>
              <w:t>72,189 - $98,955</w:t>
            </w:r>
            <w:r w:rsidR="00B172CA">
              <w:rPr>
                <w:rFonts w:ascii="Arial" w:hAnsi="Arial"/>
                <w:szCs w:val="22"/>
              </w:rPr>
              <w:t xml:space="preserve"> plus superannuation </w:t>
            </w:r>
          </w:p>
        </w:tc>
      </w:tr>
      <w:tr w:rsidR="00495B3B" w:rsidRPr="00622DDB" w14:paraId="2A722203" w14:textId="77777777" w:rsidTr="00495B3B">
        <w:trPr>
          <w:trHeight w:val="399"/>
        </w:trPr>
        <w:tc>
          <w:tcPr>
            <w:tcW w:w="2580" w:type="dxa"/>
            <w:tcBorders>
              <w:top w:val="nil"/>
              <w:bottom w:val="nil"/>
              <w:right w:val="nil"/>
            </w:tcBorders>
            <w:vAlign w:val="center"/>
          </w:tcPr>
          <w:p w14:paraId="60F7C270" w14:textId="77777777" w:rsidR="00495B3B" w:rsidRPr="00D3599E" w:rsidRDefault="00495B3B" w:rsidP="00495B3B">
            <w:pPr>
              <w:spacing w:before="0" w:after="0"/>
              <w:ind w:right="-450"/>
              <w:rPr>
                <w:rFonts w:ascii="Arial" w:hAnsi="Arial" w:cs="Arial"/>
                <w:b/>
                <w:szCs w:val="22"/>
              </w:rPr>
            </w:pPr>
            <w:r w:rsidRPr="00D3599E">
              <w:rPr>
                <w:rFonts w:ascii="Arial" w:hAnsi="Arial" w:cs="Arial"/>
                <w:b/>
                <w:szCs w:val="22"/>
              </w:rPr>
              <w:t>Employment type:</w:t>
            </w:r>
          </w:p>
        </w:tc>
        <w:tc>
          <w:tcPr>
            <w:tcW w:w="7654" w:type="dxa"/>
            <w:tcBorders>
              <w:top w:val="single" w:sz="4" w:space="0" w:color="A6A6A6"/>
              <w:left w:val="nil"/>
              <w:bottom w:val="single" w:sz="4" w:space="0" w:color="A6A6A6"/>
              <w:right w:val="nil"/>
            </w:tcBorders>
            <w:vAlign w:val="center"/>
          </w:tcPr>
          <w:p w14:paraId="1BEB3C39" w14:textId="1D61A2B0" w:rsidR="00495B3B" w:rsidRPr="00D3599E" w:rsidRDefault="00495B3B" w:rsidP="00495B3B">
            <w:pPr>
              <w:tabs>
                <w:tab w:val="left" w:pos="3529"/>
              </w:tabs>
              <w:spacing w:before="0" w:after="0"/>
              <w:ind w:left="57" w:right="-450"/>
              <w:rPr>
                <w:rFonts w:ascii="Arial" w:hAnsi="Arial" w:cs="Arial"/>
                <w:szCs w:val="22"/>
              </w:rPr>
            </w:pPr>
            <w:r w:rsidRPr="00D3599E">
              <w:rPr>
                <w:rFonts w:ascii="Arial" w:hAnsi="Arial" w:cs="Arial"/>
                <w:szCs w:val="22"/>
              </w:rPr>
              <w:t>Ongoing</w:t>
            </w:r>
          </w:p>
        </w:tc>
      </w:tr>
      <w:tr w:rsidR="00495B3B" w:rsidRPr="00622DDB" w14:paraId="73E4C712" w14:textId="77777777" w:rsidTr="00495B3B">
        <w:trPr>
          <w:trHeight w:val="399"/>
        </w:trPr>
        <w:tc>
          <w:tcPr>
            <w:tcW w:w="2580" w:type="dxa"/>
            <w:tcBorders>
              <w:top w:val="nil"/>
              <w:bottom w:val="nil"/>
              <w:right w:val="nil"/>
            </w:tcBorders>
            <w:vAlign w:val="center"/>
          </w:tcPr>
          <w:p w14:paraId="778F959E" w14:textId="77777777" w:rsidR="00495B3B" w:rsidRPr="00D3599E" w:rsidRDefault="00495B3B" w:rsidP="00495B3B">
            <w:pPr>
              <w:spacing w:before="0" w:after="0"/>
              <w:ind w:right="-450"/>
              <w:rPr>
                <w:rFonts w:ascii="Arial" w:hAnsi="Arial" w:cs="Arial"/>
                <w:b/>
                <w:szCs w:val="22"/>
              </w:rPr>
            </w:pPr>
            <w:r w:rsidRPr="00D3599E">
              <w:rPr>
                <w:rFonts w:ascii="Arial" w:hAnsi="Arial" w:cs="Arial"/>
                <w:b/>
                <w:szCs w:val="22"/>
              </w:rPr>
              <w:t>Group:</w:t>
            </w:r>
          </w:p>
        </w:tc>
        <w:tc>
          <w:tcPr>
            <w:tcW w:w="7654" w:type="dxa"/>
            <w:tcBorders>
              <w:top w:val="single" w:sz="4" w:space="0" w:color="A6A6A6"/>
              <w:left w:val="nil"/>
              <w:bottom w:val="single" w:sz="4" w:space="0" w:color="A6A6A6"/>
              <w:right w:val="nil"/>
            </w:tcBorders>
            <w:vAlign w:val="center"/>
          </w:tcPr>
          <w:p w14:paraId="5A6BC801" w14:textId="2EBB56C1" w:rsidR="00495B3B" w:rsidRPr="00D3599E" w:rsidRDefault="00D65EEB" w:rsidP="00495B3B">
            <w:pPr>
              <w:spacing w:before="0" w:after="0"/>
              <w:ind w:left="57" w:right="-450"/>
              <w:rPr>
                <w:rFonts w:ascii="Arial" w:hAnsi="Arial" w:cs="Arial"/>
                <w:szCs w:val="22"/>
              </w:rPr>
            </w:pPr>
            <w:r w:rsidRPr="00D3599E">
              <w:rPr>
                <w:rFonts w:ascii="Arial" w:hAnsi="Arial" w:cs="Arial"/>
                <w:szCs w:val="22"/>
              </w:rPr>
              <w:t>Agriculture Victoria</w:t>
            </w:r>
          </w:p>
        </w:tc>
      </w:tr>
      <w:tr w:rsidR="00495B3B" w:rsidRPr="00622DDB" w14:paraId="1EBFF7E6" w14:textId="77777777" w:rsidTr="00495B3B">
        <w:trPr>
          <w:trHeight w:val="399"/>
        </w:trPr>
        <w:tc>
          <w:tcPr>
            <w:tcW w:w="2580" w:type="dxa"/>
            <w:tcBorders>
              <w:top w:val="nil"/>
              <w:bottom w:val="nil"/>
              <w:right w:val="nil"/>
            </w:tcBorders>
            <w:vAlign w:val="center"/>
          </w:tcPr>
          <w:p w14:paraId="2AB5EF48" w14:textId="77777777" w:rsidR="00495B3B" w:rsidRPr="00D3599E" w:rsidRDefault="00495B3B" w:rsidP="00495B3B">
            <w:pPr>
              <w:spacing w:before="0" w:after="0"/>
              <w:ind w:right="-450"/>
              <w:rPr>
                <w:rFonts w:ascii="Arial" w:hAnsi="Arial" w:cs="Arial"/>
                <w:b/>
                <w:szCs w:val="22"/>
              </w:rPr>
            </w:pPr>
            <w:r w:rsidRPr="00D3599E">
              <w:rPr>
                <w:rFonts w:ascii="Arial" w:hAnsi="Arial" w:cs="Arial"/>
                <w:b/>
                <w:szCs w:val="22"/>
              </w:rPr>
              <w:t>Division &amp; Branch:</w:t>
            </w:r>
          </w:p>
        </w:tc>
        <w:tc>
          <w:tcPr>
            <w:tcW w:w="7654" w:type="dxa"/>
            <w:tcBorders>
              <w:top w:val="single" w:sz="4" w:space="0" w:color="A6A6A6"/>
              <w:left w:val="nil"/>
              <w:bottom w:val="single" w:sz="4" w:space="0" w:color="A6A6A6"/>
              <w:right w:val="nil"/>
            </w:tcBorders>
            <w:vAlign w:val="center"/>
          </w:tcPr>
          <w:p w14:paraId="20A96CCF" w14:textId="41A82B6B" w:rsidR="00495B3B" w:rsidRPr="00D3599E" w:rsidRDefault="00AF6FD8" w:rsidP="00495B3B">
            <w:pPr>
              <w:spacing w:before="0" w:after="0"/>
              <w:ind w:left="57" w:right="-450"/>
              <w:rPr>
                <w:rFonts w:ascii="Arial" w:hAnsi="Arial" w:cs="Arial"/>
                <w:szCs w:val="22"/>
              </w:rPr>
            </w:pPr>
            <w:r w:rsidRPr="00D3599E">
              <w:rPr>
                <w:rFonts w:ascii="Arial" w:hAnsi="Arial"/>
                <w:szCs w:val="22"/>
              </w:rPr>
              <w:t xml:space="preserve">Biosecurity </w:t>
            </w:r>
            <w:r w:rsidR="003E4D56" w:rsidRPr="00D3599E">
              <w:rPr>
                <w:rFonts w:ascii="Arial" w:hAnsi="Arial"/>
                <w:szCs w:val="22"/>
              </w:rPr>
              <w:t>Victoria</w:t>
            </w:r>
            <w:r w:rsidR="00B443D3" w:rsidRPr="00D3599E">
              <w:rPr>
                <w:rFonts w:ascii="Arial" w:hAnsi="Arial"/>
                <w:szCs w:val="22"/>
              </w:rPr>
              <w:t xml:space="preserve"> / Plants, Chemicals and Invasives </w:t>
            </w:r>
          </w:p>
        </w:tc>
      </w:tr>
      <w:tr w:rsidR="00495B3B" w:rsidRPr="00622DDB" w14:paraId="37A0D7CE" w14:textId="77777777" w:rsidTr="00495B3B">
        <w:trPr>
          <w:trHeight w:val="399"/>
        </w:trPr>
        <w:tc>
          <w:tcPr>
            <w:tcW w:w="2580" w:type="dxa"/>
            <w:tcBorders>
              <w:top w:val="nil"/>
              <w:bottom w:val="nil"/>
              <w:right w:val="nil"/>
            </w:tcBorders>
            <w:vAlign w:val="center"/>
          </w:tcPr>
          <w:p w14:paraId="4595FCF5" w14:textId="77777777" w:rsidR="00495B3B" w:rsidRPr="00D3599E" w:rsidRDefault="00495B3B" w:rsidP="00495B3B">
            <w:pPr>
              <w:spacing w:before="0" w:after="0"/>
              <w:ind w:right="-450"/>
              <w:rPr>
                <w:rFonts w:ascii="Arial" w:hAnsi="Arial" w:cs="Arial"/>
                <w:b/>
                <w:szCs w:val="22"/>
              </w:rPr>
            </w:pPr>
            <w:r w:rsidRPr="00D3599E">
              <w:rPr>
                <w:rFonts w:ascii="Arial" w:hAnsi="Arial" w:cs="Arial"/>
                <w:b/>
                <w:szCs w:val="22"/>
              </w:rPr>
              <w:t>Work location:</w:t>
            </w:r>
          </w:p>
        </w:tc>
        <w:tc>
          <w:tcPr>
            <w:tcW w:w="7654" w:type="dxa"/>
            <w:tcBorders>
              <w:top w:val="single" w:sz="4" w:space="0" w:color="A6A6A6"/>
              <w:left w:val="nil"/>
              <w:bottom w:val="single" w:sz="4" w:space="0" w:color="A6A6A6"/>
              <w:right w:val="nil"/>
            </w:tcBorders>
            <w:vAlign w:val="center"/>
          </w:tcPr>
          <w:p w14:paraId="26162B02" w14:textId="56A3A1CF" w:rsidR="00495B3B" w:rsidRPr="00D3599E" w:rsidRDefault="00395F79" w:rsidP="00495B3B">
            <w:pPr>
              <w:spacing w:before="0" w:after="0"/>
              <w:ind w:left="57" w:right="-450"/>
              <w:rPr>
                <w:rFonts w:ascii="Arial" w:hAnsi="Arial" w:cs="Arial"/>
                <w:szCs w:val="22"/>
              </w:rPr>
            </w:pPr>
            <w:r w:rsidRPr="00D3599E">
              <w:rPr>
                <w:rFonts w:ascii="Arial" w:hAnsi="Arial" w:cs="Arial"/>
                <w:szCs w:val="22"/>
              </w:rPr>
              <w:t>Ellinbank</w:t>
            </w:r>
          </w:p>
          <w:p w14:paraId="3B7CA3B3" w14:textId="47D0617E" w:rsidR="00495B3B" w:rsidRPr="00D3599E" w:rsidRDefault="00495B3B" w:rsidP="00495B3B">
            <w:pPr>
              <w:spacing w:before="0" w:after="0"/>
              <w:ind w:left="57" w:right="-450"/>
              <w:rPr>
                <w:rFonts w:ascii="Arial" w:hAnsi="Arial" w:cs="Arial"/>
                <w:szCs w:val="22"/>
              </w:rPr>
            </w:pPr>
            <w:r w:rsidRPr="00D3599E">
              <w:rPr>
                <w:rFonts w:ascii="Arial" w:hAnsi="Arial" w:cs="Arial"/>
                <w:szCs w:val="22"/>
              </w:rPr>
              <w:t xml:space="preserve">Hybrid work arrangement available: </w:t>
            </w:r>
            <w:r w:rsidR="00A17693" w:rsidRPr="00D3599E">
              <w:rPr>
                <w:rFonts w:ascii="Arial" w:hAnsi="Arial" w:cs="Arial"/>
                <w:szCs w:val="22"/>
              </w:rPr>
              <w:fldChar w:fldCharType="begin">
                <w:ffData>
                  <w:name w:val=""/>
                  <w:enabled/>
                  <w:calcOnExit w:val="0"/>
                  <w:checkBox>
                    <w:size w:val="26"/>
                    <w:default w:val="1"/>
                  </w:checkBox>
                </w:ffData>
              </w:fldChar>
            </w:r>
            <w:r w:rsidR="00A17693" w:rsidRPr="00D3599E">
              <w:rPr>
                <w:rFonts w:ascii="Arial" w:hAnsi="Arial" w:cs="Arial"/>
                <w:szCs w:val="22"/>
              </w:rPr>
              <w:instrText xml:space="preserve"> FORMCHECKBOX </w:instrText>
            </w:r>
            <w:r w:rsidR="00A17693" w:rsidRPr="00D3599E">
              <w:rPr>
                <w:rFonts w:ascii="Arial" w:hAnsi="Arial" w:cs="Arial"/>
                <w:szCs w:val="22"/>
              </w:rPr>
            </w:r>
            <w:r w:rsidR="00A17693" w:rsidRPr="00D3599E">
              <w:rPr>
                <w:rFonts w:ascii="Arial" w:hAnsi="Arial" w:cs="Arial"/>
                <w:szCs w:val="22"/>
              </w:rPr>
              <w:fldChar w:fldCharType="separate"/>
            </w:r>
            <w:r w:rsidR="00A17693" w:rsidRPr="00D3599E">
              <w:rPr>
                <w:rFonts w:ascii="Arial" w:hAnsi="Arial" w:cs="Arial"/>
                <w:szCs w:val="22"/>
              </w:rPr>
              <w:fldChar w:fldCharType="end"/>
            </w:r>
            <w:r w:rsidRPr="00D3599E">
              <w:rPr>
                <w:rFonts w:ascii="Arial" w:hAnsi="Arial" w:cs="Arial"/>
                <w:szCs w:val="22"/>
              </w:rPr>
              <w:t>Yes</w:t>
            </w:r>
            <w:r w:rsidRPr="00D3599E">
              <w:rPr>
                <w:rFonts w:ascii="Arial" w:hAnsi="Arial" w:cs="Arial"/>
                <w:szCs w:val="22"/>
              </w:rPr>
              <w:tab/>
            </w:r>
            <w:r w:rsidRPr="00D3599E">
              <w:rPr>
                <w:rFonts w:ascii="Arial" w:hAnsi="Arial" w:cs="Arial"/>
                <w:szCs w:val="22"/>
              </w:rPr>
              <w:fldChar w:fldCharType="begin">
                <w:ffData>
                  <w:name w:val=""/>
                  <w:enabled/>
                  <w:calcOnExit w:val="0"/>
                  <w:checkBox>
                    <w:size w:val="26"/>
                    <w:default w:val="0"/>
                    <w:checked w:val="0"/>
                  </w:checkBox>
                </w:ffData>
              </w:fldChar>
            </w:r>
            <w:r w:rsidRPr="00D3599E">
              <w:rPr>
                <w:rFonts w:ascii="Arial" w:hAnsi="Arial" w:cs="Arial"/>
                <w:szCs w:val="22"/>
              </w:rPr>
              <w:instrText xml:space="preserve"> FORMCHECKBOX </w:instrText>
            </w:r>
            <w:r w:rsidRPr="00D3599E">
              <w:rPr>
                <w:rFonts w:ascii="Arial" w:hAnsi="Arial" w:cs="Arial"/>
                <w:szCs w:val="22"/>
              </w:rPr>
            </w:r>
            <w:r w:rsidRPr="00D3599E">
              <w:rPr>
                <w:rFonts w:ascii="Arial" w:hAnsi="Arial" w:cs="Arial"/>
                <w:szCs w:val="22"/>
              </w:rPr>
              <w:fldChar w:fldCharType="separate"/>
            </w:r>
            <w:r w:rsidRPr="00D3599E">
              <w:rPr>
                <w:rFonts w:ascii="Arial" w:hAnsi="Arial" w:cs="Arial"/>
                <w:szCs w:val="22"/>
              </w:rPr>
              <w:fldChar w:fldCharType="end"/>
            </w:r>
            <w:r w:rsidRPr="00D3599E">
              <w:rPr>
                <w:rFonts w:ascii="Arial" w:hAnsi="Arial" w:cs="Arial"/>
                <w:szCs w:val="22"/>
              </w:rPr>
              <w:t xml:space="preserve">  No                </w:t>
            </w:r>
          </w:p>
        </w:tc>
      </w:tr>
      <w:tr w:rsidR="00495B3B" w:rsidRPr="00622DDB" w14:paraId="4352AE4A" w14:textId="77777777" w:rsidTr="00495B3B">
        <w:trPr>
          <w:trHeight w:val="399"/>
        </w:trPr>
        <w:tc>
          <w:tcPr>
            <w:tcW w:w="2580" w:type="dxa"/>
            <w:tcBorders>
              <w:top w:val="nil"/>
              <w:bottom w:val="nil"/>
              <w:right w:val="nil"/>
            </w:tcBorders>
            <w:vAlign w:val="center"/>
          </w:tcPr>
          <w:p w14:paraId="3083C225" w14:textId="77777777" w:rsidR="00495B3B" w:rsidRPr="00D3599E" w:rsidRDefault="00495B3B" w:rsidP="00495B3B">
            <w:pPr>
              <w:spacing w:before="0" w:after="0"/>
              <w:ind w:right="-450"/>
              <w:rPr>
                <w:rFonts w:ascii="Arial" w:hAnsi="Arial" w:cs="Arial"/>
                <w:b/>
                <w:bCs/>
                <w:spacing w:val="-3"/>
                <w:szCs w:val="22"/>
              </w:rPr>
            </w:pPr>
            <w:r w:rsidRPr="00D3599E">
              <w:rPr>
                <w:rFonts w:ascii="Arial" w:hAnsi="Arial" w:cs="Arial"/>
                <w:b/>
                <w:bCs/>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F0B0E45" w:rsidR="00495B3B" w:rsidRPr="00D3599E" w:rsidRDefault="00216308" w:rsidP="00495B3B">
            <w:pPr>
              <w:tabs>
                <w:tab w:val="left" w:pos="469"/>
                <w:tab w:val="left" w:pos="1189"/>
              </w:tabs>
              <w:spacing w:before="0" w:after="0"/>
              <w:ind w:left="57" w:right="-450"/>
              <w:rPr>
                <w:rFonts w:ascii="Arial" w:hAnsi="Arial" w:cs="Arial"/>
                <w:szCs w:val="22"/>
              </w:rPr>
            </w:pPr>
            <w:r w:rsidRPr="00D3599E">
              <w:rPr>
                <w:rFonts w:ascii="Arial" w:hAnsi="Arial" w:cs="Arial"/>
                <w:szCs w:val="22"/>
              </w:rPr>
              <w:t>Leading Biosecurity Officer</w:t>
            </w:r>
            <w:r w:rsidR="00495B3B" w:rsidRPr="00D3599E">
              <w:rPr>
                <w:rFonts w:ascii="Arial" w:hAnsi="Arial" w:cs="Arial"/>
                <w:szCs w:val="22"/>
              </w:rPr>
              <w:tab/>
            </w:r>
            <w:r w:rsidR="00495B3B" w:rsidRPr="00D3599E">
              <w:rPr>
                <w:rFonts w:ascii="Arial" w:hAnsi="Arial" w:cs="Arial"/>
                <w:szCs w:val="22"/>
              </w:rPr>
              <w:tab/>
            </w:r>
          </w:p>
        </w:tc>
      </w:tr>
      <w:tr w:rsidR="00495B3B" w:rsidRPr="00622DDB" w14:paraId="35F6D00F" w14:textId="77777777" w:rsidTr="00495B3B">
        <w:trPr>
          <w:trHeight w:val="399"/>
        </w:trPr>
        <w:tc>
          <w:tcPr>
            <w:tcW w:w="2580" w:type="dxa"/>
            <w:tcBorders>
              <w:top w:val="nil"/>
              <w:bottom w:val="nil"/>
              <w:right w:val="nil"/>
            </w:tcBorders>
            <w:vAlign w:val="center"/>
          </w:tcPr>
          <w:p w14:paraId="55F53688" w14:textId="77777777" w:rsidR="00495B3B" w:rsidRPr="00D3599E" w:rsidRDefault="00495B3B" w:rsidP="00495B3B">
            <w:pPr>
              <w:spacing w:before="0" w:after="0"/>
              <w:ind w:right="-450"/>
              <w:rPr>
                <w:rFonts w:ascii="Arial" w:hAnsi="Arial" w:cs="Arial"/>
                <w:b/>
                <w:bCs/>
                <w:spacing w:val="-3"/>
                <w:szCs w:val="22"/>
              </w:rPr>
            </w:pPr>
            <w:r w:rsidRPr="00D3599E">
              <w:rPr>
                <w:rFonts w:ascii="Arial" w:hAnsi="Arial" w:cs="Arial"/>
                <w:b/>
                <w:bCs/>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14FB1ED" w:rsidR="00495B3B" w:rsidRPr="00D3599E" w:rsidRDefault="00495B3B" w:rsidP="00495B3B">
            <w:pPr>
              <w:tabs>
                <w:tab w:val="left" w:pos="469"/>
                <w:tab w:val="left" w:pos="1189"/>
              </w:tabs>
              <w:spacing w:before="0" w:after="0"/>
              <w:ind w:left="57" w:right="-450"/>
              <w:rPr>
                <w:rFonts w:ascii="Arial" w:hAnsi="Arial" w:cs="Arial"/>
                <w:szCs w:val="22"/>
              </w:rPr>
            </w:pPr>
            <w:r w:rsidRPr="00D3599E">
              <w:rPr>
                <w:rFonts w:ascii="Arial" w:hAnsi="Arial" w:cs="Arial"/>
                <w:szCs w:val="22"/>
              </w:rPr>
              <w:fldChar w:fldCharType="begin">
                <w:ffData>
                  <w:name w:val=""/>
                  <w:enabled/>
                  <w:calcOnExit w:val="0"/>
                  <w:checkBox>
                    <w:size w:val="26"/>
                    <w:default w:val="0"/>
                    <w:checked w:val="0"/>
                  </w:checkBox>
                </w:ffData>
              </w:fldChar>
            </w:r>
            <w:r w:rsidRPr="00D3599E">
              <w:rPr>
                <w:rFonts w:ascii="Arial" w:hAnsi="Arial" w:cs="Arial"/>
                <w:szCs w:val="22"/>
              </w:rPr>
              <w:instrText xml:space="preserve"> FORMCHECKBOX </w:instrText>
            </w:r>
            <w:r w:rsidRPr="00D3599E">
              <w:rPr>
                <w:rFonts w:ascii="Arial" w:hAnsi="Arial" w:cs="Arial"/>
                <w:szCs w:val="22"/>
              </w:rPr>
            </w:r>
            <w:r w:rsidRPr="00D3599E">
              <w:rPr>
                <w:rFonts w:ascii="Arial" w:hAnsi="Arial" w:cs="Arial"/>
                <w:szCs w:val="22"/>
              </w:rPr>
              <w:fldChar w:fldCharType="separate"/>
            </w:r>
            <w:r w:rsidRPr="00D3599E">
              <w:rPr>
                <w:rFonts w:ascii="Arial" w:hAnsi="Arial" w:cs="Arial"/>
                <w:szCs w:val="22"/>
              </w:rPr>
              <w:fldChar w:fldCharType="end"/>
            </w:r>
            <w:r w:rsidRPr="00D3599E">
              <w:rPr>
                <w:rFonts w:ascii="Arial" w:hAnsi="Arial" w:cs="Arial"/>
                <w:szCs w:val="22"/>
              </w:rPr>
              <w:tab/>
              <w:t>Yes</w:t>
            </w:r>
            <w:r w:rsidRPr="00D3599E">
              <w:rPr>
                <w:rFonts w:ascii="Arial" w:hAnsi="Arial" w:cs="Arial"/>
                <w:szCs w:val="22"/>
              </w:rPr>
              <w:tab/>
            </w:r>
            <w:r w:rsidR="00216308" w:rsidRPr="00D3599E">
              <w:rPr>
                <w:rFonts w:ascii="Arial" w:hAnsi="Arial" w:cs="Arial"/>
                <w:szCs w:val="22"/>
              </w:rPr>
              <w:fldChar w:fldCharType="begin">
                <w:ffData>
                  <w:name w:val=""/>
                  <w:enabled/>
                  <w:calcOnExit w:val="0"/>
                  <w:checkBox>
                    <w:size w:val="26"/>
                    <w:default w:val="1"/>
                  </w:checkBox>
                </w:ffData>
              </w:fldChar>
            </w:r>
            <w:r w:rsidR="00216308" w:rsidRPr="00D3599E">
              <w:rPr>
                <w:rFonts w:ascii="Arial" w:hAnsi="Arial" w:cs="Arial"/>
                <w:szCs w:val="22"/>
              </w:rPr>
              <w:instrText xml:space="preserve"> FORMCHECKBOX </w:instrText>
            </w:r>
            <w:r w:rsidR="00216308" w:rsidRPr="00D3599E">
              <w:rPr>
                <w:rFonts w:ascii="Arial" w:hAnsi="Arial" w:cs="Arial"/>
                <w:szCs w:val="22"/>
              </w:rPr>
            </w:r>
            <w:r w:rsidR="00216308" w:rsidRPr="00D3599E">
              <w:rPr>
                <w:rFonts w:ascii="Arial" w:hAnsi="Arial" w:cs="Arial"/>
                <w:szCs w:val="22"/>
              </w:rPr>
              <w:fldChar w:fldCharType="separate"/>
            </w:r>
            <w:r w:rsidR="00216308" w:rsidRPr="00D3599E">
              <w:rPr>
                <w:rFonts w:ascii="Arial" w:hAnsi="Arial" w:cs="Arial"/>
                <w:szCs w:val="22"/>
              </w:rPr>
              <w:fldChar w:fldCharType="end"/>
            </w:r>
            <w:r w:rsidRPr="00D3599E">
              <w:rPr>
                <w:rFonts w:ascii="Arial" w:hAnsi="Arial" w:cs="Arial"/>
                <w:szCs w:val="22"/>
              </w:rPr>
              <w:t xml:space="preserve">  No                </w:t>
            </w:r>
            <w:r w:rsidR="001941F9" w:rsidRPr="00495B3B">
              <w:rPr>
                <w:rFonts w:ascii="Arial" w:hAnsi="Arial" w:cs="Arial"/>
                <w:color w:val="363534"/>
                <w:szCs w:val="22"/>
              </w:rPr>
              <w:t>If yes, how many?</w:t>
            </w:r>
          </w:p>
        </w:tc>
      </w:tr>
      <w:tr w:rsidR="00A64E5B" w:rsidRPr="00622DDB" w14:paraId="70C7CF88" w14:textId="77777777" w:rsidTr="00495B3B">
        <w:trPr>
          <w:trHeight w:val="399"/>
        </w:trPr>
        <w:tc>
          <w:tcPr>
            <w:tcW w:w="2580" w:type="dxa"/>
            <w:tcBorders>
              <w:top w:val="nil"/>
              <w:bottom w:val="nil"/>
              <w:right w:val="nil"/>
            </w:tcBorders>
            <w:vAlign w:val="center"/>
          </w:tcPr>
          <w:p w14:paraId="58989FFF" w14:textId="77777777" w:rsidR="00A64E5B" w:rsidRPr="00D3599E" w:rsidRDefault="00A64E5B" w:rsidP="00A64E5B">
            <w:pPr>
              <w:spacing w:before="0" w:after="0"/>
              <w:ind w:right="-450"/>
              <w:rPr>
                <w:rFonts w:ascii="Arial" w:hAnsi="Arial" w:cs="Arial"/>
                <w:b/>
                <w:szCs w:val="22"/>
              </w:rPr>
            </w:pPr>
            <w:r w:rsidRPr="00D3599E">
              <w:rPr>
                <w:rFonts w:ascii="Arial" w:hAnsi="Arial" w:cs="Arial"/>
                <w:b/>
                <w:szCs w:val="22"/>
              </w:rPr>
              <w:t>Further information:</w:t>
            </w:r>
          </w:p>
        </w:tc>
        <w:tc>
          <w:tcPr>
            <w:tcW w:w="7654" w:type="dxa"/>
            <w:tcBorders>
              <w:top w:val="single" w:sz="4" w:space="0" w:color="A6A6A6"/>
              <w:left w:val="nil"/>
              <w:bottom w:val="single" w:sz="4" w:space="0" w:color="A6A6A6"/>
              <w:right w:val="nil"/>
            </w:tcBorders>
            <w:vAlign w:val="center"/>
          </w:tcPr>
          <w:p w14:paraId="723EDD97" w14:textId="350E8409" w:rsidR="00A64E5B" w:rsidRPr="00D3599E" w:rsidRDefault="00A64E5B" w:rsidP="00A64E5B">
            <w:pPr>
              <w:spacing w:before="0" w:after="0"/>
              <w:ind w:left="57" w:right="-450"/>
              <w:rPr>
                <w:rFonts w:ascii="Arial" w:hAnsi="Arial" w:cs="Arial"/>
                <w:szCs w:val="22"/>
              </w:rPr>
            </w:pPr>
            <w:r w:rsidRPr="00D3599E">
              <w:rPr>
                <w:rFonts w:ascii="Arial" w:hAnsi="Arial" w:cs="Arial"/>
                <w:szCs w:val="22"/>
              </w:rPr>
              <w:t>Kelly Pardew</w:t>
            </w:r>
            <w:r w:rsidR="001941F9">
              <w:rPr>
                <w:rFonts w:ascii="Arial" w:hAnsi="Arial" w:cs="Arial"/>
                <w:szCs w:val="22"/>
              </w:rPr>
              <w:t xml:space="preserve"> via </w:t>
            </w:r>
            <w:hyperlink r:id="rId33" w:history="1">
              <w:r w:rsidR="001941F9" w:rsidRPr="00506A15">
                <w:rPr>
                  <w:rStyle w:val="Hyperlink"/>
                  <w:rFonts w:ascii="Arial" w:hAnsi="Arial" w:cs="Arial"/>
                  <w:szCs w:val="22"/>
                </w:rPr>
                <w:t>kelly.pardew@agriculture.vic.gov.au</w:t>
              </w:r>
            </w:hyperlink>
            <w:r w:rsidR="001941F9">
              <w:rPr>
                <w:rFonts w:ascii="Arial" w:hAnsi="Arial" w:cs="Arial"/>
                <w:szCs w:val="22"/>
              </w:rPr>
              <w:t xml:space="preserve"> or </w:t>
            </w:r>
            <w:r w:rsidR="003500B4" w:rsidRPr="00D3599E">
              <w:rPr>
                <w:rFonts w:ascii="Arial" w:hAnsi="Arial" w:cs="Arial"/>
                <w:szCs w:val="22"/>
              </w:rPr>
              <w:t>0429 792 631</w:t>
            </w:r>
          </w:p>
        </w:tc>
      </w:tr>
    </w:tbl>
    <w:p w14:paraId="3C7180FA" w14:textId="77777777" w:rsidR="00495B3B" w:rsidRPr="00622DDB" w:rsidRDefault="00495B3B" w:rsidP="00495B3B">
      <w:pPr>
        <w:keepNext/>
        <w:spacing w:before="0" w:after="0" w:line="240" w:lineRule="auto"/>
        <w:rPr>
          <w:rFonts w:ascii="Arial" w:hAnsi="Arial" w:cs="Arial"/>
          <w:color w:val="57A84C"/>
          <w:sz w:val="22"/>
          <w:szCs w:val="22"/>
        </w:rPr>
      </w:pPr>
    </w:p>
    <w:p w14:paraId="696DD84D" w14:textId="77777777" w:rsidR="00495B3B" w:rsidRPr="00622DDB" w:rsidRDefault="00495B3B" w:rsidP="00495B3B">
      <w:pPr>
        <w:keepNext/>
        <w:spacing w:line="240" w:lineRule="auto"/>
        <w:ind w:right="-2"/>
        <w:rPr>
          <w:rFonts w:ascii="Arial" w:hAnsi="Arial" w:cs="Arial"/>
          <w:bCs/>
          <w:color w:val="442D97"/>
          <w:sz w:val="28"/>
          <w:szCs w:val="28"/>
          <w:lang w:eastAsia="zh-CN"/>
        </w:rPr>
      </w:pPr>
      <w:r w:rsidRPr="00622DDB">
        <w:rPr>
          <w:rFonts w:ascii="Arial" w:hAnsi="Arial" w:cs="Arial"/>
          <w:bCs/>
          <w:color w:val="442D97"/>
          <w:sz w:val="28"/>
          <w:szCs w:val="28"/>
          <w:lang w:eastAsia="zh-CN"/>
        </w:rPr>
        <w:t>Position purpose</w:t>
      </w:r>
    </w:p>
    <w:p w14:paraId="01F72988" w14:textId="77777777" w:rsidR="00260248" w:rsidRPr="00622DDB" w:rsidRDefault="00260248" w:rsidP="00260248">
      <w:pPr>
        <w:jc w:val="both"/>
        <w:rPr>
          <w:rFonts w:cstheme="minorHAnsi"/>
        </w:rPr>
      </w:pPr>
      <w:r w:rsidRPr="00622DDB">
        <w:rPr>
          <w:rFonts w:cstheme="minorHAnsi"/>
        </w:rPr>
        <w:t xml:space="preserve">As a Biosecurity Officer you will support the Victorian community with preparing for and managing the impacts of biosecurity threats. You will be energetic, thoughtful and have enthusiasm for working within a diverse regional team to deliver high quality services to the Victorian community.  </w:t>
      </w:r>
    </w:p>
    <w:p w14:paraId="020107E6" w14:textId="77777777" w:rsidR="00260248" w:rsidRPr="00622DDB" w:rsidRDefault="00260248" w:rsidP="00260248">
      <w:pPr>
        <w:jc w:val="both"/>
        <w:rPr>
          <w:rFonts w:cstheme="minorHAnsi"/>
        </w:rPr>
      </w:pPr>
      <w:r w:rsidRPr="00622DDB">
        <w:rPr>
          <w:rFonts w:cstheme="minorHAnsi"/>
        </w:rPr>
        <w:t xml:space="preserve">Biosecurity Officers support community and industry with invasive plant and animal management, plant biosecurity, pest and disease surveillance to enable market access, monitoring of chemical use in the agriculture sector, and preparing for and responding to biosecurity and agricultural relief emergencies. </w:t>
      </w:r>
    </w:p>
    <w:p w14:paraId="7C98AC97" w14:textId="50606B74" w:rsidR="00260248" w:rsidRPr="00622DDB" w:rsidRDefault="00260248" w:rsidP="00260248">
      <w:pPr>
        <w:jc w:val="both"/>
        <w:rPr>
          <w:rFonts w:cstheme="minorHAnsi"/>
        </w:rPr>
      </w:pPr>
      <w:r w:rsidRPr="00622DDB">
        <w:rPr>
          <w:rFonts w:cstheme="minorHAnsi"/>
        </w:rPr>
        <w:t xml:space="preserve">In </w:t>
      </w:r>
      <w:r w:rsidR="00622DDB" w:rsidRPr="00622DDB">
        <w:rPr>
          <w:rFonts w:cstheme="minorHAnsi"/>
        </w:rPr>
        <w:t>addition</w:t>
      </w:r>
      <w:r w:rsidRPr="00622DDB">
        <w:rPr>
          <w:rFonts w:cstheme="minorHAnsi"/>
        </w:rPr>
        <w:t xml:space="preserve">, the Biosecurity Officer has a key role in working with local and regional community groups to provide technical </w:t>
      </w:r>
      <w:r w:rsidR="00622DDB" w:rsidRPr="00622DDB">
        <w:rPr>
          <w:rFonts w:cstheme="minorHAnsi"/>
        </w:rPr>
        <w:t>advice</w:t>
      </w:r>
      <w:r w:rsidRPr="00622DDB">
        <w:rPr>
          <w:rFonts w:cstheme="minorHAnsi"/>
        </w:rPr>
        <w:t xml:space="preserve"> in the development of invasive pest management projects, and attending community meetings, field days and workshops.  </w:t>
      </w:r>
    </w:p>
    <w:p w14:paraId="082209E0" w14:textId="77777777" w:rsidR="00260248" w:rsidRPr="00622DDB" w:rsidRDefault="00260248" w:rsidP="00260248">
      <w:pPr>
        <w:jc w:val="both"/>
        <w:rPr>
          <w:rFonts w:cstheme="minorHAnsi"/>
        </w:rPr>
      </w:pPr>
      <w:r w:rsidRPr="00622DDB">
        <w:rPr>
          <w:rFonts w:cstheme="minorHAnsi"/>
        </w:rPr>
        <w:t xml:space="preserve">The position will have key responsibilities under State legislation relating to biosecurity practice and agricultural chemical use in Victoria to support priority operational delivery. As this is a regulatory position, you will be provided with training to obtain a Certificate IV in Government Investigations and will be required to conduct investigations and may be requested to appear in court. </w:t>
      </w:r>
    </w:p>
    <w:p w14:paraId="1CE18D4D" w14:textId="77777777" w:rsidR="00260248" w:rsidRPr="00622DDB" w:rsidRDefault="00260248" w:rsidP="00260248">
      <w:pPr>
        <w:jc w:val="both"/>
        <w:rPr>
          <w:rFonts w:cstheme="minorHAnsi"/>
        </w:rPr>
      </w:pPr>
      <w:r w:rsidRPr="00622DDB">
        <w:rPr>
          <w:rFonts w:cstheme="minorHAnsi"/>
        </w:rPr>
        <w:t>You will work effectively as a member of a team, enjoy flexible working arrangements and establishing strong working relationships with internal staff and external stakeholders including private landowners, community and industry groups and local government agencies.</w:t>
      </w:r>
    </w:p>
    <w:p w14:paraId="2FB1C160" w14:textId="77777777" w:rsidR="00E95790" w:rsidRPr="00622DDB" w:rsidRDefault="00E95790">
      <w:pPr>
        <w:rPr>
          <w:rFonts w:ascii="Arial" w:hAnsi="Arial" w:cs="Arial"/>
          <w:bCs/>
          <w:color w:val="442D97"/>
          <w:sz w:val="28"/>
          <w:szCs w:val="28"/>
          <w:lang w:eastAsia="zh-CN"/>
        </w:rPr>
      </w:pPr>
      <w:r w:rsidRPr="00622DDB">
        <w:rPr>
          <w:rFonts w:ascii="Arial" w:hAnsi="Arial" w:cs="Arial"/>
          <w:bCs/>
          <w:color w:val="442D97"/>
          <w:sz w:val="28"/>
          <w:szCs w:val="28"/>
          <w:lang w:eastAsia="zh-CN"/>
        </w:rPr>
        <w:br w:type="page"/>
      </w:r>
    </w:p>
    <w:p w14:paraId="2B500D5B" w14:textId="6F1264CB" w:rsidR="000058E0" w:rsidRPr="00622DDB" w:rsidRDefault="00495B3B" w:rsidP="000058E0">
      <w:pPr>
        <w:keepNext/>
        <w:spacing w:line="240" w:lineRule="auto"/>
        <w:rPr>
          <w:rFonts w:ascii="Arial" w:hAnsi="Arial" w:cs="Arial"/>
          <w:bCs/>
          <w:i/>
          <w:color w:val="442D97"/>
          <w:sz w:val="30"/>
          <w:szCs w:val="22"/>
        </w:rPr>
      </w:pPr>
      <w:r w:rsidRPr="00622DDB">
        <w:rPr>
          <w:rFonts w:ascii="Arial" w:hAnsi="Arial" w:cs="Arial"/>
          <w:bCs/>
          <w:color w:val="442D97"/>
          <w:sz w:val="28"/>
          <w:szCs w:val="28"/>
          <w:lang w:eastAsia="zh-CN"/>
        </w:rPr>
        <w:lastRenderedPageBreak/>
        <w:t>Context</w:t>
      </w:r>
    </w:p>
    <w:p w14:paraId="13FA3CF0" w14:textId="77777777" w:rsidR="00D91F38" w:rsidRPr="00622DDB" w:rsidRDefault="00D91F38" w:rsidP="00D91F38">
      <w:pPr>
        <w:keepNext/>
        <w:spacing w:line="240" w:lineRule="auto"/>
        <w:rPr>
          <w:rFonts w:ascii="Arial" w:hAnsi="Arial" w:cs="Arial"/>
          <w:i/>
          <w:iCs/>
          <w:color w:val="000000"/>
          <w:lang w:eastAsia="zh-CN"/>
        </w:rPr>
      </w:pPr>
      <w:r w:rsidRPr="00622DDB">
        <w:rPr>
          <w:rFonts w:ascii="Arial" w:hAnsi="Arial" w:cs="Arial"/>
          <w:i/>
          <w:iCs/>
          <w:color w:val="000000"/>
          <w:lang w:eastAsia="zh-CN"/>
        </w:rPr>
        <w:t>The Group</w:t>
      </w:r>
    </w:p>
    <w:p w14:paraId="0F6D5389" w14:textId="77777777" w:rsidR="001856F9" w:rsidRPr="00622DDB" w:rsidRDefault="001856F9" w:rsidP="001856F9">
      <w:pPr>
        <w:keepNext/>
        <w:spacing w:line="240" w:lineRule="auto"/>
        <w:rPr>
          <w:rFonts w:ascii="Arial" w:hAnsi="Arial" w:cs="Arial"/>
          <w:color w:val="000000"/>
          <w:lang w:eastAsia="zh-CN"/>
        </w:rPr>
      </w:pPr>
      <w:r w:rsidRPr="00622DDB">
        <w:rPr>
          <w:rFonts w:ascii="Arial" w:hAnsi="Arial" w:cs="Arial"/>
          <w:b/>
          <w:bCs/>
          <w:color w:val="000000"/>
          <w:lang w:eastAsia="zh-CN"/>
        </w:rPr>
        <w:t>Agriculture Victoria</w:t>
      </w:r>
      <w:r w:rsidRPr="00622DDB">
        <w:rPr>
          <w:rFonts w:ascii="Arial" w:hAnsi="Arial" w:cs="Arial"/>
          <w:color w:val="000000"/>
          <w:lang w:eastAsia="zh-CN"/>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3DD82C5C" w14:textId="77777777" w:rsidR="00D91F38" w:rsidRPr="00622DDB" w:rsidRDefault="00D91F38" w:rsidP="00D91F38">
      <w:pPr>
        <w:keepNext/>
        <w:spacing w:line="240" w:lineRule="auto"/>
        <w:rPr>
          <w:rFonts w:ascii="Arial" w:hAnsi="Arial" w:cs="Arial"/>
          <w:color w:val="000000"/>
          <w:lang w:eastAsia="zh-CN"/>
        </w:rPr>
      </w:pPr>
      <w:r w:rsidRPr="00622DDB">
        <w:rPr>
          <w:rFonts w:ascii="Arial" w:hAnsi="Arial" w:cs="Arial"/>
          <w:i/>
          <w:iCs/>
          <w:color w:val="000000"/>
          <w:lang w:eastAsia="zh-CN"/>
        </w:rPr>
        <w:t>The Division</w:t>
      </w:r>
      <w:r w:rsidRPr="00622DDB">
        <w:rPr>
          <w:rFonts w:ascii="Arial" w:hAnsi="Arial" w:cs="Arial"/>
          <w:color w:val="000000"/>
          <w:lang w:eastAsia="zh-CN"/>
        </w:rPr>
        <w:t> </w:t>
      </w:r>
    </w:p>
    <w:p w14:paraId="292A8DE1" w14:textId="77777777" w:rsidR="00D91F38" w:rsidRPr="00622DDB" w:rsidRDefault="00D91F38" w:rsidP="00D91F38">
      <w:pPr>
        <w:keepNext/>
        <w:spacing w:line="240" w:lineRule="auto"/>
        <w:rPr>
          <w:rFonts w:ascii="Arial" w:hAnsi="Arial" w:cs="Arial"/>
          <w:lang w:eastAsia="zh-CN"/>
        </w:rPr>
      </w:pPr>
      <w:r w:rsidRPr="00622DDB">
        <w:rPr>
          <w:rFonts w:ascii="Arial" w:hAnsi="Arial" w:cs="Arial"/>
          <w:lang w:eastAsia="zh-CN"/>
        </w:rPr>
        <w:t xml:space="preserve">The </w:t>
      </w:r>
      <w:r w:rsidRPr="00622DDB">
        <w:rPr>
          <w:rFonts w:ascii="Arial" w:hAnsi="Arial" w:cs="Arial"/>
          <w:b/>
          <w:bCs/>
          <w:lang w:eastAsia="zh-CN"/>
        </w:rPr>
        <w:t>Biosecurity Victoria (BV) division</w:t>
      </w:r>
      <w:r w:rsidRPr="00622DDB">
        <w:rPr>
          <w:rFonts w:ascii="Arial" w:hAnsi="Arial" w:cs="Arial"/>
          <w:lang w:eastAsia="zh-CN"/>
        </w:rPr>
        <w:t xml:space="preserve"> delivers a broad range of activities that, in partnership with industry and community, serve to protect the agriculture sector, community and environment from biosecurity threats and effectively regulate welfare and domestic animal issues. Key services include:</w:t>
      </w:r>
    </w:p>
    <w:p w14:paraId="6091BD03" w14:textId="77777777" w:rsidR="00D91F38" w:rsidRPr="00622DDB" w:rsidRDefault="00D91F38" w:rsidP="0024265B">
      <w:pPr>
        <w:keepNext/>
        <w:numPr>
          <w:ilvl w:val="0"/>
          <w:numId w:val="20"/>
        </w:numPr>
        <w:spacing w:line="240" w:lineRule="auto"/>
        <w:rPr>
          <w:rFonts w:ascii="Arial" w:hAnsi="Arial" w:cs="Arial"/>
          <w:lang w:eastAsia="zh-CN"/>
        </w:rPr>
      </w:pPr>
      <w:r w:rsidRPr="00622DDB">
        <w:rPr>
          <w:rFonts w:ascii="Arial" w:hAnsi="Arial" w:cs="Arial"/>
          <w:lang w:eastAsia="zh-CN"/>
        </w:rPr>
        <w:t>Maintaining and improving access to domestic and international markets for Victorian products</w:t>
      </w:r>
    </w:p>
    <w:p w14:paraId="520D18D8" w14:textId="77777777" w:rsidR="00D91F38" w:rsidRPr="00622DDB" w:rsidRDefault="00D91F38" w:rsidP="0024265B">
      <w:pPr>
        <w:keepNext/>
        <w:numPr>
          <w:ilvl w:val="0"/>
          <w:numId w:val="20"/>
        </w:numPr>
        <w:spacing w:line="240" w:lineRule="auto"/>
        <w:rPr>
          <w:rFonts w:ascii="Arial" w:hAnsi="Arial" w:cs="Arial"/>
          <w:lang w:eastAsia="zh-CN"/>
        </w:rPr>
      </w:pPr>
      <w:r w:rsidRPr="00622DDB">
        <w:rPr>
          <w:rFonts w:ascii="Arial" w:hAnsi="Arial" w:cs="Arial"/>
          <w:lang w:eastAsia="zh-CN"/>
        </w:rPr>
        <w:t>Preparing for, responding to, and facilitating recovery from biosecurity emergencies</w:t>
      </w:r>
    </w:p>
    <w:p w14:paraId="5B7F00DE" w14:textId="77777777" w:rsidR="00D91F38" w:rsidRPr="00622DDB" w:rsidRDefault="00D91F38" w:rsidP="0024265B">
      <w:pPr>
        <w:keepNext/>
        <w:numPr>
          <w:ilvl w:val="0"/>
          <w:numId w:val="20"/>
        </w:numPr>
        <w:spacing w:line="240" w:lineRule="auto"/>
        <w:rPr>
          <w:rFonts w:ascii="Arial" w:hAnsi="Arial" w:cs="Arial"/>
          <w:lang w:eastAsia="zh-CN"/>
        </w:rPr>
      </w:pPr>
      <w:r w:rsidRPr="00622DDB">
        <w:rPr>
          <w:rFonts w:ascii="Arial" w:hAnsi="Arial" w:cs="Arial"/>
          <w:lang w:eastAsia="zh-CN"/>
        </w:rPr>
        <w:t>Ensuring early detection and preventing the introduction and spread of plant and animal pests/diseases and invasive species</w:t>
      </w:r>
    </w:p>
    <w:p w14:paraId="32511BCB" w14:textId="77777777" w:rsidR="00D91F38" w:rsidRPr="00622DDB" w:rsidRDefault="00D91F38" w:rsidP="0024265B">
      <w:pPr>
        <w:keepNext/>
        <w:numPr>
          <w:ilvl w:val="0"/>
          <w:numId w:val="20"/>
        </w:numPr>
        <w:spacing w:line="240" w:lineRule="auto"/>
        <w:rPr>
          <w:rFonts w:ascii="Arial" w:hAnsi="Arial" w:cs="Arial"/>
          <w:lang w:eastAsia="zh-CN"/>
        </w:rPr>
      </w:pPr>
      <w:r w:rsidRPr="00622DDB">
        <w:rPr>
          <w:rFonts w:ascii="Arial" w:hAnsi="Arial" w:cs="Arial"/>
          <w:lang w:eastAsia="zh-CN"/>
        </w:rPr>
        <w:t>Ensuring compliance with responsibilities associated with animal welfare, chemical use, invasive species, plant and animal pest and diseases through education and enforcement</w:t>
      </w:r>
    </w:p>
    <w:p w14:paraId="6CA3F7BC" w14:textId="77777777" w:rsidR="00D91F38" w:rsidRPr="00622DDB" w:rsidRDefault="00D91F38" w:rsidP="0024265B">
      <w:pPr>
        <w:keepNext/>
        <w:numPr>
          <w:ilvl w:val="0"/>
          <w:numId w:val="20"/>
        </w:numPr>
        <w:spacing w:line="240" w:lineRule="auto"/>
        <w:rPr>
          <w:rFonts w:ascii="Arial" w:hAnsi="Arial" w:cs="Arial"/>
          <w:lang w:eastAsia="zh-CN"/>
        </w:rPr>
      </w:pPr>
      <w:r w:rsidRPr="00622DDB">
        <w:rPr>
          <w:rFonts w:ascii="Arial" w:hAnsi="Arial" w:cs="Arial"/>
          <w:lang w:eastAsia="zh-CN"/>
        </w:rPr>
        <w:t>Supporting enhancing traceability and product integrity across the agricultural supply chain</w:t>
      </w:r>
    </w:p>
    <w:p w14:paraId="6963E1F4" w14:textId="77777777" w:rsidR="00D91F38" w:rsidRPr="00622DDB" w:rsidRDefault="00D91F38" w:rsidP="0024265B">
      <w:pPr>
        <w:keepNext/>
        <w:numPr>
          <w:ilvl w:val="0"/>
          <w:numId w:val="20"/>
        </w:numPr>
        <w:spacing w:line="240" w:lineRule="auto"/>
        <w:rPr>
          <w:rFonts w:ascii="Arial" w:hAnsi="Arial" w:cs="Arial"/>
          <w:lang w:eastAsia="zh-CN"/>
        </w:rPr>
      </w:pPr>
      <w:r w:rsidRPr="00622DDB">
        <w:rPr>
          <w:rFonts w:ascii="Arial" w:hAnsi="Arial" w:cs="Arial"/>
          <w:lang w:eastAsia="zh-CN"/>
        </w:rPr>
        <w:t>Scientific and domestic animal license regulation services</w:t>
      </w:r>
    </w:p>
    <w:p w14:paraId="37E034D1" w14:textId="77777777" w:rsidR="00D91F38" w:rsidRPr="00622DDB" w:rsidRDefault="00D91F38" w:rsidP="00D91F38">
      <w:pPr>
        <w:pStyle w:val="paragraph"/>
        <w:spacing w:before="0" w:beforeAutospacing="0" w:after="0" w:afterAutospacing="0"/>
        <w:textAlignment w:val="baseline"/>
        <w:rPr>
          <w:rStyle w:val="normaltextrun"/>
          <w:rFonts w:ascii="Arial" w:hAnsi="Arial" w:cs="Arial"/>
          <w:i/>
          <w:iCs/>
          <w:color w:val="000000"/>
          <w:sz w:val="20"/>
          <w:szCs w:val="20"/>
        </w:rPr>
      </w:pPr>
    </w:p>
    <w:p w14:paraId="2F571456" w14:textId="77777777" w:rsidR="00D91F38" w:rsidRPr="00622DDB" w:rsidRDefault="00D91F38" w:rsidP="00D91F38">
      <w:pPr>
        <w:pStyle w:val="paragraph"/>
        <w:spacing w:before="0" w:beforeAutospacing="0" w:after="0" w:afterAutospacing="0"/>
        <w:textAlignment w:val="baseline"/>
        <w:rPr>
          <w:rStyle w:val="normaltextrun"/>
          <w:rFonts w:ascii="Arial" w:hAnsi="Arial" w:cs="Arial"/>
          <w:i/>
          <w:iCs/>
          <w:color w:val="000000"/>
          <w:sz w:val="20"/>
          <w:szCs w:val="20"/>
        </w:rPr>
      </w:pPr>
      <w:r w:rsidRPr="00622DDB">
        <w:rPr>
          <w:rStyle w:val="normaltextrun"/>
          <w:rFonts w:ascii="Arial" w:hAnsi="Arial" w:cs="Arial"/>
          <w:i/>
          <w:iCs/>
          <w:color w:val="000000"/>
          <w:sz w:val="20"/>
          <w:szCs w:val="20"/>
        </w:rPr>
        <w:t>The Branch</w:t>
      </w:r>
    </w:p>
    <w:p w14:paraId="3AB3FBFD" w14:textId="77777777" w:rsidR="00D91F38" w:rsidRPr="00622DDB" w:rsidRDefault="00D91F38" w:rsidP="00D91F38">
      <w:pPr>
        <w:pStyle w:val="paragraph"/>
        <w:spacing w:before="0" w:beforeAutospacing="0" w:after="0" w:afterAutospacing="0"/>
        <w:textAlignment w:val="baseline"/>
        <w:rPr>
          <w:rFonts w:ascii="Arial" w:hAnsi="Arial" w:cs="Arial"/>
          <w:i/>
          <w:iCs/>
          <w:color w:val="000000"/>
          <w:sz w:val="20"/>
          <w:szCs w:val="20"/>
        </w:rPr>
      </w:pPr>
    </w:p>
    <w:p w14:paraId="25D6DD19" w14:textId="77777777" w:rsidR="00D91F38" w:rsidRPr="00622DDB" w:rsidRDefault="00D91F38" w:rsidP="00D91F38">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ascii="Arial" w:hAnsi="Arial"/>
          <w:szCs w:val="22"/>
          <w:lang w:eastAsia="zh-CN"/>
        </w:rPr>
      </w:pPr>
      <w:r w:rsidRPr="00622DDB">
        <w:rPr>
          <w:rStyle w:val="normaltextrun"/>
          <w:rFonts w:ascii="Arial" w:hAnsi="Arial" w:cs="Arial"/>
        </w:rPr>
        <w:t xml:space="preserve">The </w:t>
      </w:r>
      <w:r w:rsidRPr="00622DDB">
        <w:rPr>
          <w:rStyle w:val="normaltextrun"/>
          <w:rFonts w:ascii="Arial" w:hAnsi="Arial" w:cs="Arial"/>
          <w:b/>
          <w:bCs/>
        </w:rPr>
        <w:t>Plants Chemicals and Invasives (PCI) branch</w:t>
      </w:r>
      <w:r w:rsidRPr="00622DDB">
        <w:rPr>
          <w:rStyle w:val="normaltextrun"/>
          <w:rFonts w:ascii="Arial" w:hAnsi="Arial" w:cs="Arial"/>
        </w:rPr>
        <w:t xml:space="preserve"> </w:t>
      </w:r>
      <w:r w:rsidRPr="00622DDB">
        <w:rPr>
          <w:rFonts w:ascii="Arial" w:hAnsi="Arial" w:cs="Arial"/>
        </w:rPr>
        <w:t>delivers a range of compliance activities and services to enable market access for Victoria's horticultural sector and to protect the state from emerging risks associated with exotic pests, apiary pests, marine pests, and high-risk plants and animals. PCI also supports Victoria's agriculture and natural environment from the impacts of established invasive pests, and chemical use.  An important element of PCI’s focus is delivering targeted programs that support voluntary compliance through community and industry engagement and educational programs. The branch also delivers essential agricultural regulatory services for Victoria (including NLIS, Tags online, bee registrations, chemical permits and market access permissions) through the Biosecurity Service Centre.</w:t>
      </w:r>
      <w:r w:rsidRPr="00622DDB">
        <w:rPr>
          <w:rFonts w:cs="Calibri"/>
        </w:rPr>
        <w:br/>
      </w:r>
    </w:p>
    <w:p w14:paraId="47A5774F" w14:textId="77777777" w:rsidR="00495B3B" w:rsidRPr="00622DDB" w:rsidRDefault="00495B3B" w:rsidP="00495B3B">
      <w:pPr>
        <w:keepNext/>
        <w:spacing w:line="240" w:lineRule="auto"/>
        <w:rPr>
          <w:rFonts w:ascii="Arial" w:hAnsi="Arial" w:cs="Arial"/>
          <w:bCs/>
          <w:color w:val="442D97"/>
          <w:sz w:val="28"/>
          <w:szCs w:val="28"/>
          <w:lang w:eastAsia="zh-CN"/>
        </w:rPr>
      </w:pPr>
      <w:r w:rsidRPr="00622DDB">
        <w:rPr>
          <w:rFonts w:ascii="Arial" w:hAnsi="Arial" w:cs="Arial"/>
          <w:bCs/>
          <w:color w:val="442D97"/>
          <w:sz w:val="28"/>
          <w:szCs w:val="28"/>
          <w:lang w:eastAsia="zh-CN"/>
        </w:rPr>
        <w:t>Accountabilities</w:t>
      </w:r>
    </w:p>
    <w:p w14:paraId="1FCD8A54" w14:textId="77777777" w:rsidR="008409F3" w:rsidRPr="00225766" w:rsidRDefault="008409F3" w:rsidP="008409F3">
      <w:pPr>
        <w:pStyle w:val="normalnumbered"/>
        <w:numPr>
          <w:ilvl w:val="0"/>
          <w:numId w:val="16"/>
        </w:numPr>
        <w:tabs>
          <w:tab w:val="clear" w:pos="1134"/>
        </w:tabs>
        <w:jc w:val="both"/>
        <w:rPr>
          <w:rFonts w:asciiTheme="minorHAnsi" w:hAnsiTheme="minorHAnsi" w:cstheme="minorHAnsi"/>
        </w:rPr>
      </w:pPr>
      <w:r w:rsidRPr="009B3EFE">
        <w:rPr>
          <w:rFonts w:asciiTheme="minorHAnsi" w:hAnsiTheme="minorHAnsi" w:cstheme="minorHAnsi"/>
        </w:rPr>
        <w:t xml:space="preserve">Following training and study, achieve gazettal as an Authorised Officer pursuant to the </w:t>
      </w:r>
      <w:r>
        <w:rPr>
          <w:rFonts w:asciiTheme="minorHAnsi" w:hAnsiTheme="minorHAnsi" w:cstheme="minorHAnsi"/>
          <w:i/>
        </w:rPr>
        <w:t xml:space="preserve">Catchment and Land Protection </w:t>
      </w:r>
      <w:r w:rsidRPr="009B3EFE">
        <w:rPr>
          <w:rFonts w:asciiTheme="minorHAnsi" w:hAnsiTheme="minorHAnsi" w:cstheme="minorHAnsi"/>
          <w:i/>
        </w:rPr>
        <w:t>Act 2010</w:t>
      </w:r>
      <w:r>
        <w:rPr>
          <w:rFonts w:asciiTheme="minorHAnsi" w:hAnsiTheme="minorHAnsi" w:cstheme="minorHAnsi"/>
          <w:i/>
        </w:rPr>
        <w:t xml:space="preserve"> </w:t>
      </w:r>
      <w:r w:rsidRPr="00225766">
        <w:rPr>
          <w:rFonts w:asciiTheme="minorHAnsi" w:hAnsiTheme="minorHAnsi" w:cstheme="minorHAnsi"/>
          <w:iCs/>
        </w:rPr>
        <w:t>and the</w:t>
      </w:r>
      <w:r>
        <w:rPr>
          <w:rFonts w:asciiTheme="minorHAnsi" w:hAnsiTheme="minorHAnsi" w:cstheme="minorHAnsi"/>
          <w:i/>
        </w:rPr>
        <w:t xml:space="preserve"> </w:t>
      </w:r>
      <w:r w:rsidRPr="00210A21">
        <w:rPr>
          <w:rFonts w:asciiTheme="minorHAnsi" w:hAnsiTheme="minorHAnsi" w:cstheme="minorHAnsi"/>
          <w:i/>
          <w:color w:val="auto"/>
          <w:szCs w:val="20"/>
          <w:lang w:eastAsia="en-US"/>
        </w:rPr>
        <w:t>Plant Biosecurity Act 2010</w:t>
      </w:r>
      <w:r w:rsidRPr="00210A21">
        <w:rPr>
          <w:rFonts w:asciiTheme="minorHAnsi" w:hAnsiTheme="minorHAnsi" w:cstheme="minorHAnsi"/>
          <w:color w:val="auto"/>
          <w:szCs w:val="20"/>
          <w:lang w:eastAsia="en-US"/>
        </w:rPr>
        <w:t xml:space="preserve">, the </w:t>
      </w:r>
      <w:r w:rsidRPr="00210A21">
        <w:rPr>
          <w:rFonts w:asciiTheme="minorHAnsi" w:hAnsiTheme="minorHAnsi" w:cstheme="minorHAnsi"/>
          <w:i/>
          <w:color w:val="auto"/>
          <w:lang w:eastAsia="en-US"/>
        </w:rPr>
        <w:t xml:space="preserve">Agricultural and Veterinary Chemicals (Control of Use) Act 1992 </w:t>
      </w:r>
      <w:r w:rsidRPr="00210A21">
        <w:rPr>
          <w:rFonts w:asciiTheme="minorHAnsi" w:hAnsiTheme="minorHAnsi" w:cstheme="minorHAnsi"/>
          <w:color w:val="auto"/>
          <w:szCs w:val="20"/>
          <w:lang w:eastAsia="en-US"/>
        </w:rPr>
        <w:t xml:space="preserve">and the </w:t>
      </w:r>
      <w:r w:rsidRPr="00210A21">
        <w:rPr>
          <w:rFonts w:asciiTheme="minorHAnsi" w:hAnsiTheme="minorHAnsi" w:cstheme="minorHAnsi"/>
          <w:i/>
        </w:rPr>
        <w:t xml:space="preserve">Drugs, Poisons </w:t>
      </w:r>
      <w:r w:rsidRPr="00210A21">
        <w:rPr>
          <w:rFonts w:asciiTheme="minorHAnsi" w:hAnsiTheme="minorHAnsi" w:cstheme="minorHAnsi"/>
        </w:rPr>
        <w:t>and</w:t>
      </w:r>
      <w:r w:rsidRPr="00210A21">
        <w:rPr>
          <w:rFonts w:asciiTheme="minorHAnsi" w:hAnsiTheme="minorHAnsi" w:cstheme="minorHAnsi"/>
          <w:i/>
        </w:rPr>
        <w:t xml:space="preserve"> Controlled Substances Act 1981</w:t>
      </w:r>
      <w:r>
        <w:rPr>
          <w:rFonts w:asciiTheme="minorHAnsi" w:hAnsiTheme="minorHAnsi" w:cstheme="minorHAnsi"/>
          <w:i/>
        </w:rPr>
        <w:t>.</w:t>
      </w:r>
    </w:p>
    <w:p w14:paraId="2B40731C" w14:textId="5764BD05" w:rsidR="008409F3" w:rsidRPr="00225766" w:rsidRDefault="008409F3" w:rsidP="008409F3">
      <w:pPr>
        <w:pStyle w:val="normalnumbered"/>
        <w:numPr>
          <w:ilvl w:val="0"/>
          <w:numId w:val="16"/>
        </w:numPr>
        <w:tabs>
          <w:tab w:val="left" w:pos="426"/>
        </w:tabs>
        <w:jc w:val="both"/>
        <w:rPr>
          <w:rFonts w:asciiTheme="minorHAnsi" w:hAnsiTheme="minorHAnsi" w:cstheme="minorHAnsi"/>
        </w:rPr>
      </w:pPr>
      <w:r w:rsidRPr="009B3EFE">
        <w:rPr>
          <w:rFonts w:asciiTheme="minorHAnsi" w:hAnsiTheme="minorHAnsi" w:cstheme="minorHAnsi"/>
        </w:rPr>
        <w:t>Under guidance, monitor for specific</w:t>
      </w:r>
      <w:r>
        <w:rPr>
          <w:rFonts w:asciiTheme="minorHAnsi" w:hAnsiTheme="minorHAnsi" w:cstheme="minorHAnsi"/>
        </w:rPr>
        <w:t xml:space="preserve"> invasive </w:t>
      </w:r>
      <w:r w:rsidRPr="009B3EFE">
        <w:rPr>
          <w:rFonts w:asciiTheme="minorHAnsi" w:hAnsiTheme="minorHAnsi" w:cstheme="minorHAnsi"/>
        </w:rPr>
        <w:t>pests or diseases as required and maintain equipment and records to specified standards.</w:t>
      </w:r>
    </w:p>
    <w:p w14:paraId="628CD4A8" w14:textId="77777777" w:rsidR="008409F3" w:rsidRPr="00210A21" w:rsidRDefault="008409F3" w:rsidP="008409F3">
      <w:pPr>
        <w:pStyle w:val="normalnumbered"/>
        <w:numPr>
          <w:ilvl w:val="0"/>
          <w:numId w:val="16"/>
        </w:numPr>
        <w:tabs>
          <w:tab w:val="clear" w:pos="1134"/>
        </w:tabs>
        <w:jc w:val="both"/>
        <w:rPr>
          <w:rFonts w:asciiTheme="minorHAnsi" w:hAnsiTheme="minorHAnsi" w:cstheme="minorHAnsi"/>
        </w:rPr>
      </w:pPr>
      <w:r>
        <w:rPr>
          <w:rFonts w:asciiTheme="minorHAnsi" w:hAnsiTheme="minorHAnsi" w:cstheme="minorHAnsi"/>
        </w:rPr>
        <w:t xml:space="preserve">Engage with landholders and communities to provide best practice control information for the management of established invasive plants and animals and </w:t>
      </w:r>
      <w:r w:rsidRPr="00210A21">
        <w:rPr>
          <w:rFonts w:asciiTheme="minorHAnsi" w:hAnsiTheme="minorHAnsi" w:cstheme="minorHAnsi"/>
        </w:rPr>
        <w:t>proactively encourage voluntary participation</w:t>
      </w:r>
      <w:r>
        <w:rPr>
          <w:rFonts w:asciiTheme="minorHAnsi" w:hAnsiTheme="minorHAnsi" w:cstheme="minorHAnsi"/>
        </w:rPr>
        <w:t xml:space="preserve"> in control programs.</w:t>
      </w:r>
    </w:p>
    <w:p w14:paraId="4FC728EA" w14:textId="77777777" w:rsidR="008409F3" w:rsidRDefault="008409F3" w:rsidP="008409F3">
      <w:pPr>
        <w:pStyle w:val="normalnumbered"/>
        <w:numPr>
          <w:ilvl w:val="0"/>
          <w:numId w:val="16"/>
        </w:numPr>
        <w:tabs>
          <w:tab w:val="clear" w:pos="1134"/>
        </w:tabs>
        <w:jc w:val="both"/>
        <w:rPr>
          <w:rFonts w:asciiTheme="minorHAnsi" w:hAnsiTheme="minorHAnsi" w:cstheme="minorHAnsi"/>
        </w:rPr>
      </w:pPr>
      <w:r w:rsidRPr="00210A21">
        <w:rPr>
          <w:rFonts w:asciiTheme="minorHAnsi" w:hAnsiTheme="minorHAnsi" w:cstheme="minorHAnsi"/>
        </w:rPr>
        <w:t xml:space="preserve">Provide advice to members of the public, industry and other external and internal stakeholders in an effective and timely manner that maintains or enhances the reputation and effectiveness of Biosecurity and Agriculture Services. </w:t>
      </w:r>
    </w:p>
    <w:p w14:paraId="26798AD3" w14:textId="77777777" w:rsidR="008409F3" w:rsidRPr="00AB605D" w:rsidRDefault="008409F3" w:rsidP="008409F3">
      <w:pPr>
        <w:pStyle w:val="normalnumbered"/>
        <w:numPr>
          <w:ilvl w:val="0"/>
          <w:numId w:val="16"/>
        </w:numPr>
        <w:tabs>
          <w:tab w:val="clear" w:pos="1134"/>
        </w:tabs>
        <w:jc w:val="both"/>
        <w:rPr>
          <w:rFonts w:asciiTheme="minorHAnsi" w:hAnsiTheme="minorHAnsi" w:cstheme="minorHAnsi"/>
        </w:rPr>
      </w:pPr>
      <w:r w:rsidRPr="00210A21">
        <w:rPr>
          <w:rFonts w:asciiTheme="minorHAnsi" w:hAnsiTheme="minorHAnsi" w:cstheme="minorHAnsi"/>
        </w:rPr>
        <w:t xml:space="preserve">Assist with maintaining industry market access through a variety of related tasks, such as auditing, accreditation and surveillance as required. </w:t>
      </w:r>
    </w:p>
    <w:p w14:paraId="1FCF971F" w14:textId="77777777" w:rsidR="008409F3" w:rsidRPr="00555837" w:rsidRDefault="008409F3" w:rsidP="008409F3">
      <w:pPr>
        <w:pStyle w:val="normalnumbered"/>
        <w:numPr>
          <w:ilvl w:val="0"/>
          <w:numId w:val="16"/>
        </w:numPr>
        <w:tabs>
          <w:tab w:val="clear" w:pos="1134"/>
        </w:tabs>
        <w:jc w:val="both"/>
        <w:rPr>
          <w:rFonts w:asciiTheme="minorHAnsi" w:hAnsiTheme="minorHAnsi" w:cstheme="minorHAnsi"/>
        </w:rPr>
      </w:pPr>
      <w:r w:rsidRPr="00054A4E">
        <w:rPr>
          <w:rFonts w:asciiTheme="minorHAnsi" w:hAnsiTheme="minorHAnsi" w:cstheme="minorHAnsi"/>
        </w:rPr>
        <w:t xml:space="preserve">To practice cultural safety by creating environments, relationships and systems free from racism and discrimination so that people can feel safe, valued and able to participate. </w:t>
      </w:r>
    </w:p>
    <w:p w14:paraId="1AEE2617" w14:textId="77777777" w:rsidR="00495B3B" w:rsidRPr="00622DDB" w:rsidRDefault="00495B3B" w:rsidP="00495B3B">
      <w:pPr>
        <w:spacing w:before="0" w:after="0" w:line="240" w:lineRule="auto"/>
        <w:ind w:left="360"/>
        <w:rPr>
          <w:rFonts w:ascii="Arial" w:hAnsi="Arial" w:cs="Arial"/>
          <w:lang w:eastAsia="zh-CN"/>
        </w:rPr>
      </w:pPr>
    </w:p>
    <w:p w14:paraId="7FEC7B53" w14:textId="77777777" w:rsidR="00804E77" w:rsidRPr="00622DDB" w:rsidRDefault="00804E77" w:rsidP="00495B3B">
      <w:pPr>
        <w:keepNext/>
        <w:spacing w:before="0" w:line="240" w:lineRule="auto"/>
        <w:rPr>
          <w:rFonts w:ascii="Arial" w:hAnsi="Arial" w:cs="Arial"/>
          <w:bCs/>
          <w:color w:val="442D97"/>
          <w:sz w:val="28"/>
          <w:szCs w:val="28"/>
          <w:lang w:eastAsia="zh-CN"/>
        </w:rPr>
      </w:pPr>
    </w:p>
    <w:p w14:paraId="3D3807B0" w14:textId="74CD380F" w:rsidR="00495B3B" w:rsidRPr="00622DDB" w:rsidRDefault="00495B3B" w:rsidP="00495B3B">
      <w:pPr>
        <w:keepNext/>
        <w:spacing w:before="0" w:line="240" w:lineRule="auto"/>
        <w:rPr>
          <w:rFonts w:ascii="Arial" w:hAnsi="Arial" w:cs="Arial"/>
          <w:bCs/>
          <w:color w:val="442D97"/>
          <w:sz w:val="28"/>
          <w:szCs w:val="28"/>
          <w:lang w:eastAsia="zh-CN"/>
        </w:rPr>
      </w:pPr>
      <w:r w:rsidRPr="00622DDB">
        <w:rPr>
          <w:rFonts w:ascii="Arial" w:hAnsi="Arial" w:cs="Arial"/>
          <w:bCs/>
          <w:color w:val="442D97"/>
          <w:sz w:val="28"/>
          <w:szCs w:val="28"/>
          <w:lang w:eastAsia="zh-CN"/>
        </w:rPr>
        <w:t>Key Selection Criteria</w:t>
      </w:r>
    </w:p>
    <w:p w14:paraId="298BC1C8" w14:textId="77777777" w:rsidR="00495B3B" w:rsidRPr="00622DDB" w:rsidRDefault="00495B3B" w:rsidP="00495B3B">
      <w:pPr>
        <w:spacing w:before="0" w:after="0"/>
        <w:rPr>
          <w:rFonts w:ascii="Arial" w:hAnsi="Arial" w:cs="Arial"/>
          <w:color w:val="363534"/>
          <w:szCs w:val="22"/>
        </w:rPr>
      </w:pPr>
      <w:r w:rsidRPr="00622DDB">
        <w:rPr>
          <w:rFonts w:ascii="Arial" w:hAnsi="Arial" w:cs="Arial"/>
          <w:color w:val="363534"/>
          <w:szCs w:val="22"/>
        </w:rPr>
        <w:t>The key selection criteria specified below outline the capabilities required for the position.</w:t>
      </w:r>
    </w:p>
    <w:p w14:paraId="7195DD23" w14:textId="77777777" w:rsidR="00495B3B" w:rsidRPr="00622DDB" w:rsidRDefault="00495B3B" w:rsidP="00495B3B">
      <w:pPr>
        <w:spacing w:before="160" w:after="0"/>
        <w:rPr>
          <w:rFonts w:ascii="Arial" w:hAnsi="Arial" w:cs="Arial"/>
          <w:b/>
          <w:color w:val="363534"/>
          <w:szCs w:val="22"/>
        </w:rPr>
      </w:pPr>
      <w:r w:rsidRPr="00622DDB">
        <w:rPr>
          <w:rFonts w:ascii="Arial" w:hAnsi="Arial" w:cs="Arial"/>
          <w:b/>
          <w:color w:val="363534"/>
          <w:szCs w:val="22"/>
        </w:rPr>
        <w:t>Specialist/Technical Expertise/Qualifications</w:t>
      </w:r>
    </w:p>
    <w:p w14:paraId="50881037" w14:textId="3D5DC8F0" w:rsidR="00530FC0" w:rsidRDefault="00271048" w:rsidP="00530FC0">
      <w:pPr>
        <w:pStyle w:val="ListNumber"/>
        <w:rPr>
          <w:lang w:eastAsia="zh-CN"/>
        </w:rPr>
      </w:pPr>
      <w:r w:rsidRPr="00530FC0">
        <w:rPr>
          <w:lang w:eastAsia="zh-CN"/>
        </w:rPr>
        <w:t>Technical knowledge of the Victorian horticultural industries, issues affecting these industries, production,</w:t>
      </w:r>
      <w:r w:rsidR="00530FC0">
        <w:rPr>
          <w:lang w:eastAsia="zh-CN"/>
        </w:rPr>
        <w:t xml:space="preserve"> </w:t>
      </w:r>
      <w:r w:rsidRPr="00530FC0">
        <w:rPr>
          <w:lang w:eastAsia="zh-CN"/>
        </w:rPr>
        <w:t xml:space="preserve">management practices and pests and disease that may threaten or impact these industries. </w:t>
      </w:r>
    </w:p>
    <w:p w14:paraId="0B29A8AC" w14:textId="77777777" w:rsidR="00530FC0" w:rsidRPr="00530FC0" w:rsidRDefault="00530FC0" w:rsidP="00530FC0">
      <w:pPr>
        <w:pStyle w:val="ListNumber"/>
        <w:numPr>
          <w:ilvl w:val="0"/>
          <w:numId w:val="0"/>
        </w:numPr>
        <w:ind w:left="340"/>
        <w:rPr>
          <w:lang w:eastAsia="zh-CN"/>
        </w:rPr>
      </w:pPr>
    </w:p>
    <w:p w14:paraId="0C6E1A11" w14:textId="4279CC56" w:rsidR="00530FC0" w:rsidRDefault="0002203E" w:rsidP="00530FC0">
      <w:pPr>
        <w:pStyle w:val="ListNumber"/>
        <w:rPr>
          <w:lang w:eastAsia="zh-CN"/>
        </w:rPr>
      </w:pPr>
      <w:r w:rsidRPr="004D6FF7">
        <w:rPr>
          <w:lang w:eastAsia="zh-CN"/>
        </w:rPr>
        <w:t xml:space="preserve">Self-Management: experience in planning and prioritising work to ensure outcomes are achieved; resists the temptation to react immediately without taking time to think things through; uses strengths to contribute </w:t>
      </w:r>
      <w:r w:rsidR="004E775C" w:rsidRPr="004D6FF7">
        <w:rPr>
          <w:lang w:eastAsia="zh-CN"/>
        </w:rPr>
        <w:t>constructively and</w:t>
      </w:r>
      <w:r w:rsidRPr="004D6FF7">
        <w:rPr>
          <w:lang w:eastAsia="zh-CN"/>
        </w:rPr>
        <w:t xml:space="preserve"> consciously manages the impact of own weaknesses. </w:t>
      </w:r>
    </w:p>
    <w:p w14:paraId="165BB050" w14:textId="77777777" w:rsidR="00530FC0" w:rsidRPr="00530FC0" w:rsidRDefault="00530FC0" w:rsidP="00530FC0">
      <w:pPr>
        <w:pStyle w:val="ListNumber"/>
        <w:numPr>
          <w:ilvl w:val="0"/>
          <w:numId w:val="0"/>
        </w:numPr>
        <w:ind w:left="340"/>
        <w:rPr>
          <w:lang w:eastAsia="zh-CN"/>
        </w:rPr>
      </w:pPr>
    </w:p>
    <w:p w14:paraId="463AF548" w14:textId="037D759B" w:rsidR="0002203E" w:rsidRDefault="006E1FEC" w:rsidP="00530FC0">
      <w:pPr>
        <w:pStyle w:val="ListNumber"/>
        <w:rPr>
          <w:lang w:eastAsia="zh-CN"/>
        </w:rPr>
      </w:pPr>
      <w:r w:rsidRPr="00530FC0">
        <w:rPr>
          <w:lang w:eastAsia="zh-CN"/>
        </w:rPr>
        <w:t xml:space="preserve">Stakeholder management: </w:t>
      </w:r>
      <w:proofErr w:type="gramStart"/>
      <w:r w:rsidRPr="00530FC0">
        <w:rPr>
          <w:lang w:eastAsia="zh-CN"/>
        </w:rPr>
        <w:t>is able to</w:t>
      </w:r>
      <w:proofErr w:type="gramEnd"/>
      <w:r w:rsidRPr="00530FC0">
        <w:rPr>
          <w:lang w:eastAsia="zh-CN"/>
        </w:rPr>
        <w:t xml:space="preserve"> keep interested parties informed about, and engaged with, a particular endeavour, while managing their expectations about outcomes. </w:t>
      </w:r>
    </w:p>
    <w:p w14:paraId="554F0682" w14:textId="77777777" w:rsidR="00530FC0" w:rsidRPr="00530FC0" w:rsidRDefault="00530FC0" w:rsidP="00530FC0">
      <w:pPr>
        <w:pStyle w:val="ListNumber"/>
        <w:numPr>
          <w:ilvl w:val="0"/>
          <w:numId w:val="0"/>
        </w:numPr>
        <w:ind w:left="340"/>
        <w:rPr>
          <w:lang w:eastAsia="zh-CN"/>
        </w:rPr>
      </w:pPr>
    </w:p>
    <w:p w14:paraId="659AF0B5" w14:textId="4CCBBCBC" w:rsidR="0002203E" w:rsidRDefault="0002203E" w:rsidP="00530FC0">
      <w:pPr>
        <w:pStyle w:val="ListNumber"/>
        <w:rPr>
          <w:lang w:eastAsia="zh-CN"/>
        </w:rPr>
      </w:pPr>
      <w:r w:rsidRPr="00530FC0">
        <w:rPr>
          <w:lang w:eastAsia="zh-CN"/>
        </w:rPr>
        <w:t xml:space="preserve">Written and verbal communication: Ability to prepare briefs, letters, emails and reports using clear, concise and grammatically correct language; ensures written communications contain necessary information to achieve their purpose, uses appropriate styles and formats  </w:t>
      </w:r>
    </w:p>
    <w:p w14:paraId="520AD9B3" w14:textId="77777777" w:rsidR="00530FC0" w:rsidRPr="00530FC0" w:rsidRDefault="00530FC0" w:rsidP="00530FC0">
      <w:pPr>
        <w:pStyle w:val="ListNumber"/>
        <w:numPr>
          <w:ilvl w:val="0"/>
          <w:numId w:val="0"/>
        </w:numPr>
        <w:ind w:left="340"/>
        <w:rPr>
          <w:lang w:eastAsia="zh-CN"/>
        </w:rPr>
      </w:pPr>
    </w:p>
    <w:p w14:paraId="2C04A0D0" w14:textId="17F2BFBE" w:rsidR="00FD3459" w:rsidRPr="00530FC0" w:rsidRDefault="00271048" w:rsidP="00530FC0">
      <w:pPr>
        <w:pStyle w:val="ListNumber"/>
        <w:rPr>
          <w:lang w:eastAsia="zh-CN"/>
        </w:rPr>
      </w:pPr>
      <w:r w:rsidRPr="00530FC0">
        <w:rPr>
          <w:lang w:eastAsia="zh-CN"/>
        </w:rPr>
        <w:t xml:space="preserve">Regulator: </w:t>
      </w:r>
      <w:r w:rsidR="0002203E" w:rsidRPr="00530FC0">
        <w:rPr>
          <w:lang w:eastAsia="zh-CN"/>
        </w:rPr>
        <w:t>An understanding of legislation relating to plant biosecurity regulation in Victoria and the ability to interpret and apply legislation.</w:t>
      </w:r>
      <w:r w:rsidR="00FD3459" w:rsidRPr="00530FC0">
        <w:rPr>
          <w:lang w:eastAsia="zh-CN"/>
        </w:rPr>
        <w:t xml:space="preserve"> Please provide your understanding of legislation relating to invasive plant and animal regulation in Victoria and what is </w:t>
      </w:r>
      <w:r w:rsidR="002467D0" w:rsidRPr="00530FC0">
        <w:rPr>
          <w:lang w:eastAsia="zh-CN"/>
        </w:rPr>
        <w:t>required</w:t>
      </w:r>
      <w:r w:rsidR="00FD3459" w:rsidRPr="00530FC0">
        <w:rPr>
          <w:lang w:eastAsia="zh-CN"/>
        </w:rPr>
        <w:t xml:space="preserve"> when working in a regulatory role.</w:t>
      </w:r>
    </w:p>
    <w:p w14:paraId="0A798DFC" w14:textId="77777777" w:rsidR="00FD3459" w:rsidRPr="00622DDB" w:rsidRDefault="00FD3459" w:rsidP="002467D0">
      <w:pPr>
        <w:pStyle w:val="paragraph"/>
        <w:ind w:left="360"/>
        <w:contextualSpacing/>
        <w:textAlignment w:val="baseline"/>
        <w:rPr>
          <w:rFonts w:asciiTheme="minorHAnsi" w:hAnsiTheme="minorHAnsi" w:cstheme="minorHAnsi"/>
          <w:color w:val="00B2A9" w:themeColor="accent3"/>
          <w:sz w:val="20"/>
          <w:lang w:eastAsia="zh-CN"/>
        </w:rPr>
      </w:pPr>
    </w:p>
    <w:p w14:paraId="6C0154D8" w14:textId="30C82D2B" w:rsidR="00A1436A" w:rsidRPr="00622DDB" w:rsidRDefault="00A1436A" w:rsidP="00A1436A">
      <w:pPr>
        <w:pStyle w:val="paragraph"/>
        <w:spacing w:before="0" w:beforeAutospacing="0" w:after="0" w:afterAutospacing="0"/>
        <w:textAlignment w:val="baseline"/>
        <w:rPr>
          <w:rFonts w:asciiTheme="minorHAnsi" w:hAnsiTheme="minorHAnsi" w:cstheme="minorHAnsi"/>
          <w:b/>
          <w:color w:val="232222" w:themeColor="text1"/>
          <w:sz w:val="20"/>
          <w:szCs w:val="22"/>
        </w:rPr>
      </w:pPr>
      <w:r w:rsidRPr="00622DDB">
        <w:rPr>
          <w:rFonts w:asciiTheme="minorHAnsi" w:hAnsiTheme="minorHAnsi" w:cstheme="minorHAnsi"/>
          <w:b/>
          <w:color w:val="232222" w:themeColor="text1"/>
          <w:sz w:val="20"/>
          <w:szCs w:val="22"/>
        </w:rPr>
        <w:t>Mandatory qualification  </w:t>
      </w:r>
      <w:r w:rsidRPr="00622DDB">
        <w:rPr>
          <w:rFonts w:asciiTheme="minorHAnsi" w:hAnsiTheme="minorHAnsi" w:cstheme="minorHAnsi"/>
          <w:b/>
          <w:color w:val="232222" w:themeColor="text1"/>
          <w:sz w:val="20"/>
          <w:szCs w:val="22"/>
        </w:rPr>
        <w:br/>
      </w:r>
    </w:p>
    <w:p w14:paraId="0A20CCDF" w14:textId="77777777" w:rsidR="00A1436A" w:rsidRPr="00622DDB" w:rsidRDefault="00A1436A" w:rsidP="0024265B">
      <w:pPr>
        <w:pStyle w:val="normalnumbered"/>
        <w:numPr>
          <w:ilvl w:val="0"/>
          <w:numId w:val="16"/>
        </w:numPr>
        <w:rPr>
          <w:rFonts w:asciiTheme="minorHAnsi" w:hAnsiTheme="minorHAnsi" w:cstheme="minorHAnsi"/>
        </w:rPr>
      </w:pPr>
      <w:r w:rsidRPr="00622DDB">
        <w:rPr>
          <w:rFonts w:asciiTheme="minorHAnsi" w:hAnsiTheme="minorHAnsi" w:cstheme="minorHAnsi"/>
        </w:rPr>
        <w:t xml:space="preserve">Tertiary degree in Agricultural Science, Science or an equivalent science qualification. Candidates must have these qualifications to be considered </w:t>
      </w:r>
      <w:proofErr w:type="gramStart"/>
      <w:r w:rsidRPr="00622DDB">
        <w:rPr>
          <w:rFonts w:asciiTheme="minorHAnsi" w:hAnsiTheme="minorHAnsi" w:cstheme="minorHAnsi"/>
        </w:rPr>
        <w:t>eligible</w:t>
      </w:r>
      <w:proofErr w:type="gramEnd"/>
      <w:r w:rsidRPr="00622DDB">
        <w:rPr>
          <w:rFonts w:asciiTheme="minorHAnsi" w:hAnsiTheme="minorHAnsi" w:cstheme="minorHAnsi"/>
        </w:rPr>
        <w:t xml:space="preserve"> and verification is required prior to appointment. </w:t>
      </w:r>
    </w:p>
    <w:p w14:paraId="62DD3F46" w14:textId="77777777" w:rsidR="00495B3B" w:rsidRPr="00622DDB" w:rsidRDefault="00495B3B" w:rsidP="00495B3B">
      <w:pPr>
        <w:spacing w:before="160" w:after="0"/>
        <w:rPr>
          <w:rFonts w:ascii="Arial" w:hAnsi="Arial" w:cs="Arial"/>
          <w:b/>
          <w:color w:val="363534"/>
        </w:rPr>
      </w:pPr>
      <w:r w:rsidRPr="00622DDB">
        <w:rPr>
          <w:rFonts w:ascii="Arial" w:hAnsi="Arial" w:cs="Arial"/>
          <w:b/>
          <w:color w:val="363534"/>
        </w:rPr>
        <w:t>Capabilities</w:t>
      </w:r>
    </w:p>
    <w:p w14:paraId="7174A895" w14:textId="77777777" w:rsidR="00E179D5" w:rsidRPr="00622DDB" w:rsidRDefault="00E179D5" w:rsidP="00E179D5">
      <w:pPr>
        <w:spacing w:before="60" w:after="0" w:line="240" w:lineRule="auto"/>
        <w:rPr>
          <w:rFonts w:ascii="Arial" w:hAnsi="Arial" w:cs="Arial"/>
          <w:color w:val="000000"/>
          <w:lang w:eastAsia="zh-CN"/>
        </w:rPr>
      </w:pPr>
    </w:p>
    <w:p w14:paraId="029EC77D" w14:textId="77777777" w:rsidR="00E179D5" w:rsidRPr="00622DDB" w:rsidRDefault="00E179D5" w:rsidP="0024265B">
      <w:pPr>
        <w:pStyle w:val="ListParagraph"/>
        <w:numPr>
          <w:ilvl w:val="0"/>
          <w:numId w:val="16"/>
        </w:numPr>
        <w:spacing w:before="60" w:line="240" w:lineRule="auto"/>
        <w:jc w:val="both"/>
      </w:pPr>
      <w:bookmarkStart w:id="2" w:name="_Hlk102550785"/>
      <w:r w:rsidRPr="00622DDB">
        <w:rPr>
          <w:b/>
          <w:bCs/>
        </w:rPr>
        <w:t>Personal Attributes: Working Collaboratively</w:t>
      </w:r>
      <w:r w:rsidRPr="00622DDB">
        <w:t xml:space="preserve"> Builds trust and rapport with others; Sets common goals through a high degree of empathy; Display willingness to share control and responsibility with peers, the service, external partners, and community in the delivery of work and outcomes.</w:t>
      </w:r>
    </w:p>
    <w:p w14:paraId="585E71E3" w14:textId="77777777" w:rsidR="00E179D5" w:rsidRPr="00622DDB" w:rsidRDefault="00E179D5" w:rsidP="00E179D5">
      <w:pPr>
        <w:pStyle w:val="ListParagraph"/>
        <w:spacing w:before="60" w:line="240" w:lineRule="auto"/>
        <w:ind w:left="360"/>
        <w:jc w:val="both"/>
        <w:rPr>
          <w:b/>
          <w:bCs/>
        </w:rPr>
      </w:pPr>
    </w:p>
    <w:p w14:paraId="615D814F" w14:textId="44890A57" w:rsidR="00E179D5" w:rsidRPr="00622DDB" w:rsidRDefault="00E179D5" w:rsidP="0024265B">
      <w:pPr>
        <w:pStyle w:val="ListParagraph"/>
        <w:numPr>
          <w:ilvl w:val="0"/>
          <w:numId w:val="16"/>
        </w:numPr>
        <w:spacing w:before="60" w:line="240" w:lineRule="auto"/>
        <w:jc w:val="both"/>
        <w:rPr>
          <w:b/>
          <w:bCs/>
        </w:rPr>
      </w:pPr>
      <w:r w:rsidRPr="00622DDB">
        <w:rPr>
          <w:b/>
          <w:bCs/>
        </w:rPr>
        <w:t>Enabling Delivery: Project Delivery</w:t>
      </w:r>
      <w:r w:rsidRPr="00622DDB">
        <w:t xml:space="preserve"> Define work activities required to deliver against outcomes intended in line with agreed timeframes, resources and ways of working.</w:t>
      </w:r>
    </w:p>
    <w:p w14:paraId="5B369DCC" w14:textId="77777777" w:rsidR="00E179D5" w:rsidRPr="00622DDB" w:rsidRDefault="00E179D5" w:rsidP="00E179D5">
      <w:pPr>
        <w:pStyle w:val="ListParagraph"/>
        <w:spacing w:before="60" w:line="240" w:lineRule="auto"/>
        <w:ind w:left="360"/>
        <w:jc w:val="both"/>
        <w:rPr>
          <w:b/>
          <w:bCs/>
        </w:rPr>
      </w:pPr>
    </w:p>
    <w:p w14:paraId="59507CBD" w14:textId="77777777" w:rsidR="00E179D5" w:rsidRPr="00622DDB" w:rsidRDefault="00E179D5" w:rsidP="0024265B">
      <w:pPr>
        <w:pStyle w:val="ListParagraph"/>
        <w:numPr>
          <w:ilvl w:val="0"/>
          <w:numId w:val="16"/>
        </w:numPr>
        <w:spacing w:before="60" w:line="240" w:lineRule="auto"/>
        <w:jc w:val="both"/>
      </w:pPr>
      <w:r w:rsidRPr="00622DDB">
        <w:rPr>
          <w:b/>
          <w:bCs/>
        </w:rPr>
        <w:t>Safety &amp; Wellbeing: Job Safety Planning</w:t>
      </w:r>
      <w:r w:rsidRPr="00622DDB">
        <w:t xml:space="preserve"> (For field staff who don’t manage other staff) Complete the Job Safety Planning Training and apply processes and tools to be used when conducting fieldwork to identify hazards and implement appropriate risk controls that apply to </w:t>
      </w:r>
      <w:proofErr w:type="gramStart"/>
      <w:r w:rsidRPr="00622DDB">
        <w:t>all of</w:t>
      </w:r>
      <w:proofErr w:type="gramEnd"/>
      <w:r w:rsidRPr="00622DDB">
        <w:t xml:space="preserve"> the department's workplaces and worksites.</w:t>
      </w:r>
    </w:p>
    <w:p w14:paraId="7FCE527F" w14:textId="77777777" w:rsidR="00E179D5" w:rsidRPr="00622DDB" w:rsidRDefault="00E179D5" w:rsidP="00E179D5">
      <w:pPr>
        <w:pStyle w:val="ListParagraph"/>
        <w:spacing w:before="60" w:line="240" w:lineRule="auto"/>
        <w:ind w:left="360"/>
        <w:jc w:val="both"/>
      </w:pPr>
    </w:p>
    <w:p w14:paraId="293FCB4C" w14:textId="77777777" w:rsidR="00E179D5" w:rsidRPr="00622DDB" w:rsidRDefault="00E179D5" w:rsidP="0024265B">
      <w:pPr>
        <w:pStyle w:val="ListParagraph"/>
        <w:numPr>
          <w:ilvl w:val="0"/>
          <w:numId w:val="16"/>
        </w:numPr>
        <w:spacing w:before="60" w:line="240" w:lineRule="auto"/>
        <w:jc w:val="both"/>
      </w:pPr>
      <w:r w:rsidRPr="00622DDB">
        <w:rPr>
          <w:b/>
          <w:bCs/>
        </w:rPr>
        <w:t>Emergency Management: Knowledge of how emergencies are managed</w:t>
      </w:r>
      <w:r w:rsidRPr="00622DDB">
        <w:t xml:space="preserve"> Understand emergency management principles, underpinning concepts, and roles and responsibilities of Government, agencies and the community before, during and after emergencies.</w:t>
      </w:r>
    </w:p>
    <w:p w14:paraId="72CE8D2C" w14:textId="50A2DA55" w:rsidR="00495B3B" w:rsidRPr="00622DDB" w:rsidRDefault="001941F9" w:rsidP="001941F9">
      <w:pPr>
        <w:keepNext/>
        <w:spacing w:before="0" w:after="0" w:line="240" w:lineRule="auto"/>
        <w:rPr>
          <w:rFonts w:ascii="Arial" w:hAnsi="Arial" w:cs="Arial"/>
          <w:bCs/>
          <w:color w:val="442D97"/>
          <w:sz w:val="28"/>
          <w:szCs w:val="28"/>
          <w:lang w:eastAsia="zh-CN"/>
        </w:rPr>
      </w:pPr>
      <w:r>
        <w:rPr>
          <w:rFonts w:ascii="Arial" w:hAnsi="Arial" w:cs="Arial"/>
          <w:bCs/>
          <w:color w:val="442D97"/>
          <w:sz w:val="28"/>
          <w:szCs w:val="28"/>
          <w:lang w:eastAsia="zh-CN"/>
        </w:rPr>
        <w:lastRenderedPageBreak/>
        <w:br/>
      </w:r>
      <w:r>
        <w:rPr>
          <w:rFonts w:ascii="Arial" w:hAnsi="Arial" w:cs="Arial"/>
          <w:bCs/>
          <w:color w:val="442D97"/>
          <w:sz w:val="28"/>
          <w:szCs w:val="28"/>
          <w:lang w:eastAsia="zh-CN"/>
        </w:rPr>
        <w:br/>
      </w:r>
      <w:r w:rsidR="00495B3B" w:rsidRPr="00622DD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1941F9" w:rsidRPr="00622DDB" w14:paraId="4EEB01CE" w14:textId="77777777" w:rsidTr="008669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shd w:val="clear" w:color="auto" w:fill="FFFFFF" w:themeFill="background1"/>
            <w:hideMark/>
          </w:tcPr>
          <w:p w14:paraId="3A811355" w14:textId="613C6684" w:rsidR="001941F9" w:rsidRPr="001941F9" w:rsidRDefault="001941F9" w:rsidP="001941F9">
            <w:pPr>
              <w:pStyle w:val="paragraph"/>
              <w:spacing w:before="0" w:beforeAutospacing="0" w:after="0" w:afterAutospacing="0" w:line="220" w:lineRule="atLeast"/>
              <w:textAlignment w:val="baseline"/>
              <w:rPr>
                <w:rFonts w:asciiTheme="minorHAnsi" w:hAnsiTheme="minorHAnsi" w:cstheme="minorHAnsi"/>
                <w:color w:val="111111" w:themeColor="text1" w:themeShade="80"/>
                <w:sz w:val="20"/>
                <w:szCs w:val="20"/>
              </w:rPr>
            </w:pPr>
            <w:r w:rsidRPr="001941F9">
              <w:rPr>
                <w:rFonts w:asciiTheme="minorHAnsi" w:hAnsiTheme="minorHAnsi" w:cstheme="minorHAnsi"/>
                <w:color w:val="111111" w:themeColor="text1" w:themeShade="80"/>
                <w:sz w:val="20"/>
                <w:szCs w:val="20"/>
              </w:rPr>
              <w:t>Financial Delegation Value</w:t>
            </w:r>
          </w:p>
        </w:tc>
        <w:tc>
          <w:tcPr>
            <w:tcW w:w="6803" w:type="dxa"/>
            <w:tcBorders>
              <w:top w:val="single" w:sz="8" w:space="0" w:color="201547" w:themeColor="text2"/>
              <w:left w:val="nil"/>
              <w:bottom w:val="single" w:sz="8" w:space="0" w:color="201547" w:themeColor="text2"/>
              <w:right w:val="nil"/>
            </w:tcBorders>
            <w:shd w:val="clear" w:color="auto" w:fill="FFFFFF" w:themeFill="background1"/>
          </w:tcPr>
          <w:p w14:paraId="3E654A95" w14:textId="448D7385" w:rsidR="001941F9" w:rsidRPr="00622DDB" w:rsidRDefault="001941F9" w:rsidP="001941F9">
            <w:pPr>
              <w:pStyle w:val="paragraph"/>
              <w:spacing w:before="0" w:beforeAutospacing="0" w:after="0" w:afterAutospacing="0" w:line="220" w:lineRule="atLeast"/>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1941F9">
              <w:rPr>
                <w:rFonts w:asciiTheme="minorHAnsi" w:hAnsiTheme="minorHAnsi" w:cstheme="minorHAnsi"/>
                <w:color w:val="111111" w:themeColor="text1" w:themeShade="80"/>
                <w:sz w:val="20"/>
                <w:szCs w:val="20"/>
              </w:rPr>
              <w:t>$</w:t>
            </w:r>
            <w:r w:rsidR="00F77BF1">
              <w:rPr>
                <w:rFonts w:asciiTheme="minorHAnsi" w:hAnsiTheme="minorHAnsi" w:cstheme="minorHAnsi"/>
                <w:color w:val="111111" w:themeColor="text1" w:themeShade="80"/>
                <w:sz w:val="20"/>
                <w:szCs w:val="20"/>
              </w:rPr>
              <w:t>0</w:t>
            </w:r>
            <w:r w:rsidRPr="001941F9">
              <w:rPr>
                <w:rFonts w:asciiTheme="minorHAnsi" w:hAnsiTheme="minorHAnsi" w:cstheme="minorHAnsi"/>
                <w:color w:val="111111" w:themeColor="text1" w:themeShade="80"/>
                <w:sz w:val="20"/>
                <w:szCs w:val="20"/>
              </w:rPr>
              <w:t xml:space="preserve"> A declaration of Private Interests will be required for positions with financial delegations of &gt;$20,000</w:t>
            </w:r>
          </w:p>
        </w:tc>
      </w:tr>
      <w:tr w:rsidR="001941F9" w:rsidRPr="00622DDB" w14:paraId="6036B08A" w14:textId="77777777" w:rsidTr="008669BF">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5A4D8EDB" w14:textId="221746D4" w:rsidR="001941F9" w:rsidRPr="00622DDB" w:rsidRDefault="001941F9" w:rsidP="001941F9">
            <w:pPr>
              <w:rPr>
                <w:rStyle w:val="normaltextrun"/>
                <w:rFonts w:ascii="Arial" w:hAnsi="Arial"/>
                <w:shd w:val="clear" w:color="auto" w:fill="FFFFFF"/>
              </w:rPr>
            </w:pPr>
            <w:r w:rsidRPr="00622DDB">
              <w:rPr>
                <w:rStyle w:val="normaltextrun"/>
                <w:rFonts w:ascii="Arial" w:hAnsi="Arial"/>
                <w:shd w:val="clear" w:color="auto" w:fill="FFFFFF"/>
              </w:rPr>
              <w:t>Authorisation</w:t>
            </w:r>
            <w:r w:rsidRPr="00622DDB">
              <w:rPr>
                <w:rStyle w:val="eop"/>
                <w:shd w:val="clear" w:color="auto" w:fill="FFFFFF"/>
              </w:rPr>
              <w:t> </w:t>
            </w:r>
          </w:p>
        </w:tc>
        <w:tc>
          <w:tcPr>
            <w:tcW w:w="6803" w:type="dxa"/>
            <w:tcBorders>
              <w:top w:val="single" w:sz="8" w:space="0" w:color="201547" w:themeColor="text2"/>
              <w:left w:val="nil"/>
              <w:bottom w:val="single" w:sz="8" w:space="0" w:color="201547" w:themeColor="text2"/>
              <w:right w:val="nil"/>
            </w:tcBorders>
            <w:shd w:val="clear" w:color="auto" w:fill="FFFFFF" w:themeFill="background1"/>
          </w:tcPr>
          <w:p w14:paraId="7204FFAA" w14:textId="77777777" w:rsidR="001941F9" w:rsidRPr="00622DDB" w:rsidRDefault="001941F9" w:rsidP="001941F9">
            <w:pPr>
              <w:pStyle w:val="paragraph"/>
              <w:spacing w:before="0" w:beforeAutospacing="0" w:after="0" w:afterAutospacing="0" w:line="2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622DDB">
              <w:rPr>
                <w:rFonts w:asciiTheme="minorHAnsi" w:hAnsiTheme="minorHAnsi" w:cstheme="minorHAnsi"/>
                <w:color w:val="111111" w:themeColor="text1" w:themeShade="80"/>
                <w:sz w:val="20"/>
                <w:szCs w:val="20"/>
              </w:rPr>
              <w:t>This position is a designated DEECA Authorised Officer and has responsibilities under  </w:t>
            </w:r>
          </w:p>
          <w:p w14:paraId="44D115FE" w14:textId="77777777" w:rsidR="001941F9" w:rsidRPr="00622DDB" w:rsidRDefault="001941F9" w:rsidP="001941F9">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622DDB">
              <w:rPr>
                <w:rFonts w:asciiTheme="minorHAnsi" w:hAnsiTheme="minorHAnsi" w:cstheme="minorHAnsi"/>
                <w:color w:val="111111" w:themeColor="text1" w:themeShade="80"/>
                <w:sz w:val="20"/>
                <w:szCs w:val="20"/>
              </w:rPr>
              <w:t xml:space="preserve">the </w:t>
            </w:r>
            <w:r w:rsidRPr="00622DDB">
              <w:rPr>
                <w:rFonts w:asciiTheme="minorHAnsi" w:hAnsiTheme="minorHAnsi" w:cstheme="minorHAnsi"/>
                <w:i/>
                <w:iCs/>
                <w:color w:val="111111" w:themeColor="text1" w:themeShade="80"/>
                <w:sz w:val="20"/>
                <w:szCs w:val="20"/>
              </w:rPr>
              <w:t>Agricultural and Veterinary Chemicals (Control of Use) Act 1992</w:t>
            </w:r>
            <w:r w:rsidRPr="00622DDB">
              <w:rPr>
                <w:rFonts w:asciiTheme="minorHAnsi" w:hAnsiTheme="minorHAnsi" w:cstheme="minorHAnsi"/>
                <w:color w:val="111111" w:themeColor="text1" w:themeShade="80"/>
                <w:sz w:val="20"/>
                <w:szCs w:val="20"/>
              </w:rPr>
              <w:t xml:space="preserve"> </w:t>
            </w:r>
          </w:p>
          <w:p w14:paraId="24458738" w14:textId="77777777" w:rsidR="001941F9" w:rsidRPr="00622DDB" w:rsidRDefault="001941F9" w:rsidP="001941F9">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622DDB">
              <w:rPr>
                <w:rFonts w:asciiTheme="minorHAnsi" w:hAnsiTheme="minorHAnsi" w:cstheme="minorHAnsi"/>
                <w:color w:val="111111" w:themeColor="text1" w:themeShade="80"/>
                <w:sz w:val="20"/>
                <w:szCs w:val="20"/>
              </w:rPr>
              <w:t xml:space="preserve">the </w:t>
            </w:r>
            <w:r w:rsidRPr="00622DDB">
              <w:rPr>
                <w:rFonts w:asciiTheme="minorHAnsi" w:hAnsiTheme="minorHAnsi" w:cstheme="minorHAnsi"/>
                <w:i/>
                <w:iCs/>
                <w:color w:val="111111" w:themeColor="text1" w:themeShade="80"/>
                <w:sz w:val="20"/>
                <w:szCs w:val="20"/>
              </w:rPr>
              <w:t>Agricultural and Veterinary Chemicals (Control of Use) Regulations 2017</w:t>
            </w:r>
            <w:r w:rsidRPr="00622DDB">
              <w:rPr>
                <w:rFonts w:asciiTheme="minorHAnsi" w:hAnsiTheme="minorHAnsi" w:cstheme="minorHAnsi"/>
                <w:color w:val="111111" w:themeColor="text1" w:themeShade="80"/>
                <w:sz w:val="20"/>
                <w:szCs w:val="20"/>
              </w:rPr>
              <w:t>  </w:t>
            </w:r>
          </w:p>
          <w:p w14:paraId="1A612FEF" w14:textId="77777777" w:rsidR="001941F9" w:rsidRPr="00622DDB" w:rsidRDefault="001941F9" w:rsidP="001941F9">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622DDB">
              <w:rPr>
                <w:rFonts w:asciiTheme="minorHAnsi" w:hAnsiTheme="minorHAnsi" w:cstheme="minorHAnsi"/>
                <w:color w:val="111111" w:themeColor="text1" w:themeShade="80"/>
                <w:sz w:val="20"/>
                <w:szCs w:val="20"/>
              </w:rPr>
              <w:t xml:space="preserve">the </w:t>
            </w:r>
            <w:r w:rsidRPr="00622DDB">
              <w:rPr>
                <w:rFonts w:asciiTheme="minorHAnsi" w:hAnsiTheme="minorHAnsi" w:cstheme="minorHAnsi"/>
                <w:i/>
                <w:iCs/>
                <w:color w:val="111111" w:themeColor="text1" w:themeShade="80"/>
                <w:sz w:val="20"/>
                <w:szCs w:val="20"/>
              </w:rPr>
              <w:t>Drugs, Poisons and Controlled Substances Act 1981</w:t>
            </w:r>
            <w:r w:rsidRPr="00622DDB">
              <w:rPr>
                <w:rFonts w:asciiTheme="minorHAnsi" w:hAnsiTheme="minorHAnsi" w:cstheme="minorHAnsi"/>
                <w:color w:val="111111" w:themeColor="text1" w:themeShade="80"/>
                <w:sz w:val="20"/>
                <w:szCs w:val="20"/>
              </w:rPr>
              <w:t xml:space="preserve">  </w:t>
            </w:r>
          </w:p>
          <w:p w14:paraId="1D78AD55" w14:textId="77777777" w:rsidR="001941F9" w:rsidRPr="00622DDB" w:rsidRDefault="001941F9" w:rsidP="001941F9">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622DDB">
              <w:rPr>
                <w:rFonts w:asciiTheme="minorHAnsi" w:hAnsiTheme="minorHAnsi" w:cstheme="minorHAnsi"/>
                <w:color w:val="111111" w:themeColor="text1" w:themeShade="80"/>
                <w:sz w:val="20"/>
                <w:szCs w:val="20"/>
              </w:rPr>
              <w:t xml:space="preserve">the </w:t>
            </w:r>
            <w:r w:rsidRPr="00622DDB">
              <w:rPr>
                <w:rFonts w:asciiTheme="minorHAnsi" w:hAnsiTheme="minorHAnsi" w:cstheme="minorHAnsi"/>
                <w:i/>
                <w:iCs/>
                <w:color w:val="111111" w:themeColor="text1" w:themeShade="80"/>
                <w:sz w:val="20"/>
                <w:szCs w:val="20"/>
              </w:rPr>
              <w:t>Catchment and Land Protection Act 1994</w:t>
            </w:r>
            <w:r w:rsidRPr="00622DDB">
              <w:rPr>
                <w:rFonts w:asciiTheme="minorHAnsi" w:hAnsiTheme="minorHAnsi" w:cstheme="minorHAnsi"/>
                <w:color w:val="111111" w:themeColor="text1" w:themeShade="80"/>
                <w:sz w:val="20"/>
                <w:szCs w:val="20"/>
              </w:rPr>
              <w:t xml:space="preserve"> </w:t>
            </w:r>
          </w:p>
          <w:p w14:paraId="399E50A0" w14:textId="77777777" w:rsidR="001941F9" w:rsidRPr="00622DDB" w:rsidRDefault="001941F9" w:rsidP="001941F9">
            <w:pPr>
              <w:pStyle w:val="paragraph"/>
              <w:keepNext/>
              <w:numPr>
                <w:ilvl w:val="0"/>
                <w:numId w:val="17"/>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622DDB">
              <w:rPr>
                <w:rFonts w:asciiTheme="minorHAnsi" w:hAnsiTheme="minorHAnsi" w:cstheme="minorHAnsi"/>
                <w:color w:val="111111" w:themeColor="text1" w:themeShade="80"/>
                <w:sz w:val="20"/>
                <w:szCs w:val="20"/>
              </w:rPr>
              <w:t xml:space="preserve">the </w:t>
            </w:r>
            <w:r w:rsidRPr="00622DDB">
              <w:rPr>
                <w:rFonts w:asciiTheme="minorHAnsi" w:hAnsiTheme="minorHAnsi" w:cstheme="minorHAnsi"/>
                <w:i/>
                <w:iCs/>
                <w:color w:val="111111" w:themeColor="text1" w:themeShade="80"/>
                <w:sz w:val="20"/>
                <w:szCs w:val="20"/>
              </w:rPr>
              <w:t>Plant Biosecurity Act 2010</w:t>
            </w:r>
            <w:r w:rsidRPr="00622DDB">
              <w:rPr>
                <w:rFonts w:asciiTheme="minorHAnsi" w:hAnsiTheme="minorHAnsi" w:cstheme="minorHAnsi"/>
                <w:color w:val="111111" w:themeColor="text1" w:themeShade="80"/>
                <w:sz w:val="20"/>
                <w:szCs w:val="20"/>
              </w:rPr>
              <w:t xml:space="preserve"> </w:t>
            </w:r>
          </w:p>
          <w:p w14:paraId="6C6E5819" w14:textId="0987CD31" w:rsidR="001941F9" w:rsidRPr="00622DDB" w:rsidRDefault="001941F9" w:rsidP="001941F9">
            <w:pPr>
              <w:pStyle w:val="paragraph"/>
              <w:spacing w:before="0" w:beforeAutospacing="0" w:after="0" w:afterAutospacing="0" w:line="2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622DDB">
              <w:rPr>
                <w:rFonts w:asciiTheme="minorHAnsi" w:hAnsiTheme="minorHAnsi" w:cstheme="minorHAnsi"/>
                <w:color w:val="111111" w:themeColor="text1" w:themeShade="80"/>
                <w:sz w:val="20"/>
                <w:szCs w:val="20"/>
              </w:rPr>
              <w:t xml:space="preserve">An annual Declaration of Private Interests is required to be completed by all Authorised Officers. </w:t>
            </w:r>
          </w:p>
        </w:tc>
      </w:tr>
      <w:tr w:rsidR="001941F9" w:rsidRPr="00622DDB" w14:paraId="1FB007D1" w14:textId="77777777" w:rsidTr="001941F9">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2DA7B37A" w14:textId="77777777" w:rsidR="001941F9" w:rsidRPr="001941F9" w:rsidRDefault="001941F9" w:rsidP="001941F9">
            <w:pPr>
              <w:spacing w:before="60" w:after="240" w:line="240" w:lineRule="auto"/>
              <w:ind w:right="113"/>
              <w:jc w:val="both"/>
              <w:outlineLvl w:val="1"/>
              <w:rPr>
                <w:rFonts w:ascii="Arial" w:hAnsi="Arial" w:cs="Arial"/>
                <w:color w:val="201547"/>
              </w:rPr>
            </w:pPr>
            <w:r w:rsidRPr="001941F9">
              <w:rPr>
                <w:rFonts w:ascii="Arial" w:hAnsi="Arial" w:cs="Arial"/>
                <w:color w:val="201547"/>
              </w:rPr>
              <w:t>The occupational health and safety    requirements of this position may include, but are not limited to:</w:t>
            </w:r>
          </w:p>
          <w:p w14:paraId="159D07BF" w14:textId="77777777" w:rsidR="001941F9" w:rsidRPr="001941F9" w:rsidRDefault="001941F9" w:rsidP="001941F9">
            <w:pPr>
              <w:spacing w:before="60" w:after="240" w:line="240" w:lineRule="auto"/>
              <w:ind w:left="720" w:right="113" w:hanging="360"/>
              <w:contextualSpacing/>
              <w:outlineLvl w:val="1"/>
              <w:rPr>
                <w:rFonts w:ascii="Arial" w:hAnsi="Arial" w:cs="Arial"/>
                <w:color w:val="201547"/>
              </w:rPr>
            </w:pPr>
          </w:p>
        </w:tc>
        <w:tc>
          <w:tcPr>
            <w:tcW w:w="6803" w:type="dxa"/>
            <w:tcBorders>
              <w:top w:val="single" w:sz="8" w:space="0" w:color="201547" w:themeColor="text2"/>
              <w:left w:val="nil"/>
              <w:bottom w:val="single" w:sz="8" w:space="0" w:color="201547" w:themeColor="text2"/>
              <w:right w:val="nil"/>
            </w:tcBorders>
          </w:tcPr>
          <w:p w14:paraId="0D87A2D8" w14:textId="77777777" w:rsid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Current Drivers Licence for a motor vehicle </w:t>
            </w:r>
          </w:p>
          <w:p w14:paraId="2CE22FC9" w14:textId="77777777" w:rsid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Hold a current Applied First Aid Certificate (Level 2 to be completed during probation period) </w:t>
            </w:r>
          </w:p>
          <w:p w14:paraId="02A4CCFC" w14:textId="77777777" w:rsid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Vaccination against Q fever is recommended.  </w:t>
            </w:r>
          </w:p>
          <w:p w14:paraId="347CA92E" w14:textId="77777777" w:rsid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 xml:space="preserve">Field work including walking long distances </w:t>
            </w:r>
          </w:p>
          <w:p w14:paraId="7D1EB104" w14:textId="77777777" w:rsid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Manual handling</w:t>
            </w:r>
          </w:p>
          <w:p w14:paraId="0C5B95FE" w14:textId="77777777" w:rsid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Use of hazardous substances</w:t>
            </w:r>
          </w:p>
          <w:p w14:paraId="46F58B78" w14:textId="77777777" w:rsid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 xml:space="preserve">Emergency response work </w:t>
            </w:r>
          </w:p>
          <w:p w14:paraId="7504E560" w14:textId="7C28DEBA" w:rsidR="001941F9" w:rsidRP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 xml:space="preserve">Driving long distances </w:t>
            </w:r>
          </w:p>
          <w:p w14:paraId="57E089BC" w14:textId="77777777" w:rsidR="001941F9" w:rsidRP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 xml:space="preserve">Interaction with members of the community </w:t>
            </w:r>
          </w:p>
          <w:p w14:paraId="5C10E6DC" w14:textId="77777777" w:rsidR="001941F9" w:rsidRP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 xml:space="preserve">Undertaking enforcement activities </w:t>
            </w:r>
          </w:p>
          <w:p w14:paraId="0F755F8A" w14:textId="77777777" w:rsidR="001941F9" w:rsidRP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 xml:space="preserve">Working in remote locations </w:t>
            </w:r>
          </w:p>
          <w:p w14:paraId="24DEEDE7" w14:textId="77777777" w:rsidR="001941F9" w:rsidRP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 xml:space="preserve">Working alone or as part of a team </w:t>
            </w:r>
          </w:p>
          <w:p w14:paraId="1759764F" w14:textId="77777777" w:rsidR="001941F9" w:rsidRP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Sedentary desk work</w:t>
            </w:r>
          </w:p>
          <w:p w14:paraId="5E1C81CD" w14:textId="77777777" w:rsidR="001941F9" w:rsidRP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1941F9">
              <w:rPr>
                <w:rFonts w:ascii="Arial" w:hAnsi="Arial" w:cs="Arial"/>
                <w:color w:val="201547"/>
              </w:rPr>
              <w:t>A reasonable level of physical fitness is required for this position</w:t>
            </w:r>
          </w:p>
          <w:p w14:paraId="06AC6BCB" w14:textId="77777777" w:rsidR="001941F9" w:rsidRPr="001941F9" w:rsidRDefault="001941F9" w:rsidP="001941F9">
            <w:pPr>
              <w:pStyle w:val="ListParagraph"/>
              <w:numPr>
                <w:ilvl w:val="0"/>
                <w:numId w:val="24"/>
              </w:numPr>
              <w:spacing w:before="60" w:after="240" w:line="240" w:lineRule="auto"/>
              <w:ind w:right="113"/>
              <w:outlineLvl w:val="1"/>
              <w:cnfStyle w:val="000000000000" w:firstRow="0" w:lastRow="0" w:firstColumn="0" w:lastColumn="0" w:oddVBand="0" w:evenVBand="0" w:oddHBand="0" w:evenHBand="0" w:firstRowFirstColumn="0" w:firstRowLastColumn="0" w:lastRowFirstColumn="0" w:lastRowLastColumn="0"/>
              <w:rPr>
                <w:rFonts w:ascii="Arial" w:hAnsi="Arial" w:cs="Arial"/>
              </w:rPr>
            </w:pPr>
            <w:r w:rsidRPr="001941F9">
              <w:rPr>
                <w:rFonts w:ascii="Arial" w:hAnsi="Arial" w:cs="Arial"/>
                <w:color w:val="201547"/>
              </w:rPr>
              <w:t>This position has a requirement to work shift work or out of hours work will be required that will involve evening or weekend work including occasional overnight travel</w:t>
            </w:r>
            <w:r w:rsidRPr="001941F9">
              <w:rPr>
                <w:rFonts w:ascii="Arial" w:hAnsi="Arial" w:cs="Arial"/>
              </w:rPr>
              <w:t>.</w:t>
            </w:r>
          </w:p>
        </w:tc>
      </w:tr>
      <w:tr w:rsidR="001941F9" w:rsidRPr="00622DDB" w14:paraId="18CC915E" w14:textId="77777777">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5D51397F" w14:textId="77777777" w:rsidR="001941F9" w:rsidRPr="00622DDB" w:rsidRDefault="001941F9" w:rsidP="001941F9">
            <w:pPr>
              <w:rPr>
                <w:rFonts w:cstheme="minorHAnsi"/>
                <w:color w:val="111111" w:themeColor="text1" w:themeShade="80"/>
              </w:rPr>
            </w:pPr>
            <w:r w:rsidRPr="00622DDB">
              <w:rPr>
                <w:rFonts w:cstheme="minorHAnsi"/>
                <w:color w:val="111111" w:themeColor="text1" w:themeShade="80"/>
              </w:rPr>
              <w:t xml:space="preserve">DEECA will conduct relevant checks about applicants and the information provided within an application. Checks will include but are not limited to: </w:t>
            </w:r>
          </w:p>
          <w:p w14:paraId="1017988D" w14:textId="77777777" w:rsidR="001941F9" w:rsidRPr="00622DDB" w:rsidRDefault="001941F9" w:rsidP="001941F9">
            <w:pPr>
              <w:rPr>
                <w:rFonts w:cstheme="minorHAnsi"/>
                <w:color w:val="111111" w:themeColor="text1" w:themeShade="80"/>
              </w:rPr>
            </w:pPr>
          </w:p>
        </w:tc>
        <w:tc>
          <w:tcPr>
            <w:tcW w:w="6803" w:type="dxa"/>
            <w:tcBorders>
              <w:top w:val="single" w:sz="8" w:space="0" w:color="201547" w:themeColor="text2"/>
              <w:left w:val="nil"/>
              <w:bottom w:val="single" w:sz="8" w:space="0" w:color="201547" w:themeColor="text2"/>
              <w:right w:val="nil"/>
            </w:tcBorders>
            <w:hideMark/>
          </w:tcPr>
          <w:p w14:paraId="744423C6" w14:textId="77777777" w:rsidR="001941F9" w:rsidRPr="00622DDB" w:rsidRDefault="001941F9" w:rsidP="001941F9">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622DDB">
              <w:rPr>
                <w:rFonts w:cstheme="minorHAnsi"/>
                <w:color w:val="111111" w:themeColor="text1" w:themeShade="80"/>
              </w:rPr>
              <w:t xml:space="preserve">A Declaration and Consent form consenting to DEECA contacting current and previous employer(s) to substantiate employment history, past conduct and performance is required. </w:t>
            </w:r>
          </w:p>
          <w:p w14:paraId="751D58DD" w14:textId="77777777" w:rsidR="001941F9" w:rsidRPr="00622DDB" w:rsidRDefault="001941F9" w:rsidP="001941F9">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622DDB">
              <w:rPr>
                <w:rFonts w:cstheme="minorHAnsi"/>
                <w:color w:val="111111" w:themeColor="text1" w:themeShade="80"/>
              </w:rPr>
              <w:t>A satisfactory National Police Check will be required (for all non-DEECA employees).</w:t>
            </w:r>
          </w:p>
          <w:p w14:paraId="01E712E5" w14:textId="77777777" w:rsidR="001941F9" w:rsidRPr="00622DDB" w:rsidRDefault="001941F9" w:rsidP="001941F9">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622DDB">
              <w:rPr>
                <w:rFonts w:cstheme="minorHAnsi"/>
                <w:color w:val="111111" w:themeColor="text1" w:themeShade="80"/>
              </w:rPr>
              <w:t>This position has a requirement to work shift work, or out of hours work will be required that will involve evening or weekend work including occasional overnight travel.</w:t>
            </w:r>
          </w:p>
        </w:tc>
      </w:tr>
    </w:tbl>
    <w:tbl>
      <w:tblPr>
        <w:tblStyle w:val="TableGrid10"/>
        <w:tblW w:w="0" w:type="auto"/>
        <w:tblLook w:val="04A0" w:firstRow="1" w:lastRow="0" w:firstColumn="1" w:lastColumn="0" w:noHBand="0" w:noVBand="1"/>
      </w:tblPr>
      <w:tblGrid>
        <w:gridCol w:w="3402"/>
        <w:gridCol w:w="6803"/>
      </w:tblGrid>
      <w:tr w:rsidR="00495B3B" w:rsidRPr="00622DDB" w14:paraId="555B356F" w14:textId="77777777" w:rsidTr="001941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bookmarkEnd w:id="2"/>
          <w:p w14:paraId="40B7D38C" w14:textId="374280AA" w:rsidR="00495B3B" w:rsidRPr="00622DDB" w:rsidRDefault="00495B3B" w:rsidP="001941F9">
            <w:pPr>
              <w:spacing w:before="120" w:after="120"/>
              <w:rPr>
                <w:color w:val="1A1A1A"/>
                <w:sz w:val="20"/>
              </w:rPr>
            </w:pPr>
            <w:r w:rsidRPr="00622DDB">
              <w:rPr>
                <w:color w:val="1A1A1A"/>
                <w:sz w:val="20"/>
              </w:rPr>
              <w:t>Employment terms and conditions</w:t>
            </w:r>
          </w:p>
          <w:p w14:paraId="673B886F" w14:textId="77777777" w:rsidR="00495B3B" w:rsidRPr="00622DDB" w:rsidRDefault="00495B3B" w:rsidP="001941F9">
            <w:pPr>
              <w:spacing w:before="120" w:after="120"/>
              <w:rPr>
                <w:color w:val="1A1A1A"/>
                <w:sz w:val="20"/>
              </w:rPr>
            </w:pPr>
          </w:p>
        </w:tc>
        <w:tc>
          <w:tcPr>
            <w:tcW w:w="6803" w:type="dxa"/>
            <w:shd w:val="clear" w:color="auto" w:fill="auto"/>
          </w:tcPr>
          <w:p w14:paraId="71EDFDB6" w14:textId="62C7B39F" w:rsidR="00495B3B" w:rsidRPr="00622DDB" w:rsidRDefault="00495B3B" w:rsidP="00495B3B">
            <w:pPr>
              <w:spacing w:line="240" w:lineRule="auto"/>
              <w:ind w:left="139"/>
              <w:outlineLvl w:val="1"/>
              <w:cnfStyle w:val="100000000000" w:firstRow="1" w:lastRow="0" w:firstColumn="0" w:lastColumn="0" w:oddVBand="0" w:evenVBand="0" w:oddHBand="0" w:evenHBand="0" w:firstRowFirstColumn="0" w:firstRowLastColumn="0" w:lastRowFirstColumn="0" w:lastRowLastColumn="0"/>
              <w:rPr>
                <w:rFonts w:cs="Arial"/>
                <w:i/>
                <w:iCs/>
                <w:color w:val="1A1A1A"/>
                <w:sz w:val="20"/>
              </w:rPr>
            </w:pPr>
            <w:r w:rsidRPr="00622DDB">
              <w:rPr>
                <w:rFonts w:cs="Arial"/>
                <w:color w:val="1A1A1A"/>
                <w:sz w:val="20"/>
              </w:rPr>
              <w:t xml:space="preserve">Are governed by the </w:t>
            </w:r>
            <w:r w:rsidRPr="00622DDB">
              <w:rPr>
                <w:rFonts w:cs="Arial"/>
                <w:i/>
                <w:iCs/>
                <w:color w:val="1A1A1A"/>
                <w:sz w:val="20"/>
              </w:rPr>
              <w:t>Victorian Public Service Enterprise Agreement 202</w:t>
            </w:r>
            <w:r w:rsidR="00C505E3" w:rsidRPr="00622DDB">
              <w:rPr>
                <w:rFonts w:cs="Arial"/>
                <w:i/>
                <w:iCs/>
                <w:color w:val="1A1A1A"/>
                <w:sz w:val="20"/>
              </w:rPr>
              <w:t xml:space="preserve">4 </w:t>
            </w:r>
            <w:r w:rsidRPr="00622DDB">
              <w:rPr>
                <w:rFonts w:cs="Arial"/>
                <w:color w:val="1A1A1A"/>
                <w:sz w:val="20"/>
              </w:rPr>
              <w:t xml:space="preserve">and the </w:t>
            </w:r>
            <w:r w:rsidRPr="00622DDB">
              <w:rPr>
                <w:rFonts w:cs="Arial"/>
                <w:i/>
                <w:iCs/>
                <w:color w:val="1A1A1A"/>
                <w:sz w:val="20"/>
              </w:rPr>
              <w:t>Public Administration Act</w:t>
            </w:r>
            <w:r w:rsidRPr="00622DDB">
              <w:rPr>
                <w:rFonts w:cs="Arial"/>
                <w:color w:val="1A1A1A"/>
                <w:sz w:val="20"/>
              </w:rPr>
              <w:t xml:space="preserve"> </w:t>
            </w:r>
            <w:r w:rsidRPr="00622DDB">
              <w:rPr>
                <w:rFonts w:cs="Arial"/>
                <w:i/>
                <w:iCs/>
                <w:color w:val="1A1A1A"/>
                <w:sz w:val="20"/>
              </w:rPr>
              <w:t>2004.</w:t>
            </w:r>
          </w:p>
          <w:p w14:paraId="522B24D4" w14:textId="77777777" w:rsidR="00495B3B" w:rsidRPr="00622DDB" w:rsidRDefault="00495B3B" w:rsidP="00495B3B">
            <w:pPr>
              <w:tabs>
                <w:tab w:val="left" w:pos="360"/>
                <w:tab w:val="left" w:pos="720"/>
              </w:tabs>
              <w:autoSpaceDE w:val="0"/>
              <w:autoSpaceDN w:val="0"/>
              <w:adjustRightInd w:val="0"/>
              <w:spacing w:line="240" w:lineRule="auto"/>
              <w:ind w:left="139"/>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622DDB">
              <w:rPr>
                <w:rFonts w:cs="Arial"/>
                <w:color w:val="1A1A1A"/>
                <w:sz w:val="20"/>
              </w:rPr>
              <w:t>Recipients of Victorian Public Service (VPS) voluntary departure packages should note that re-employment restrictions apply</w:t>
            </w:r>
          </w:p>
          <w:p w14:paraId="5C30C0A4" w14:textId="77777777" w:rsidR="00495B3B" w:rsidRPr="00622DDB" w:rsidRDefault="00495B3B" w:rsidP="00495B3B">
            <w:pPr>
              <w:tabs>
                <w:tab w:val="left" w:pos="360"/>
                <w:tab w:val="left" w:pos="720"/>
              </w:tabs>
              <w:autoSpaceDE w:val="0"/>
              <w:autoSpaceDN w:val="0"/>
              <w:adjustRightInd w:val="0"/>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622DDB">
              <w:rPr>
                <w:rFonts w:cs="Arial"/>
                <w:color w:val="1A1A1A"/>
                <w:sz w:val="20"/>
              </w:rPr>
              <w:t xml:space="preserve">  Non-</w:t>
            </w:r>
            <w:smartTag w:uri="urn:schemas-microsoft-com:office:smarttags" w:element="stockticker">
              <w:r w:rsidRPr="00622DDB">
                <w:rPr>
                  <w:rFonts w:cs="Arial"/>
                  <w:color w:val="1A1A1A"/>
                  <w:sz w:val="20"/>
                </w:rPr>
                <w:t>VPS</w:t>
              </w:r>
            </w:smartTag>
            <w:r w:rsidRPr="00622DDB">
              <w:rPr>
                <w:rFonts w:cs="Arial"/>
                <w:color w:val="1A1A1A"/>
                <w:sz w:val="20"/>
              </w:rPr>
              <w:t xml:space="preserve"> applicants will be subject to a probation period of six months</w:t>
            </w:r>
          </w:p>
        </w:tc>
      </w:tr>
      <w:tr w:rsidR="00495B3B" w:rsidRPr="00622DDB" w14:paraId="10873C64"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622DDB" w:rsidRDefault="00495B3B" w:rsidP="00495B3B">
            <w:pPr>
              <w:spacing w:before="120" w:after="120"/>
              <w:rPr>
                <w:rFonts w:ascii="Arial" w:hAnsi="Arial"/>
                <w:color w:val="1A1A1A"/>
                <w:sz w:val="20"/>
              </w:rPr>
            </w:pPr>
            <w:r w:rsidRPr="00622DDB">
              <w:rPr>
                <w:rFonts w:ascii="Arial" w:hAnsi="Arial"/>
                <w:color w:val="1A1A1A"/>
                <w:sz w:val="20"/>
              </w:rPr>
              <w:t xml:space="preserve">Privacy </w:t>
            </w:r>
          </w:p>
        </w:tc>
        <w:tc>
          <w:tcPr>
            <w:tcW w:w="6803" w:type="dxa"/>
            <w:shd w:val="clear" w:color="auto" w:fill="auto"/>
          </w:tcPr>
          <w:p w14:paraId="3C367730" w14:textId="77777777" w:rsidR="00495B3B" w:rsidRPr="00622DDB" w:rsidRDefault="00495B3B" w:rsidP="00495B3B">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622DD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3E217B5" w14:textId="1FA5802D" w:rsidR="00BC67EB" w:rsidRPr="00622DDB" w:rsidRDefault="00BC67EB">
      <w:pPr>
        <w:rPr>
          <w:rFonts w:ascii="Arial" w:hAnsi="Arial" w:cs="Arial"/>
          <w:bCs/>
          <w:color w:val="442D97"/>
          <w:sz w:val="28"/>
          <w:szCs w:val="28"/>
          <w:lang w:eastAsia="zh-CN"/>
        </w:rPr>
      </w:pPr>
    </w:p>
    <w:p w14:paraId="32C9B545" w14:textId="77777777" w:rsidR="00876F93" w:rsidRPr="00622DDB" w:rsidRDefault="00876F93" w:rsidP="00876F93">
      <w:pPr>
        <w:keepNext/>
        <w:spacing w:before="360" w:line="240" w:lineRule="auto"/>
        <w:rPr>
          <w:rFonts w:ascii="Arial" w:hAnsi="Arial" w:cs="Arial"/>
          <w:bCs/>
          <w:color w:val="442D97"/>
          <w:sz w:val="28"/>
          <w:szCs w:val="28"/>
          <w:lang w:eastAsia="zh-CN"/>
        </w:rPr>
      </w:pPr>
      <w:r w:rsidRPr="00622DDB">
        <w:rPr>
          <w:rFonts w:ascii="Arial" w:hAnsi="Arial" w:cs="Arial"/>
          <w:bCs/>
          <w:color w:val="442D97"/>
          <w:sz w:val="28"/>
          <w:szCs w:val="28"/>
          <w:lang w:eastAsia="zh-CN"/>
        </w:rPr>
        <w:lastRenderedPageBreak/>
        <w:t>About the Department</w:t>
      </w:r>
    </w:p>
    <w:p w14:paraId="7F3BF08E" w14:textId="77777777" w:rsidR="00876F93" w:rsidRPr="00622DDB" w:rsidRDefault="00876F93" w:rsidP="00876F93">
      <w:pPr>
        <w:spacing w:before="0" w:after="0"/>
        <w:rPr>
          <w:rFonts w:ascii="Arial" w:hAnsi="Arial" w:cs="Arial"/>
        </w:rPr>
      </w:pPr>
      <w:r w:rsidRPr="00622DDB">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9886548" w14:textId="77777777" w:rsidR="00876F93" w:rsidRPr="00622DDB" w:rsidRDefault="00876F93" w:rsidP="00876F93">
      <w:pPr>
        <w:spacing w:before="0" w:after="0"/>
        <w:rPr>
          <w:rFonts w:ascii="Arial" w:hAnsi="Arial" w:cs="Arial"/>
        </w:rPr>
      </w:pPr>
      <w:r w:rsidRPr="00622DDB">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0A25200" w14:textId="77777777" w:rsidR="00876F93" w:rsidRPr="00622DDB" w:rsidRDefault="00876F93" w:rsidP="00876F93">
      <w:pPr>
        <w:spacing w:before="0" w:after="0"/>
        <w:rPr>
          <w:rFonts w:ascii="Arial" w:hAnsi="Arial" w:cs="Arial"/>
        </w:rPr>
      </w:pPr>
    </w:p>
    <w:p w14:paraId="2E30917C" w14:textId="77777777" w:rsidR="00876F93" w:rsidRPr="00622DDB" w:rsidRDefault="00876F93" w:rsidP="00876F93">
      <w:pPr>
        <w:spacing w:before="0" w:after="0" w:line="480" w:lineRule="auto"/>
        <w:rPr>
          <w:rFonts w:ascii="Arial" w:hAnsi="Arial" w:cs="Arial"/>
          <w:lang w:eastAsia="en-US"/>
        </w:rPr>
      </w:pPr>
      <w:r w:rsidRPr="00622DDB">
        <w:rPr>
          <w:rFonts w:ascii="Arial" w:hAnsi="Arial" w:cs="Arial"/>
          <w:lang w:eastAsia="en-US"/>
        </w:rPr>
        <w:t xml:space="preserve">For further information about the department, please visit our website </w:t>
      </w:r>
      <w:hyperlink r:id="rId34" w:history="1">
        <w:r w:rsidRPr="00622DDB">
          <w:rPr>
            <w:rStyle w:val="Hyperlink"/>
            <w:rFonts w:ascii="Arial" w:hAnsi="Arial" w:cs="Arial"/>
            <w:lang w:eastAsia="en-US"/>
          </w:rPr>
          <w:t>www.deeca.vic.gov.au</w:t>
        </w:r>
      </w:hyperlink>
    </w:p>
    <w:p w14:paraId="184A0077" w14:textId="77777777" w:rsidR="00876F93" w:rsidRPr="00622DDB" w:rsidRDefault="00876F93" w:rsidP="00876F93">
      <w:pPr>
        <w:keepNext/>
        <w:spacing w:before="0" w:line="240" w:lineRule="auto"/>
        <w:rPr>
          <w:rFonts w:ascii="Arial" w:eastAsia="Microsoft JhengHei" w:hAnsi="Arial"/>
          <w:iCs/>
          <w:color w:val="442D97"/>
          <w:spacing w:val="-2"/>
          <w:sz w:val="28"/>
          <w:szCs w:val="24"/>
        </w:rPr>
      </w:pPr>
      <w:r w:rsidRPr="00622DDB">
        <w:rPr>
          <w:rFonts w:ascii="Arial" w:eastAsia="Microsoft JhengHei" w:hAnsi="Arial"/>
          <w:iCs/>
          <w:color w:val="442D97"/>
          <w:spacing w:val="-2"/>
          <w:sz w:val="28"/>
          <w:szCs w:val="24"/>
        </w:rPr>
        <w:t>Our values</w:t>
      </w:r>
    </w:p>
    <w:p w14:paraId="6A009478" w14:textId="77777777" w:rsidR="00876F93" w:rsidRPr="00622DDB" w:rsidRDefault="00876F93" w:rsidP="00876F93">
      <w:pPr>
        <w:spacing w:before="0" w:after="0" w:line="240" w:lineRule="auto"/>
        <w:jc w:val="both"/>
        <w:rPr>
          <w:rFonts w:ascii="Arial" w:hAnsi="Arial" w:cs="Arial"/>
        </w:rPr>
      </w:pPr>
      <w:r w:rsidRPr="00622DDB">
        <w:rPr>
          <w:rFonts w:ascii="Arial" w:hAnsi="Arial" w:cs="Arial"/>
        </w:rPr>
        <w:t xml:space="preserve">Our values align with the core </w:t>
      </w:r>
      <w:hyperlink r:id="rId35" w:history="1">
        <w:r w:rsidRPr="00622DDB">
          <w:rPr>
            <w:rStyle w:val="Hyperlink"/>
            <w:rFonts w:ascii="Arial" w:hAnsi="Arial" w:cs="Arial"/>
            <w:color w:val="auto"/>
          </w:rPr>
          <w:t>Public Sector values</w:t>
        </w:r>
      </w:hyperlink>
      <w:r w:rsidRPr="00622DDB">
        <w:rPr>
          <w:rFonts w:ascii="Arial" w:hAnsi="Arial" w:cs="Arial"/>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34CA51F" w14:textId="77777777" w:rsidR="00876F93" w:rsidRPr="00622DDB" w:rsidRDefault="00876F93" w:rsidP="00876F93">
      <w:pPr>
        <w:rPr>
          <w:rFonts w:ascii="Arial" w:eastAsia="Microsoft JhengHei" w:hAnsi="Arial"/>
          <w:color w:val="442D97"/>
          <w:sz w:val="28"/>
          <w:szCs w:val="28"/>
        </w:rPr>
      </w:pPr>
      <w:r w:rsidRPr="00622DDB">
        <w:rPr>
          <w:rFonts w:ascii="Arial" w:eastAsia="Microsoft JhengHei" w:hAnsi="Arial"/>
          <w:color w:val="442D97"/>
          <w:sz w:val="28"/>
          <w:szCs w:val="28"/>
        </w:rPr>
        <w:t>Our Community Charter</w:t>
      </w:r>
    </w:p>
    <w:p w14:paraId="1E6774D3" w14:textId="77777777" w:rsidR="00876F93" w:rsidRPr="00622DDB" w:rsidRDefault="00876F93" w:rsidP="00876F93">
      <w:pPr>
        <w:spacing w:before="0" w:after="0" w:line="240" w:lineRule="auto"/>
        <w:jc w:val="both"/>
        <w:rPr>
          <w:rFonts w:ascii="Arial" w:hAnsi="Arial" w:cs="Arial"/>
        </w:rPr>
      </w:pPr>
      <w:r w:rsidRPr="00622DDB">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622DDB">
        <w:rPr>
          <w:rFonts w:ascii="Arial" w:hAnsi="Arial" w:cs="Arial"/>
        </w:rPr>
        <w:t>take action</w:t>
      </w:r>
      <w:proofErr w:type="gramEnd"/>
      <w:r w:rsidRPr="00622DDB">
        <w:rPr>
          <w:rFonts w:ascii="Arial" w:hAnsi="Arial" w:cs="Arial"/>
        </w:rPr>
        <w:t xml:space="preserve"> as we deliver services and create opportunities that supports thriving, productive, and sustainable communities, environments and industries. </w:t>
      </w:r>
    </w:p>
    <w:p w14:paraId="01F97EF9" w14:textId="77777777" w:rsidR="00876F93" w:rsidRPr="00622DDB" w:rsidRDefault="00876F93" w:rsidP="00876F93">
      <w:pPr>
        <w:keepNext/>
        <w:spacing w:line="240" w:lineRule="auto"/>
        <w:rPr>
          <w:rFonts w:ascii="Arial" w:hAnsi="Arial" w:cs="Arial"/>
          <w:bCs/>
          <w:color w:val="442D97"/>
          <w:sz w:val="28"/>
          <w:szCs w:val="28"/>
          <w:lang w:eastAsia="zh-CN"/>
        </w:rPr>
      </w:pPr>
      <w:r w:rsidRPr="00622DDB">
        <w:rPr>
          <w:rFonts w:ascii="Arial" w:hAnsi="Arial" w:cs="Arial"/>
          <w:bCs/>
          <w:color w:val="442D97"/>
          <w:sz w:val="28"/>
          <w:szCs w:val="28"/>
          <w:lang w:eastAsia="zh-CN"/>
        </w:rPr>
        <w:t>Emergency Response and Health and Safety Requirements</w:t>
      </w:r>
    </w:p>
    <w:p w14:paraId="5B88D266" w14:textId="77777777" w:rsidR="00876F93" w:rsidRPr="00622DDB" w:rsidRDefault="00876F93" w:rsidP="00876F93">
      <w:pPr>
        <w:spacing w:line="240" w:lineRule="auto"/>
        <w:contextualSpacing/>
        <w:outlineLvl w:val="1"/>
        <w:rPr>
          <w:rFonts w:ascii="Arial" w:hAnsi="Arial" w:cs="Arial"/>
          <w:color w:val="363534"/>
        </w:rPr>
      </w:pPr>
      <w:r w:rsidRPr="00622DDB">
        <w:rPr>
          <w:rFonts w:ascii="Arial" w:hAnsi="Arial" w:cs="Arial"/>
          <w:color w:val="363534"/>
        </w:rPr>
        <w:t>The department</w:t>
      </w:r>
      <w:r w:rsidRPr="00622DDB">
        <w:rPr>
          <w:rFonts w:ascii="Arial" w:hAnsi="Arial" w:cs="Arial"/>
          <w:b/>
          <w:color w:val="363534"/>
        </w:rPr>
        <w:t xml:space="preserve"> </w:t>
      </w:r>
      <w:r w:rsidRPr="00622DDB">
        <w:rPr>
          <w:rFonts w:ascii="Arial" w:hAnsi="Arial" w:cs="Arial"/>
          <w:color w:val="363534"/>
        </w:rPr>
        <w:t>plays a major role in Victoria’s emergency response activities, through an all-haz</w:t>
      </w:r>
      <w:r w:rsidRPr="00622DDB">
        <w:rPr>
          <w:rFonts w:ascii="Arial" w:hAnsi="Arial" w:cs="Arial"/>
        </w:rPr>
        <w:t>ards, all-emergencies approach</w:t>
      </w:r>
      <w:r w:rsidRPr="00622DDB">
        <w:rPr>
          <w:rFonts w:ascii="Arial" w:hAnsi="Arial" w:cs="Arial"/>
          <w:color w:val="363534"/>
        </w:rPr>
        <w:t>. Staff may be directly employed for these roles or may be called upon to support these activities as required following the appropriate training and “fit for work” assessment.</w:t>
      </w:r>
    </w:p>
    <w:p w14:paraId="2AFC78E3" w14:textId="77777777" w:rsidR="00876F93" w:rsidRPr="00622DDB" w:rsidRDefault="00876F93" w:rsidP="00876F93">
      <w:pPr>
        <w:spacing w:line="240" w:lineRule="auto"/>
        <w:contextualSpacing/>
        <w:outlineLvl w:val="1"/>
        <w:rPr>
          <w:rFonts w:ascii="Arial" w:hAnsi="Arial" w:cs="Arial"/>
          <w:color w:val="363534"/>
        </w:rPr>
      </w:pPr>
    </w:p>
    <w:p w14:paraId="32B6612D" w14:textId="77777777" w:rsidR="00876F93" w:rsidRPr="00622DDB" w:rsidRDefault="00876F93" w:rsidP="00876F93">
      <w:pPr>
        <w:keepNext/>
        <w:spacing w:line="240" w:lineRule="auto"/>
        <w:rPr>
          <w:rFonts w:ascii="Arial" w:hAnsi="Arial" w:cs="Arial"/>
          <w:bCs/>
          <w:color w:val="442D97"/>
          <w:sz w:val="28"/>
          <w:szCs w:val="28"/>
          <w:lang w:eastAsia="zh-CN"/>
        </w:rPr>
      </w:pPr>
      <w:r w:rsidRPr="00622DDB">
        <w:rPr>
          <w:rFonts w:ascii="Arial" w:hAnsi="Arial" w:cs="Arial"/>
          <w:bCs/>
          <w:color w:val="442D97"/>
          <w:sz w:val="28"/>
          <w:szCs w:val="28"/>
          <w:lang w:eastAsia="zh-CN"/>
        </w:rPr>
        <w:t xml:space="preserve">A Diverse, Inclusive and Flexible Workplace </w:t>
      </w:r>
    </w:p>
    <w:p w14:paraId="19BAC47B" w14:textId="77777777" w:rsidR="00876F93" w:rsidRPr="00622DDB" w:rsidRDefault="00876F93" w:rsidP="00876F93">
      <w:pPr>
        <w:spacing w:before="0" w:after="100" w:afterAutospacing="1" w:line="240" w:lineRule="auto"/>
        <w:rPr>
          <w:rFonts w:ascii="Arial" w:hAnsi="Arial" w:cs="Arial"/>
          <w:bCs/>
          <w:color w:val="000000"/>
          <w:szCs w:val="22"/>
        </w:rPr>
      </w:pPr>
      <w:r w:rsidRPr="00622DDB">
        <w:rPr>
          <w:rFonts w:ascii="Arial" w:hAnsi="Arial" w:cs="Arial"/>
          <w:color w:val="363534"/>
          <w:szCs w:val="22"/>
        </w:rPr>
        <w:t xml:space="preserve">DEECA welcomes applicants from a diverse range of </w:t>
      </w:r>
      <w:proofErr w:type="gramStart"/>
      <w:r w:rsidRPr="00622DDB">
        <w:rPr>
          <w:rFonts w:ascii="Arial" w:hAnsi="Arial" w:cs="Arial"/>
          <w:color w:val="363534"/>
          <w:szCs w:val="22"/>
        </w:rPr>
        <w:t>backgrounds</w:t>
      </w:r>
      <w:proofErr w:type="gramEnd"/>
      <w:r w:rsidRPr="00622DDB">
        <w:rPr>
          <w:rFonts w:ascii="Arial" w:hAnsi="Arial" w:cs="Arial"/>
          <w:color w:val="363534"/>
          <w:szCs w:val="22"/>
        </w:rPr>
        <w:t xml:space="preserve"> </w:t>
      </w:r>
      <w:r w:rsidRPr="00622DDB">
        <w:rPr>
          <w:rFonts w:ascii="Arial" w:eastAsia="Calibri" w:hAnsi="Arial" w:cs="Arial"/>
          <w:color w:val="363534"/>
          <w:szCs w:val="22"/>
        </w:rPr>
        <w:t xml:space="preserve">and we focus on the essential requirements of the job and being consistent and fair in our treatment of all applicants. </w:t>
      </w:r>
      <w:r w:rsidRPr="00622DDB">
        <w:rPr>
          <w:rFonts w:ascii="Arial" w:hAnsi="Arial" w:cs="Arial"/>
          <w:bCs/>
          <w:color w:val="000000"/>
          <w:szCs w:val="22"/>
        </w:rPr>
        <w:t>Our diversity and inclusion outcome pillars:</w:t>
      </w:r>
    </w:p>
    <w:p w14:paraId="2D1060F3" w14:textId="77777777" w:rsidR="00876F93" w:rsidRPr="00622DDB" w:rsidRDefault="00876F93" w:rsidP="00876F93">
      <w:pPr>
        <w:spacing w:before="100" w:beforeAutospacing="1" w:after="100" w:afterAutospacing="1" w:line="240" w:lineRule="auto"/>
        <w:rPr>
          <w:rFonts w:ascii="Arial" w:hAnsi="Arial" w:cs="Arial"/>
          <w:color w:val="000000"/>
          <w:szCs w:val="22"/>
        </w:rPr>
      </w:pPr>
      <w:r w:rsidRPr="00622DDB">
        <w:rPr>
          <w:rFonts w:ascii="Arial" w:hAnsi="Arial" w:cs="Arial"/>
          <w:color w:val="000000"/>
          <w:szCs w:val="22"/>
        </w:rPr>
        <w:t>1. We are connected to liveable, inclusive, sustainable communities</w:t>
      </w:r>
      <w:r w:rsidRPr="00622DDB">
        <w:rPr>
          <w:rFonts w:ascii="Arial" w:hAnsi="Arial" w:cs="Arial"/>
          <w:color w:val="000000"/>
          <w:szCs w:val="22"/>
        </w:rPr>
        <w:br/>
        <w:t xml:space="preserve">2. We are diverse </w:t>
      </w:r>
      <w:r w:rsidRPr="00622DDB">
        <w:rPr>
          <w:rFonts w:ascii="Arial" w:hAnsi="Arial" w:cs="Arial"/>
          <w:color w:val="000000"/>
          <w:szCs w:val="22"/>
        </w:rPr>
        <w:br/>
        <w:t xml:space="preserve">3. We are inclusive and flexible </w:t>
      </w:r>
      <w:r w:rsidRPr="00622DDB">
        <w:rPr>
          <w:rFonts w:ascii="Arial" w:hAnsi="Arial" w:cs="Arial"/>
          <w:color w:val="000000"/>
          <w:szCs w:val="22"/>
        </w:rPr>
        <w:br/>
        <w:t>4. We are safe and respectful</w:t>
      </w:r>
    </w:p>
    <w:p w14:paraId="686421F1" w14:textId="77777777" w:rsidR="00876F93" w:rsidRPr="00622DDB" w:rsidRDefault="00876F93" w:rsidP="00876F93">
      <w:pPr>
        <w:spacing w:before="0" w:after="0"/>
        <w:rPr>
          <w:rFonts w:ascii="Arial" w:hAnsi="Arial" w:cs="Arial"/>
          <w:color w:val="363534"/>
          <w:szCs w:val="22"/>
        </w:rPr>
      </w:pPr>
      <w:r w:rsidRPr="00622DDB">
        <w:rPr>
          <w:rFonts w:ascii="Arial" w:eastAsia="Calibri" w:hAnsi="Arial" w:cs="Arial"/>
          <w:color w:val="363534"/>
          <w:szCs w:val="22"/>
        </w:rPr>
        <w:t xml:space="preserve">DEECA </w:t>
      </w:r>
      <w:r w:rsidRPr="00622DD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4770852" w14:textId="77777777" w:rsidR="00876F93" w:rsidRPr="00622DDB" w:rsidRDefault="00876F93" w:rsidP="00876F93">
      <w:pPr>
        <w:rPr>
          <w:rFonts w:ascii="Arial" w:hAnsi="Arial" w:cs="Arial"/>
          <w:b/>
          <w:bCs/>
          <w:color w:val="363534"/>
        </w:rPr>
      </w:pPr>
      <w:r w:rsidRPr="00622DDB">
        <w:rPr>
          <w:rFonts w:ascii="Arial" w:hAnsi="Arial" w:cs="Arial"/>
          <w:b/>
          <w:bCs/>
          <w:color w:val="363534"/>
        </w:rPr>
        <w:t>Aboriginal Cultural Safety</w:t>
      </w:r>
    </w:p>
    <w:p w14:paraId="45870F99" w14:textId="77777777" w:rsidR="00876F93" w:rsidRPr="00622DDB" w:rsidRDefault="00876F93" w:rsidP="00876F93">
      <w:pPr>
        <w:spacing w:before="0" w:after="0"/>
        <w:rPr>
          <w:rFonts w:ascii="Arial" w:hAnsi="Arial" w:cs="Arial"/>
          <w:color w:val="363534"/>
        </w:rPr>
      </w:pPr>
      <w:r w:rsidRPr="00622DDB">
        <w:rPr>
          <w:rFonts w:ascii="Arial" w:hAnsi="Arial" w:cs="Arial"/>
          <w:color w:val="363534"/>
        </w:rPr>
        <w:t xml:space="preserve">Cultural safety of Traditional Owners and Aboriginal Victorians, as an underpinning principle of self-determination, is embedded in everything we do.  Under the </w:t>
      </w:r>
      <w:r w:rsidRPr="00622DDB">
        <w:rPr>
          <w:rFonts w:ascii="Arial" w:hAnsi="Arial" w:cs="Arial"/>
        </w:rPr>
        <w:t xml:space="preserve">Aboriginal Cultural Safety Framework </w:t>
      </w:r>
      <w:r w:rsidRPr="00622DD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Pr="00622DDB">
          <w:rPr>
            <w:rStyle w:val="Hyperlink"/>
            <w:rFonts w:ascii="Arial" w:hAnsi="Arial" w:cs="Arial"/>
          </w:rPr>
          <w:t>self.determination@deeca.vic.gov.au</w:t>
        </w:r>
      </w:hyperlink>
      <w:r w:rsidRPr="00622DDB">
        <w:rPr>
          <w:rFonts w:ascii="Arial" w:hAnsi="Arial" w:cs="Arial"/>
          <w:color w:val="363534"/>
        </w:rPr>
        <w:t>.</w:t>
      </w:r>
    </w:p>
    <w:p w14:paraId="696E4A4E" w14:textId="77777777" w:rsidR="00876F93" w:rsidRPr="00622DDB" w:rsidRDefault="00876F93" w:rsidP="00876F93">
      <w:pPr>
        <w:rPr>
          <w:rFonts w:ascii="Arial" w:hAnsi="Arial" w:cs="Arial"/>
          <w:b/>
          <w:color w:val="363534"/>
          <w:szCs w:val="22"/>
        </w:rPr>
      </w:pPr>
      <w:r w:rsidRPr="00622DDB">
        <w:rPr>
          <w:rFonts w:ascii="Arial" w:hAnsi="Arial" w:cs="Arial"/>
          <w:b/>
          <w:color w:val="363534"/>
          <w:szCs w:val="22"/>
        </w:rPr>
        <w:t>Balancing your Life / Hybrid Working</w:t>
      </w:r>
    </w:p>
    <w:p w14:paraId="4725777D" w14:textId="77777777" w:rsidR="00876F93" w:rsidRPr="00622DDB" w:rsidRDefault="00876F93" w:rsidP="00876F93">
      <w:pPr>
        <w:rPr>
          <w:rFonts w:ascii="Arial" w:eastAsia="Calibri" w:hAnsi="Arial" w:cs="Arial"/>
          <w:color w:val="363534"/>
          <w:szCs w:val="22"/>
        </w:rPr>
      </w:pPr>
      <w:r w:rsidRPr="00622DD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365D87F" w14:textId="77777777" w:rsidR="00876F93" w:rsidRPr="00622DDB" w:rsidRDefault="00876F93" w:rsidP="00876F93">
      <w:pPr>
        <w:spacing w:line="240" w:lineRule="auto"/>
        <w:rPr>
          <w:rFonts w:ascii="Arial" w:eastAsia="Microsoft JhengHei" w:hAnsi="Arial" w:cs="Arial"/>
          <w:sz w:val="22"/>
          <w:szCs w:val="24"/>
          <w:u w:val="single"/>
          <w:lang w:eastAsia="en-US"/>
        </w:rPr>
      </w:pPr>
      <w:r w:rsidRPr="00622DDB">
        <w:rPr>
          <w:rFonts w:ascii="Arial" w:hAnsi="Arial" w:cs="Arial"/>
          <w:sz w:val="24"/>
          <w:szCs w:val="24"/>
          <w:lang w:eastAsia="en-US"/>
        </w:rPr>
        <w:t>To receive this information in an accessible format (such as large print or audio) please call the Customer Service Centre: 136 186, TTY: 133 677, or email</w:t>
      </w:r>
      <w:r w:rsidRPr="00622DDB">
        <w:rPr>
          <w:rFonts w:ascii="Arial" w:hAnsi="Arial" w:cs="Arial"/>
          <w:sz w:val="28"/>
          <w:szCs w:val="28"/>
          <w:lang w:eastAsia="en-US"/>
        </w:rPr>
        <w:t xml:space="preserve"> </w:t>
      </w:r>
      <w:hyperlink r:id="rId37" w:history="1">
        <w:r w:rsidRPr="00622DDB">
          <w:rPr>
            <w:rStyle w:val="Hyperlink"/>
            <w:rFonts w:ascii="Arial" w:eastAsia="Microsoft JhengHei" w:hAnsi="Arial" w:cs="Arial"/>
            <w:sz w:val="22"/>
            <w:szCs w:val="24"/>
            <w:lang w:eastAsia="en-US"/>
          </w:rPr>
          <w:t>customer.service@deeca.vic.gov.au</w:t>
        </w:r>
      </w:hyperlink>
    </w:p>
    <w:p w14:paraId="203D0852" w14:textId="0E59E555" w:rsidR="0032432A" w:rsidRPr="0032432A" w:rsidRDefault="0032432A" w:rsidP="00876F93">
      <w:pPr>
        <w:keepNext/>
        <w:spacing w:before="360" w:line="240" w:lineRule="auto"/>
        <w:rPr>
          <w:rFonts w:ascii="Arial" w:eastAsia="Microsoft JhengHei" w:hAnsi="Arial" w:cs="Arial"/>
          <w:sz w:val="22"/>
          <w:szCs w:val="24"/>
          <w:u w:val="single"/>
          <w:lang w:eastAsia="en-US"/>
        </w:rPr>
      </w:pPr>
    </w:p>
    <w:sectPr w:rsidR="0032432A" w:rsidRPr="0032432A" w:rsidSect="007425C9">
      <w:headerReference w:type="default" r:id="rId3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69C06" w14:textId="77777777" w:rsidR="00C31A10" w:rsidRPr="00622DDB" w:rsidRDefault="00C31A10" w:rsidP="00CD157B">
      <w:pPr>
        <w:pStyle w:val="NoSpacing"/>
      </w:pPr>
    </w:p>
    <w:p w14:paraId="1DCC8FB0" w14:textId="77777777" w:rsidR="00C31A10" w:rsidRPr="00622DDB" w:rsidRDefault="00C31A10"/>
  </w:endnote>
  <w:endnote w:type="continuationSeparator" w:id="0">
    <w:p w14:paraId="62BCF1C1" w14:textId="77777777" w:rsidR="00C31A10" w:rsidRPr="00622DDB" w:rsidRDefault="00C31A10" w:rsidP="00CD157B">
      <w:pPr>
        <w:pStyle w:val="NoSpacing"/>
      </w:pPr>
    </w:p>
    <w:p w14:paraId="05936038" w14:textId="77777777" w:rsidR="00C31A10" w:rsidRPr="00622DDB" w:rsidRDefault="00C31A10"/>
  </w:endnote>
  <w:endnote w:type="continuationNotice" w:id="1">
    <w:p w14:paraId="617A0919" w14:textId="77777777" w:rsidR="00C31A10" w:rsidRPr="00622DDB" w:rsidRDefault="00C31A10" w:rsidP="00CD157B">
      <w:pPr>
        <w:pStyle w:val="NoSpacing"/>
      </w:pPr>
    </w:p>
    <w:p w14:paraId="21BBEE43" w14:textId="77777777" w:rsidR="00C31A10" w:rsidRPr="00622DDB" w:rsidRDefault="00C31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rsidRPr="00622DDB" w14:paraId="7F15A3E7" w14:textId="77777777">
      <w:trPr>
        <w:trHeight w:val="397"/>
      </w:trPr>
      <w:tc>
        <w:tcPr>
          <w:tcW w:w="340" w:type="dxa"/>
        </w:tcPr>
        <w:p w14:paraId="34C922F5" w14:textId="42406709" w:rsidR="00A60698" w:rsidRPr="00622DDB" w:rsidRDefault="0062606C" w:rsidP="00A60698">
          <w:pPr>
            <w:pStyle w:val="FooterEvenPageNumber"/>
            <w:framePr w:wrap="auto" w:vAnchor="margin" w:hAnchor="text" w:yAlign="inline"/>
          </w:pPr>
          <w:r w:rsidRPr="00622DDB">
            <w:rPr>
              <w:noProof/>
            </w:rPr>
            <mc:AlternateContent>
              <mc:Choice Requires="wps">
                <w:drawing>
                  <wp:anchor distT="0" distB="0" distL="114300" distR="114300" simplePos="0" relativeHeight="251658254" behindDoc="0" locked="0" layoutInCell="0" allowOverlap="1" wp14:anchorId="3BBD98CA" wp14:editId="43D985C5">
                    <wp:simplePos x="0" y="0"/>
                    <wp:positionH relativeFrom="page">
                      <wp:posOffset>0</wp:posOffset>
                    </wp:positionH>
                    <wp:positionV relativeFrom="page">
                      <wp:posOffset>10249535</wp:posOffset>
                    </wp:positionV>
                    <wp:extent cx="7560945" cy="252095"/>
                    <wp:effectExtent l="0" t="0" r="0" b="14605"/>
                    <wp:wrapNone/>
                    <wp:docPr id="44" name="MSIPCMa5a8423dbb1cadd807259689" descr="{&quot;HashCode&quot;:37626020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CCFE9F" w14:textId="0FFCF2E8"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BD98CA" id="_x0000_t202" coordsize="21600,21600" o:spt="202" path="m,l,21600r21600,l21600,xe">
                    <v:stroke joinstyle="miter"/>
                    <v:path gradientshapeok="t" o:connecttype="rect"/>
                  </v:shapetype>
                  <v:shape id="MSIPCMa5a8423dbb1cadd807259689" o:spid="_x0000_s1031" type="#_x0000_t202" alt="{&quot;HashCode&quot;:376260202,&quot;Height&quot;:841.0,&quot;Width&quot;:595.0,&quot;Placement&quot;:&quot;Footer&quot;,&quot;Index&quot;:&quot;OddAndEven&quot;,&quot;Section&quot;:1,&quot;Top&quot;:0.0,&quot;Left&quot;:0.0}" style="position:absolute;margin-left:0;margin-top:807.05pt;width:595.35pt;height:19.8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" o:allowincell="f" filled="f" stroked="f" strokeweight=".5pt">
                    <v:textbox inset=",0,,0">
                      <w:txbxContent>
                        <w:p w14:paraId="28CCFE9F" w14:textId="0FFCF2E8"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v:textbox>
                    <w10:wrap anchorx="page" anchory="page"/>
                  </v:shape>
                </w:pict>
              </mc:Fallback>
            </mc:AlternateContent>
          </w:r>
          <w:r w:rsidR="00A60698" w:rsidRPr="00622DDB">
            <w:fldChar w:fldCharType="begin"/>
          </w:r>
          <w:r w:rsidR="00A60698" w:rsidRPr="00622DDB">
            <w:instrText xml:space="preserve"> PAGE   \* MERGEFORMAT </w:instrText>
          </w:r>
          <w:r w:rsidR="00A60698" w:rsidRPr="00622DDB">
            <w:fldChar w:fldCharType="separate"/>
          </w:r>
          <w:r w:rsidR="00A60698" w:rsidRPr="00622DDB">
            <w:t>4</w:t>
          </w:r>
          <w:r w:rsidR="00A60698" w:rsidRPr="00622DDB">
            <w:fldChar w:fldCharType="end"/>
          </w:r>
        </w:p>
      </w:tc>
      <w:tc>
        <w:tcPr>
          <w:tcW w:w="9071" w:type="dxa"/>
        </w:tcPr>
        <w:p w14:paraId="2152C328" w14:textId="5ECE6E18" w:rsidR="00A60698" w:rsidRPr="00622DDB" w:rsidRDefault="009276BB" w:rsidP="00495B3B">
          <w:pPr>
            <w:pStyle w:val="FooterEven"/>
            <w:jc w:val="right"/>
          </w:pPr>
          <w:r w:rsidRPr="00622DDB">
            <w:t>Aug 2025</w:t>
          </w:r>
        </w:p>
      </w:tc>
    </w:tr>
  </w:tbl>
  <w:p w14:paraId="7C3DD4F8" w14:textId="77777777" w:rsidR="00A60698" w:rsidRPr="00622DDB"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rsidRPr="00622DDB" w14:paraId="6C96125A" w14:textId="77777777" w:rsidTr="00495B3B">
      <w:trPr>
        <w:trHeight w:val="397"/>
      </w:trPr>
      <w:tc>
        <w:tcPr>
          <w:tcW w:w="8931" w:type="dxa"/>
        </w:tcPr>
        <w:p w14:paraId="162046A4" w14:textId="02D3236C" w:rsidR="00495B3B" w:rsidRPr="00622DDB" w:rsidRDefault="0062606C" w:rsidP="00495B3B">
          <w:pPr>
            <w:pStyle w:val="FooterOdd"/>
            <w:jc w:val="left"/>
            <w:rPr>
              <w:b/>
            </w:rPr>
          </w:pPr>
          <w:r w:rsidRPr="00622DDB">
            <w:rPr>
              <w:b/>
              <w:noProof/>
            </w:rPr>
            <mc:AlternateContent>
              <mc:Choice Requires="wps">
                <w:drawing>
                  <wp:anchor distT="0" distB="0" distL="114300" distR="114300" simplePos="0" relativeHeight="251658252" behindDoc="0" locked="0" layoutInCell="0" allowOverlap="1" wp14:anchorId="7902A46C" wp14:editId="30B1C3C2">
                    <wp:simplePos x="0" y="0"/>
                    <wp:positionH relativeFrom="page">
                      <wp:posOffset>0</wp:posOffset>
                    </wp:positionH>
                    <wp:positionV relativeFrom="page">
                      <wp:posOffset>10249535</wp:posOffset>
                    </wp:positionV>
                    <wp:extent cx="7560945" cy="252095"/>
                    <wp:effectExtent l="0" t="0" r="0" b="14605"/>
                    <wp:wrapNone/>
                    <wp:docPr id="42" name="MSIPCM36434c2c9a6497a13fc29e53" descr="{&quot;HashCode&quot;:3762602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79D825" w14:textId="3FA1CA13"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02A46C" id="_x0000_t202" coordsize="21600,21600" o:spt="202" path="m,l,21600r21600,l21600,xe">
                    <v:stroke joinstyle="miter"/>
                    <v:path gradientshapeok="t" o:connecttype="rect"/>
                  </v:shapetype>
                  <v:shape id="MSIPCM36434c2c9a6497a13fc29e53" o:spid="_x0000_s1032" type="#_x0000_t202" alt="{&quot;HashCode&quot;:376260202,&quot;Height&quot;:841.0,&quot;Width&quot;:595.0,&quot;Placement&quot;:&quot;Footer&quot;,&quot;Index&quot;:&quot;Primary&quot;,&quot;Section&quot;:1,&quot;Top&quot;:0.0,&quot;Left&quot;:0.0}" style="position:absolute;margin-left:0;margin-top:807.05pt;width:595.35pt;height:19.8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X1GQ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" o:allowincell="f" filled="f" stroked="f" strokeweight=".5pt">
                    <v:textbox inset=",0,,0">
                      <w:txbxContent>
                        <w:p w14:paraId="1A79D825" w14:textId="3FA1CA13"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v:textbox>
                    <w10:wrap anchorx="page" anchory="page"/>
                  </v:shape>
                </w:pict>
              </mc:Fallback>
            </mc:AlternateContent>
          </w:r>
          <w:r w:rsidR="00495B3B" w:rsidRPr="00622DDB">
            <w:rPr>
              <w:b/>
            </w:rPr>
            <w:t>3</w:t>
          </w:r>
        </w:p>
      </w:tc>
      <w:tc>
        <w:tcPr>
          <w:tcW w:w="425" w:type="dxa"/>
        </w:tcPr>
        <w:p w14:paraId="75480751" w14:textId="77777777" w:rsidR="00495B3B" w:rsidRPr="00622DDB" w:rsidRDefault="00495B3B" w:rsidP="00495B3B">
          <w:pPr>
            <w:pStyle w:val="FooterOddPageNumber"/>
            <w:ind w:left="-9070" w:firstLine="9070"/>
            <w:jc w:val="left"/>
          </w:pPr>
        </w:p>
      </w:tc>
      <w:tc>
        <w:tcPr>
          <w:tcW w:w="991" w:type="dxa"/>
        </w:tcPr>
        <w:p w14:paraId="6F42B13B" w14:textId="7C938D39" w:rsidR="00495B3B" w:rsidRPr="00622DDB" w:rsidRDefault="009276BB" w:rsidP="00495B3B">
          <w:pPr>
            <w:pStyle w:val="FooterOddPageNumber"/>
            <w:ind w:left="-9070" w:firstLine="9070"/>
            <w:jc w:val="left"/>
          </w:pPr>
          <w:r w:rsidRPr="00622DDB">
            <w:t xml:space="preserve">Aug </w:t>
          </w:r>
          <w:r w:rsidR="00495B3B" w:rsidRPr="00622DDB">
            <w:t>202</w:t>
          </w:r>
          <w:r w:rsidRPr="00622DDB">
            <w:t>5</w:t>
          </w:r>
        </w:p>
      </w:tc>
    </w:tr>
  </w:tbl>
  <w:p w14:paraId="544AF284" w14:textId="7633E25E" w:rsidR="00CD157B" w:rsidRPr="00622DDB" w:rsidRDefault="00495B3B" w:rsidP="00495B3B">
    <w:pPr>
      <w:pStyle w:val="Footer"/>
      <w:jc w:val="right"/>
    </w:pPr>
    <w:r w:rsidRPr="00622DDB">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4DF8EE3" w:rsidR="00364C9A" w:rsidRPr="00622DDB" w:rsidRDefault="0062606C">
    <w:pPr>
      <w:pStyle w:val="Footer"/>
    </w:pPr>
    <w:r w:rsidRPr="00622DDB">
      <w:rPr>
        <w:noProof/>
      </w:rPr>
      <mc:AlternateContent>
        <mc:Choice Requires="wps">
          <w:drawing>
            <wp:anchor distT="0" distB="0" distL="114300" distR="114300" simplePos="0" relativeHeight="251658253" behindDoc="0" locked="0" layoutInCell="0" allowOverlap="1" wp14:anchorId="2F796FE2" wp14:editId="33EC542D">
              <wp:simplePos x="0" y="0"/>
              <wp:positionH relativeFrom="page">
                <wp:posOffset>0</wp:posOffset>
              </wp:positionH>
              <wp:positionV relativeFrom="page">
                <wp:posOffset>10249535</wp:posOffset>
              </wp:positionV>
              <wp:extent cx="7560945" cy="252095"/>
              <wp:effectExtent l="0" t="0" r="0" b="14605"/>
              <wp:wrapNone/>
              <wp:docPr id="43" name="MSIPCM7ab648eb864eea1db7c034bf" descr="{&quot;HashCode&quot;:37626020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60C92" w14:textId="4DAC4EB6"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F796FE2" id="_x0000_t202" coordsize="21600,21600" o:spt="202" path="m,l,21600r21600,l21600,xe">
              <v:stroke joinstyle="miter"/>
              <v:path gradientshapeok="t" o:connecttype="rect"/>
            </v:shapetype>
            <v:shape id="MSIPCM7ab648eb864eea1db7c034bf" o:spid="_x0000_s1034" type="#_x0000_t202" alt="{&quot;HashCode&quot;:376260202,&quot;Height&quot;:841.0,&quot;Width&quot;:595.0,&quot;Placement&quot;:&quot;Footer&quot;,&quot;Index&quot;:&quot;FirstPage&quot;,&quot;Section&quot;:1,&quot;Top&quot;:0.0,&quot;Left&quot;:0.0}" style="position:absolute;margin-left:0;margin-top:807.05pt;width:595.35pt;height:19.8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" o:allowincell="f" filled="f" stroked="f" strokeweight=".5pt">
              <v:textbox inset=",0,,0">
                <w:txbxContent>
                  <w:p w14:paraId="29060C92" w14:textId="4DAC4EB6"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C1DF3" w14:textId="77777777" w:rsidR="00C31A10" w:rsidRPr="00622DDB" w:rsidRDefault="00C31A10" w:rsidP="005D764F">
      <w:pPr>
        <w:pStyle w:val="FootnoteSeparator"/>
      </w:pPr>
    </w:p>
    <w:p w14:paraId="4A95A5EE" w14:textId="77777777" w:rsidR="00C31A10" w:rsidRPr="00622DDB" w:rsidRDefault="00C31A10"/>
  </w:footnote>
  <w:footnote w:type="continuationSeparator" w:id="0">
    <w:p w14:paraId="53696A9C" w14:textId="77777777" w:rsidR="00C31A10" w:rsidRPr="00622DDB" w:rsidRDefault="00C31A10" w:rsidP="006D5A90">
      <w:r w:rsidRPr="00622DDB">
        <w:t>_______</w:t>
      </w:r>
    </w:p>
    <w:p w14:paraId="0E2BD325" w14:textId="77777777" w:rsidR="00C31A10" w:rsidRPr="00622DDB" w:rsidRDefault="00C31A10"/>
  </w:footnote>
  <w:footnote w:type="continuationNotice" w:id="1">
    <w:p w14:paraId="0C2631B7" w14:textId="77777777" w:rsidR="00C31A10" w:rsidRPr="00622DDB" w:rsidRDefault="00C31A10" w:rsidP="006D5A90"/>
    <w:p w14:paraId="304DDF65" w14:textId="77777777" w:rsidR="00C31A10" w:rsidRPr="00622DDB" w:rsidRDefault="00C31A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27BA60A9" w:rsidR="00DE2576" w:rsidRPr="00622DDB" w:rsidRDefault="0062606C" w:rsidP="00DE2576">
    <w:pPr>
      <w:pStyle w:val="Header"/>
    </w:pPr>
    <w:r w:rsidRPr="00622DDB">
      <w:rPr>
        <w:noProof/>
      </w:rPr>
      <mc:AlternateContent>
        <mc:Choice Requires="wps">
          <w:drawing>
            <wp:anchor distT="0" distB="0" distL="114300" distR="114300" simplePos="0" relativeHeight="251658257" behindDoc="0" locked="0" layoutInCell="0" allowOverlap="1" wp14:anchorId="341AF5A2" wp14:editId="2CA25206">
              <wp:simplePos x="0" y="0"/>
              <wp:positionH relativeFrom="page">
                <wp:posOffset>0</wp:posOffset>
              </wp:positionH>
              <wp:positionV relativeFrom="page">
                <wp:posOffset>190500</wp:posOffset>
              </wp:positionV>
              <wp:extent cx="7560945" cy="252095"/>
              <wp:effectExtent l="0" t="0" r="0" b="14605"/>
              <wp:wrapNone/>
              <wp:docPr id="47" name="MSIPCM88c8445ea6d20b058da3fa5f" descr="{&quot;HashCode&quot;:352122633,&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8ADE7" w14:textId="5B039167"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41AF5A2" id="_x0000_t202" coordsize="21600,21600" o:spt="202" path="m,l,21600r21600,l21600,xe">
              <v:stroke joinstyle="miter"/>
              <v:path gradientshapeok="t" o:connecttype="rect"/>
            </v:shapetype>
            <v:shape id="MSIPCM88c8445ea6d20b058da3fa5f" o:spid="_x0000_s1029" type="#_x0000_t202" alt="{&quot;HashCode&quot;:352122633,&quot;Height&quot;:841.0,&quot;Width&quot;:595.0,&quot;Placement&quot;:&quot;Header&quot;,&quot;Index&quot;:&quot;OddAndEven&quot;,&quot;Section&quot;:1,&quot;Top&quot;:0.0,&quot;Left&quot;:0.0}" style="position:absolute;margin-left:0;margin-top:15pt;width:595.35pt;height:19.85pt;z-index:25165825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o:allowincell="f" filled="f" stroked="f" strokeweight=".5pt">
              <v:textbox inset=",0,,0">
                <w:txbxContent>
                  <w:p w14:paraId="2698ADE7" w14:textId="5B039167"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v:textbox>
              <w10:wrap anchorx="page" anchory="page"/>
            </v:shape>
          </w:pict>
        </mc:Fallback>
      </mc:AlternateContent>
    </w:r>
    <w:r w:rsidR="00DE2576" w:rsidRPr="00622DDB">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61E4258D">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D5C4440">
              <v:path arrowok="t"/>
              <w10:wrap anchorx="page" anchory="page"/>
              <w10:anchorlock/>
            </v:shape>
          </w:pict>
        </mc:Fallback>
      </mc:AlternateContent>
    </w:r>
    <w:r w:rsidR="00DE2576" w:rsidRPr="00622DDB">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012E81BE">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508CF61">
              <v:path arrowok="t"/>
              <w10:wrap anchorx="page" anchory="page"/>
            </v:shape>
          </w:pict>
        </mc:Fallback>
      </mc:AlternateContent>
    </w:r>
    <w:r w:rsidR="00DE2576" w:rsidRPr="00622DDB">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31CB80D8">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5CB5012">
              <v:path arrowok="t"/>
              <w10:wrap anchorx="page" anchory="page"/>
              <w10:anchorlock/>
            </v:shape>
          </w:pict>
        </mc:Fallback>
      </mc:AlternateContent>
    </w:r>
    <w:r w:rsidR="00DE2576" w:rsidRPr="00622DDB">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5E3C5A6F">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772BF8C">
              <v:path arrowok="t"/>
              <w10:wrap anchorx="page" anchory="page"/>
              <w10:anchorlock/>
            </v:shape>
          </w:pict>
        </mc:Fallback>
      </mc:AlternateContent>
    </w:r>
    <w:r w:rsidR="00DE2576" w:rsidRPr="00622DDB">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5DBB416F">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7A150DC">
              <v:path arrowok="t"/>
              <w10:wrap anchorx="page" anchory="page"/>
              <w10:anchorlock/>
            </v:shape>
          </w:pict>
        </mc:Fallback>
      </mc:AlternateContent>
    </w:r>
    <w:r w:rsidR="00DE2576" w:rsidRPr="00622DDB">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5B11DD7E">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B8A1217">
              <v:path arrowok="t"/>
              <w10:wrap anchorx="page" anchory="page"/>
              <w10:anchorlock/>
            </v:shape>
          </w:pict>
        </mc:Fallback>
      </mc:AlternateContent>
    </w:r>
  </w:p>
  <w:p w14:paraId="68FB1FFB" w14:textId="77777777" w:rsidR="00DE2576" w:rsidRPr="00622DDB"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2A96" w14:textId="59ACAD70" w:rsidR="00020405" w:rsidRPr="00622DDB" w:rsidRDefault="0062606C">
    <w:pPr>
      <w:pStyle w:val="Header"/>
    </w:pPr>
    <w:r w:rsidRPr="00622DDB">
      <w:rPr>
        <w:noProof/>
      </w:rPr>
      <mc:AlternateContent>
        <mc:Choice Requires="wps">
          <w:drawing>
            <wp:anchor distT="0" distB="0" distL="114300" distR="114300" simplePos="1" relativeHeight="251658255" behindDoc="0" locked="0" layoutInCell="0" allowOverlap="1" wp14:anchorId="5086851E" wp14:editId="0CF72419">
              <wp:simplePos x="0" y="190500"/>
              <wp:positionH relativeFrom="page">
                <wp:posOffset>0</wp:posOffset>
              </wp:positionH>
              <wp:positionV relativeFrom="page">
                <wp:posOffset>190500</wp:posOffset>
              </wp:positionV>
              <wp:extent cx="7560945" cy="252095"/>
              <wp:effectExtent l="0" t="0" r="0" b="14605"/>
              <wp:wrapNone/>
              <wp:docPr id="45" name="MSIPCM363f4070b30d0033f996fa2c" descr="{&quot;HashCode&quot;:35212263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BC3731" w14:textId="7DE19AFE"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086851E" id="_x0000_t202" coordsize="21600,21600" o:spt="202" path="m,l,21600r21600,l21600,xe">
              <v:stroke joinstyle="miter"/>
              <v:path gradientshapeok="t" o:connecttype="rect"/>
            </v:shapetype>
            <v:shape id="MSIPCM363f4070b30d0033f996fa2c" o:spid="_x0000_s1030" type="#_x0000_t202" alt="{&quot;HashCode&quot;:352122633,&quot;Height&quot;:841.0,&quot;Width&quot;:595.0,&quot;Placement&quot;:&quot;Header&quot;,&quot;Index&quot;:&quot;Primary&quot;,&quot;Section&quot;:1,&quot;Top&quot;:0.0,&quot;Left&quot;:0.0}" style="position:absolute;margin-left:0;margin-top:15pt;width:595.35pt;height:19.85pt;z-index:25165825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o:allowincell="f" filled="f" stroked="f" strokeweight=".5pt">
              <v:textbox inset=",0,,0">
                <w:txbxContent>
                  <w:p w14:paraId="43BC3731" w14:textId="7DE19AFE"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8AE3" w14:textId="5F0060A1" w:rsidR="00020405" w:rsidRPr="00622DDB" w:rsidRDefault="0062606C">
    <w:pPr>
      <w:pStyle w:val="Header"/>
    </w:pPr>
    <w:r w:rsidRPr="00622DDB">
      <w:rPr>
        <w:noProof/>
      </w:rPr>
      <mc:AlternateContent>
        <mc:Choice Requires="wps">
          <w:drawing>
            <wp:anchor distT="0" distB="0" distL="114300" distR="114300" simplePos="0" relativeHeight="251658256" behindDoc="0" locked="0" layoutInCell="0" allowOverlap="1" wp14:anchorId="2C87F83A" wp14:editId="74E60B2B">
              <wp:simplePos x="0" y="0"/>
              <wp:positionH relativeFrom="page">
                <wp:posOffset>0</wp:posOffset>
              </wp:positionH>
              <wp:positionV relativeFrom="page">
                <wp:posOffset>190500</wp:posOffset>
              </wp:positionV>
              <wp:extent cx="7560945" cy="252095"/>
              <wp:effectExtent l="0" t="0" r="0" b="14605"/>
              <wp:wrapNone/>
              <wp:docPr id="46" name="MSIPCM63a043509c03e69d35d495a3" descr="{&quot;HashCode&quot;:35212263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628B28" w14:textId="12FCE44D"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87F83A" id="_x0000_t202" coordsize="21600,21600" o:spt="202" path="m,l,21600r21600,l21600,xe">
              <v:stroke joinstyle="miter"/>
              <v:path gradientshapeok="t" o:connecttype="rect"/>
            </v:shapetype>
            <v:shape id="MSIPCM63a043509c03e69d35d495a3" o:spid="_x0000_s1033" type="#_x0000_t202" alt="{&quot;HashCode&quot;:352122633,&quot;Height&quot;:841.0,&quot;Width&quot;:595.0,&quot;Placement&quot;:&quot;Header&quot;,&quot;Index&quot;:&quot;FirstPage&quot;,&quot;Section&quot;:1,&quot;Top&quot;:0.0,&quot;Left&quot;:0.0}" style="position:absolute;margin-left:0;margin-top:15pt;width:595.35pt;height:19.85pt;z-index:251658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eB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Kul02GMH1QnXc9Az7y3fNDjD&#10;A/PhmTmkGjdC+YYnPKQC7AVni5Ia3K+/+WM+MoBRSlqUTkn9zwNzghL13SA3i/F0GrWWLmi4t97d&#10;4DUHfQeoyjE+EMuTGXODGkzpQL+iutexG4aY4dizpGEw70IvZHwdXKzXKQlVZVl4MFvLY+mIZkT2&#10;pXtlzp7hD0jcIwziYsU7Fvrcnof1IYBsEkUR3x7NM+yoyETy+fVEyb+9p6zrG1/9Bg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CrbieBGAIAACsEAAAOAAAAAAAAAAAAAAAAAC4CAABkcnMvZTJvRG9jLnhtbFBLAQItABQABgAI&#10;AAAAIQDhkXQK3AAAAAcBAAAPAAAAAAAAAAAAAAAAAHIEAABkcnMvZG93bnJldi54bWxQSwUGAAAA&#10;AAQABADzAAAAewUAAAAA&#10;" o:allowincell="f" filled="f" stroked="f" strokeweight=".5pt">
              <v:textbox inset=",0,,0">
                <w:txbxContent>
                  <w:p w14:paraId="13628B28" w14:textId="12FCE44D"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0A23EC82" w:rsidR="00CD157B" w:rsidRPr="00622DDB" w:rsidRDefault="0062606C" w:rsidP="00CD157B">
    <w:pPr>
      <w:pStyle w:val="Header"/>
    </w:pPr>
    <w:r w:rsidRPr="00622DDB">
      <w:rPr>
        <w:noProof/>
      </w:rPr>
      <mc:AlternateContent>
        <mc:Choice Requires="wps">
          <w:drawing>
            <wp:anchor distT="0" distB="0" distL="114300" distR="114300" simplePos="0" relativeHeight="251658258" behindDoc="0" locked="0" layoutInCell="0" allowOverlap="1" wp14:anchorId="1F34F1E6" wp14:editId="1219BD8A">
              <wp:simplePos x="0" y="0"/>
              <wp:positionH relativeFrom="page">
                <wp:posOffset>0</wp:posOffset>
              </wp:positionH>
              <wp:positionV relativeFrom="page">
                <wp:posOffset>190500</wp:posOffset>
              </wp:positionV>
              <wp:extent cx="7560945" cy="252095"/>
              <wp:effectExtent l="0" t="0" r="0" b="14605"/>
              <wp:wrapNone/>
              <wp:docPr id="48" name="MSIPCM568742229a1891844842c448" descr="{&quot;HashCode&quot;:352122633,&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8C8494" w14:textId="2ECFCA32"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F34F1E6" id="_x0000_t202" coordsize="21600,21600" o:spt="202" path="m,l,21600r21600,l21600,xe">
              <v:stroke joinstyle="miter"/>
              <v:path gradientshapeok="t" o:connecttype="rect"/>
            </v:shapetype>
            <v:shape id="MSIPCM568742229a1891844842c448" o:spid="_x0000_s1035" type="#_x0000_t202" alt="{&quot;HashCode&quot;:352122633,&quot;Height&quot;:841.0,&quot;Width&quot;:595.0,&quot;Placement&quot;:&quot;Header&quot;,&quot;Index&quot;:&quot;Primary&quot;,&quot;Section&quot;:2,&quot;Top&quot;:0.0,&quot;Left&quot;:0.0}" style="position:absolute;margin-left:0;margin-top:15pt;width:595.35pt;height:19.85pt;z-index:25165825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Kd1VLGAIAACsEAAAOAAAAAAAAAAAAAAAAAC4CAABkcnMvZTJvRG9jLnhtbFBLAQItABQABgAI&#10;AAAAIQDhkXQK3AAAAAcBAAAPAAAAAAAAAAAAAAAAAHIEAABkcnMvZG93bnJldi54bWxQSwUGAAAA&#10;AAQABADzAAAAewUAAAAA&#10;" o:allowincell="f" filled="f" stroked="f" strokeweight=".5pt">
              <v:textbox inset=",0,,0">
                <w:txbxContent>
                  <w:p w14:paraId="688C8494" w14:textId="2ECFCA32" w:rsidR="0062606C" w:rsidRPr="00622DDB" w:rsidRDefault="0062606C" w:rsidP="0062606C">
                    <w:pPr>
                      <w:spacing w:before="0" w:after="0"/>
                      <w:jc w:val="center"/>
                      <w:rPr>
                        <w:rFonts w:ascii="Arial" w:hAnsi="Arial" w:cs="Arial"/>
                        <w:color w:val="000000"/>
                        <w:sz w:val="24"/>
                      </w:rPr>
                    </w:pPr>
                    <w:r w:rsidRPr="00622DDB">
                      <w:rPr>
                        <w:rFonts w:ascii="Arial" w:hAnsi="Arial" w:cs="Arial"/>
                        <w:color w:val="000000"/>
                        <w:sz w:val="24"/>
                      </w:rPr>
                      <w:t>OFFICIAL</w:t>
                    </w:r>
                  </w:p>
                </w:txbxContent>
              </v:textbox>
              <w10:wrap anchorx="page" anchory="page"/>
            </v:shape>
          </w:pict>
        </mc:Fallback>
      </mc:AlternateContent>
    </w:r>
    <w:r w:rsidR="002D38FC" w:rsidRPr="00622DDB">
      <w:t xml:space="preserve"> </w:t>
    </w:r>
    <w:r w:rsidR="00484CC4" w:rsidRPr="00622DDB">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34E8D5A2">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5D81E22">
              <v:path arrowok="t"/>
              <w10:wrap anchorx="page" anchory="page"/>
              <w10:anchorlock/>
            </v:shape>
          </w:pict>
        </mc:Fallback>
      </mc:AlternateContent>
    </w:r>
    <w:r w:rsidR="00484CC4" w:rsidRPr="00622DDB">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5662BEB3">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60D1ECE">
              <v:path arrowok="t"/>
              <w10:wrap anchorx="page" anchory="page"/>
            </v:shape>
          </w:pict>
        </mc:Fallback>
      </mc:AlternateContent>
    </w:r>
    <w:r w:rsidR="00484CC4" w:rsidRPr="00622DDB">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360D9C9A">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1BBCF13">
              <v:path arrowok="t"/>
              <w10:wrap anchorx="page" anchory="page"/>
              <w10:anchorlock/>
            </v:shape>
          </w:pict>
        </mc:Fallback>
      </mc:AlternateContent>
    </w:r>
    <w:r w:rsidR="00484CC4" w:rsidRPr="00622DDB">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04E12BCB">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97528FB">
              <v:path arrowok="t"/>
              <w10:wrap anchorx="page" anchory="page"/>
              <w10:anchorlock/>
            </v:shape>
          </w:pict>
        </mc:Fallback>
      </mc:AlternateContent>
    </w:r>
    <w:r w:rsidR="00484CC4" w:rsidRPr="00622DDB">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5566BF47">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08C10F3">
              <v:path arrowok="t"/>
              <w10:wrap anchorx="page" anchory="page"/>
              <w10:anchorlock/>
            </v:shape>
          </w:pict>
        </mc:Fallback>
      </mc:AlternateContent>
    </w:r>
    <w:r w:rsidR="00484CC4" w:rsidRPr="00622DDB">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w14:anchorId="7706D168">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5F0350C">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4C6D94C"/>
    <w:lvl w:ilvl="0">
      <w:start w:val="1"/>
      <w:numFmt w:val="decimal"/>
      <w:pStyle w:val="ListNumber"/>
      <w:lvlText w:val="%1."/>
      <w:lvlJc w:val="left"/>
      <w:pPr>
        <w:tabs>
          <w:tab w:val="num" w:pos="360"/>
        </w:tabs>
        <w:ind w:left="360" w:hanging="360"/>
      </w:p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1E0964E8"/>
    <w:multiLevelType w:val="hybridMultilevel"/>
    <w:tmpl w:val="E12E1CD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80B6E89"/>
    <w:multiLevelType w:val="hybridMultilevel"/>
    <w:tmpl w:val="FA564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B727F01"/>
    <w:multiLevelType w:val="hybridMultilevel"/>
    <w:tmpl w:val="36EC7B98"/>
    <w:lvl w:ilvl="0" w:tplc="0C09000F">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EF7739B"/>
    <w:multiLevelType w:val="multilevel"/>
    <w:tmpl w:val="BBD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D5A6326"/>
    <w:multiLevelType w:val="hybridMultilevel"/>
    <w:tmpl w:val="FEEEB3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2"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3"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5"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1"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2"/>
  </w:num>
  <w:num w:numId="2" w16cid:durableId="170411264">
    <w:abstractNumId w:val="41"/>
  </w:num>
  <w:num w:numId="3" w16cid:durableId="985085104">
    <w:abstractNumId w:val="10"/>
  </w:num>
  <w:num w:numId="4" w16cid:durableId="1872112631">
    <w:abstractNumId w:val="14"/>
  </w:num>
  <w:num w:numId="5" w16cid:durableId="336812815">
    <w:abstractNumId w:val="28"/>
  </w:num>
  <w:num w:numId="6" w16cid:durableId="155153463">
    <w:abstractNumId w:val="1"/>
  </w:num>
  <w:num w:numId="7" w16cid:durableId="1428236886">
    <w:abstractNumId w:val="31"/>
  </w:num>
  <w:num w:numId="8" w16cid:durableId="103154041">
    <w:abstractNumId w:val="33"/>
  </w:num>
  <w:num w:numId="9" w16cid:durableId="1308436166">
    <w:abstractNumId w:val="30"/>
  </w:num>
  <w:num w:numId="10" w16cid:durableId="1335643199">
    <w:abstractNumId w:val="39"/>
  </w:num>
  <w:num w:numId="11" w16cid:durableId="1160577431">
    <w:abstractNumId w:val="32"/>
  </w:num>
  <w:num w:numId="12" w16cid:durableId="1673139647">
    <w:abstractNumId w:val="20"/>
  </w:num>
  <w:num w:numId="13" w16cid:durableId="1742215375">
    <w:abstractNumId w:val="48"/>
  </w:num>
  <w:num w:numId="14" w16cid:durableId="664823544">
    <w:abstractNumId w:val="45"/>
  </w:num>
  <w:num w:numId="15" w16cid:durableId="979774751">
    <w:abstractNumId w:val="16"/>
  </w:num>
  <w:num w:numId="16" w16cid:durableId="729228463">
    <w:abstractNumId w:val="5"/>
  </w:num>
  <w:num w:numId="17" w16cid:durableId="322781625">
    <w:abstractNumId w:val="29"/>
  </w:num>
  <w:num w:numId="18" w16cid:durableId="597758524">
    <w:abstractNumId w:val="8"/>
  </w:num>
  <w:num w:numId="19" w16cid:durableId="10923546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1031745">
    <w:abstractNumId w:val="17"/>
  </w:num>
  <w:num w:numId="21" w16cid:durableId="1438716459">
    <w:abstractNumId w:val="11"/>
  </w:num>
  <w:num w:numId="22" w16cid:durableId="2045520763">
    <w:abstractNumId w:val="15"/>
  </w:num>
  <w:num w:numId="23" w16cid:durableId="1439059427">
    <w:abstractNumId w:val="26"/>
  </w:num>
  <w:num w:numId="24" w16cid:durableId="147597665">
    <w:abstractNumId w:val="13"/>
  </w:num>
  <w:num w:numId="25" w16cid:durableId="126742175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8E0"/>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03E"/>
    <w:rsid w:val="00022FC9"/>
    <w:rsid w:val="0002313E"/>
    <w:rsid w:val="00023619"/>
    <w:rsid w:val="00024DE5"/>
    <w:rsid w:val="00024F9A"/>
    <w:rsid w:val="0002586C"/>
    <w:rsid w:val="000265EA"/>
    <w:rsid w:val="00026DA1"/>
    <w:rsid w:val="00026DC2"/>
    <w:rsid w:val="00026F6C"/>
    <w:rsid w:val="00027024"/>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158"/>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961"/>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AA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3CFA"/>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77FEB"/>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6F9"/>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1F9"/>
    <w:rsid w:val="001942E7"/>
    <w:rsid w:val="001945C8"/>
    <w:rsid w:val="00194A76"/>
    <w:rsid w:val="00194AAE"/>
    <w:rsid w:val="00194B60"/>
    <w:rsid w:val="00195D19"/>
    <w:rsid w:val="00195DF5"/>
    <w:rsid w:val="00196A24"/>
    <w:rsid w:val="00196E13"/>
    <w:rsid w:val="0019756C"/>
    <w:rsid w:val="00197D54"/>
    <w:rsid w:val="001A0592"/>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3D0"/>
    <w:rsid w:val="001B7C04"/>
    <w:rsid w:val="001B7E65"/>
    <w:rsid w:val="001C045F"/>
    <w:rsid w:val="001C047F"/>
    <w:rsid w:val="001C063D"/>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938"/>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308"/>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65B"/>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7D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248"/>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048"/>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02"/>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67B"/>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198"/>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6C83"/>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32A"/>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7F4"/>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0B4"/>
    <w:rsid w:val="0035068B"/>
    <w:rsid w:val="003506D7"/>
    <w:rsid w:val="00351996"/>
    <w:rsid w:val="00351B0C"/>
    <w:rsid w:val="00351C28"/>
    <w:rsid w:val="0035206E"/>
    <w:rsid w:val="003521D1"/>
    <w:rsid w:val="00352E5F"/>
    <w:rsid w:val="00353F59"/>
    <w:rsid w:val="003541B7"/>
    <w:rsid w:val="00354A7F"/>
    <w:rsid w:val="00355335"/>
    <w:rsid w:val="003554A6"/>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F79"/>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3FFC"/>
    <w:rsid w:val="003B443D"/>
    <w:rsid w:val="003B4750"/>
    <w:rsid w:val="003B47C3"/>
    <w:rsid w:val="003B53BD"/>
    <w:rsid w:val="003B5600"/>
    <w:rsid w:val="003B57ED"/>
    <w:rsid w:val="003B5908"/>
    <w:rsid w:val="003B68B1"/>
    <w:rsid w:val="003B6C97"/>
    <w:rsid w:val="003B71A1"/>
    <w:rsid w:val="003B7362"/>
    <w:rsid w:val="003B74BE"/>
    <w:rsid w:val="003B75C3"/>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4D56"/>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78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907"/>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4B8"/>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3E84"/>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199"/>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5EB7"/>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347"/>
    <w:rsid w:val="004D4AE2"/>
    <w:rsid w:val="004D4E1A"/>
    <w:rsid w:val="004D4E40"/>
    <w:rsid w:val="004D4FBD"/>
    <w:rsid w:val="004D5882"/>
    <w:rsid w:val="004D6821"/>
    <w:rsid w:val="004D6FF7"/>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75C"/>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A3F"/>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0FC0"/>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794"/>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04D"/>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90"/>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A7"/>
    <w:rsid w:val="005A67D7"/>
    <w:rsid w:val="005A6B62"/>
    <w:rsid w:val="005A6CE9"/>
    <w:rsid w:val="005A73B1"/>
    <w:rsid w:val="005A758E"/>
    <w:rsid w:val="005A7A95"/>
    <w:rsid w:val="005B0545"/>
    <w:rsid w:val="005B12FA"/>
    <w:rsid w:val="005B202C"/>
    <w:rsid w:val="005B280F"/>
    <w:rsid w:val="005B3936"/>
    <w:rsid w:val="005B4923"/>
    <w:rsid w:val="005B53DF"/>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3ED2"/>
    <w:rsid w:val="005F422E"/>
    <w:rsid w:val="005F49C7"/>
    <w:rsid w:val="005F4F76"/>
    <w:rsid w:val="005F514F"/>
    <w:rsid w:val="005F5198"/>
    <w:rsid w:val="005F586B"/>
    <w:rsid w:val="005F5B06"/>
    <w:rsid w:val="005F6D30"/>
    <w:rsid w:val="005F707B"/>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4D"/>
    <w:rsid w:val="0061535D"/>
    <w:rsid w:val="00615673"/>
    <w:rsid w:val="00615BBF"/>
    <w:rsid w:val="006161E5"/>
    <w:rsid w:val="00616561"/>
    <w:rsid w:val="006167EF"/>
    <w:rsid w:val="00616D97"/>
    <w:rsid w:val="00617898"/>
    <w:rsid w:val="00620776"/>
    <w:rsid w:val="006207FD"/>
    <w:rsid w:val="00620CEE"/>
    <w:rsid w:val="00622CE8"/>
    <w:rsid w:val="00622D8F"/>
    <w:rsid w:val="00622DDB"/>
    <w:rsid w:val="00622E29"/>
    <w:rsid w:val="00623492"/>
    <w:rsid w:val="00623786"/>
    <w:rsid w:val="00624360"/>
    <w:rsid w:val="0062488E"/>
    <w:rsid w:val="0062553A"/>
    <w:rsid w:val="0062575A"/>
    <w:rsid w:val="00625EF4"/>
    <w:rsid w:val="0062606C"/>
    <w:rsid w:val="00626215"/>
    <w:rsid w:val="00627DAE"/>
    <w:rsid w:val="00630A32"/>
    <w:rsid w:val="00630C13"/>
    <w:rsid w:val="006310C1"/>
    <w:rsid w:val="006312D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90F"/>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57F"/>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FEC"/>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840"/>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35"/>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955"/>
    <w:rsid w:val="00766B7A"/>
    <w:rsid w:val="00766D74"/>
    <w:rsid w:val="00766F86"/>
    <w:rsid w:val="00767396"/>
    <w:rsid w:val="00767DB1"/>
    <w:rsid w:val="007706BC"/>
    <w:rsid w:val="00770C42"/>
    <w:rsid w:val="00770D3F"/>
    <w:rsid w:val="0077107F"/>
    <w:rsid w:val="007712F0"/>
    <w:rsid w:val="00771DBC"/>
    <w:rsid w:val="00772DF7"/>
    <w:rsid w:val="00772F18"/>
    <w:rsid w:val="00773787"/>
    <w:rsid w:val="007737AF"/>
    <w:rsid w:val="007737C1"/>
    <w:rsid w:val="00773D36"/>
    <w:rsid w:val="007745A7"/>
    <w:rsid w:val="007753A9"/>
    <w:rsid w:val="00775B73"/>
    <w:rsid w:val="00775C47"/>
    <w:rsid w:val="00775F65"/>
    <w:rsid w:val="0077612A"/>
    <w:rsid w:val="00776142"/>
    <w:rsid w:val="00777355"/>
    <w:rsid w:val="007775D0"/>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71F"/>
    <w:rsid w:val="00787BEB"/>
    <w:rsid w:val="00787D27"/>
    <w:rsid w:val="00790262"/>
    <w:rsid w:val="007909A5"/>
    <w:rsid w:val="00790AC4"/>
    <w:rsid w:val="00790EB5"/>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310"/>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185"/>
    <w:rsid w:val="00801AD3"/>
    <w:rsid w:val="00801DBE"/>
    <w:rsid w:val="00802788"/>
    <w:rsid w:val="0080306D"/>
    <w:rsid w:val="00803778"/>
    <w:rsid w:val="00803A54"/>
    <w:rsid w:val="00803CD7"/>
    <w:rsid w:val="008042DA"/>
    <w:rsid w:val="0080479F"/>
    <w:rsid w:val="0080488F"/>
    <w:rsid w:val="00804E32"/>
    <w:rsid w:val="00804E77"/>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270F"/>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9F3"/>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34A"/>
    <w:rsid w:val="008505BB"/>
    <w:rsid w:val="0085088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8FE"/>
    <w:rsid w:val="00860DDF"/>
    <w:rsid w:val="0086172F"/>
    <w:rsid w:val="00861EA4"/>
    <w:rsid w:val="00862057"/>
    <w:rsid w:val="008624EC"/>
    <w:rsid w:val="008625C9"/>
    <w:rsid w:val="00864874"/>
    <w:rsid w:val="0086499C"/>
    <w:rsid w:val="00864D16"/>
    <w:rsid w:val="00864EF0"/>
    <w:rsid w:val="0086570D"/>
    <w:rsid w:val="00865D0F"/>
    <w:rsid w:val="008669B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6F93"/>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04C"/>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3F6"/>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BB"/>
    <w:rsid w:val="009276D2"/>
    <w:rsid w:val="00930BE0"/>
    <w:rsid w:val="00931B7E"/>
    <w:rsid w:val="00932457"/>
    <w:rsid w:val="009324FC"/>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B56"/>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018"/>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6C2C"/>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A15"/>
    <w:rsid w:val="009E0D21"/>
    <w:rsid w:val="009E136D"/>
    <w:rsid w:val="009E1A8E"/>
    <w:rsid w:val="009E248A"/>
    <w:rsid w:val="009E24CA"/>
    <w:rsid w:val="009E298D"/>
    <w:rsid w:val="009E2BC0"/>
    <w:rsid w:val="009E2C0A"/>
    <w:rsid w:val="009E2D0B"/>
    <w:rsid w:val="009E2EA2"/>
    <w:rsid w:val="009E3419"/>
    <w:rsid w:val="009E4719"/>
    <w:rsid w:val="009E487B"/>
    <w:rsid w:val="009E4AF8"/>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36A"/>
    <w:rsid w:val="00A1473C"/>
    <w:rsid w:val="00A14905"/>
    <w:rsid w:val="00A14A3F"/>
    <w:rsid w:val="00A1573D"/>
    <w:rsid w:val="00A1582B"/>
    <w:rsid w:val="00A158EC"/>
    <w:rsid w:val="00A158FD"/>
    <w:rsid w:val="00A1606D"/>
    <w:rsid w:val="00A163FA"/>
    <w:rsid w:val="00A17693"/>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1E3"/>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828"/>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4E5B"/>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96A"/>
    <w:rsid w:val="00AD1047"/>
    <w:rsid w:val="00AD1784"/>
    <w:rsid w:val="00AD1B5F"/>
    <w:rsid w:val="00AD1FD7"/>
    <w:rsid w:val="00AD20FA"/>
    <w:rsid w:val="00AD2676"/>
    <w:rsid w:val="00AD28F7"/>
    <w:rsid w:val="00AD29A7"/>
    <w:rsid w:val="00AD2ADF"/>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CA0"/>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6FD8"/>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2DC"/>
    <w:rsid w:val="00B149D2"/>
    <w:rsid w:val="00B15095"/>
    <w:rsid w:val="00B15554"/>
    <w:rsid w:val="00B15BE8"/>
    <w:rsid w:val="00B15FB4"/>
    <w:rsid w:val="00B16199"/>
    <w:rsid w:val="00B16C3E"/>
    <w:rsid w:val="00B16D88"/>
    <w:rsid w:val="00B16E6E"/>
    <w:rsid w:val="00B1709C"/>
    <w:rsid w:val="00B172CA"/>
    <w:rsid w:val="00B17A38"/>
    <w:rsid w:val="00B17D0E"/>
    <w:rsid w:val="00B202A1"/>
    <w:rsid w:val="00B20374"/>
    <w:rsid w:val="00B206BF"/>
    <w:rsid w:val="00B21231"/>
    <w:rsid w:val="00B2135B"/>
    <w:rsid w:val="00B213F2"/>
    <w:rsid w:val="00B21785"/>
    <w:rsid w:val="00B21904"/>
    <w:rsid w:val="00B21935"/>
    <w:rsid w:val="00B21AFE"/>
    <w:rsid w:val="00B21D08"/>
    <w:rsid w:val="00B223FB"/>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3D3"/>
    <w:rsid w:val="00B4458D"/>
    <w:rsid w:val="00B44EB6"/>
    <w:rsid w:val="00B45695"/>
    <w:rsid w:val="00B45BB7"/>
    <w:rsid w:val="00B4601B"/>
    <w:rsid w:val="00B46913"/>
    <w:rsid w:val="00B46943"/>
    <w:rsid w:val="00B47309"/>
    <w:rsid w:val="00B47812"/>
    <w:rsid w:val="00B50B42"/>
    <w:rsid w:val="00B50E2F"/>
    <w:rsid w:val="00B51411"/>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2DFD"/>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2D7"/>
    <w:rsid w:val="00BB5C55"/>
    <w:rsid w:val="00BB6358"/>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7EB"/>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A1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5E3"/>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57EAA"/>
    <w:rsid w:val="00C6084A"/>
    <w:rsid w:val="00C60970"/>
    <w:rsid w:val="00C60C7E"/>
    <w:rsid w:val="00C61945"/>
    <w:rsid w:val="00C6207A"/>
    <w:rsid w:val="00C6246F"/>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04C"/>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9C6"/>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735B"/>
    <w:rsid w:val="00CA74E0"/>
    <w:rsid w:val="00CA799B"/>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AFF"/>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C0C"/>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C18"/>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1E2"/>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99E"/>
    <w:rsid w:val="00D35BC8"/>
    <w:rsid w:val="00D3669C"/>
    <w:rsid w:val="00D400ED"/>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AF5"/>
    <w:rsid w:val="00D6471F"/>
    <w:rsid w:val="00D64ADC"/>
    <w:rsid w:val="00D654BD"/>
    <w:rsid w:val="00D654E8"/>
    <w:rsid w:val="00D65A37"/>
    <w:rsid w:val="00D65B15"/>
    <w:rsid w:val="00D65BEB"/>
    <w:rsid w:val="00D65EEB"/>
    <w:rsid w:val="00D6600F"/>
    <w:rsid w:val="00D66180"/>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1F38"/>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748"/>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07DF0"/>
    <w:rsid w:val="00E10DD1"/>
    <w:rsid w:val="00E11416"/>
    <w:rsid w:val="00E11662"/>
    <w:rsid w:val="00E118C7"/>
    <w:rsid w:val="00E11CC1"/>
    <w:rsid w:val="00E11CD4"/>
    <w:rsid w:val="00E12775"/>
    <w:rsid w:val="00E12937"/>
    <w:rsid w:val="00E12987"/>
    <w:rsid w:val="00E12DF2"/>
    <w:rsid w:val="00E1378A"/>
    <w:rsid w:val="00E13A68"/>
    <w:rsid w:val="00E13E43"/>
    <w:rsid w:val="00E13EED"/>
    <w:rsid w:val="00E14DEA"/>
    <w:rsid w:val="00E14E35"/>
    <w:rsid w:val="00E152A2"/>
    <w:rsid w:val="00E15D51"/>
    <w:rsid w:val="00E16321"/>
    <w:rsid w:val="00E168F0"/>
    <w:rsid w:val="00E177BC"/>
    <w:rsid w:val="00E179D5"/>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B05"/>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AE7"/>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790"/>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2751"/>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5DAA"/>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424"/>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10"/>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633"/>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77BF1"/>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191"/>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459"/>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11B3AAE2"/>
    <w:rsid w:val="4BB738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4864C93-B27E-48A9-A378-2752A9B7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0058E0"/>
    <w:pPr>
      <w:keepNext/>
      <w:spacing w:before="480" w:line="240" w:lineRule="auto"/>
      <w:ind w:right="-2"/>
    </w:pPr>
    <w:rPr>
      <w:rFonts w:ascii="Tahoma" w:hAnsi="Tahoma" w:cs="Arial"/>
      <w:color w:val="57A84C"/>
      <w:sz w:val="30"/>
    </w:rPr>
  </w:style>
  <w:style w:type="paragraph" w:customStyle="1" w:styleId="paragraph">
    <w:name w:val="paragraph"/>
    <w:basedOn w:val="Normal"/>
    <w:rsid w:val="007775D0"/>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7775D0"/>
  </w:style>
  <w:style w:type="character" w:customStyle="1" w:styleId="eop">
    <w:name w:val="eop"/>
    <w:basedOn w:val="DefaultParagraphFont"/>
    <w:rsid w:val="007775D0"/>
  </w:style>
  <w:style w:type="paragraph" w:customStyle="1" w:styleId="normalnumbered">
    <w:name w:val="normal numbered"/>
    <w:basedOn w:val="Normal"/>
    <w:qFormat/>
    <w:rsid w:val="006312D1"/>
    <w:pPr>
      <w:numPr>
        <w:numId w:val="18"/>
      </w:numPr>
      <w:tabs>
        <w:tab w:val="left" w:pos="1134"/>
      </w:tabs>
      <w:suppressAutoHyphens/>
      <w:spacing w:before="0" w:after="240" w:line="240" w:lineRule="auto"/>
      <w:ind w:left="340" w:hanging="340"/>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53669779">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51847149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699356132">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52260931">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www.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kelly.pardew@agriculture.vic.gov.au"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footer" Target="footer3.xml"/><Relationship Id="rId37" Type="http://schemas.openxmlformats.org/officeDocument/2006/relationships/hyperlink" Target="mailto:customer.service@deeca.vic.gov.au"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hyperlink" Target="mailto:self.determination@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careers.vic.gov.au/victorian-public-sector/public-sector-values-integrity" TargetMode="External"/><Relationship Id="rId8" Type="http://schemas.openxmlformats.org/officeDocument/2006/relationships/numbering" Target="numbering.xml"/><Relationship Id="rId3" Type="http://schemas.openxmlformats.org/officeDocument/2006/relationships/customXml" Target="../customXml/item3.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false" LastSyncTimeStamp="2018-05-31T04:53:04.507Z"/>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92952acd-8864-4c7c-a4c9-da5d5e0fa7aa" xsi:nil="true"/>
    <SharedWithUsers xmlns="92952acd-8864-4c7c-a4c9-da5d5e0fa7aa">
      <UserInfo>
        <DisplayName>Laurie Barker (DEECA)</DisplayName>
        <AccountId>1470</AccountId>
        <AccountType/>
      </UserInfo>
    </SharedWithUsers>
    <ResponsiblePerson xmlns="96627ee2-9ab8-4278-954c-0fd61a870ddc">
      <UserInfo>
        <DisplayName/>
        <AccountId xsi:nil="true"/>
        <AccountType/>
      </UserInfo>
    </ResponsiblePerson>
    <lcf76f155ced4ddcb4097134ff3c332f xmlns="96627ee2-9ab8-4278-954c-0fd61a870ddc">
      <Terms xmlns="http://schemas.microsoft.com/office/infopath/2007/PartnerControls"/>
    </lcf76f155ced4ddcb4097134ff3c332f>
    <ContractEndDate xmlns="96627ee2-9ab8-4278-954c-0fd61a870ddc" xsi:nil="true"/>
    <Stakeholder xmlns="96627ee2-9ab8-4278-954c-0fd61a870ddc" xsi:nil="true"/>
    <StatusofContract xmlns="96627ee2-9ab8-4278-954c-0fd61a870ddc" xsi:nil="true"/>
    <ContractNo_x002e_ xmlns="96627ee2-9ab8-4278-954c-0fd61a870dd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114145A09D0E59429456D00DEC4ACD70" ma:contentTypeVersion="39" ma:contentTypeDescription="Create a new document." ma:contentTypeScope="" ma:versionID="24a78d486e390cc345ddf21cf07495a6">
  <xsd:schema xmlns:xsd="http://www.w3.org/2001/XMLSchema" xmlns:xs="http://www.w3.org/2001/XMLSchema" xmlns:p="http://schemas.microsoft.com/office/2006/metadata/properties" xmlns:ns2="96627ee2-9ab8-4278-954c-0fd61a870ddc" xmlns:ns3="92952acd-8864-4c7c-a4c9-da5d5e0fa7aa" xmlns:ns4="a5f32de4-e402-4188-b034-e71ca7d22e54" targetNamespace="http://schemas.microsoft.com/office/2006/metadata/properties" ma:root="true" ma:fieldsID="f78b72d7ea62310ec6da3c14c6494d11" ns2:_="" ns3:_="" ns4:_="">
    <xsd:import namespace="96627ee2-9ab8-4278-954c-0fd61a870ddc"/>
    <xsd:import namespace="92952acd-8864-4c7c-a4c9-da5d5e0fa7aa"/>
    <xsd:import namespace="a5f32de4-e402-4188-b034-e71ca7d22e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_dlc_DocId" minOccurs="0"/>
                <xsd:element ref="ns4:_dlc_DocIdUrl" minOccurs="0"/>
                <xsd:element ref="ns4:_dlc_DocIdPersistId"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ResponsiblePerson" minOccurs="0"/>
                <xsd:element ref="ns2:ContractEndDate" minOccurs="0"/>
                <xsd:element ref="ns2:Stakeholder" minOccurs="0"/>
                <xsd:element ref="ns2:StatusofContract" minOccurs="0"/>
                <xsd:element ref="ns2:Contract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27ee2-9ab8-4278-954c-0fd61a870ddc"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description="" ma:hidden="true" ma:internalName="MediaServiceDateTaken"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sponsiblePerson" ma:index="23" nillable="true" ma:displayName="Responsible Person" ma:description="Ownership of this document and its content" ma:list="UserInfo" ma:SearchPeopleOnly="false" ma:SharePointGroup="0" ma:internalName="Responsible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EndDate" ma:index="27" nillable="true" ma:displayName="Contract End Date" ma:format="DateOnly" ma:internalName="ContractEndDate">
      <xsd:simpleType>
        <xsd:restriction base="dms:DateTime"/>
      </xsd:simpleType>
    </xsd:element>
    <xsd:element name="Stakeholder" ma:index="28" nillable="true" ma:displayName="Stakeholder" ma:format="Dropdown" ma:internalName="Stakeholder">
      <xsd:simpleType>
        <xsd:restriction base="dms:Text">
          <xsd:maxLength value="255"/>
        </xsd:restriction>
      </xsd:simpleType>
    </xsd:element>
    <xsd:element name="StatusofContract" ma:index="29" nillable="true" ma:displayName="Status of Contract" ma:format="Dropdown" ma:internalName="StatusofContract">
      <xsd:simpleType>
        <xsd:restriction base="dms:Choice">
          <xsd:enumeration value="Fully Executed"/>
          <xsd:enumeration value="Draft"/>
          <xsd:enumeration value="Pending Legal"/>
          <xsd:enumeration value="Not progressing"/>
          <xsd:enumeration value="Pending Procurement"/>
        </xsd:restriction>
      </xsd:simpleType>
    </xsd:element>
    <xsd:element name="ContractNo_x002e_" ma:index="30" nillable="true" ma:displayName="Contract No." ma:description="Zycus Contract No" ma:format="Dropdown" ma:internalName="ContractNo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952acd-8864-4c7c-a4c9-da5d5e0fa7aa"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feaec5-abda-4720-a3eb-abd40d19f3a8}" ma:internalName="TaxCatchAll" ma:showField="CatchAllData" ma:web="92952acd-8864-4c7c-a4c9-da5d5e0fa7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7258A5-6057-4903-86EA-0BA1B88995E4}">
  <ds:schemaRefs>
    <ds:schemaRef ds:uri="Microsoft.SharePoint.Taxonomy.ContentTypeSync"/>
  </ds:schemaRefs>
</ds:datastoreItem>
</file>

<file path=customXml/itemProps3.xml><?xml version="1.0" encoding="utf-8"?>
<ds:datastoreItem xmlns:ds="http://schemas.openxmlformats.org/officeDocument/2006/customXml" ds:itemID="{F4ABB5D0-EC88-4B4D-96BA-571A512CA6EB}">
  <ds:schemaRefs>
    <ds:schemaRef ds:uri="http://schemas.microsoft.com/sharepoint/event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2952acd-8864-4c7c-a4c9-da5d5e0fa7aa"/>
    <ds:schemaRef ds:uri="96627ee2-9ab8-4278-954c-0fd61a870ddc"/>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9E65A98D-3BBE-4B30-8C72-96ADBFDD3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27ee2-9ab8-4278-954c-0fd61a870ddc"/>
    <ds:schemaRef ds:uri="92952acd-8864-4c7c-a4c9-da5d5e0fa7aa"/>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2288</Words>
  <Characters>13046</Characters>
  <Application>Microsoft Office Word</Application>
  <DocSecurity>0</DocSecurity>
  <Lines>108</Lines>
  <Paragraphs>30</Paragraphs>
  <ScaleCrop>false</ScaleCrop>
  <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Officer</dc:title>
  <dc:subject>Position Description</dc:subject>
  <dc:creator>Fiona</dc:creator>
  <cp:keywords/>
  <dc:description/>
  <cp:lastModifiedBy>Kim Newman (DEECA)</cp:lastModifiedBy>
  <cp:revision>40</cp:revision>
  <cp:lastPrinted>2022-06-17T19:14:00Z</cp:lastPrinted>
  <dcterms:created xsi:type="dcterms:W3CDTF">2025-12-09T04:51:00Z</dcterms:created>
  <dcterms:modified xsi:type="dcterms:W3CDTF">2026-08-05T00:26:00Z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0x010100114145A09D0E59429456D00DEC4ACD70</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2023-06-27T10:35:23Z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931c3684-2ca5-4166-b0cf-0636d7430be2</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MSIP_Label_d00a4df9-c942-4b09-b23a-6c1023f6de27_Enabled">
    <vt:lpwstr>true</vt:lpwstr>
  </property>
  <property fmtid="{D5CDD505-2E9C-101B-9397-08002B2CF9AE}" pid="25" name="MSIP_Label_d00a4df9-c942-4b09-b23a-6c1023f6de27_SetDate">
    <vt:lpwstr>2023-10-06T01:46:35Z</vt:lpwstr>
  </property>
  <property fmtid="{D5CDD505-2E9C-101B-9397-08002B2CF9AE}" pid="26" name="MSIP_Label_d00a4df9-c942-4b09-b23a-6c1023f6de27_Method">
    <vt:lpwstr>Privileged</vt:lpwstr>
  </property>
  <property fmtid="{D5CDD505-2E9C-101B-9397-08002B2CF9AE}" pid="27" name="MSIP_Label_d00a4df9-c942-4b09-b23a-6c1023f6de27_Name">
    <vt:lpwstr>Official (DJPR)</vt:lpwstr>
  </property>
  <property fmtid="{D5CDD505-2E9C-101B-9397-08002B2CF9AE}" pid="28" name="MSIP_Label_d00a4df9-c942-4b09-b23a-6c1023f6de27_SiteId">
    <vt:lpwstr>722ea0be-3e1c-4b11-ad6f-9401d6856e24</vt:lpwstr>
  </property>
  <property fmtid="{D5CDD505-2E9C-101B-9397-08002B2CF9AE}" pid="29" name="MSIP_Label_d00a4df9-c942-4b09-b23a-6c1023f6de27_ActionId">
    <vt:lpwstr>9ddd39c0-0c51-45b8-a751-13e88ab38c70</vt:lpwstr>
  </property>
  <property fmtid="{D5CDD505-2E9C-101B-9397-08002B2CF9AE}" pid="30" name="MSIP_Label_d00a4df9-c942-4b09-b23a-6c1023f6de27_ContentBits">
    <vt:lpwstr>3</vt:lpwstr>
  </property>
</Properties>
</file>