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096E4B"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A1D83" w:rsidRPr="00495B3B" w14:paraId="7C7EDD09" w14:textId="77777777" w:rsidTr="00495B3B">
        <w:trPr>
          <w:trHeight w:val="399"/>
        </w:trPr>
        <w:tc>
          <w:tcPr>
            <w:tcW w:w="2580" w:type="dxa"/>
            <w:tcBorders>
              <w:top w:val="nil"/>
              <w:bottom w:val="nil"/>
              <w:right w:val="nil"/>
            </w:tcBorders>
            <w:vAlign w:val="center"/>
          </w:tcPr>
          <w:p w14:paraId="2A0E891F" w14:textId="77777777" w:rsidR="004A1D83" w:rsidRPr="00495B3B" w:rsidRDefault="004A1D83" w:rsidP="004A1D83">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6CBB3C2" w:rsidR="004A1D83" w:rsidRPr="003B0E49" w:rsidRDefault="00E271D6" w:rsidP="004A1D83">
            <w:pPr>
              <w:spacing w:before="0" w:after="0"/>
              <w:ind w:left="57" w:right="-450"/>
              <w:rPr>
                <w:rFonts w:ascii="Arial" w:hAnsi="Arial" w:cs="Arial"/>
                <w:color w:val="363534"/>
              </w:rPr>
            </w:pPr>
            <w:r w:rsidRPr="003B0E49">
              <w:rPr>
                <w:rFonts w:ascii="Arial" w:hAnsi="Arial" w:cs="Arial"/>
                <w:color w:val="363534"/>
              </w:rPr>
              <w:t xml:space="preserve">Senior </w:t>
            </w:r>
            <w:r w:rsidR="007A6D52" w:rsidRPr="003B0E49">
              <w:rPr>
                <w:rFonts w:ascii="Arial" w:hAnsi="Arial" w:cs="Arial"/>
                <w:color w:val="363534"/>
              </w:rPr>
              <w:t>Technical Officer</w:t>
            </w:r>
            <w:r w:rsidR="004A1D83" w:rsidRPr="003B0E49">
              <w:rPr>
                <w:rFonts w:ascii="Arial" w:hAnsi="Arial" w:cs="Arial"/>
                <w:color w:val="363534"/>
              </w:rPr>
              <w:t xml:space="preserve"> – Diagnostic Virology and Immunology (DVI)</w:t>
            </w:r>
          </w:p>
        </w:tc>
      </w:tr>
      <w:tr w:rsidR="004A1D83" w:rsidRPr="00495B3B" w14:paraId="5F8F815C" w14:textId="77777777" w:rsidTr="00495B3B">
        <w:trPr>
          <w:trHeight w:val="399"/>
        </w:trPr>
        <w:tc>
          <w:tcPr>
            <w:tcW w:w="2580" w:type="dxa"/>
            <w:tcBorders>
              <w:top w:val="nil"/>
              <w:bottom w:val="nil"/>
              <w:right w:val="nil"/>
            </w:tcBorders>
            <w:vAlign w:val="center"/>
          </w:tcPr>
          <w:p w14:paraId="29F28D7E" w14:textId="77777777" w:rsidR="004A1D83" w:rsidRPr="00495B3B" w:rsidRDefault="004A1D83" w:rsidP="004A1D83">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32E1A7B1" w:rsidR="004A1D83" w:rsidRPr="003B0E49" w:rsidRDefault="00381833" w:rsidP="004A1D83">
            <w:pPr>
              <w:spacing w:before="0" w:after="0"/>
              <w:ind w:left="57" w:right="-450"/>
              <w:rPr>
                <w:rFonts w:ascii="Arial" w:hAnsi="Arial" w:cs="Arial"/>
                <w:color w:val="363534"/>
              </w:rPr>
            </w:pPr>
            <w:r w:rsidRPr="003B0E49">
              <w:rPr>
                <w:rFonts w:ascii="Arial" w:hAnsi="Arial" w:cs="Arial"/>
                <w:color w:val="363534"/>
              </w:rPr>
              <w:t>50969923</w:t>
            </w:r>
          </w:p>
        </w:tc>
      </w:tr>
      <w:tr w:rsidR="004A1D83" w:rsidRPr="00495B3B" w14:paraId="6052E497" w14:textId="77777777" w:rsidTr="00495B3B">
        <w:trPr>
          <w:trHeight w:val="399"/>
        </w:trPr>
        <w:tc>
          <w:tcPr>
            <w:tcW w:w="2580" w:type="dxa"/>
            <w:tcBorders>
              <w:top w:val="nil"/>
              <w:bottom w:val="nil"/>
              <w:right w:val="nil"/>
            </w:tcBorders>
            <w:vAlign w:val="center"/>
          </w:tcPr>
          <w:p w14:paraId="1F62A115" w14:textId="77777777" w:rsidR="004A1D83" w:rsidRPr="00495B3B" w:rsidRDefault="004A1D83" w:rsidP="004A1D83">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5DADCD08" w:rsidR="004A1D83" w:rsidRPr="003B0E49" w:rsidRDefault="00E271D6" w:rsidP="004A1D83">
            <w:pPr>
              <w:spacing w:before="0" w:after="0"/>
              <w:ind w:left="57" w:right="-450"/>
              <w:rPr>
                <w:rFonts w:ascii="Arial" w:hAnsi="Arial" w:cs="Arial"/>
                <w:color w:val="363534"/>
              </w:rPr>
            </w:pPr>
            <w:r w:rsidRPr="003B0E49">
              <w:rPr>
                <w:rFonts w:ascii="Arial" w:hAnsi="Arial" w:cs="Arial"/>
                <w:color w:val="363534"/>
              </w:rPr>
              <w:t>VPS4</w:t>
            </w:r>
          </w:p>
        </w:tc>
      </w:tr>
      <w:tr w:rsidR="004A1D83" w:rsidRPr="00495B3B" w14:paraId="513E600D" w14:textId="77777777" w:rsidTr="00495B3B">
        <w:trPr>
          <w:trHeight w:val="399"/>
        </w:trPr>
        <w:tc>
          <w:tcPr>
            <w:tcW w:w="2580" w:type="dxa"/>
            <w:tcBorders>
              <w:top w:val="nil"/>
              <w:bottom w:val="nil"/>
              <w:right w:val="nil"/>
            </w:tcBorders>
            <w:vAlign w:val="center"/>
          </w:tcPr>
          <w:p w14:paraId="67184DB8" w14:textId="77777777" w:rsidR="004A1D83" w:rsidRPr="00495B3B" w:rsidRDefault="004A1D83" w:rsidP="004A1D83">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577080F" w:rsidR="004A1D83" w:rsidRPr="003B0E49" w:rsidRDefault="00140F16" w:rsidP="004A1D83">
            <w:pPr>
              <w:spacing w:before="0" w:after="0"/>
              <w:ind w:left="57" w:right="-450"/>
              <w:rPr>
                <w:rFonts w:ascii="Arial" w:hAnsi="Arial" w:cs="Arial"/>
                <w:color w:val="363534"/>
              </w:rPr>
            </w:pPr>
            <w:r w:rsidRPr="003B0E49">
              <w:rPr>
                <w:rFonts w:ascii="Arial" w:hAnsi="Arial" w:cs="Arial"/>
                <w:color w:val="363534"/>
              </w:rPr>
              <w:t xml:space="preserve">$100,894 - $114,476 </w:t>
            </w:r>
            <w:r w:rsidRPr="003B0E49">
              <w:rPr>
                <w:rFonts w:ascii="Arial" w:hAnsi="Arial" w:cs="Arial"/>
                <w:bCs/>
              </w:rPr>
              <w:t>plus superannuation</w:t>
            </w:r>
          </w:p>
        </w:tc>
      </w:tr>
      <w:tr w:rsidR="004A1D83" w:rsidRPr="00495B3B" w14:paraId="2A722203" w14:textId="77777777" w:rsidTr="00495B3B">
        <w:trPr>
          <w:trHeight w:val="399"/>
        </w:trPr>
        <w:tc>
          <w:tcPr>
            <w:tcW w:w="2580" w:type="dxa"/>
            <w:tcBorders>
              <w:top w:val="nil"/>
              <w:bottom w:val="nil"/>
              <w:right w:val="nil"/>
            </w:tcBorders>
            <w:vAlign w:val="center"/>
          </w:tcPr>
          <w:p w14:paraId="60F7C270" w14:textId="77777777" w:rsidR="004A1D83" w:rsidRPr="00495B3B" w:rsidRDefault="004A1D83" w:rsidP="004A1D83">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5D7610AF" w:rsidR="004A1D83" w:rsidRPr="003B0E49" w:rsidRDefault="004A1D83" w:rsidP="004A1D83">
            <w:pPr>
              <w:tabs>
                <w:tab w:val="left" w:pos="3529"/>
              </w:tabs>
              <w:spacing w:before="0" w:after="0"/>
              <w:ind w:left="57" w:right="-450"/>
              <w:rPr>
                <w:rFonts w:ascii="Arial" w:hAnsi="Arial" w:cs="Arial"/>
                <w:color w:val="363534"/>
              </w:rPr>
            </w:pPr>
            <w:r w:rsidRPr="003B0E49">
              <w:rPr>
                <w:rFonts w:ascii="Arial" w:hAnsi="Arial" w:cs="Arial"/>
                <w:color w:val="363534"/>
              </w:rPr>
              <w:t xml:space="preserve">Fixed Term </w:t>
            </w:r>
            <w:r w:rsidR="00E271D6" w:rsidRPr="003B0E49">
              <w:rPr>
                <w:rFonts w:ascii="Arial" w:hAnsi="Arial" w:cs="Arial"/>
                <w:color w:val="363534"/>
              </w:rPr>
              <w:t xml:space="preserve">– </w:t>
            </w:r>
            <w:r w:rsidR="004E202C">
              <w:rPr>
                <w:rFonts w:ascii="Arial" w:hAnsi="Arial" w:cs="Arial"/>
                <w:color w:val="363534"/>
              </w:rPr>
              <w:t>Three</w:t>
            </w:r>
            <w:r w:rsidR="00E271D6" w:rsidRPr="003B0E49">
              <w:rPr>
                <w:rFonts w:ascii="Arial" w:hAnsi="Arial" w:cs="Arial"/>
                <w:color w:val="363534"/>
              </w:rPr>
              <w:t xml:space="preserve"> years</w:t>
            </w:r>
          </w:p>
        </w:tc>
      </w:tr>
      <w:tr w:rsidR="004A1D83" w:rsidRPr="00495B3B" w14:paraId="73E4C712" w14:textId="77777777" w:rsidTr="00495B3B">
        <w:trPr>
          <w:trHeight w:val="399"/>
        </w:trPr>
        <w:tc>
          <w:tcPr>
            <w:tcW w:w="2580" w:type="dxa"/>
            <w:tcBorders>
              <w:top w:val="nil"/>
              <w:bottom w:val="nil"/>
              <w:right w:val="nil"/>
            </w:tcBorders>
            <w:vAlign w:val="center"/>
          </w:tcPr>
          <w:p w14:paraId="778F959E" w14:textId="77777777" w:rsidR="004A1D83" w:rsidRPr="00495B3B" w:rsidRDefault="004A1D83" w:rsidP="004A1D83">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84FAD93" w:rsidR="004A1D83" w:rsidRPr="003B0E49" w:rsidRDefault="00E271D6" w:rsidP="004A1D83">
            <w:pPr>
              <w:spacing w:before="0" w:after="0"/>
              <w:ind w:left="57" w:right="-450"/>
              <w:rPr>
                <w:rFonts w:ascii="Arial" w:hAnsi="Arial" w:cs="Arial"/>
                <w:color w:val="363534"/>
              </w:rPr>
            </w:pPr>
            <w:r w:rsidRPr="003B0E49">
              <w:rPr>
                <w:rFonts w:ascii="Arial" w:hAnsi="Arial" w:cs="Arial"/>
                <w:color w:val="363534"/>
              </w:rPr>
              <w:t>Agriculture Victoria</w:t>
            </w:r>
          </w:p>
        </w:tc>
      </w:tr>
      <w:tr w:rsidR="004A1D83" w:rsidRPr="00495B3B" w14:paraId="1EBFF7E6" w14:textId="77777777" w:rsidTr="00495B3B">
        <w:trPr>
          <w:trHeight w:val="399"/>
        </w:trPr>
        <w:tc>
          <w:tcPr>
            <w:tcW w:w="2580" w:type="dxa"/>
            <w:tcBorders>
              <w:top w:val="nil"/>
              <w:bottom w:val="nil"/>
              <w:right w:val="nil"/>
            </w:tcBorders>
            <w:vAlign w:val="center"/>
          </w:tcPr>
          <w:p w14:paraId="2AB5EF48" w14:textId="77777777" w:rsidR="004A1D83" w:rsidRPr="00495B3B" w:rsidRDefault="004A1D83" w:rsidP="004A1D83">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F66C59A" w:rsidR="004A1D83" w:rsidRPr="003B0E49" w:rsidRDefault="00E271D6" w:rsidP="004A1D83">
            <w:pPr>
              <w:spacing w:before="0" w:after="0"/>
              <w:ind w:left="57" w:right="-450"/>
              <w:rPr>
                <w:rFonts w:ascii="Arial" w:hAnsi="Arial" w:cs="Arial"/>
                <w:color w:val="363534"/>
              </w:rPr>
            </w:pPr>
            <w:r w:rsidRPr="003B0E49">
              <w:rPr>
                <w:rFonts w:ascii="Arial" w:hAnsi="Arial" w:cs="Arial"/>
                <w:color w:val="363534"/>
              </w:rPr>
              <w:t>Agriculture Science and Technology</w:t>
            </w:r>
          </w:p>
        </w:tc>
      </w:tr>
      <w:tr w:rsidR="004A1D83" w:rsidRPr="00495B3B" w14:paraId="37A0D7CE" w14:textId="77777777" w:rsidTr="00495B3B">
        <w:trPr>
          <w:trHeight w:val="399"/>
        </w:trPr>
        <w:tc>
          <w:tcPr>
            <w:tcW w:w="2580" w:type="dxa"/>
            <w:tcBorders>
              <w:top w:val="nil"/>
              <w:bottom w:val="nil"/>
              <w:right w:val="nil"/>
            </w:tcBorders>
            <w:vAlign w:val="center"/>
          </w:tcPr>
          <w:p w14:paraId="4595FCF5" w14:textId="77777777" w:rsidR="004A1D83" w:rsidRPr="00495B3B" w:rsidRDefault="004A1D83" w:rsidP="004A1D83">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1467E6E4" w:rsidR="004A1D83" w:rsidRPr="003B0E49" w:rsidRDefault="00E271D6" w:rsidP="004A1D83">
            <w:pPr>
              <w:spacing w:before="0" w:after="0"/>
              <w:ind w:left="57" w:right="-450"/>
              <w:rPr>
                <w:rFonts w:ascii="Arial" w:hAnsi="Arial" w:cs="Arial"/>
                <w:color w:val="363534"/>
              </w:rPr>
            </w:pPr>
            <w:r w:rsidRPr="003B0E49">
              <w:rPr>
                <w:rFonts w:ascii="Arial" w:hAnsi="Arial" w:cs="Arial"/>
                <w:color w:val="363534"/>
              </w:rPr>
              <w:t>Bundoora</w:t>
            </w:r>
            <w:r w:rsidR="004A1D83" w:rsidRPr="003B0E49">
              <w:rPr>
                <w:rFonts w:ascii="Arial" w:hAnsi="Arial" w:cs="Arial"/>
                <w:color w:val="363534"/>
              </w:rPr>
              <w:t xml:space="preserve"> </w:t>
            </w:r>
          </w:p>
          <w:p w14:paraId="3B7CA3B3" w14:textId="58BA370A" w:rsidR="004A1D83" w:rsidRPr="003B0E49" w:rsidRDefault="004A1D83" w:rsidP="00ED013F">
            <w:pPr>
              <w:spacing w:before="0" w:after="0"/>
              <w:ind w:left="57" w:right="-450"/>
              <w:rPr>
                <w:rFonts w:ascii="Arial" w:hAnsi="Arial" w:cs="Arial"/>
                <w:color w:val="363534"/>
              </w:rPr>
            </w:pPr>
            <w:r w:rsidRPr="003B0E49">
              <w:rPr>
                <w:rFonts w:ascii="Arial" w:hAnsi="Arial" w:cs="Arial"/>
                <w:color w:val="363534"/>
              </w:rPr>
              <w:t xml:space="preserve">Hybrid work arrangement available: </w:t>
            </w:r>
            <w:r w:rsidRPr="003B0E49">
              <w:rPr>
                <w:rFonts w:ascii="Arial" w:hAnsi="Arial" w:cs="Arial"/>
                <w:color w:val="363534"/>
              </w:rPr>
              <w:fldChar w:fldCharType="begin">
                <w:ffData>
                  <w:name w:val=""/>
                  <w:enabled/>
                  <w:calcOnExit w:val="0"/>
                  <w:checkBox>
                    <w:size w:val="26"/>
                    <w:default w:val="0"/>
                    <w:checked w:val="0"/>
                  </w:checkBox>
                </w:ffData>
              </w:fldChar>
            </w:r>
            <w:r w:rsidRPr="003B0E49">
              <w:rPr>
                <w:rFonts w:ascii="Arial" w:hAnsi="Arial" w:cs="Arial"/>
                <w:color w:val="363534"/>
              </w:rPr>
              <w:instrText xml:space="preserve"> FORMCHECKBOX </w:instrText>
            </w:r>
            <w:r w:rsidRPr="003B0E49">
              <w:rPr>
                <w:rFonts w:ascii="Arial" w:hAnsi="Arial" w:cs="Arial"/>
                <w:color w:val="363534"/>
              </w:rPr>
            </w:r>
            <w:r w:rsidRPr="003B0E49">
              <w:rPr>
                <w:rFonts w:ascii="Arial" w:hAnsi="Arial" w:cs="Arial"/>
                <w:color w:val="363534"/>
              </w:rPr>
              <w:fldChar w:fldCharType="separate"/>
            </w:r>
            <w:r w:rsidRPr="003B0E49">
              <w:rPr>
                <w:rFonts w:ascii="Arial" w:hAnsi="Arial" w:cs="Arial"/>
                <w:color w:val="363534"/>
              </w:rPr>
              <w:fldChar w:fldCharType="end"/>
            </w:r>
            <w:r w:rsidRPr="003B0E49">
              <w:rPr>
                <w:rFonts w:ascii="Arial" w:hAnsi="Arial" w:cs="Arial"/>
                <w:color w:val="363534"/>
              </w:rPr>
              <w:t>Yes</w:t>
            </w:r>
            <w:r w:rsidRPr="003B0E49">
              <w:rPr>
                <w:rFonts w:ascii="Arial" w:hAnsi="Arial" w:cs="Arial"/>
                <w:color w:val="363534"/>
              </w:rPr>
              <w:tab/>
            </w:r>
            <w:r w:rsidR="00E271D6" w:rsidRPr="003B0E49">
              <w:rPr>
                <w:rFonts w:ascii="Arial" w:hAnsi="Arial" w:cs="Arial"/>
                <w:color w:val="363534"/>
              </w:rPr>
              <w:fldChar w:fldCharType="begin">
                <w:ffData>
                  <w:name w:val=""/>
                  <w:enabled/>
                  <w:calcOnExit w:val="0"/>
                  <w:checkBox>
                    <w:size w:val="26"/>
                    <w:default w:val="1"/>
                  </w:checkBox>
                </w:ffData>
              </w:fldChar>
            </w:r>
            <w:r w:rsidR="00E271D6" w:rsidRPr="003B0E49">
              <w:rPr>
                <w:rFonts w:ascii="Arial" w:hAnsi="Arial" w:cs="Arial"/>
                <w:color w:val="363534"/>
              </w:rPr>
              <w:instrText xml:space="preserve"> FORMCHECKBOX </w:instrText>
            </w:r>
            <w:r w:rsidR="00E271D6" w:rsidRPr="003B0E49">
              <w:rPr>
                <w:rFonts w:ascii="Arial" w:hAnsi="Arial" w:cs="Arial"/>
                <w:color w:val="363534"/>
              </w:rPr>
            </w:r>
            <w:r w:rsidR="00E271D6" w:rsidRPr="003B0E49">
              <w:rPr>
                <w:rFonts w:ascii="Arial" w:hAnsi="Arial" w:cs="Arial"/>
                <w:color w:val="363534"/>
              </w:rPr>
              <w:fldChar w:fldCharType="separate"/>
            </w:r>
            <w:r w:rsidR="00E271D6" w:rsidRPr="003B0E49">
              <w:rPr>
                <w:rFonts w:ascii="Arial" w:hAnsi="Arial" w:cs="Arial"/>
                <w:color w:val="363534"/>
              </w:rPr>
              <w:fldChar w:fldCharType="end"/>
            </w:r>
            <w:r w:rsidRPr="003B0E49">
              <w:rPr>
                <w:rFonts w:ascii="Arial" w:hAnsi="Arial" w:cs="Arial"/>
                <w:color w:val="363534"/>
              </w:rPr>
              <w:t xml:space="preserve">  No        </w:t>
            </w:r>
          </w:p>
        </w:tc>
      </w:tr>
      <w:tr w:rsidR="004A1D83" w:rsidRPr="00495B3B" w14:paraId="4352AE4A" w14:textId="77777777" w:rsidTr="00495B3B">
        <w:trPr>
          <w:trHeight w:val="399"/>
        </w:trPr>
        <w:tc>
          <w:tcPr>
            <w:tcW w:w="2580" w:type="dxa"/>
            <w:tcBorders>
              <w:top w:val="nil"/>
              <w:bottom w:val="nil"/>
              <w:right w:val="nil"/>
            </w:tcBorders>
            <w:vAlign w:val="center"/>
          </w:tcPr>
          <w:p w14:paraId="3083C225" w14:textId="77777777" w:rsidR="004A1D83" w:rsidRPr="00495B3B" w:rsidRDefault="004A1D83" w:rsidP="004A1D83">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9E0F301" w:rsidR="004A1D83" w:rsidRPr="003B0E49" w:rsidRDefault="00F8103B" w:rsidP="004A1D83">
            <w:pPr>
              <w:tabs>
                <w:tab w:val="left" w:pos="469"/>
                <w:tab w:val="left" w:pos="1189"/>
              </w:tabs>
              <w:spacing w:before="0" w:after="0"/>
              <w:ind w:left="57" w:right="-450"/>
              <w:rPr>
                <w:rFonts w:ascii="Arial" w:hAnsi="Arial" w:cs="Arial"/>
                <w:color w:val="363534"/>
              </w:rPr>
            </w:pPr>
            <w:r w:rsidRPr="003B0E49">
              <w:rPr>
                <w:rFonts w:ascii="Arial" w:hAnsi="Arial" w:cs="Arial"/>
                <w:color w:val="363534"/>
              </w:rPr>
              <w:t>Peter Mee – Senior Research Scientist - Virology</w:t>
            </w:r>
            <w:r w:rsidR="004A1D83" w:rsidRPr="003B0E49">
              <w:rPr>
                <w:rFonts w:ascii="Arial" w:hAnsi="Arial" w:cs="Arial"/>
                <w:color w:val="363534"/>
              </w:rPr>
              <w:tab/>
            </w:r>
          </w:p>
        </w:tc>
      </w:tr>
      <w:tr w:rsidR="004A1D83" w:rsidRPr="00495B3B" w14:paraId="35F6D00F" w14:textId="77777777" w:rsidTr="00495B3B">
        <w:trPr>
          <w:trHeight w:val="399"/>
        </w:trPr>
        <w:tc>
          <w:tcPr>
            <w:tcW w:w="2580" w:type="dxa"/>
            <w:tcBorders>
              <w:top w:val="nil"/>
              <w:bottom w:val="nil"/>
              <w:right w:val="nil"/>
            </w:tcBorders>
            <w:vAlign w:val="center"/>
          </w:tcPr>
          <w:p w14:paraId="55F53688" w14:textId="77777777" w:rsidR="004A1D83" w:rsidRPr="00495B3B" w:rsidRDefault="004A1D83" w:rsidP="004A1D83">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59C17721" w14:textId="5F98FEC9" w:rsidR="00CD48B7" w:rsidRPr="003B0E49" w:rsidRDefault="003B0E49">
            <w:pPr>
              <w:spacing w:before="0" w:after="0"/>
              <w:ind w:left="57"/>
              <w:rPr>
                <w:rFonts w:ascii="Arial" w:hAnsi="Arial" w:cs="Arial"/>
                <w:kern w:val="2"/>
                <w14:ligatures w14:val="standardContextual"/>
              </w:rPr>
            </w:pPr>
            <w:r w:rsidRPr="003B0E49">
              <w:rPr>
                <w:rFonts w:ascii="Arial" w:hAnsi="Arial" w:cs="Arial"/>
                <w:color w:val="363534"/>
              </w:rPr>
              <w:fldChar w:fldCharType="begin">
                <w:ffData>
                  <w:name w:val=""/>
                  <w:enabled/>
                  <w:calcOnExit w:val="0"/>
                  <w:checkBox>
                    <w:size w:val="26"/>
                    <w:default w:val="1"/>
                  </w:checkBox>
                </w:ffData>
              </w:fldChar>
            </w:r>
            <w:r w:rsidRPr="003B0E49">
              <w:rPr>
                <w:rFonts w:ascii="Arial" w:hAnsi="Arial" w:cs="Arial"/>
                <w:color w:val="363534"/>
              </w:rPr>
              <w:instrText xml:space="preserve"> FORMCHECKBOX </w:instrText>
            </w:r>
            <w:r w:rsidRPr="003B0E49">
              <w:rPr>
                <w:rFonts w:ascii="Arial" w:hAnsi="Arial" w:cs="Arial"/>
                <w:color w:val="363534"/>
              </w:rPr>
            </w:r>
            <w:r w:rsidRPr="003B0E49">
              <w:rPr>
                <w:rFonts w:ascii="Arial" w:hAnsi="Arial" w:cs="Arial"/>
                <w:color w:val="363534"/>
              </w:rPr>
              <w:fldChar w:fldCharType="separate"/>
            </w:r>
            <w:r w:rsidRPr="003B0E49">
              <w:rPr>
                <w:rFonts w:ascii="Arial" w:hAnsi="Arial" w:cs="Arial"/>
                <w:color w:val="363534"/>
              </w:rPr>
              <w:fldChar w:fldCharType="end"/>
            </w:r>
            <w:r w:rsidRPr="003B0E49">
              <w:rPr>
                <w:rFonts w:ascii="Arial" w:hAnsi="Arial" w:cs="Arial"/>
                <w:color w:val="363534"/>
              </w:rPr>
              <w:t xml:space="preserve"> Yes</w:t>
            </w:r>
            <w:r w:rsidRPr="003B0E49">
              <w:rPr>
                <w:rFonts w:ascii="Arial" w:hAnsi="Arial" w:cs="Arial"/>
                <w:color w:val="363534"/>
              </w:rPr>
              <w:tab/>
            </w:r>
            <w:r w:rsidRPr="003B0E49">
              <w:rPr>
                <w:rFonts w:ascii="Arial" w:hAnsi="Arial" w:cs="Arial"/>
                <w:color w:val="363534"/>
              </w:rPr>
              <w:fldChar w:fldCharType="begin">
                <w:ffData>
                  <w:name w:val=""/>
                  <w:enabled/>
                  <w:calcOnExit w:val="0"/>
                  <w:checkBox>
                    <w:size w:val="26"/>
                    <w:default w:val="0"/>
                    <w:checked w:val="0"/>
                  </w:checkBox>
                </w:ffData>
              </w:fldChar>
            </w:r>
            <w:r w:rsidRPr="003B0E49">
              <w:rPr>
                <w:rFonts w:ascii="Arial" w:hAnsi="Arial" w:cs="Arial"/>
                <w:color w:val="363534"/>
              </w:rPr>
              <w:instrText xml:space="preserve"> FORMCHECKBOX </w:instrText>
            </w:r>
            <w:r w:rsidRPr="003B0E49">
              <w:rPr>
                <w:rFonts w:ascii="Arial" w:hAnsi="Arial" w:cs="Arial"/>
                <w:color w:val="363534"/>
              </w:rPr>
            </w:r>
            <w:r w:rsidRPr="003B0E49">
              <w:rPr>
                <w:rFonts w:ascii="Arial" w:hAnsi="Arial" w:cs="Arial"/>
                <w:color w:val="363534"/>
              </w:rPr>
              <w:fldChar w:fldCharType="separate"/>
            </w:r>
            <w:r w:rsidRPr="003B0E49">
              <w:rPr>
                <w:rFonts w:ascii="Arial" w:hAnsi="Arial" w:cs="Arial"/>
                <w:color w:val="363534"/>
              </w:rPr>
              <w:fldChar w:fldCharType="end"/>
            </w:r>
            <w:r w:rsidRPr="003B0E49">
              <w:rPr>
                <w:rFonts w:ascii="Arial" w:hAnsi="Arial" w:cs="Arial"/>
                <w:color w:val="363534"/>
              </w:rPr>
              <w:t xml:space="preserve">  No    </w:t>
            </w:r>
            <w:r w:rsidR="00CD48B7" w:rsidRPr="003B0E49">
              <w:rPr>
                <w:rFonts w:ascii="Arial" w:hAnsi="Arial" w:cs="Arial"/>
                <w:color w:val="363534"/>
              </w:rPr>
              <w:t xml:space="preserve">If yes, how many? </w:t>
            </w:r>
            <w:r w:rsidR="00B24D94" w:rsidRPr="003B0E49">
              <w:rPr>
                <w:rFonts w:ascii="Arial" w:hAnsi="Arial" w:cs="Arial"/>
                <w:color w:val="363534"/>
              </w:rPr>
              <w:t>2</w:t>
            </w:r>
          </w:p>
          <w:p w14:paraId="3B39DD97" w14:textId="24CCA422" w:rsidR="004A1D83" w:rsidRPr="003B0E49" w:rsidRDefault="004A1D83" w:rsidP="004A1D83">
            <w:pPr>
              <w:tabs>
                <w:tab w:val="left" w:pos="469"/>
                <w:tab w:val="left" w:pos="1189"/>
              </w:tabs>
              <w:spacing w:before="0" w:after="0"/>
              <w:ind w:left="57" w:right="-450"/>
              <w:rPr>
                <w:rFonts w:ascii="Arial" w:hAnsi="Arial" w:cs="Arial"/>
                <w:color w:val="363534"/>
              </w:rPr>
            </w:pPr>
          </w:p>
        </w:tc>
      </w:tr>
      <w:tr w:rsidR="004A1D83" w:rsidRPr="00495B3B" w14:paraId="70C7CF88" w14:textId="77777777" w:rsidTr="00495B3B">
        <w:trPr>
          <w:trHeight w:val="399"/>
        </w:trPr>
        <w:tc>
          <w:tcPr>
            <w:tcW w:w="2580" w:type="dxa"/>
            <w:tcBorders>
              <w:top w:val="nil"/>
              <w:bottom w:val="nil"/>
              <w:right w:val="nil"/>
            </w:tcBorders>
            <w:vAlign w:val="center"/>
          </w:tcPr>
          <w:p w14:paraId="58989FFF" w14:textId="77777777" w:rsidR="004A1D83" w:rsidRPr="00495B3B" w:rsidRDefault="004A1D83" w:rsidP="004A1D83">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6141D871" w:rsidR="004A1D83" w:rsidRPr="003B0E49" w:rsidRDefault="00F8103B" w:rsidP="004A1D83">
            <w:pPr>
              <w:spacing w:before="0" w:after="0"/>
              <w:ind w:left="57" w:right="-450"/>
              <w:rPr>
                <w:rFonts w:ascii="Arial" w:hAnsi="Arial" w:cs="Arial"/>
                <w:color w:val="363534"/>
              </w:rPr>
            </w:pPr>
            <w:r w:rsidRPr="003B0E49">
              <w:rPr>
                <w:rFonts w:ascii="Arial" w:hAnsi="Arial" w:cs="Arial"/>
                <w:color w:val="363534"/>
              </w:rPr>
              <w:t>Peter Mee – peter.mee@agriculture.vic.gov.a</w:t>
            </w:r>
            <w:r w:rsidR="003B0E49" w:rsidRPr="003B0E49">
              <w:rPr>
                <w:rFonts w:ascii="Arial" w:hAnsi="Arial" w:cs="Arial"/>
                <w:color w:val="363534"/>
              </w:rPr>
              <w:t>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D95A9A2" w14:textId="43435D47" w:rsidR="00CD48B7" w:rsidRDefault="00CD48B7">
      <w:pPr>
        <w:spacing w:before="0" w:after="0"/>
        <w:ind w:right="114"/>
        <w:jc w:val="both"/>
        <w:rPr>
          <w:kern w:val="2"/>
          <w14:ligatures w14:val="standardContextual"/>
        </w:rPr>
      </w:pPr>
      <w:r>
        <w:rPr>
          <w:color w:val="363534"/>
        </w:rPr>
        <w:t xml:space="preserve">The Senior </w:t>
      </w:r>
      <w:r w:rsidR="007A6D52">
        <w:rPr>
          <w:color w:val="363534"/>
        </w:rPr>
        <w:t>Technical Officer</w:t>
      </w:r>
      <w:r>
        <w:rPr>
          <w:color w:val="363534"/>
        </w:rPr>
        <w:t xml:space="preserve"> – Diagnostic Virology and Immunology (DVI) will provide scientific, technical, and operational support to Agriculture Victoria’s Veterinary Diagnostic Services, which undertakes activities to underpin Victoria’s agricultural biosecurity and plays an important role in fulfilling DEECA’s biosecurity obligations under the Diagnostic Services Memorandum of Understanding (MOU) with the Biosecurity and Agriculture Services Branch. The diagnostic service is responsible for maintaining the capability to diagnose a range of veterinary diseases, undertaking fee-for-service testing, and responding to outbreaks of emergency animal diseases. The role is part of the Microbiology clade within the </w:t>
      </w:r>
      <w:r w:rsidR="00F3685A">
        <w:rPr>
          <w:color w:val="363534"/>
        </w:rPr>
        <w:t>Biosecurity</w:t>
      </w:r>
      <w:r>
        <w:rPr>
          <w:color w:val="363534"/>
        </w:rPr>
        <w:t xml:space="preserve"> Sciences, Pests and Diseases Unit at Agriculture </w:t>
      </w:r>
      <w:r w:rsidR="00F3685A">
        <w:rPr>
          <w:color w:val="363534"/>
        </w:rPr>
        <w:t>Science and Technology</w:t>
      </w:r>
      <w:r>
        <w:rPr>
          <w:color w:val="363534"/>
        </w:rPr>
        <w:t>, based at AgriBio, The Centre of Agribioscience, Bundoora. The position reports directly to the Senior Research Scientist, Virology in the Veterinary Diagnostic Laboratory.</w:t>
      </w:r>
    </w:p>
    <w:p w14:paraId="3739C0C6" w14:textId="77777777" w:rsidR="00650392" w:rsidRPr="00030BB8" w:rsidRDefault="00650392" w:rsidP="00650392">
      <w:pPr>
        <w:tabs>
          <w:tab w:val="left" w:pos="10178"/>
        </w:tabs>
        <w:spacing w:before="0" w:after="0"/>
        <w:ind w:right="114"/>
        <w:jc w:val="both"/>
        <w:rPr>
          <w:rFonts w:ascii="Arial" w:hAnsi="Arial" w:cs="Arial"/>
          <w:noProof/>
          <w:color w:val="363534"/>
          <w:szCs w:val="22"/>
          <w:lang w:eastAsia="zh-CN"/>
        </w:rPr>
      </w:pPr>
    </w:p>
    <w:p w14:paraId="2FFAC759" w14:textId="689078DD" w:rsidR="00CD48B7" w:rsidRDefault="00CD48B7">
      <w:pPr>
        <w:spacing w:before="0" w:after="0"/>
        <w:ind w:right="114"/>
        <w:jc w:val="both"/>
        <w:rPr>
          <w:kern w:val="2"/>
          <w14:ligatures w14:val="standardContextual"/>
        </w:rPr>
      </w:pPr>
      <w:r>
        <w:rPr>
          <w:color w:val="363534"/>
        </w:rPr>
        <w:t xml:space="preserve">The Senior </w:t>
      </w:r>
      <w:r w:rsidR="007A6D52">
        <w:rPr>
          <w:color w:val="363534"/>
        </w:rPr>
        <w:t>Technical Officer</w:t>
      </w:r>
      <w:r>
        <w:rPr>
          <w:color w:val="363534"/>
        </w:rPr>
        <w:t xml:space="preserve"> – DVI will require strong theoretical scientific knowledge, technical laboratory experience and organisational skills, particularly in immunological and serological virology techniques such as virus isolation, tissue culture and a range of assays such as virus neutralisation tests and ELISA. The position will apply this knowledge and experience across the Microbiology group and will coordinate and conduct routine immunology and serology diagnostic testing. The role will coordinate laboratory activities and provide day-to-day operational support under the direction of senior management, including supporting workflow coordination and contributing to staff scheduling. The role will support compliance activities associated with animal ethics requirements in line with established permits and under the direction of senior management. The position will contribute to laboratory test development and validation, while participating in general operational activities that support the quality management system and regulatory accreditation. Many of the duties will be repetitive and will require independent work. A good aptitude for working in a fast-paced diagnostics laboratory will be required for this position. The successful applicant </w:t>
      </w:r>
      <w:r>
        <w:rPr>
          <w:color w:val="363534"/>
        </w:rPr>
        <w:lastRenderedPageBreak/>
        <w:t>will work effectively as a member of a team, enjoy flexible working arrangements and undertake a wide variety of work across the unit.</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4E381C9" w14:textId="77777777" w:rsidR="00FA5702" w:rsidRDefault="00FA5702" w:rsidP="00FA5702">
      <w:pPr>
        <w:rPr>
          <w:rFonts w:ascii="Arial" w:hAnsi="Arial" w:cs="Arial"/>
          <w:i/>
          <w:iCs/>
          <w:noProof/>
          <w:color w:val="000000"/>
          <w:lang w:eastAsia="zh-CN"/>
        </w:rPr>
      </w:pPr>
      <w:r>
        <w:rPr>
          <w:rFonts w:ascii="Arial" w:hAnsi="Arial" w:cs="Arial"/>
          <w:i/>
          <w:iCs/>
          <w:noProof/>
          <w:color w:val="000000"/>
          <w:lang w:eastAsia="zh-CN"/>
        </w:rPr>
        <w:t>The Group</w:t>
      </w:r>
    </w:p>
    <w:p w14:paraId="3AA60B2D" w14:textId="77777777" w:rsidR="003E64E5" w:rsidRDefault="003E64E5" w:rsidP="003E64E5">
      <w:pPr>
        <w:keepNext/>
        <w:spacing w:line="240" w:lineRule="auto"/>
        <w:rPr>
          <w:rFonts w:ascii="Arial" w:eastAsia="Arial" w:hAnsi="Arial" w:cs="Arial"/>
          <w:noProof/>
          <w:color w:val="363534"/>
        </w:rPr>
      </w:pPr>
      <w:r w:rsidRPr="4B816A0D">
        <w:rPr>
          <w:rFonts w:ascii="Arial" w:eastAsia="Arial" w:hAnsi="Arial" w:cs="Arial"/>
          <w:b/>
          <w:bCs/>
          <w:noProof/>
          <w:color w:val="363534"/>
        </w:rPr>
        <w:t>Agriculture Victoria</w:t>
      </w:r>
      <w:r w:rsidRPr="4B816A0D">
        <w:rPr>
          <w:rFonts w:ascii="Arial" w:eastAsia="Arial" w:hAnsi="Arial" w:cs="Arial"/>
          <w:noProof/>
          <w:color w:val="363534"/>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71679990" w14:textId="2A14FB7C" w:rsidR="00FA5702" w:rsidRPr="00650392" w:rsidRDefault="003E64E5" w:rsidP="00805C5E">
      <w:pPr>
        <w:keepNext/>
        <w:spacing w:line="240" w:lineRule="auto"/>
        <w:rPr>
          <w:rFonts w:ascii="Arial" w:eastAsia="Arial" w:hAnsi="Arial" w:cs="Arial"/>
          <w:noProof/>
        </w:rPr>
      </w:pPr>
      <w:r w:rsidRPr="009C620C">
        <w:rPr>
          <w:rFonts w:ascii="Arial" w:eastAsia="Arial" w:hAnsi="Arial" w:cs="Arial"/>
          <w:noProof/>
        </w:rPr>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2"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9C620C">
          <w:rPr>
            <w:rStyle w:val="Hyperlink"/>
            <w:rFonts w:ascii="Arial" w:eastAsia="Arial" w:hAnsi="Arial" w:cs="Arial"/>
            <w:noProof/>
          </w:rPr>
          <w:t>Emergency Role Nomination</w:t>
        </w:r>
      </w:hyperlink>
      <w:r w:rsidRPr="009C620C">
        <w:rPr>
          <w:rFonts w:ascii="Arial" w:eastAsia="Arial" w:hAnsi="Arial" w:cs="Arial"/>
          <w:noProof/>
        </w:rPr>
        <w:t xml:space="preserve"> page. Enquiries about emergency roles can also be directed to: </w:t>
      </w:r>
      <w:hyperlink r:id="rId23" w:tgtFrame="_blank" w:tooltip="mailto:agvic.emcapability@agriculture.vic.gov.au" w:history="1">
        <w:r w:rsidRPr="009C620C">
          <w:rPr>
            <w:rStyle w:val="Hyperlink"/>
            <w:rFonts w:ascii="Arial" w:eastAsia="Arial" w:hAnsi="Arial" w:cs="Arial"/>
            <w:noProof/>
          </w:rPr>
          <w:t>agvic.emcapability@agriculture.vic.gov.au</w:t>
        </w:r>
      </w:hyperlink>
      <w:r w:rsidRPr="009C620C">
        <w:rPr>
          <w:rFonts w:ascii="Arial" w:eastAsia="Arial" w:hAnsi="Arial" w:cs="Arial"/>
          <w:noProof/>
        </w:rPr>
        <w:t>.</w:t>
      </w:r>
    </w:p>
    <w:p w14:paraId="2E7B197B" w14:textId="77777777" w:rsidR="00FA5702" w:rsidRPr="00DC0B33" w:rsidRDefault="00FA5702" w:rsidP="00FA5702">
      <w:pPr>
        <w:keepNext/>
        <w:spacing w:line="240" w:lineRule="auto"/>
        <w:rPr>
          <w:rFonts w:ascii="Arial" w:hAnsi="Arial" w:cs="Arial"/>
          <w:i/>
          <w:iCs/>
          <w:noProof/>
          <w:color w:val="000000"/>
          <w:lang w:eastAsia="zh-CN"/>
        </w:rPr>
      </w:pPr>
      <w:r>
        <w:rPr>
          <w:rFonts w:ascii="Arial" w:hAnsi="Arial" w:cs="Arial"/>
          <w:i/>
          <w:iCs/>
          <w:noProof/>
          <w:color w:val="000000"/>
          <w:lang w:eastAsia="zh-CN"/>
        </w:rPr>
        <w:t>The Division</w:t>
      </w:r>
    </w:p>
    <w:p w14:paraId="426DA2DD" w14:textId="00D4DD7B" w:rsidR="00447567" w:rsidRDefault="00447567" w:rsidP="00447567">
      <w:pPr>
        <w:keepNext/>
        <w:spacing w:line="240" w:lineRule="auto"/>
        <w:rPr>
          <w:rFonts w:ascii="Arial" w:hAnsi="Arial" w:cs="Arial"/>
          <w:noProof/>
          <w:color w:val="000000"/>
          <w:lang w:eastAsia="zh-CN"/>
        </w:rPr>
      </w:pPr>
      <w:r w:rsidRPr="001D7176">
        <w:rPr>
          <w:rFonts w:ascii="Arial" w:hAnsi="Arial" w:cs="Arial"/>
          <w:noProof/>
          <w:color w:val="000000"/>
          <w:lang w:eastAsia="zh-CN"/>
        </w:rPr>
        <w:t>The AST Division</w:t>
      </w:r>
      <w:r w:rsidRPr="5D730129">
        <w:rPr>
          <w:rFonts w:ascii="Arial" w:hAnsi="Arial" w:cs="Arial"/>
          <w:noProof/>
          <w:color w:val="000000"/>
          <w:lang w:eastAsia="zh-CN"/>
        </w:rPr>
        <w:t xml:space="preserve"> provides </w:t>
      </w:r>
      <w:r w:rsidRPr="00DC0B33">
        <w:rPr>
          <w:rFonts w:ascii="Arial" w:hAnsi="Arial" w:cs="Arial"/>
          <w:noProof/>
          <w:color w:val="000000"/>
          <w:lang w:eastAsia="zh-CN"/>
        </w:rPr>
        <w:t xml:space="preserve">DEECA’s agricultural research and innovation </w:t>
      </w:r>
      <w:r>
        <w:rPr>
          <w:rFonts w:ascii="Arial" w:hAnsi="Arial" w:cs="Arial"/>
          <w:noProof/>
          <w:color w:val="000000"/>
          <w:lang w:eastAsia="zh-CN"/>
        </w:rPr>
        <w:t xml:space="preserve">(R&amp;I) </w:t>
      </w:r>
      <w:r w:rsidRPr="00DC0B33">
        <w:rPr>
          <w:rFonts w:ascii="Arial" w:hAnsi="Arial" w:cs="Arial"/>
          <w:noProof/>
          <w:color w:val="000000"/>
          <w:lang w:eastAsia="zh-CN"/>
        </w:rPr>
        <w:t>function. Agriculture R&amp;I is delivered via an ‘innovation ecosystem’ that converges government, industry/agribusiness and academia/knowledge centres into clustered and collaborative networks, with a clear focus on science and technology for productivity and biosecurity outcomes. It delivers a continuity of research and development activities across DEECA’s priority areas while also elevating the importance of agricultural R&amp;I in DEECA</w:t>
      </w:r>
      <w:r w:rsidR="00D24137">
        <w:rPr>
          <w:rFonts w:ascii="Arial" w:hAnsi="Arial" w:cs="Arial"/>
          <w:noProof/>
          <w:color w:val="000000"/>
          <w:lang w:eastAsia="zh-CN"/>
        </w:rPr>
        <w:t>.</w:t>
      </w:r>
    </w:p>
    <w:p w14:paraId="20D0F4C9" w14:textId="77777777" w:rsidR="00FA5702" w:rsidRPr="005F0154" w:rsidRDefault="00FA5702" w:rsidP="00FA5702">
      <w:pPr>
        <w:keepNext/>
        <w:spacing w:line="240" w:lineRule="auto"/>
        <w:rPr>
          <w:rFonts w:ascii="Arial" w:hAnsi="Arial" w:cs="Arial"/>
          <w:i/>
          <w:iCs/>
          <w:noProof/>
          <w:color w:val="000000"/>
          <w:lang w:eastAsia="zh-CN"/>
        </w:rPr>
      </w:pPr>
      <w:r>
        <w:rPr>
          <w:rFonts w:ascii="Arial" w:hAnsi="Arial" w:cs="Arial"/>
          <w:i/>
          <w:iCs/>
          <w:noProof/>
          <w:color w:val="000000"/>
          <w:lang w:eastAsia="zh-CN"/>
        </w:rPr>
        <w:t>The Branch</w:t>
      </w:r>
    </w:p>
    <w:p w14:paraId="0B4B89AE" w14:textId="14BD34C7" w:rsidR="00FA5702" w:rsidRPr="00495B3B" w:rsidRDefault="00FA5702" w:rsidP="00FA5702">
      <w:pPr>
        <w:keepNext/>
        <w:spacing w:line="240" w:lineRule="auto"/>
        <w:rPr>
          <w:rFonts w:ascii="Arial" w:hAnsi="Arial" w:cs="Arial"/>
          <w:noProof/>
          <w:color w:val="000000"/>
          <w:lang w:eastAsia="zh-CN"/>
        </w:rPr>
      </w:pPr>
      <w:r w:rsidRPr="00DC0B33">
        <w:rPr>
          <w:rFonts w:ascii="Arial" w:hAnsi="Arial" w:cs="Arial"/>
          <w:noProof/>
          <w:color w:val="000000"/>
          <w:lang w:eastAsia="zh-CN"/>
        </w:rPr>
        <w:t xml:space="preserve">The </w:t>
      </w:r>
      <w:r>
        <w:rPr>
          <w:rFonts w:ascii="Arial" w:hAnsi="Arial" w:cs="Arial"/>
          <w:noProof/>
          <w:color w:val="000000"/>
          <w:lang w:eastAsia="zh-CN"/>
        </w:rPr>
        <w:t>Division</w:t>
      </w:r>
      <w:r w:rsidRPr="00DC0B33">
        <w:rPr>
          <w:rFonts w:ascii="Arial" w:hAnsi="Arial" w:cs="Arial"/>
          <w:noProof/>
          <w:color w:val="000000"/>
          <w:lang w:eastAsia="zh-CN"/>
        </w:rPr>
        <w:t xml:space="preserve"> provides a discipline-based science and technology delivery function in the following areas: a) Genomics and Cellular Sciences; b) </w:t>
      </w:r>
      <w:r w:rsidR="00215802">
        <w:rPr>
          <w:rFonts w:ascii="Arial" w:hAnsi="Arial" w:cs="Arial"/>
          <w:noProof/>
          <w:color w:val="000000"/>
          <w:lang w:eastAsia="zh-CN"/>
        </w:rPr>
        <w:t xml:space="preserve">Biosecurity </w:t>
      </w:r>
      <w:r w:rsidRPr="00DC0B33">
        <w:rPr>
          <w:rFonts w:ascii="Arial" w:hAnsi="Arial" w:cs="Arial"/>
          <w:noProof/>
          <w:color w:val="000000"/>
          <w:lang w:eastAsia="zh-CN"/>
        </w:rPr>
        <w:t xml:space="preserve">Sciences, Pests and Diseases; c) Plant Sciences; </w:t>
      </w:r>
      <w:r w:rsidR="00373353">
        <w:rPr>
          <w:rFonts w:ascii="Arial" w:hAnsi="Arial" w:cs="Arial"/>
          <w:noProof/>
          <w:color w:val="000000"/>
          <w:lang w:eastAsia="zh-CN"/>
        </w:rPr>
        <w:t>d</w:t>
      </w:r>
      <w:r w:rsidRPr="00DC0B33">
        <w:rPr>
          <w:rFonts w:ascii="Arial" w:hAnsi="Arial" w:cs="Arial"/>
          <w:noProof/>
          <w:color w:val="000000"/>
          <w:lang w:eastAsia="zh-CN"/>
        </w:rPr>
        <w:t xml:space="preserve">) Animal Production Sciences; and </w:t>
      </w:r>
      <w:r w:rsidR="00DE0C55">
        <w:rPr>
          <w:rFonts w:ascii="Arial" w:hAnsi="Arial" w:cs="Arial"/>
          <w:noProof/>
          <w:color w:val="000000"/>
          <w:lang w:eastAsia="zh-CN"/>
        </w:rPr>
        <w:t>e</w:t>
      </w:r>
      <w:r w:rsidRPr="00DC0B33">
        <w:rPr>
          <w:rFonts w:ascii="Arial" w:hAnsi="Arial" w:cs="Arial"/>
          <w:noProof/>
          <w:color w:val="000000"/>
          <w:lang w:eastAsia="zh-CN"/>
        </w:rPr>
        <w:t xml:space="preserve">) </w:t>
      </w:r>
      <w:r w:rsidR="00DE0C55">
        <w:rPr>
          <w:rFonts w:ascii="Arial" w:hAnsi="Arial" w:cs="Arial"/>
          <w:noProof/>
          <w:color w:val="000000"/>
          <w:lang w:eastAsia="zh-CN"/>
        </w:rPr>
        <w:t>Crop</w:t>
      </w:r>
      <w:r w:rsidRPr="00DC0B33">
        <w:rPr>
          <w:rFonts w:ascii="Arial" w:hAnsi="Arial" w:cs="Arial"/>
          <w:noProof/>
          <w:color w:val="000000"/>
          <w:lang w:eastAsia="zh-CN"/>
        </w:rPr>
        <w:t xml:space="preserve"> </w:t>
      </w:r>
      <w:r w:rsidR="00DE0C55">
        <w:rPr>
          <w:rFonts w:ascii="Arial" w:hAnsi="Arial" w:cs="Arial"/>
          <w:noProof/>
          <w:color w:val="000000"/>
          <w:lang w:eastAsia="zh-CN"/>
        </w:rPr>
        <w:t xml:space="preserve">and </w:t>
      </w:r>
      <w:r w:rsidRPr="00DC0B33">
        <w:rPr>
          <w:rFonts w:ascii="Arial" w:hAnsi="Arial" w:cs="Arial"/>
          <w:noProof/>
          <w:color w:val="000000"/>
          <w:lang w:eastAsia="zh-CN"/>
        </w:rPr>
        <w:t>Resource Sciences.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E8317DC" w14:textId="77777777" w:rsidR="008D66B4" w:rsidRDefault="008D66B4" w:rsidP="008D66B4">
      <w:pPr>
        <w:numPr>
          <w:ilvl w:val="0"/>
          <w:numId w:val="43"/>
        </w:numPr>
        <w:spacing w:before="0" w:after="0" w:line="240" w:lineRule="auto"/>
        <w:rPr>
          <w:color w:val="000000"/>
          <w:kern w:val="2"/>
          <w14:ligatures w14:val="standardContextual"/>
        </w:rPr>
      </w:pPr>
      <w:r>
        <w:rPr>
          <w:b/>
          <w:bCs/>
          <w:color w:val="000000"/>
        </w:rPr>
        <w:t>Area Specialist:</w:t>
      </w:r>
      <w:r>
        <w:rPr>
          <w:color w:val="000000"/>
        </w:rPr>
        <w:t xml:space="preserve"> Independently perform work at an advanced level as a diagnostic virology and immunology practitioner. Provide specialist advice and apply professional judgement to complex cases.</w:t>
      </w:r>
    </w:p>
    <w:p w14:paraId="3056216C" w14:textId="77777777" w:rsidR="00CD48B7" w:rsidRDefault="00CD48B7" w:rsidP="00CD48B7">
      <w:pPr>
        <w:numPr>
          <w:ilvl w:val="0"/>
          <w:numId w:val="43"/>
        </w:numPr>
        <w:spacing w:before="0" w:after="0" w:line="240" w:lineRule="auto"/>
        <w:rPr>
          <w:color w:val="000000"/>
          <w:kern w:val="2"/>
          <w14:ligatures w14:val="standardContextual"/>
        </w:rPr>
      </w:pPr>
      <w:r>
        <w:rPr>
          <w:b/>
          <w:bCs/>
          <w:color w:val="000000"/>
        </w:rPr>
        <w:t>Laboratory Operations (Coordination and Support):</w:t>
      </w:r>
      <w:r>
        <w:rPr>
          <w:color w:val="000000"/>
        </w:rPr>
        <w:t xml:space="preserve"> Coordinate laboratory activities and support day-to-day operations under the direction of senior management, including supporting workflow coordination, contributing to staff scheduling, and preparing, interpreting, authorising and reporting diagnostic results in accordance with approved procedures.</w:t>
      </w:r>
    </w:p>
    <w:p w14:paraId="193F3A3F" w14:textId="77777777" w:rsidR="008D66B4" w:rsidRDefault="008D66B4" w:rsidP="008D66B4">
      <w:pPr>
        <w:numPr>
          <w:ilvl w:val="0"/>
          <w:numId w:val="43"/>
        </w:numPr>
        <w:spacing w:before="0" w:after="0" w:line="240" w:lineRule="auto"/>
        <w:rPr>
          <w:color w:val="000000"/>
          <w:kern w:val="2"/>
          <w14:ligatures w14:val="standardContextual"/>
        </w:rPr>
      </w:pPr>
      <w:r>
        <w:rPr>
          <w:b/>
          <w:bCs/>
          <w:color w:val="000000"/>
        </w:rPr>
        <w:t>Quality Control and Assurance:</w:t>
      </w:r>
      <w:r>
        <w:rPr>
          <w:color w:val="000000"/>
        </w:rPr>
        <w:t xml:space="preserve"> Support and contribute to quality control activities to promote the accuracy and reliability of laboratory tests and results in line with the quality management system. Assist with maintaining and updating the laboratory manual and work instructions so protocols are current, well documented, and accessible to staff.</w:t>
      </w:r>
    </w:p>
    <w:p w14:paraId="29AA34B7" w14:textId="77777777" w:rsidR="008D66B4" w:rsidRPr="00AA7A81" w:rsidRDefault="008D66B4" w:rsidP="008D66B4">
      <w:pPr>
        <w:numPr>
          <w:ilvl w:val="0"/>
          <w:numId w:val="43"/>
        </w:numPr>
        <w:spacing w:before="0" w:after="0" w:line="240" w:lineRule="auto"/>
        <w:rPr>
          <w:rFonts w:ascii="Arial" w:hAnsi="Arial" w:cs="Arial"/>
          <w:color w:val="000000"/>
          <w:szCs w:val="22"/>
          <w:lang w:eastAsia="zh-CN"/>
        </w:rPr>
      </w:pPr>
      <w:r w:rsidRPr="001E393F">
        <w:rPr>
          <w:rFonts w:ascii="Arial" w:hAnsi="Arial" w:cs="Arial"/>
          <w:b/>
          <w:bCs/>
          <w:color w:val="000000"/>
          <w:szCs w:val="22"/>
          <w:lang w:eastAsia="zh-CN"/>
        </w:rPr>
        <w:t>Research and Development:</w:t>
      </w:r>
      <w:r w:rsidRPr="00AA7A81">
        <w:rPr>
          <w:rFonts w:ascii="Arial" w:hAnsi="Arial" w:cs="Arial"/>
          <w:color w:val="000000"/>
          <w:szCs w:val="22"/>
          <w:lang w:eastAsia="zh-CN"/>
        </w:rPr>
        <w:t xml:space="preserve"> Contribute </w:t>
      </w:r>
      <w:r w:rsidRPr="00623FE5">
        <w:rPr>
          <w:rFonts w:ascii="Arial" w:hAnsi="Arial" w:cs="Arial"/>
          <w:color w:val="000000"/>
          <w:szCs w:val="22"/>
          <w:lang w:eastAsia="zh-CN"/>
        </w:rPr>
        <w:t xml:space="preserve">theoretical and technical knowledge </w:t>
      </w:r>
      <w:r w:rsidRPr="00AA7A81">
        <w:rPr>
          <w:rFonts w:ascii="Arial" w:hAnsi="Arial" w:cs="Arial"/>
          <w:color w:val="000000"/>
          <w:szCs w:val="22"/>
          <w:lang w:eastAsia="zh-CN"/>
        </w:rPr>
        <w:t>to diagnostic research initiatives to improve existing and new methodologies and procedures and incorporate technological advancements into laboratory practices.</w:t>
      </w:r>
    </w:p>
    <w:p w14:paraId="01B5224E" w14:textId="77777777" w:rsidR="008D66B4" w:rsidRDefault="008D66B4" w:rsidP="008D66B4">
      <w:pPr>
        <w:numPr>
          <w:ilvl w:val="0"/>
          <w:numId w:val="43"/>
        </w:numPr>
        <w:spacing w:before="0" w:after="0" w:line="240" w:lineRule="auto"/>
        <w:rPr>
          <w:color w:val="000000"/>
          <w:kern w:val="2"/>
          <w14:ligatures w14:val="standardContextual"/>
        </w:rPr>
      </w:pPr>
      <w:r>
        <w:rPr>
          <w:b/>
          <w:bCs/>
          <w:color w:val="000000"/>
        </w:rPr>
        <w:t>Compliance and Safety:</w:t>
      </w:r>
      <w:r>
        <w:rPr>
          <w:color w:val="000000"/>
        </w:rPr>
        <w:t xml:space="preserve"> Actively participate in and apply OH&amp;S policies and procedures to maintain a safe work environment, including handling and disposal of hazardous materials. Support compliance activities associated with animal ethics requirements in line with established permits and under the direction of senior management.</w:t>
      </w:r>
    </w:p>
    <w:p w14:paraId="1CF1CB4D" w14:textId="77777777" w:rsidR="008D66B4" w:rsidRDefault="008D66B4" w:rsidP="008D66B4">
      <w:pPr>
        <w:numPr>
          <w:ilvl w:val="0"/>
          <w:numId w:val="43"/>
        </w:numPr>
        <w:spacing w:before="0" w:after="0" w:line="240" w:lineRule="auto"/>
        <w:rPr>
          <w:color w:val="000000"/>
          <w:kern w:val="2"/>
          <w14:ligatures w14:val="standardContextual"/>
        </w:rPr>
      </w:pPr>
      <w:r>
        <w:rPr>
          <w:b/>
          <w:bCs/>
          <w:color w:val="000000"/>
        </w:rPr>
        <w:t>Procurement and Resource Support:</w:t>
      </w:r>
      <w:r>
        <w:rPr>
          <w:color w:val="000000"/>
        </w:rPr>
        <w:t xml:space="preserve"> Support the ordering and tracking of laboratory consumables and equipment in accordance with relevant policies and delegated approvals, and contribute to maintaining adequate stock levels to support ongoing operations.</w:t>
      </w:r>
    </w:p>
    <w:p w14:paraId="03110EF6" w14:textId="77777777" w:rsidR="008D66B4" w:rsidRDefault="008D66B4" w:rsidP="008D66B4">
      <w:pPr>
        <w:numPr>
          <w:ilvl w:val="0"/>
          <w:numId w:val="43"/>
        </w:numPr>
        <w:spacing w:before="0" w:after="0" w:line="240" w:lineRule="auto"/>
        <w:rPr>
          <w:color w:val="000000"/>
          <w:kern w:val="2"/>
          <w14:ligatures w14:val="standardContextual"/>
        </w:rPr>
      </w:pPr>
      <w:r>
        <w:rPr>
          <w:b/>
          <w:bCs/>
          <w:color w:val="000000"/>
        </w:rPr>
        <w:t>Collaboration and Communication:</w:t>
      </w:r>
      <w:r>
        <w:rPr>
          <w:color w:val="000000"/>
        </w:rPr>
        <w:t xml:space="preserve"> Contribute as an active member of the multidisciplinary microbiology team, support training of staff and students as required, and collaborate with internal and external stakeholders to support veterinary diagnostic immunology and virology activities and share knowledge.</w:t>
      </w:r>
    </w:p>
    <w:p w14:paraId="4077B082" w14:textId="77777777" w:rsidR="008D66B4" w:rsidRDefault="008D66B4" w:rsidP="008D66B4">
      <w:pPr>
        <w:numPr>
          <w:ilvl w:val="0"/>
          <w:numId w:val="43"/>
        </w:numPr>
        <w:spacing w:before="0" w:after="0" w:line="240" w:lineRule="auto"/>
        <w:rPr>
          <w:color w:val="000000"/>
          <w:kern w:val="2"/>
          <w14:ligatures w14:val="standardContextual"/>
        </w:rPr>
      </w:pPr>
      <w:r>
        <w:rPr>
          <w:b/>
          <w:bCs/>
          <w:color w:val="000000"/>
        </w:rPr>
        <w:t>Continuous Improvement:</w:t>
      </w:r>
      <w:r>
        <w:rPr>
          <w:color w:val="000000"/>
        </w:rPr>
        <w:t xml:space="preserve"> Contribute to service improvement activities by identifying issues and suggesting practical enhancements to laboratory processes, efficiency and diagnostic capability, including keeping informed of advancements in veterinary virology.</w:t>
      </w:r>
    </w:p>
    <w:p w14:paraId="4ABB4D76" w14:textId="77777777" w:rsidR="008D66B4" w:rsidRPr="009F4355" w:rsidRDefault="008D66B4" w:rsidP="008D66B4">
      <w:pPr>
        <w:numPr>
          <w:ilvl w:val="0"/>
          <w:numId w:val="43"/>
        </w:numPr>
        <w:spacing w:before="0" w:after="0" w:line="240" w:lineRule="auto"/>
        <w:rPr>
          <w:rFonts w:ascii="Arial" w:hAnsi="Arial" w:cs="Arial"/>
          <w:color w:val="000000"/>
          <w:szCs w:val="22"/>
          <w:lang w:eastAsia="zh-CN"/>
        </w:rPr>
      </w:pPr>
      <w:r w:rsidRPr="001E393F">
        <w:rPr>
          <w:rFonts w:ascii="Arial" w:hAnsi="Arial" w:cs="Arial"/>
          <w:b/>
          <w:bCs/>
          <w:color w:val="000000"/>
          <w:szCs w:val="22"/>
          <w:lang w:eastAsia="zh-CN"/>
        </w:rPr>
        <w:t>Values &amp; Behaviours:</w:t>
      </w:r>
      <w:r w:rsidRPr="009F4355">
        <w:rPr>
          <w:rFonts w:ascii="Arial" w:hAnsi="Arial" w:cs="Arial"/>
          <w:color w:val="000000"/>
          <w:szCs w:val="22"/>
          <w:lang w:eastAsia="zh-CN"/>
        </w:rPr>
        <w:t xml:space="preserve"> To practice cultural safety by creating environments, relationships and systems free from racism and discrimination so that people can feel safe, valued and able to participate. </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A613194" w14:textId="77777777" w:rsidR="00C30B96" w:rsidRPr="00623F38" w:rsidRDefault="00C30B96" w:rsidP="00C30B96">
      <w:pPr>
        <w:numPr>
          <w:ilvl w:val="0"/>
          <w:numId w:val="46"/>
        </w:numPr>
        <w:spacing w:before="160" w:after="0"/>
        <w:rPr>
          <w:rFonts w:ascii="Arial" w:hAnsi="Arial" w:cs="Arial"/>
          <w:color w:val="000000"/>
          <w:lang w:eastAsia="zh-CN"/>
        </w:rPr>
      </w:pPr>
      <w:r w:rsidRPr="001E393F">
        <w:rPr>
          <w:rFonts w:ascii="Arial" w:hAnsi="Arial" w:cs="Arial"/>
          <w:b/>
          <w:bCs/>
          <w:color w:val="000000"/>
          <w:lang w:eastAsia="zh-CN"/>
        </w:rPr>
        <w:t>Qualifications:</w:t>
      </w:r>
      <w:r>
        <w:rPr>
          <w:rFonts w:ascii="Arial" w:hAnsi="Arial" w:cs="Arial"/>
          <w:color w:val="000000"/>
          <w:lang w:eastAsia="zh-CN"/>
        </w:rPr>
        <w:t xml:space="preserve"> </w:t>
      </w:r>
      <w:r w:rsidRPr="00623F38">
        <w:rPr>
          <w:rFonts w:ascii="Arial" w:hAnsi="Arial" w:cs="Arial"/>
          <w:color w:val="000000"/>
          <w:lang w:eastAsia="zh-CN"/>
        </w:rPr>
        <w:t xml:space="preserve">An appropriate tertiary degree in Biological Sciences, Science or an equivalent science qualification. </w:t>
      </w:r>
    </w:p>
    <w:p w14:paraId="1B0B76F0" w14:textId="77777777" w:rsidR="00CD48B7" w:rsidRDefault="00CD48B7" w:rsidP="00CD48B7">
      <w:pPr>
        <w:pStyle w:val="ListParagraph"/>
        <w:numPr>
          <w:ilvl w:val="0"/>
          <w:numId w:val="46"/>
        </w:numPr>
        <w:contextualSpacing w:val="0"/>
        <w:rPr>
          <w:color w:val="000000"/>
          <w:kern w:val="2"/>
          <w14:ligatures w14:val="standardContextual"/>
        </w:rPr>
      </w:pPr>
      <w:r>
        <w:rPr>
          <w:b/>
          <w:bCs/>
          <w:color w:val="000000"/>
        </w:rPr>
        <w:t>Experience coordinating laboratory operations:</w:t>
      </w:r>
      <w:r>
        <w:rPr>
          <w:color w:val="000000"/>
        </w:rPr>
        <w:t xml:space="preserve"> Demonstrated experience coordinating high-throughput diagnostic veterinary immunology and virology laboratory activities, including supporting surge capacity and roster arrangements for emergency animal disease response activities. Demonstrated ability to support and guide colleagues through knowledge sharing and on-the-job support, and contribute to a collaborative team culture. Experience with AgLIMS, including supporting use, integration and optimisation to enhance laboratory efficiency.</w:t>
      </w:r>
    </w:p>
    <w:p w14:paraId="4010B3BB" w14:textId="77777777" w:rsidR="00C30B96" w:rsidRDefault="00C30B96" w:rsidP="00C30B96">
      <w:pPr>
        <w:pStyle w:val="ListParagraph"/>
        <w:numPr>
          <w:ilvl w:val="0"/>
          <w:numId w:val="46"/>
        </w:numPr>
        <w:contextualSpacing w:val="0"/>
        <w:rPr>
          <w:color w:val="000000"/>
          <w:kern w:val="2"/>
          <w14:ligatures w14:val="standardContextual"/>
        </w:rPr>
      </w:pPr>
      <w:r>
        <w:rPr>
          <w:b/>
          <w:bCs/>
          <w:color w:val="000000"/>
        </w:rPr>
        <w:t>Experience working under quality and compliance systems:</w:t>
      </w:r>
      <w:r>
        <w:rPr>
          <w:color w:val="000000"/>
        </w:rPr>
        <w:t xml:space="preserve"> Demonstrated experience supporting quality assurance processes and compliance with laboratory standards and safety requirements. Knowledge and experience working in compliance with animal/human ethics committees or biosecurity/quarantine material (i.e. OGTR or Department of Agriculture) and/or in a NATA-accredited (ISO 17025) laboratory environment, including document control, non-conformance handling, internal audits, traceability, measurement uncertainty and proficiency testing.</w:t>
      </w:r>
    </w:p>
    <w:p w14:paraId="5BCBEAD1" w14:textId="77777777" w:rsidR="00C30B96" w:rsidRPr="00715C0A" w:rsidRDefault="00C30B96" w:rsidP="00C30B96">
      <w:pPr>
        <w:pStyle w:val="ListParagraph"/>
        <w:numPr>
          <w:ilvl w:val="0"/>
          <w:numId w:val="46"/>
        </w:numPr>
        <w:ind w:left="357" w:hanging="357"/>
        <w:contextualSpacing w:val="0"/>
        <w:rPr>
          <w:rFonts w:ascii="Arial" w:hAnsi="Arial" w:cs="Arial"/>
          <w:color w:val="000000"/>
          <w:lang w:eastAsia="zh-CN"/>
        </w:rPr>
      </w:pPr>
      <w:r w:rsidRPr="001E393F">
        <w:rPr>
          <w:rFonts w:ascii="Arial" w:hAnsi="Arial" w:cs="Arial"/>
          <w:b/>
          <w:bCs/>
          <w:color w:val="000000"/>
          <w:lang w:eastAsia="zh-CN"/>
        </w:rPr>
        <w:t>Technical Experience:</w:t>
      </w:r>
      <w:r w:rsidRPr="00715C0A">
        <w:rPr>
          <w:rFonts w:ascii="Arial" w:hAnsi="Arial" w:cs="Arial"/>
          <w:color w:val="000000"/>
          <w:lang w:eastAsia="zh-CN"/>
        </w:rPr>
        <w:t xml:space="preserve"> Extensive knowledge and demonstrated experience in </w:t>
      </w:r>
      <w:r>
        <w:rPr>
          <w:rFonts w:ascii="Arial" w:hAnsi="Arial" w:cs="Arial"/>
          <w:color w:val="000000"/>
          <w:lang w:eastAsia="zh-CN"/>
        </w:rPr>
        <w:t xml:space="preserve">veterinary virology </w:t>
      </w:r>
      <w:r w:rsidRPr="00715C0A">
        <w:rPr>
          <w:rFonts w:ascii="Arial" w:hAnsi="Arial" w:cs="Arial"/>
          <w:color w:val="000000"/>
          <w:lang w:eastAsia="zh-CN"/>
        </w:rPr>
        <w:t xml:space="preserve">diagnostics including both traditional and molecular methods. Proven expertise in identifying and resolving diagnostic issues, implementing solutions for complex </w:t>
      </w:r>
      <w:r>
        <w:rPr>
          <w:rFonts w:ascii="Arial" w:hAnsi="Arial" w:cs="Arial"/>
          <w:color w:val="000000"/>
          <w:lang w:eastAsia="zh-CN"/>
        </w:rPr>
        <w:t>t</w:t>
      </w:r>
      <w:r w:rsidRPr="00715C0A">
        <w:rPr>
          <w:rFonts w:ascii="Arial" w:hAnsi="Arial" w:cs="Arial"/>
          <w:color w:val="000000"/>
          <w:lang w:eastAsia="zh-CN"/>
        </w:rPr>
        <w:t xml:space="preserve">esting challenges, and maintaining the reliability and accuracy of diagnostic results.  </w:t>
      </w:r>
    </w:p>
    <w:p w14:paraId="38FC449E" w14:textId="77777777" w:rsidR="00C30B96" w:rsidRPr="00CF0700" w:rsidRDefault="00C30B96" w:rsidP="00C30B96">
      <w:pPr>
        <w:pStyle w:val="ListParagraph"/>
        <w:numPr>
          <w:ilvl w:val="0"/>
          <w:numId w:val="46"/>
        </w:numPr>
        <w:contextualSpacing w:val="0"/>
        <w:rPr>
          <w:rFonts w:ascii="Arial" w:hAnsi="Arial" w:cs="Arial"/>
          <w:color w:val="000000"/>
          <w:lang w:eastAsia="zh-CN"/>
        </w:rPr>
      </w:pPr>
      <w:r w:rsidRPr="001E393F">
        <w:rPr>
          <w:rFonts w:ascii="Arial" w:hAnsi="Arial" w:cs="Arial"/>
          <w:b/>
          <w:bCs/>
          <w:color w:val="000000"/>
          <w:lang w:eastAsia="zh-CN"/>
        </w:rPr>
        <w:t>Specialised Technical Experience:</w:t>
      </w:r>
      <w:r w:rsidRPr="00CF0700">
        <w:rPr>
          <w:rFonts w:ascii="Arial" w:hAnsi="Arial" w:cs="Arial"/>
          <w:color w:val="000000"/>
          <w:lang w:eastAsia="zh-CN"/>
        </w:rPr>
        <w:t xml:space="preserve"> Hands-on experience performing routine microbiological diagnostic testing with accuracy and efficiency, including immunological and virological cell-based assays for veterinary pathology investigations, with extensive experience in serological and immunology-based diagnostics such as virus isolation, ELISA, VNT, and HI, and proficiency working under PC2 containment. </w:t>
      </w:r>
      <w:r w:rsidRPr="00623F38">
        <w:rPr>
          <w:rFonts w:ascii="Arial" w:hAnsi="Arial" w:cs="Arial"/>
          <w:color w:val="000000"/>
          <w:lang w:eastAsia="zh-CN"/>
        </w:rPr>
        <w:t>Experience in the maintenance of mammalian, insect or fish cell lines, and performing virus isolation in cell cultures or embryonate eggs.</w:t>
      </w:r>
    </w:p>
    <w:p w14:paraId="40E1426E" w14:textId="77777777" w:rsidR="00C30B96" w:rsidRPr="000A5CA5" w:rsidRDefault="00C30B96" w:rsidP="00C30B96">
      <w:pPr>
        <w:pStyle w:val="ListParagraph"/>
        <w:numPr>
          <w:ilvl w:val="0"/>
          <w:numId w:val="46"/>
        </w:numPr>
        <w:rPr>
          <w:rFonts w:ascii="Arial" w:hAnsi="Arial" w:cs="Arial"/>
          <w:color w:val="000000"/>
          <w:lang w:eastAsia="zh-CN"/>
        </w:rPr>
      </w:pPr>
      <w:r w:rsidRPr="001E393F">
        <w:rPr>
          <w:rFonts w:ascii="Arial" w:hAnsi="Arial" w:cs="Arial"/>
          <w:b/>
          <w:bCs/>
          <w:color w:val="000000"/>
          <w:lang w:eastAsia="zh-CN"/>
        </w:rPr>
        <w:t>Communication and Interpersonal Skills:</w:t>
      </w:r>
      <w:r w:rsidRPr="000A5CA5">
        <w:rPr>
          <w:rFonts w:ascii="Arial" w:hAnsi="Arial" w:cs="Arial"/>
          <w:color w:val="000000"/>
          <w:lang w:eastAsia="zh-CN"/>
        </w:rPr>
        <w:t xml:space="preserve"> Excellent verbal and written communication abilities for clear and effective interaction with team members, regulatory bodies, and stakeholders and the ability to prepare </w:t>
      </w:r>
      <w:r>
        <w:rPr>
          <w:rFonts w:ascii="Arial" w:hAnsi="Arial" w:cs="Arial"/>
          <w:color w:val="000000"/>
          <w:lang w:eastAsia="zh-CN"/>
        </w:rPr>
        <w:t xml:space="preserve">diagnostics and </w:t>
      </w:r>
      <w:r w:rsidRPr="000A5CA5">
        <w:rPr>
          <w:rFonts w:ascii="Arial" w:hAnsi="Arial" w:cs="Arial"/>
          <w:color w:val="000000"/>
          <w:lang w:eastAsia="zh-CN"/>
        </w:rPr>
        <w:t xml:space="preserve">scientific reports, training materials, </w:t>
      </w:r>
      <w:r>
        <w:rPr>
          <w:rFonts w:ascii="Arial" w:hAnsi="Arial" w:cs="Arial"/>
          <w:color w:val="000000"/>
          <w:lang w:eastAsia="zh-CN"/>
        </w:rPr>
        <w:t xml:space="preserve">and </w:t>
      </w:r>
      <w:r w:rsidRPr="000A5CA5">
        <w:rPr>
          <w:rFonts w:ascii="Arial" w:hAnsi="Arial" w:cs="Arial"/>
          <w:color w:val="000000"/>
          <w:lang w:eastAsia="zh-CN"/>
        </w:rPr>
        <w:t xml:space="preserve">conference and workshops papers, using clear, concise language. </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0E898EC7" w14:textId="77777777" w:rsidR="00F76A0C" w:rsidRDefault="00F76A0C" w:rsidP="00F76A0C">
      <w:pPr>
        <w:pStyle w:val="ListParagraph"/>
        <w:numPr>
          <w:ilvl w:val="0"/>
          <w:numId w:val="47"/>
        </w:numPr>
      </w:pPr>
      <w:bookmarkStart w:id="2" w:name="_Hlk102550785"/>
      <w:r w:rsidRPr="00B074DB">
        <w:rPr>
          <w:b/>
          <w:bCs/>
          <w:lang w:eastAsia="en-US"/>
        </w:rPr>
        <w:t>Working Collaboratively:</w:t>
      </w:r>
      <w:r>
        <w:rPr>
          <w:lang w:eastAsia="en-US"/>
        </w:rPr>
        <w:t xml:space="preserve"> </w:t>
      </w:r>
      <w:r w:rsidRPr="00E17B7B">
        <w:rPr>
          <w:iCs/>
          <w:kern w:val="20"/>
          <w:szCs w:val="18"/>
        </w:rPr>
        <w:t>Build a supportive and cooperative team environment; Engages other teams to share information to understand or respond to issues</w:t>
      </w:r>
      <w:r>
        <w:rPr>
          <w:iCs/>
          <w:kern w:val="20"/>
          <w:szCs w:val="18"/>
        </w:rPr>
        <w:t>.</w:t>
      </w:r>
      <w:r w:rsidRPr="00E17B7B">
        <w:rPr>
          <w:iCs/>
          <w:kern w:val="20"/>
          <w:szCs w:val="18"/>
        </w:rPr>
        <w:t xml:space="preserve"> Support others in challenging situations</w:t>
      </w:r>
      <w:r>
        <w:rPr>
          <w:iCs/>
          <w:kern w:val="20"/>
          <w:szCs w:val="18"/>
        </w:rPr>
        <w:t>.</w:t>
      </w:r>
    </w:p>
    <w:p w14:paraId="4E37328C" w14:textId="77777777" w:rsidR="00F76A0C" w:rsidRPr="00F94F42" w:rsidRDefault="00F76A0C" w:rsidP="00F76A0C">
      <w:pPr>
        <w:pStyle w:val="ListParagraph"/>
        <w:numPr>
          <w:ilvl w:val="0"/>
          <w:numId w:val="47"/>
        </w:numPr>
        <w:rPr>
          <w:rFonts w:ascii="Arial" w:hAnsi="Arial" w:cs="Arial"/>
          <w:color w:val="000000"/>
          <w:lang w:eastAsia="zh-CN"/>
        </w:rPr>
      </w:pPr>
      <w:r w:rsidRPr="001E393F">
        <w:rPr>
          <w:rFonts w:ascii="Arial" w:hAnsi="Arial" w:cs="Arial"/>
          <w:b/>
          <w:bCs/>
          <w:color w:val="000000"/>
          <w:lang w:eastAsia="zh-CN"/>
        </w:rPr>
        <w:t>Project Delivery:</w:t>
      </w:r>
      <w:r w:rsidRPr="00F94F42">
        <w:rPr>
          <w:rFonts w:ascii="Arial" w:hAnsi="Arial" w:cs="Arial"/>
          <w:color w:val="000000"/>
          <w:lang w:eastAsia="zh-CN"/>
        </w:rPr>
        <w:t xml:space="preserve"> Defines tasks to be delivered to meet agreed outcomes; Coordinates and guides others in the execution of work activities; Monitors progress of tasks against plans and takes corrective action when required.</w:t>
      </w:r>
    </w:p>
    <w:p w14:paraId="369AFEED" w14:textId="77777777" w:rsidR="00F76A0C" w:rsidRPr="00305FFD" w:rsidRDefault="00F76A0C" w:rsidP="00F76A0C">
      <w:pPr>
        <w:pStyle w:val="ListParagraph"/>
        <w:numPr>
          <w:ilvl w:val="0"/>
          <w:numId w:val="47"/>
        </w:numPr>
        <w:rPr>
          <w:rFonts w:ascii="Arial" w:hAnsi="Arial" w:cs="Arial"/>
          <w:color w:val="000000"/>
          <w:lang w:eastAsia="zh-CN"/>
        </w:rPr>
      </w:pPr>
      <w:r w:rsidRPr="001E393F">
        <w:rPr>
          <w:rFonts w:ascii="Arial" w:hAnsi="Arial" w:cs="Arial"/>
          <w:b/>
          <w:bCs/>
          <w:color w:val="000000"/>
          <w:lang w:eastAsia="zh-CN"/>
        </w:rPr>
        <w:t>Develop Capability:</w:t>
      </w:r>
      <w:r w:rsidRPr="00305FFD">
        <w:rPr>
          <w:rFonts w:ascii="Arial" w:hAnsi="Arial" w:cs="Arial"/>
          <w:color w:val="000000"/>
          <w:lang w:eastAsia="zh-CN"/>
        </w:rPr>
        <w:t xml:space="preserve"> Actively seeks to improve others’ skills and talents by providing knowledge, constructive feedback, coaching and learning opportunities; Consistently develops team capability; Recognise and develop potential in others.</w:t>
      </w:r>
    </w:p>
    <w:p w14:paraId="73328A4F" w14:textId="77777777" w:rsidR="00F76A0C" w:rsidRPr="0096190A" w:rsidRDefault="00F76A0C" w:rsidP="00F76A0C">
      <w:pPr>
        <w:pStyle w:val="ListParagraph"/>
        <w:numPr>
          <w:ilvl w:val="0"/>
          <w:numId w:val="47"/>
        </w:numPr>
        <w:rPr>
          <w:rFonts w:ascii="Arial" w:hAnsi="Arial" w:cs="Arial"/>
          <w:color w:val="000000"/>
          <w:lang w:eastAsia="zh-CN"/>
        </w:rPr>
      </w:pPr>
      <w:r w:rsidRPr="001E393F">
        <w:rPr>
          <w:rFonts w:ascii="Arial" w:hAnsi="Arial" w:cs="Arial"/>
          <w:b/>
          <w:bCs/>
          <w:color w:val="000000"/>
          <w:lang w:eastAsia="zh-CN"/>
        </w:rPr>
        <w:t>Innovation and Continuous Improvement:</w:t>
      </w:r>
      <w:r w:rsidRPr="0096190A">
        <w:rPr>
          <w:rFonts w:ascii="Arial" w:hAnsi="Arial" w:cs="Arial"/>
          <w:color w:val="000000"/>
          <w:lang w:eastAsia="zh-CN"/>
        </w:rPr>
        <w:t xml:space="preserve"> Seeks opportunities for continuous improvement and ways to innovate; Offers suggestions and ideas, encourages others to do the same; Leverage on existing continuous improvement systems and procedures to improve outcomes, quality &amp; efficiency of work; Creates space for learning and innovation by seeking for input and feedback from others.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2E5FC8D"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lastRenderedPageBreak/>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lastRenderedPageBreak/>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lastRenderedPageBreak/>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695CD3B8"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017DFE8" w14:textId="77777777" w:rsidR="00084CBD" w:rsidRPr="00454423" w:rsidRDefault="00084CBD" w:rsidP="00084CBD">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EF5A039" w14:textId="77777777" w:rsidR="00084CBD" w:rsidRPr="005763CD" w:rsidRDefault="00084CBD" w:rsidP="00084CBD">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3DEA699D" w:rsidR="00C8238F" w:rsidRPr="00212EEC" w:rsidRDefault="00C8238F" w:rsidP="00212EEC">
      <w:pPr>
        <w:rPr>
          <w:rFonts w:ascii="Arial" w:hAnsi="Arial" w:cs="Arial"/>
          <w:color w:val="000000"/>
          <w:szCs w:val="22"/>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r>
      <w:r w:rsidRPr="00495B3B">
        <w:rPr>
          <w:rFonts w:ascii="Arial" w:hAnsi="Arial" w:cs="Arial"/>
          <w:color w:val="000000"/>
          <w:szCs w:val="22"/>
        </w:rPr>
        <w:lastRenderedPageBreak/>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2B2F3A44" w14:textId="77777777" w:rsidR="003B0E49" w:rsidRPr="00495B3B" w:rsidRDefault="003B0E49" w:rsidP="003B0E49">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34C9" w14:textId="77777777" w:rsidR="005F631D" w:rsidRDefault="005F631D" w:rsidP="00CD157B">
      <w:pPr>
        <w:pStyle w:val="NoSpacing"/>
      </w:pPr>
    </w:p>
    <w:p w14:paraId="14D5F224" w14:textId="77777777" w:rsidR="005F631D" w:rsidRDefault="005F631D"/>
  </w:endnote>
  <w:endnote w:type="continuationSeparator" w:id="0">
    <w:p w14:paraId="000EDA90" w14:textId="77777777" w:rsidR="005F631D" w:rsidRDefault="005F631D" w:rsidP="00CD157B">
      <w:pPr>
        <w:pStyle w:val="NoSpacing"/>
      </w:pPr>
    </w:p>
    <w:p w14:paraId="54E3658F" w14:textId="77777777" w:rsidR="005F631D" w:rsidRDefault="005F631D"/>
  </w:endnote>
  <w:endnote w:type="continuationNotice" w:id="1">
    <w:p w14:paraId="6ECBADA1" w14:textId="77777777" w:rsidR="005F631D" w:rsidRDefault="005F631D" w:rsidP="00CD157B">
      <w:pPr>
        <w:pStyle w:val="NoSpacing"/>
      </w:pPr>
    </w:p>
    <w:p w14:paraId="16D0FE44" w14:textId="77777777" w:rsidR="005F631D" w:rsidRDefault="005F6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D11DE2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FB16F2">
      <w:rPr>
        <w:bCs w:val="0"/>
      </w:rPr>
      <w:t>January</w:t>
    </w:r>
    <w:r w:rsidR="00A03B5B">
      <w:rPr>
        <w:bCs w:val="0"/>
      </w:rPr>
      <w:t xml:space="preserve"> 202</w:t>
    </w:r>
    <w:r w:rsidR="00FB16F2">
      <w:rPr>
        <w:bCs w:val="0"/>
      </w:rPr>
      <w:t>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0C0C6784"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3677AC">
      <w:rPr>
        <w:bCs w:val="0"/>
      </w:rPr>
      <w:t>January</w:t>
    </w:r>
    <w:r w:rsidR="00A03B5B">
      <w:rPr>
        <w:bCs w:val="0"/>
      </w:rPr>
      <w:t xml:space="preserve"> 202</w:t>
    </w:r>
    <w:r w:rsidR="00FB16F2">
      <w:rPr>
        <w:bCs w:val="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06E1" w14:textId="77777777" w:rsidR="005F631D" w:rsidRPr="0056073C" w:rsidRDefault="005F631D" w:rsidP="005D764F">
      <w:pPr>
        <w:pStyle w:val="FootnoteSeparator"/>
      </w:pPr>
    </w:p>
    <w:p w14:paraId="3743A13B" w14:textId="77777777" w:rsidR="005F631D" w:rsidRDefault="005F631D"/>
  </w:footnote>
  <w:footnote w:type="continuationSeparator" w:id="0">
    <w:p w14:paraId="1C7CB65C" w14:textId="77777777" w:rsidR="005F631D" w:rsidRPr="00CA30B7" w:rsidRDefault="005F631D" w:rsidP="006D5A90">
      <w:pPr>
        <w:rPr>
          <w:lang w:val="en-US"/>
        </w:rPr>
      </w:pPr>
      <w:r w:rsidRPr="00CA30B7">
        <w:rPr>
          <w:lang w:val="en-US"/>
        </w:rPr>
        <w:t>_______</w:t>
      </w:r>
    </w:p>
    <w:p w14:paraId="776CB75E" w14:textId="77777777" w:rsidR="005F631D" w:rsidRDefault="005F631D"/>
  </w:footnote>
  <w:footnote w:type="continuationNotice" w:id="1">
    <w:p w14:paraId="08952811" w14:textId="77777777" w:rsidR="005F631D" w:rsidRDefault="005F631D" w:rsidP="006D5A90"/>
    <w:p w14:paraId="5D2EBEE2" w14:textId="77777777" w:rsidR="005F631D" w:rsidRDefault="005F6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DC241F"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7735DE"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0B983C"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E970A8"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32FCEA"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D58295"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D8DCEC"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66B906"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BD183A"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5489B9"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6F20E6"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101B7D"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3914C30"/>
    <w:multiLevelType w:val="multilevel"/>
    <w:tmpl w:val="075A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28C6D38"/>
    <w:multiLevelType w:val="hybridMultilevel"/>
    <w:tmpl w:val="8D5475BA"/>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2E62750"/>
    <w:multiLevelType w:val="hybridMultilevel"/>
    <w:tmpl w:val="BFEEC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86B7456"/>
    <w:multiLevelType w:val="multilevel"/>
    <w:tmpl w:val="D32A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46327CF"/>
    <w:multiLevelType w:val="hybridMultilevel"/>
    <w:tmpl w:val="2446F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9"/>
  </w:num>
  <w:num w:numId="4" w16cid:durableId="985085104">
    <w:abstractNumId w:val="12"/>
  </w:num>
  <w:num w:numId="5" w16cid:durableId="1872112631">
    <w:abstractNumId w:val="15"/>
  </w:num>
  <w:num w:numId="6" w16cid:durableId="336812815">
    <w:abstractNumId w:val="31"/>
  </w:num>
  <w:num w:numId="7" w16cid:durableId="155153463">
    <w:abstractNumId w:val="3"/>
  </w:num>
  <w:num w:numId="8" w16cid:durableId="1428236886">
    <w:abstractNumId w:val="36"/>
  </w:num>
  <w:num w:numId="9" w16cid:durableId="1644658156">
    <w:abstractNumId w:val="25"/>
  </w:num>
  <w:num w:numId="10" w16cid:durableId="103154041">
    <w:abstractNumId w:val="38"/>
  </w:num>
  <w:num w:numId="11" w16cid:durableId="2129203638">
    <w:abstractNumId w:val="43"/>
  </w:num>
  <w:num w:numId="12" w16cid:durableId="377365663">
    <w:abstractNumId w:val="32"/>
  </w:num>
  <w:num w:numId="13" w16cid:durableId="1308436166">
    <w:abstractNumId w:val="35"/>
  </w:num>
  <w:num w:numId="14" w16cid:durableId="1335643199">
    <w:abstractNumId w:val="47"/>
  </w:num>
  <w:num w:numId="15" w16cid:durableId="384449836">
    <w:abstractNumId w:val="9"/>
  </w:num>
  <w:num w:numId="16" w16cid:durableId="1160577431">
    <w:abstractNumId w:val="37"/>
  </w:num>
  <w:num w:numId="17" w16cid:durableId="27071314">
    <w:abstractNumId w:val="8"/>
  </w:num>
  <w:num w:numId="18" w16cid:durableId="338120444">
    <w:abstractNumId w:val="5"/>
  </w:num>
  <w:num w:numId="19" w16cid:durableId="1673139647">
    <w:abstractNumId w:val="21"/>
  </w:num>
  <w:num w:numId="20" w16cid:durableId="1975480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5"/>
  </w:num>
  <w:num w:numId="34" w16cid:durableId="196283207">
    <w:abstractNumId w:val="48"/>
  </w:num>
  <w:num w:numId="35" w16cid:durableId="1742215375">
    <w:abstractNumId w:val="57"/>
  </w:num>
  <w:num w:numId="36" w16cid:durableId="664823544">
    <w:abstractNumId w:val="53"/>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1"/>
  </w:num>
  <w:num w:numId="43" w16cid:durableId="729228463">
    <w:abstractNumId w:val="7"/>
  </w:num>
  <w:num w:numId="44" w16cid:durableId="322781625">
    <w:abstractNumId w:val="34"/>
  </w:num>
  <w:num w:numId="45" w16cid:durableId="1643149129">
    <w:abstractNumId w:val="30"/>
  </w:num>
  <w:num w:numId="46" w16cid:durableId="911744399">
    <w:abstractNumId w:val="19"/>
  </w:num>
  <w:num w:numId="47" w16cid:durableId="768231574">
    <w:abstractNumId w:val="42"/>
  </w:num>
  <w:num w:numId="48" w16cid:durableId="1549220736">
    <w:abstractNumId w:val="10"/>
  </w:num>
  <w:num w:numId="49" w16cid:durableId="1122962367">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07E19"/>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84"/>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72E"/>
    <w:rsid w:val="00024DE5"/>
    <w:rsid w:val="00024F9A"/>
    <w:rsid w:val="0002586C"/>
    <w:rsid w:val="000265EA"/>
    <w:rsid w:val="00026DA1"/>
    <w:rsid w:val="00026DC2"/>
    <w:rsid w:val="00026F6C"/>
    <w:rsid w:val="000273C5"/>
    <w:rsid w:val="00030105"/>
    <w:rsid w:val="00030A38"/>
    <w:rsid w:val="0003160B"/>
    <w:rsid w:val="00032786"/>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819"/>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A96"/>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CBD"/>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C18"/>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F16"/>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4FE"/>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2A1"/>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49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9D0"/>
    <w:rsid w:val="00211AC7"/>
    <w:rsid w:val="00212101"/>
    <w:rsid w:val="0021239F"/>
    <w:rsid w:val="00212D07"/>
    <w:rsid w:val="00212EEC"/>
    <w:rsid w:val="00213177"/>
    <w:rsid w:val="00213867"/>
    <w:rsid w:val="00213B2D"/>
    <w:rsid w:val="00214138"/>
    <w:rsid w:val="002146AD"/>
    <w:rsid w:val="002146FB"/>
    <w:rsid w:val="00214B49"/>
    <w:rsid w:val="00214B83"/>
    <w:rsid w:val="002152A5"/>
    <w:rsid w:val="00215802"/>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D7D"/>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5E7"/>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BE9"/>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661E"/>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1E59"/>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983"/>
    <w:rsid w:val="00316DFD"/>
    <w:rsid w:val="00316E1E"/>
    <w:rsid w:val="00316EE4"/>
    <w:rsid w:val="003172A7"/>
    <w:rsid w:val="003178C3"/>
    <w:rsid w:val="00317D2D"/>
    <w:rsid w:val="00317F17"/>
    <w:rsid w:val="00320BBE"/>
    <w:rsid w:val="003214C0"/>
    <w:rsid w:val="00321517"/>
    <w:rsid w:val="00321A79"/>
    <w:rsid w:val="0032292D"/>
    <w:rsid w:val="00323A42"/>
    <w:rsid w:val="00324524"/>
    <w:rsid w:val="003246ED"/>
    <w:rsid w:val="0032487E"/>
    <w:rsid w:val="00325018"/>
    <w:rsid w:val="00325069"/>
    <w:rsid w:val="00325A9E"/>
    <w:rsid w:val="00325BB2"/>
    <w:rsid w:val="00325E0A"/>
    <w:rsid w:val="00325FCB"/>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7F8"/>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7AC"/>
    <w:rsid w:val="00370000"/>
    <w:rsid w:val="00370C5B"/>
    <w:rsid w:val="003718A2"/>
    <w:rsid w:val="003718C3"/>
    <w:rsid w:val="00371A0A"/>
    <w:rsid w:val="00371E29"/>
    <w:rsid w:val="003727CD"/>
    <w:rsid w:val="003731E8"/>
    <w:rsid w:val="00373353"/>
    <w:rsid w:val="00373597"/>
    <w:rsid w:val="0037518A"/>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1833"/>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E49"/>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4E5"/>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A73"/>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F35"/>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567"/>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1D83"/>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58E"/>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02C"/>
    <w:rsid w:val="004E2267"/>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5F18"/>
    <w:rsid w:val="00506B38"/>
    <w:rsid w:val="00507541"/>
    <w:rsid w:val="00507966"/>
    <w:rsid w:val="00507B7B"/>
    <w:rsid w:val="00507F8E"/>
    <w:rsid w:val="00510836"/>
    <w:rsid w:val="00510E09"/>
    <w:rsid w:val="00510EB4"/>
    <w:rsid w:val="0051166C"/>
    <w:rsid w:val="00511DD3"/>
    <w:rsid w:val="0051335C"/>
    <w:rsid w:val="00513D22"/>
    <w:rsid w:val="00514C53"/>
    <w:rsid w:val="0051587C"/>
    <w:rsid w:val="00516226"/>
    <w:rsid w:val="00516437"/>
    <w:rsid w:val="00517156"/>
    <w:rsid w:val="00517176"/>
    <w:rsid w:val="005172CF"/>
    <w:rsid w:val="0051780B"/>
    <w:rsid w:val="00520DD8"/>
    <w:rsid w:val="00521461"/>
    <w:rsid w:val="005217FD"/>
    <w:rsid w:val="00522745"/>
    <w:rsid w:val="00522CAE"/>
    <w:rsid w:val="00522D70"/>
    <w:rsid w:val="00522EDA"/>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09D"/>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67A"/>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3C38"/>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4D99"/>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8B"/>
    <w:rsid w:val="005F2FD2"/>
    <w:rsid w:val="005F38F7"/>
    <w:rsid w:val="005F3ACF"/>
    <w:rsid w:val="005F3BFD"/>
    <w:rsid w:val="005F422E"/>
    <w:rsid w:val="005F49C7"/>
    <w:rsid w:val="005F4F76"/>
    <w:rsid w:val="005F514F"/>
    <w:rsid w:val="005F5198"/>
    <w:rsid w:val="005F586B"/>
    <w:rsid w:val="005F5B06"/>
    <w:rsid w:val="005F631D"/>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2AEC"/>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39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3E6"/>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052"/>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307"/>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9D1"/>
    <w:rsid w:val="00760399"/>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E0B"/>
    <w:rsid w:val="007753A9"/>
    <w:rsid w:val="00775B73"/>
    <w:rsid w:val="00775C47"/>
    <w:rsid w:val="00775F65"/>
    <w:rsid w:val="0077612A"/>
    <w:rsid w:val="00776142"/>
    <w:rsid w:val="00777355"/>
    <w:rsid w:val="00777A2E"/>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4FE9"/>
    <w:rsid w:val="00785350"/>
    <w:rsid w:val="00786A3A"/>
    <w:rsid w:val="00786CB0"/>
    <w:rsid w:val="007870E2"/>
    <w:rsid w:val="00787561"/>
    <w:rsid w:val="007876A9"/>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D52"/>
    <w:rsid w:val="007A6F5D"/>
    <w:rsid w:val="007A74BE"/>
    <w:rsid w:val="007B02E3"/>
    <w:rsid w:val="007B0AAB"/>
    <w:rsid w:val="007B1032"/>
    <w:rsid w:val="007B2048"/>
    <w:rsid w:val="007B2CDF"/>
    <w:rsid w:val="007B2EDE"/>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6D9"/>
    <w:rsid w:val="007C6D10"/>
    <w:rsid w:val="007C71CA"/>
    <w:rsid w:val="007C7D6F"/>
    <w:rsid w:val="007D051A"/>
    <w:rsid w:val="007D0DEF"/>
    <w:rsid w:val="007D109C"/>
    <w:rsid w:val="007D2793"/>
    <w:rsid w:val="007D2A83"/>
    <w:rsid w:val="007D2C57"/>
    <w:rsid w:val="007D329A"/>
    <w:rsid w:val="007D3482"/>
    <w:rsid w:val="007D34FE"/>
    <w:rsid w:val="007D3BBD"/>
    <w:rsid w:val="007D3DE8"/>
    <w:rsid w:val="007D3E13"/>
    <w:rsid w:val="007D3FBE"/>
    <w:rsid w:val="007D4891"/>
    <w:rsid w:val="007D48A5"/>
    <w:rsid w:val="007D4B18"/>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5C5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1E52"/>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BDD"/>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6B4"/>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8AC"/>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5A2"/>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92A"/>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6E"/>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46E"/>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69"/>
    <w:rsid w:val="00AA1AAD"/>
    <w:rsid w:val="00AA1F6F"/>
    <w:rsid w:val="00AA2106"/>
    <w:rsid w:val="00AA23A8"/>
    <w:rsid w:val="00AA252D"/>
    <w:rsid w:val="00AA2855"/>
    <w:rsid w:val="00AA2A9E"/>
    <w:rsid w:val="00AA2FB1"/>
    <w:rsid w:val="00AA318A"/>
    <w:rsid w:val="00AA3868"/>
    <w:rsid w:val="00AA3C73"/>
    <w:rsid w:val="00AA40A8"/>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4D9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B89"/>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51B"/>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4A1D"/>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1DEF"/>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0B96"/>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D35"/>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8D2"/>
    <w:rsid w:val="00CC1B2D"/>
    <w:rsid w:val="00CC2156"/>
    <w:rsid w:val="00CC2333"/>
    <w:rsid w:val="00CC2DB1"/>
    <w:rsid w:val="00CC31DE"/>
    <w:rsid w:val="00CC40E5"/>
    <w:rsid w:val="00CC41A2"/>
    <w:rsid w:val="00CC4726"/>
    <w:rsid w:val="00CC4B9E"/>
    <w:rsid w:val="00CC545D"/>
    <w:rsid w:val="00CC5633"/>
    <w:rsid w:val="00CC57C6"/>
    <w:rsid w:val="00CC586C"/>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8B7"/>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4DE"/>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137"/>
    <w:rsid w:val="00D2427A"/>
    <w:rsid w:val="00D251FD"/>
    <w:rsid w:val="00D25287"/>
    <w:rsid w:val="00D255F1"/>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3D8F"/>
    <w:rsid w:val="00D3449D"/>
    <w:rsid w:val="00D345BA"/>
    <w:rsid w:val="00D345C3"/>
    <w:rsid w:val="00D3463A"/>
    <w:rsid w:val="00D35985"/>
    <w:rsid w:val="00D35BC8"/>
    <w:rsid w:val="00D3669C"/>
    <w:rsid w:val="00D402CC"/>
    <w:rsid w:val="00D407E4"/>
    <w:rsid w:val="00D409EB"/>
    <w:rsid w:val="00D40A20"/>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0"/>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3FD"/>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6CF"/>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C55"/>
    <w:rsid w:val="00DE0F3F"/>
    <w:rsid w:val="00DE123D"/>
    <w:rsid w:val="00DE1529"/>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1D6"/>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8DC"/>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13F"/>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85A"/>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6B7C"/>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03"/>
    <w:rsid w:val="00F565B0"/>
    <w:rsid w:val="00F57D76"/>
    <w:rsid w:val="00F600CB"/>
    <w:rsid w:val="00F602AC"/>
    <w:rsid w:val="00F60717"/>
    <w:rsid w:val="00F61065"/>
    <w:rsid w:val="00F6107F"/>
    <w:rsid w:val="00F6136D"/>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0C"/>
    <w:rsid w:val="00F76A30"/>
    <w:rsid w:val="00F76DD6"/>
    <w:rsid w:val="00F77AA5"/>
    <w:rsid w:val="00F8103B"/>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702"/>
    <w:rsid w:val="00FA5ADB"/>
    <w:rsid w:val="00FA6246"/>
    <w:rsid w:val="00FA6C8A"/>
    <w:rsid w:val="00FA701F"/>
    <w:rsid w:val="00FA7886"/>
    <w:rsid w:val="00FB052F"/>
    <w:rsid w:val="00FB054C"/>
    <w:rsid w:val="00FB0D9F"/>
    <w:rsid w:val="00FB16F2"/>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4E52"/>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293"/>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agvic.emcapability@agriculture.vic.gov.au"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michelle.lester-smith%40agriculture.vic.gov.au" TargetMode="Externa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a29a876-7039-4248-b784-c0e726b48ac7" xsi:nil="true"/>
  </documentManagement>
</p:properti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4DC77832894D7D4AB7C18E2BA53B1E29" ma:contentTypeVersion="11" ma:contentTypeDescription="Create a new document." ma:contentTypeScope="" ma:versionID="085c6ecee7c2b31ab19613fb1b6a5856">
  <xsd:schema xmlns:xsd="http://www.w3.org/2001/XMLSchema" xmlns:xs="http://www.w3.org/2001/XMLSchema" xmlns:p="http://schemas.microsoft.com/office/2006/metadata/properties" xmlns:ns2="a5f32de4-e402-4188-b034-e71ca7d22e54" xmlns:ns3="0a29a876-7039-4248-b784-c0e726b48ac7" targetNamespace="http://schemas.microsoft.com/office/2006/metadata/properties" ma:root="true" ma:fieldsID="7d562b685ba19a9118f158a62c86afb9" ns2:_="" ns3:_="">
    <xsd:import namespace="a5f32de4-e402-4188-b034-e71ca7d22e54"/>
    <xsd:import namespace="0a29a876-7039-4248-b784-c0e726b48ac7"/>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29a876-7039-4248-b784-c0e726b48ac7"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45AC0FD2-F064-4247-AE43-CB5FB87C2741}">
  <ds:schemaRefs>
    <ds:schemaRef ds:uri="Microsoft.SharePoint.Taxonomy.ContentTypeSync"/>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0a29a876-7039-4248-b784-c0e726b48ac7"/>
  </ds:schemaRefs>
</ds:datastoreItem>
</file>

<file path=customXml/itemProps6.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7.xml><?xml version="1.0" encoding="utf-8"?>
<ds:datastoreItem xmlns:ds="http://schemas.openxmlformats.org/officeDocument/2006/customXml" ds:itemID="{4CB4A799-4AE0-4746-A4FC-E2E234A75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a29a876-7039-4248-b784-c0e726b48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Aida Kapetanovic (DEECA)</cp:lastModifiedBy>
  <cp:revision>44</cp:revision>
  <cp:lastPrinted>2022-06-17T02:14:00Z</cp:lastPrinted>
  <dcterms:created xsi:type="dcterms:W3CDTF">2026-01-20T00:46:00Z</dcterms:created>
  <dcterms:modified xsi:type="dcterms:W3CDTF">2026-07-02T03:52:00Z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0x0101004DC77832894D7D4AB7C18E2BA53B1E29</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TaxCatchAll">
    <vt:lpwstr/>
  </property>
</Properties>
</file>