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61312"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29CC6F2" id="Group 1" o:spid="_x0000_s1026" alt="&quot;&quot;" style="position:absolute;margin-left:0;margin-top:0;width:595.85pt;height:175.45pt;z-index:-251657216;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7" o:title=""/>
                </v:shape>
                <w10:wrap anchorx="page" anchory="page"/>
                <w10:anchorlock/>
              </v:group>
            </w:pict>
          </mc:Fallback>
        </mc:AlternateContent>
      </w:r>
    </w:p>
    <w:p w14:paraId="493638C4" w14:textId="77777777" w:rsidR="00665916" w:rsidRDefault="00665916" w:rsidP="004C1F02">
      <w:pPr>
        <w:sectPr w:rsidR="00665916" w:rsidSect="008C06B8">
          <w:headerReference w:type="even" r:id="rId18"/>
          <w:footerReference w:type="even" r:id="rId19"/>
          <w:footerReference w:type="default" r:id="rId20"/>
          <w:footerReference w:type="first" r:id="rId21"/>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EC454E" w:rsidRPr="00495B3B" w14:paraId="7C7EDD09" w14:textId="77777777" w:rsidTr="00495B3B">
        <w:trPr>
          <w:trHeight w:val="399"/>
        </w:trPr>
        <w:tc>
          <w:tcPr>
            <w:tcW w:w="2580" w:type="dxa"/>
            <w:tcBorders>
              <w:top w:val="nil"/>
              <w:bottom w:val="nil"/>
              <w:right w:val="nil"/>
            </w:tcBorders>
            <w:vAlign w:val="center"/>
          </w:tcPr>
          <w:p w14:paraId="2A0E891F" w14:textId="77777777" w:rsidR="00EC454E" w:rsidRPr="00495B3B" w:rsidRDefault="00EC454E" w:rsidP="00EC454E">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left w:val="nil"/>
              <w:bottom w:val="single" w:sz="4" w:space="0" w:color="A6A6A6"/>
              <w:right w:val="nil"/>
            </w:tcBorders>
            <w:vAlign w:val="center"/>
          </w:tcPr>
          <w:p w14:paraId="0AAF272F" w14:textId="042EA2F5" w:rsidR="00EC454E" w:rsidRPr="00495B3B" w:rsidRDefault="00EC454E" w:rsidP="00EC454E">
            <w:pPr>
              <w:spacing w:before="0" w:after="0"/>
              <w:ind w:left="57" w:right="-450"/>
              <w:rPr>
                <w:rFonts w:ascii="Arial" w:hAnsi="Arial" w:cs="Arial"/>
                <w:color w:val="363534"/>
                <w:szCs w:val="22"/>
              </w:rPr>
            </w:pPr>
            <w:r w:rsidRPr="001A53EF">
              <w:rPr>
                <w:rFonts w:ascii="Arial" w:hAnsi="Arial" w:cs="Arial"/>
                <w:color w:val="363534"/>
                <w:szCs w:val="22"/>
              </w:rPr>
              <w:t xml:space="preserve">Senior </w:t>
            </w:r>
            <w:r>
              <w:rPr>
                <w:rFonts w:ascii="Arial" w:hAnsi="Arial" w:cs="Arial"/>
                <w:color w:val="363534"/>
                <w:szCs w:val="22"/>
              </w:rPr>
              <w:t xml:space="preserve">Advisor </w:t>
            </w:r>
          </w:p>
        </w:tc>
      </w:tr>
      <w:tr w:rsidR="00EC454E" w:rsidRPr="00495B3B" w14:paraId="5F8F815C" w14:textId="77777777" w:rsidTr="00495B3B">
        <w:trPr>
          <w:trHeight w:val="399"/>
        </w:trPr>
        <w:tc>
          <w:tcPr>
            <w:tcW w:w="2580" w:type="dxa"/>
            <w:tcBorders>
              <w:top w:val="nil"/>
              <w:bottom w:val="nil"/>
              <w:right w:val="nil"/>
            </w:tcBorders>
            <w:vAlign w:val="center"/>
          </w:tcPr>
          <w:p w14:paraId="29F28D7E" w14:textId="77777777" w:rsidR="00EC454E" w:rsidRPr="00495B3B" w:rsidRDefault="00EC454E" w:rsidP="00EC454E">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left w:val="nil"/>
              <w:bottom w:val="single" w:sz="4" w:space="0" w:color="A6A6A6"/>
              <w:right w:val="nil"/>
            </w:tcBorders>
            <w:vAlign w:val="center"/>
          </w:tcPr>
          <w:p w14:paraId="592AF1EA" w14:textId="642E8990" w:rsidR="00EC454E" w:rsidRPr="00495B3B" w:rsidRDefault="00EC454E" w:rsidP="00EC454E">
            <w:pPr>
              <w:spacing w:before="0" w:after="0"/>
              <w:ind w:left="57" w:right="-450"/>
              <w:rPr>
                <w:rFonts w:ascii="Arial" w:hAnsi="Arial" w:cs="Arial"/>
                <w:color w:val="363534"/>
                <w:szCs w:val="22"/>
              </w:rPr>
            </w:pPr>
            <w:r w:rsidRPr="00C27586">
              <w:rPr>
                <w:rFonts w:ascii="Arial" w:hAnsi="Arial" w:cs="Arial"/>
                <w:color w:val="363534"/>
                <w:szCs w:val="22"/>
              </w:rPr>
              <w:t>50939827</w:t>
            </w:r>
          </w:p>
        </w:tc>
      </w:tr>
      <w:tr w:rsidR="00EC454E" w:rsidRPr="00495B3B" w14:paraId="6052E497" w14:textId="77777777" w:rsidTr="00495B3B">
        <w:trPr>
          <w:trHeight w:val="399"/>
        </w:trPr>
        <w:tc>
          <w:tcPr>
            <w:tcW w:w="2580" w:type="dxa"/>
            <w:tcBorders>
              <w:top w:val="nil"/>
              <w:bottom w:val="nil"/>
              <w:right w:val="nil"/>
            </w:tcBorders>
            <w:vAlign w:val="center"/>
          </w:tcPr>
          <w:p w14:paraId="1F62A115" w14:textId="77777777" w:rsidR="00EC454E" w:rsidRPr="00495B3B" w:rsidRDefault="00EC454E" w:rsidP="00EC454E">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left w:val="nil"/>
              <w:bottom w:val="single" w:sz="4" w:space="0" w:color="A6A6A6"/>
              <w:right w:val="nil"/>
            </w:tcBorders>
            <w:vAlign w:val="center"/>
          </w:tcPr>
          <w:p w14:paraId="25CA635E" w14:textId="511248C0" w:rsidR="00EC454E" w:rsidRPr="00495B3B" w:rsidRDefault="00EC454E" w:rsidP="00EC454E">
            <w:pPr>
              <w:spacing w:before="0" w:after="0"/>
              <w:ind w:left="57" w:right="-450"/>
              <w:rPr>
                <w:rFonts w:ascii="Arial" w:hAnsi="Arial" w:cs="Arial"/>
                <w:color w:val="363534"/>
                <w:szCs w:val="22"/>
              </w:rPr>
            </w:pPr>
            <w:r>
              <w:rPr>
                <w:rFonts w:ascii="Arial" w:hAnsi="Arial" w:cs="Arial"/>
                <w:color w:val="363534"/>
                <w:szCs w:val="22"/>
              </w:rPr>
              <w:t>VPS Grade 6</w:t>
            </w:r>
          </w:p>
        </w:tc>
      </w:tr>
      <w:tr w:rsidR="00EC454E" w:rsidRPr="00495B3B" w14:paraId="513E600D" w14:textId="77777777" w:rsidTr="00495B3B">
        <w:trPr>
          <w:trHeight w:val="399"/>
        </w:trPr>
        <w:tc>
          <w:tcPr>
            <w:tcW w:w="2580" w:type="dxa"/>
            <w:tcBorders>
              <w:top w:val="nil"/>
              <w:bottom w:val="nil"/>
              <w:right w:val="nil"/>
            </w:tcBorders>
            <w:vAlign w:val="center"/>
          </w:tcPr>
          <w:p w14:paraId="67184DB8" w14:textId="77777777" w:rsidR="00EC454E" w:rsidRPr="00495B3B" w:rsidRDefault="00EC454E" w:rsidP="00EC454E">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left w:val="nil"/>
              <w:bottom w:val="single" w:sz="4" w:space="0" w:color="A6A6A6"/>
              <w:right w:val="nil"/>
            </w:tcBorders>
            <w:vAlign w:val="center"/>
          </w:tcPr>
          <w:p w14:paraId="2A6A7605" w14:textId="0392D239" w:rsidR="00EC454E" w:rsidRPr="00495B3B" w:rsidRDefault="00EC454E" w:rsidP="00EC454E">
            <w:pPr>
              <w:spacing w:before="0" w:after="0"/>
              <w:ind w:left="57" w:right="-450"/>
              <w:rPr>
                <w:rFonts w:ascii="Arial" w:hAnsi="Arial" w:cs="Arial"/>
                <w:color w:val="363534"/>
                <w:szCs w:val="22"/>
              </w:rPr>
            </w:pPr>
            <w:r w:rsidRPr="00C40AD7">
              <w:rPr>
                <w:rFonts w:ascii="Arial" w:hAnsi="Arial" w:cs="Arial"/>
                <w:color w:val="363534"/>
                <w:szCs w:val="22"/>
              </w:rPr>
              <w:t>$</w:t>
            </w:r>
            <w:r w:rsidRPr="002F2DB8">
              <w:rPr>
                <w:rFonts w:ascii="Arial" w:hAnsi="Arial" w:cs="Arial"/>
                <w:color w:val="363534"/>
                <w:szCs w:val="22"/>
              </w:rPr>
              <w:t>1</w:t>
            </w:r>
            <w:r>
              <w:rPr>
                <w:rFonts w:ascii="Arial" w:hAnsi="Arial" w:cs="Arial"/>
                <w:color w:val="363534"/>
                <w:szCs w:val="22"/>
              </w:rPr>
              <w:t xml:space="preserve">42,790 </w:t>
            </w:r>
            <w:r w:rsidRPr="00C40AD7">
              <w:rPr>
                <w:rFonts w:ascii="Arial" w:hAnsi="Arial" w:cs="Arial"/>
                <w:color w:val="363534"/>
                <w:szCs w:val="22"/>
              </w:rPr>
              <w:t>- $</w:t>
            </w:r>
            <w:r>
              <w:rPr>
                <w:rFonts w:ascii="Arial" w:hAnsi="Arial" w:cs="Arial"/>
                <w:color w:val="363534"/>
                <w:szCs w:val="22"/>
              </w:rPr>
              <w:t xml:space="preserve">191,084 </w:t>
            </w:r>
          </w:p>
        </w:tc>
      </w:tr>
      <w:tr w:rsidR="00EC454E" w:rsidRPr="00495B3B" w14:paraId="2A722203" w14:textId="77777777" w:rsidTr="00495B3B">
        <w:trPr>
          <w:trHeight w:val="399"/>
        </w:trPr>
        <w:tc>
          <w:tcPr>
            <w:tcW w:w="2580" w:type="dxa"/>
            <w:tcBorders>
              <w:top w:val="nil"/>
              <w:bottom w:val="nil"/>
              <w:right w:val="nil"/>
            </w:tcBorders>
            <w:vAlign w:val="center"/>
          </w:tcPr>
          <w:p w14:paraId="60F7C270" w14:textId="77777777" w:rsidR="00EC454E" w:rsidRPr="00495B3B" w:rsidRDefault="00EC454E" w:rsidP="00EC454E">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left w:val="nil"/>
              <w:bottom w:val="single" w:sz="4" w:space="0" w:color="A6A6A6"/>
              <w:right w:val="nil"/>
            </w:tcBorders>
            <w:vAlign w:val="center"/>
          </w:tcPr>
          <w:p w14:paraId="1BEB3C39" w14:textId="7B52F91A" w:rsidR="00EC454E" w:rsidRPr="00495B3B" w:rsidRDefault="00EC454E" w:rsidP="00EC454E">
            <w:pPr>
              <w:tabs>
                <w:tab w:val="left" w:pos="3529"/>
              </w:tabs>
              <w:spacing w:before="0" w:after="0"/>
              <w:ind w:left="57" w:right="-450"/>
              <w:rPr>
                <w:rFonts w:ascii="Arial" w:hAnsi="Arial" w:cs="Arial"/>
                <w:color w:val="363534"/>
                <w:szCs w:val="22"/>
              </w:rPr>
            </w:pPr>
            <w:r>
              <w:rPr>
                <w:rFonts w:ascii="Arial" w:hAnsi="Arial" w:cs="Arial"/>
                <w:color w:val="363534"/>
                <w:szCs w:val="22"/>
              </w:rPr>
              <w:t>Ongoing</w:t>
            </w:r>
          </w:p>
        </w:tc>
      </w:tr>
      <w:tr w:rsidR="00EC454E" w:rsidRPr="00495B3B" w14:paraId="73E4C712" w14:textId="77777777" w:rsidTr="00495B3B">
        <w:trPr>
          <w:trHeight w:val="399"/>
        </w:trPr>
        <w:tc>
          <w:tcPr>
            <w:tcW w:w="2580" w:type="dxa"/>
            <w:tcBorders>
              <w:top w:val="nil"/>
              <w:bottom w:val="nil"/>
              <w:right w:val="nil"/>
            </w:tcBorders>
            <w:vAlign w:val="center"/>
          </w:tcPr>
          <w:p w14:paraId="778F959E" w14:textId="77777777" w:rsidR="00EC454E" w:rsidRPr="00495B3B" w:rsidRDefault="00EC454E" w:rsidP="00EC454E">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left w:val="nil"/>
              <w:bottom w:val="single" w:sz="4" w:space="0" w:color="A6A6A6"/>
              <w:right w:val="nil"/>
            </w:tcBorders>
            <w:vAlign w:val="center"/>
          </w:tcPr>
          <w:p w14:paraId="5A6BC801" w14:textId="5118CED7" w:rsidR="00EC454E" w:rsidRPr="00495B3B" w:rsidRDefault="00EC454E" w:rsidP="00EC454E">
            <w:pPr>
              <w:spacing w:before="0" w:after="0"/>
              <w:ind w:left="57" w:right="-450"/>
              <w:rPr>
                <w:rFonts w:ascii="Arial" w:hAnsi="Arial" w:cs="Arial"/>
                <w:color w:val="363534"/>
                <w:szCs w:val="22"/>
              </w:rPr>
            </w:pPr>
            <w:r>
              <w:rPr>
                <w:rFonts w:ascii="Arial" w:hAnsi="Arial" w:cs="Arial"/>
                <w:color w:val="363534"/>
                <w:szCs w:val="22"/>
              </w:rPr>
              <w:t>Regions, Environment, Climate Action and First Peoples</w:t>
            </w:r>
          </w:p>
        </w:tc>
      </w:tr>
      <w:tr w:rsidR="00EC454E" w:rsidRPr="00495B3B" w14:paraId="1EBFF7E6" w14:textId="77777777" w:rsidTr="00495B3B">
        <w:trPr>
          <w:trHeight w:val="399"/>
        </w:trPr>
        <w:tc>
          <w:tcPr>
            <w:tcW w:w="2580" w:type="dxa"/>
            <w:tcBorders>
              <w:top w:val="nil"/>
              <w:bottom w:val="nil"/>
              <w:right w:val="nil"/>
            </w:tcBorders>
            <w:vAlign w:val="center"/>
          </w:tcPr>
          <w:p w14:paraId="2AB5EF48" w14:textId="77777777" w:rsidR="00EC454E" w:rsidRPr="00495B3B" w:rsidRDefault="00EC454E" w:rsidP="00EC454E">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left w:val="nil"/>
              <w:bottom w:val="single" w:sz="4" w:space="0" w:color="A6A6A6"/>
              <w:right w:val="nil"/>
            </w:tcBorders>
            <w:vAlign w:val="center"/>
          </w:tcPr>
          <w:p w14:paraId="20A96CCF" w14:textId="5CD37BFC" w:rsidR="00EC454E" w:rsidRPr="00495B3B" w:rsidRDefault="00EC454E" w:rsidP="00EC454E">
            <w:pPr>
              <w:spacing w:before="0" w:after="0"/>
              <w:ind w:left="57" w:right="-450"/>
              <w:rPr>
                <w:rFonts w:ascii="Arial" w:hAnsi="Arial" w:cs="Arial"/>
                <w:color w:val="363534"/>
                <w:szCs w:val="22"/>
              </w:rPr>
            </w:pPr>
            <w:r>
              <w:rPr>
                <w:rFonts w:ascii="Arial" w:hAnsi="Arial" w:cs="Arial"/>
                <w:color w:val="363534"/>
                <w:szCs w:val="22"/>
              </w:rPr>
              <w:t>DEECA Regions, Office of the Regional Director, Loddon Mallee Region</w:t>
            </w:r>
          </w:p>
        </w:tc>
      </w:tr>
      <w:tr w:rsidR="00495B3B" w:rsidRPr="00495B3B" w14:paraId="37A0D7CE" w14:textId="77777777" w:rsidTr="00495B3B">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left w:val="nil"/>
              <w:bottom w:val="single" w:sz="4" w:space="0" w:color="A6A6A6"/>
              <w:right w:val="nil"/>
            </w:tcBorders>
            <w:vAlign w:val="center"/>
          </w:tcPr>
          <w:p w14:paraId="26162B02" w14:textId="7F34C3DA"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Flexible within </w:t>
            </w:r>
            <w:r w:rsidR="00EC454E">
              <w:rPr>
                <w:rFonts w:ascii="Arial" w:hAnsi="Arial" w:cs="Arial"/>
                <w:color w:val="363534"/>
                <w:szCs w:val="22"/>
              </w:rPr>
              <w:t>Loddon Mallee</w:t>
            </w:r>
          </w:p>
          <w:p w14:paraId="3B7CA3B3" w14:textId="7704A4AE"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sidR="00EC454E">
              <w:rPr>
                <w:rFonts w:ascii="Arial" w:hAnsi="Arial" w:cs="Arial"/>
                <w:color w:val="363534"/>
                <w:szCs w:val="22"/>
              </w:rPr>
              <w:fldChar w:fldCharType="begin">
                <w:ffData>
                  <w:name w:val=""/>
                  <w:enabled/>
                  <w:calcOnExit w:val="0"/>
                  <w:checkBox>
                    <w:size w:val="26"/>
                    <w:default w:val="1"/>
                  </w:checkBox>
                </w:ffData>
              </w:fldChar>
            </w:r>
            <w:r w:rsidR="00EC454E">
              <w:rPr>
                <w:rFonts w:ascii="Arial" w:hAnsi="Arial" w:cs="Arial"/>
                <w:color w:val="363534"/>
                <w:szCs w:val="22"/>
              </w:rPr>
              <w:instrText xml:space="preserve"> FORMCHECKBOX </w:instrText>
            </w:r>
            <w:r w:rsidR="00EC454E">
              <w:rPr>
                <w:rFonts w:ascii="Arial" w:hAnsi="Arial" w:cs="Arial"/>
                <w:color w:val="363534"/>
                <w:szCs w:val="22"/>
              </w:rPr>
            </w:r>
            <w:r w:rsidR="00EC454E">
              <w:rPr>
                <w:rFonts w:ascii="Arial" w:hAnsi="Arial" w:cs="Arial"/>
                <w:color w:val="363534"/>
                <w:szCs w:val="22"/>
              </w:rPr>
              <w:fldChar w:fldCharType="separate"/>
            </w:r>
            <w:r w:rsidR="00EC454E">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4352AE4A" w14:textId="77777777" w:rsidTr="00495B3B">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left w:val="nil"/>
              <w:bottom w:val="single" w:sz="4" w:space="0" w:color="A6A6A6"/>
              <w:right w:val="nil"/>
            </w:tcBorders>
            <w:vAlign w:val="center"/>
          </w:tcPr>
          <w:p w14:paraId="49BBC3C8" w14:textId="6C4A5DB3" w:rsidR="00495B3B" w:rsidRPr="00495B3B" w:rsidRDefault="00EC454E"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t xml:space="preserve">Erin Letovsky, </w:t>
            </w:r>
            <w:r w:rsidRPr="00EC454E">
              <w:rPr>
                <w:rFonts w:ascii="Arial" w:hAnsi="Arial" w:cs="Arial"/>
                <w:color w:val="363534"/>
                <w:szCs w:val="22"/>
              </w:rPr>
              <w:t>Regional Director, Loddon Mallee Region</w:t>
            </w:r>
            <w:r w:rsidRPr="00EC454E">
              <w:rPr>
                <w:rFonts w:ascii="Arial" w:hAnsi="Arial" w:cs="Arial"/>
                <w:color w:val="363534"/>
                <w:szCs w:val="22"/>
              </w:rPr>
              <w:tab/>
            </w:r>
            <w:r w:rsidRPr="00EC454E">
              <w:rPr>
                <w:rFonts w:ascii="Arial" w:hAnsi="Arial" w:cs="Arial"/>
                <w:color w:val="363534"/>
                <w:szCs w:val="22"/>
              </w:rPr>
              <w:tab/>
            </w:r>
          </w:p>
        </w:tc>
      </w:tr>
      <w:tr w:rsidR="00495B3B" w:rsidRPr="00495B3B" w14:paraId="35F6D00F" w14:textId="77777777" w:rsidTr="00495B3B">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left w:val="nil"/>
              <w:bottom w:val="single" w:sz="4" w:space="0" w:color="A6A6A6"/>
              <w:right w:val="nil"/>
            </w:tcBorders>
            <w:vAlign w:val="center"/>
          </w:tcPr>
          <w:p w14:paraId="3B39DD97" w14:textId="6A966E21" w:rsidR="00495B3B" w:rsidRPr="00495B3B" w:rsidRDefault="00495B3B" w:rsidP="00495B3B">
            <w:pPr>
              <w:tabs>
                <w:tab w:val="left" w:pos="469"/>
                <w:tab w:val="left" w:pos="1189"/>
              </w:tabs>
              <w:spacing w:before="0" w:after="0"/>
              <w:ind w:left="57" w:right="-450"/>
              <w:rPr>
                <w:rFonts w:ascii="Arial" w:hAnsi="Arial" w:cs="Arial"/>
                <w:color w:val="363534"/>
                <w:szCs w:val="22"/>
              </w:rPr>
            </w:pP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ab/>
              <w:t>Yes</w:t>
            </w:r>
            <w:r w:rsidRPr="00495B3B">
              <w:rPr>
                <w:rFonts w:ascii="Arial" w:hAnsi="Arial" w:cs="Arial"/>
                <w:color w:val="363534"/>
                <w:szCs w:val="22"/>
              </w:rPr>
              <w:tab/>
            </w:r>
            <w:r w:rsidR="00EC454E">
              <w:rPr>
                <w:rFonts w:ascii="Arial" w:hAnsi="Arial" w:cs="Arial"/>
                <w:color w:val="363534"/>
                <w:szCs w:val="22"/>
              </w:rPr>
              <w:fldChar w:fldCharType="begin">
                <w:ffData>
                  <w:name w:val=""/>
                  <w:enabled/>
                  <w:calcOnExit w:val="0"/>
                  <w:checkBox>
                    <w:size w:val="26"/>
                    <w:default w:val="1"/>
                  </w:checkBox>
                </w:ffData>
              </w:fldChar>
            </w:r>
            <w:r w:rsidR="00EC454E">
              <w:rPr>
                <w:rFonts w:ascii="Arial" w:hAnsi="Arial" w:cs="Arial"/>
                <w:color w:val="363534"/>
                <w:szCs w:val="22"/>
              </w:rPr>
              <w:instrText xml:space="preserve"> FORMCHECKBOX </w:instrText>
            </w:r>
            <w:r w:rsidR="00EC454E">
              <w:rPr>
                <w:rFonts w:ascii="Arial" w:hAnsi="Arial" w:cs="Arial"/>
                <w:color w:val="363534"/>
                <w:szCs w:val="22"/>
              </w:rPr>
            </w:r>
            <w:r w:rsidR="00EC454E">
              <w:rPr>
                <w:rFonts w:ascii="Arial" w:hAnsi="Arial" w:cs="Arial"/>
                <w:color w:val="363534"/>
                <w:szCs w:val="22"/>
              </w:rPr>
              <w:fldChar w:fldCharType="separate"/>
            </w:r>
            <w:r w:rsidR="00EC454E">
              <w:rPr>
                <w:rFonts w:ascii="Arial" w:hAnsi="Arial" w:cs="Arial"/>
                <w:color w:val="363534"/>
                <w:szCs w:val="22"/>
              </w:rPr>
              <w:fldChar w:fldCharType="end"/>
            </w:r>
            <w:r w:rsidRPr="00495B3B">
              <w:rPr>
                <w:rFonts w:ascii="Arial" w:hAnsi="Arial" w:cs="Arial"/>
                <w:color w:val="363534"/>
                <w:szCs w:val="22"/>
              </w:rPr>
              <w:t xml:space="preserve">  No                If yes, how many?</w:t>
            </w:r>
          </w:p>
        </w:tc>
      </w:tr>
      <w:tr w:rsidR="00495B3B" w:rsidRPr="00495B3B" w14:paraId="70C7CF88" w14:textId="77777777" w:rsidTr="00495B3B">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left w:val="nil"/>
              <w:bottom w:val="single" w:sz="4" w:space="0" w:color="A6A6A6"/>
              <w:right w:val="nil"/>
            </w:tcBorders>
            <w:vAlign w:val="center"/>
          </w:tcPr>
          <w:p w14:paraId="723EDD97" w14:textId="0F81F46C" w:rsidR="00495B3B" w:rsidRPr="00495B3B" w:rsidRDefault="00EC454E" w:rsidP="00495B3B">
            <w:pPr>
              <w:spacing w:before="0" w:after="0"/>
              <w:ind w:left="57" w:right="-450"/>
              <w:rPr>
                <w:rFonts w:ascii="Arial" w:hAnsi="Arial" w:cs="Arial"/>
                <w:color w:val="363534"/>
                <w:szCs w:val="22"/>
              </w:rPr>
            </w:pPr>
            <w:r w:rsidRPr="00EC454E">
              <w:rPr>
                <w:rFonts w:ascii="Arial" w:hAnsi="Arial" w:cs="Arial"/>
                <w:color w:val="363534"/>
                <w:szCs w:val="22"/>
              </w:rPr>
              <w:t>Erin Letovsky</w:t>
            </w:r>
            <w:r>
              <w:rPr>
                <w:rFonts w:ascii="Arial" w:hAnsi="Arial" w:cs="Arial"/>
                <w:color w:val="363534"/>
                <w:szCs w:val="22"/>
              </w:rPr>
              <w:t xml:space="preserve"> on</w:t>
            </w:r>
            <w:r w:rsidRPr="00EC454E">
              <w:rPr>
                <w:rFonts w:ascii="Arial" w:hAnsi="Arial" w:cs="Arial"/>
                <w:color w:val="363534"/>
                <w:szCs w:val="22"/>
              </w:rPr>
              <w:t xml:space="preserve"> 0457 567 352</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6F23C526" w14:textId="77777777" w:rsidR="00EC454E" w:rsidRPr="00EC454E" w:rsidRDefault="00EC454E" w:rsidP="00EC454E">
      <w:pPr>
        <w:keepNext/>
        <w:spacing w:line="240" w:lineRule="auto"/>
        <w:rPr>
          <w:rFonts w:ascii="Arial" w:hAnsi="Arial" w:cs="Arial"/>
          <w:noProof/>
          <w:color w:val="363534"/>
          <w:szCs w:val="22"/>
          <w:lang w:eastAsia="zh-CN"/>
        </w:rPr>
      </w:pPr>
      <w:r w:rsidRPr="00EC454E">
        <w:rPr>
          <w:rFonts w:ascii="Arial" w:hAnsi="Arial" w:cs="Arial"/>
          <w:noProof/>
          <w:color w:val="363534"/>
          <w:szCs w:val="22"/>
          <w:lang w:eastAsia="zh-CN"/>
        </w:rPr>
        <w:t xml:space="preserve">The Senior Advisor plays a key strategic role in supporting the Regional Director, Loddon Mallee, to deliver on government and departmental priorities. This role acts as a key strategic advisor to the Regional Director, helping to prioritise effort, shape responses to government and stakeholder issues, and position the Region for impact. </w:t>
      </w:r>
    </w:p>
    <w:p w14:paraId="4A4F24D0" w14:textId="77777777" w:rsidR="00EC454E" w:rsidRPr="00EC454E" w:rsidRDefault="00EC454E" w:rsidP="00EC454E">
      <w:pPr>
        <w:keepNext/>
        <w:spacing w:line="240" w:lineRule="auto"/>
        <w:rPr>
          <w:rFonts w:ascii="Arial" w:hAnsi="Arial" w:cs="Arial"/>
          <w:noProof/>
          <w:color w:val="363534"/>
          <w:szCs w:val="22"/>
          <w:lang w:eastAsia="zh-CN"/>
        </w:rPr>
      </w:pPr>
      <w:r w:rsidRPr="00EC454E">
        <w:rPr>
          <w:rFonts w:ascii="Arial" w:hAnsi="Arial" w:cs="Arial"/>
          <w:noProof/>
          <w:color w:val="363534"/>
          <w:szCs w:val="22"/>
          <w:lang w:eastAsia="zh-CN"/>
        </w:rPr>
        <w:t xml:space="preserve">The role provides high-quality, timely and trusted advice on Ministerial, MP and stakeholder matters, drawing on strong organisational insight, sound judgement and an understanding of government priorities and decision-making processes. It supports the Regional Director and senior leaders to navigate complex and sensitive issues, identify risks and opportunities, and focus effort where it will achieve the greatest impact. </w:t>
      </w:r>
    </w:p>
    <w:p w14:paraId="5796D8EC" w14:textId="77777777" w:rsidR="00EC454E" w:rsidRDefault="00EC454E" w:rsidP="00EC454E">
      <w:pPr>
        <w:keepNext/>
        <w:spacing w:line="240" w:lineRule="auto"/>
        <w:rPr>
          <w:rFonts w:ascii="Arial" w:hAnsi="Arial" w:cs="Arial"/>
          <w:noProof/>
          <w:color w:val="363534"/>
          <w:szCs w:val="22"/>
          <w:lang w:eastAsia="zh-CN"/>
        </w:rPr>
      </w:pPr>
      <w:r w:rsidRPr="00EC454E">
        <w:rPr>
          <w:rFonts w:ascii="Arial" w:hAnsi="Arial" w:cs="Arial"/>
          <w:noProof/>
          <w:color w:val="363534"/>
          <w:szCs w:val="22"/>
          <w:lang w:eastAsia="zh-CN"/>
        </w:rPr>
        <w:t>The Senior Advisor works across the Region, the Regions, Environment, Climate Action and First Peoples Group, other DEECA Groups and portfolio partners to build strong relationships, generate intelligence and ensure coordinated, strategic responses that align policy intent with regional delivery. The role also contributes to business planning, reporting, budget oversight and priority projects, applying a strategic and outcomes-focused lens.</w:t>
      </w:r>
    </w:p>
    <w:p w14:paraId="1B3F576A" w14:textId="222DF182" w:rsidR="00495B3B" w:rsidRPr="00495B3B" w:rsidRDefault="00495B3B" w:rsidP="00EC454E">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6FBDE0FD" w14:textId="77777777" w:rsidR="00EC454E" w:rsidRPr="00EC454E" w:rsidRDefault="00EC454E" w:rsidP="00EC454E">
      <w:pPr>
        <w:keepNext/>
        <w:spacing w:line="240" w:lineRule="auto"/>
        <w:rPr>
          <w:rFonts w:ascii="Arial" w:hAnsi="Arial" w:cs="Arial"/>
          <w:noProof/>
          <w:color w:val="000000"/>
          <w:lang w:eastAsia="zh-CN"/>
        </w:rPr>
      </w:pPr>
      <w:r w:rsidRPr="00EC454E">
        <w:rPr>
          <w:rFonts w:ascii="Arial" w:hAnsi="Arial" w:cs="Arial"/>
          <w:noProof/>
          <w:color w:val="000000"/>
          <w:lang w:eastAsia="zh-CN"/>
        </w:rPr>
        <w:t>The Group</w:t>
      </w:r>
    </w:p>
    <w:p w14:paraId="626D4491" w14:textId="77777777" w:rsidR="00EC454E" w:rsidRPr="00EC454E" w:rsidRDefault="00EC454E" w:rsidP="00EC454E">
      <w:pPr>
        <w:keepNext/>
        <w:spacing w:line="240" w:lineRule="auto"/>
        <w:rPr>
          <w:rFonts w:ascii="Arial" w:hAnsi="Arial" w:cs="Arial"/>
          <w:noProof/>
          <w:color w:val="000000"/>
          <w:lang w:eastAsia="zh-CN"/>
        </w:rPr>
      </w:pPr>
      <w:r w:rsidRPr="00EC454E">
        <w:rPr>
          <w:rFonts w:ascii="Arial" w:hAnsi="Arial" w:cs="Arial"/>
          <w:noProof/>
          <w:color w:val="000000"/>
          <w:lang w:eastAsia="zh-CN"/>
        </w:rPr>
        <w:t xml:space="preserve">The Regions, Environment, Climate Action, and First Peoples Group (RECAFP) is the home of DEECA’s expertise on climate action, the circular economy, environment protection and the management of natural and built assets on public land across Victoria. The RECAFP Group provides advice to the Victorian government on the policy settings, </w:t>
      </w:r>
      <w:r w:rsidRPr="00EC454E">
        <w:rPr>
          <w:rFonts w:ascii="Arial" w:hAnsi="Arial" w:cs="Arial"/>
          <w:noProof/>
          <w:color w:val="000000"/>
          <w:lang w:eastAsia="zh-CN"/>
        </w:rPr>
        <w:lastRenderedPageBreak/>
        <w:t xml:space="preserve">programs and initiatives which will further the implementation of DEECA’s state-wide objectives in the environment and climate action portfolios. </w:t>
      </w:r>
    </w:p>
    <w:p w14:paraId="14EC55DB" w14:textId="77777777" w:rsidR="00EC454E" w:rsidRPr="00EC454E" w:rsidRDefault="00EC454E" w:rsidP="00EC454E">
      <w:pPr>
        <w:keepNext/>
        <w:spacing w:line="240" w:lineRule="auto"/>
        <w:rPr>
          <w:rFonts w:ascii="Arial" w:hAnsi="Arial" w:cs="Arial"/>
          <w:noProof/>
          <w:color w:val="000000"/>
          <w:lang w:eastAsia="zh-CN"/>
        </w:rPr>
      </w:pPr>
      <w:r w:rsidRPr="00EC454E">
        <w:rPr>
          <w:rFonts w:ascii="Arial" w:hAnsi="Arial" w:cs="Arial"/>
          <w:noProof/>
          <w:color w:val="000000"/>
          <w:lang w:eastAsia="zh-CN"/>
        </w:rPr>
        <w:t xml:space="preserve">Through its network of regions, the RECAFP Group provides integrated, place-based design and delivery of programs, projects, and services across departmental portfolios. It is also responsible for leading DEECA’s self-determination reform agenda with a particular focus on developing cultural capability, creating a culturally safe working environment, and improving employment opportunities for Aboriginal Victorians across the department.   </w:t>
      </w:r>
    </w:p>
    <w:p w14:paraId="49A66A9B" w14:textId="77777777" w:rsidR="00EC454E" w:rsidRPr="00EC454E" w:rsidRDefault="00EC454E" w:rsidP="00EC454E">
      <w:pPr>
        <w:keepNext/>
        <w:spacing w:line="240" w:lineRule="auto"/>
        <w:rPr>
          <w:rFonts w:ascii="Arial" w:hAnsi="Arial" w:cs="Arial"/>
          <w:noProof/>
          <w:color w:val="000000"/>
          <w:lang w:eastAsia="zh-CN"/>
        </w:rPr>
      </w:pPr>
      <w:r w:rsidRPr="00EC454E">
        <w:rPr>
          <w:rFonts w:ascii="Arial" w:hAnsi="Arial" w:cs="Arial"/>
          <w:noProof/>
          <w:color w:val="000000"/>
          <w:lang w:eastAsia="zh-CN"/>
        </w:rPr>
        <w:t xml:space="preserve">Working across DEECA, with portfolio agencies, regional communities, service delivery partners, other external stakeholders and ministers the RECAFP Group supports the delivery of services and outcomes for government and Victorian communities. </w:t>
      </w:r>
    </w:p>
    <w:p w14:paraId="1054910E" w14:textId="77777777" w:rsidR="00EC454E" w:rsidRPr="00EC454E" w:rsidRDefault="00EC454E" w:rsidP="00EC454E">
      <w:pPr>
        <w:keepNext/>
        <w:spacing w:line="240" w:lineRule="auto"/>
        <w:rPr>
          <w:rFonts w:ascii="Arial" w:hAnsi="Arial" w:cs="Arial"/>
          <w:noProof/>
          <w:color w:val="000000"/>
          <w:lang w:eastAsia="zh-CN"/>
        </w:rPr>
      </w:pPr>
    </w:p>
    <w:p w14:paraId="174D8A46" w14:textId="77777777" w:rsidR="00EC454E" w:rsidRPr="00EC454E" w:rsidRDefault="00EC454E" w:rsidP="00EC454E">
      <w:pPr>
        <w:keepNext/>
        <w:spacing w:line="240" w:lineRule="auto"/>
        <w:rPr>
          <w:rFonts w:ascii="Arial" w:hAnsi="Arial" w:cs="Arial"/>
          <w:noProof/>
          <w:color w:val="000000"/>
          <w:lang w:eastAsia="zh-CN"/>
        </w:rPr>
      </w:pPr>
      <w:r w:rsidRPr="00EC454E">
        <w:rPr>
          <w:rFonts w:ascii="Arial" w:hAnsi="Arial" w:cs="Arial"/>
          <w:noProof/>
          <w:color w:val="000000"/>
          <w:lang w:eastAsia="zh-CN"/>
        </w:rPr>
        <w:t xml:space="preserve">The Division </w:t>
      </w:r>
    </w:p>
    <w:p w14:paraId="14BE5E26" w14:textId="77777777" w:rsidR="00EC454E" w:rsidRPr="00EC454E" w:rsidRDefault="00EC454E" w:rsidP="00EC454E">
      <w:pPr>
        <w:keepNext/>
        <w:spacing w:line="240" w:lineRule="auto"/>
        <w:rPr>
          <w:rFonts w:ascii="Arial" w:hAnsi="Arial" w:cs="Arial"/>
          <w:noProof/>
          <w:color w:val="000000"/>
          <w:lang w:eastAsia="zh-CN"/>
        </w:rPr>
      </w:pPr>
      <w:r w:rsidRPr="00EC454E">
        <w:rPr>
          <w:rFonts w:ascii="Arial" w:hAnsi="Arial" w:cs="Arial"/>
          <w:noProof/>
          <w:color w:val="000000"/>
          <w:lang w:eastAsia="zh-CN"/>
        </w:rPr>
        <w:t xml:space="preserve">DEECA Regions Division enables government priorities by delivering integrated, place-based programs, projects and regional services to stakeholders and community on behalf of DEECA.  </w:t>
      </w:r>
    </w:p>
    <w:p w14:paraId="662E8C8D" w14:textId="77777777" w:rsidR="00EC454E" w:rsidRPr="00EC454E" w:rsidRDefault="00EC454E" w:rsidP="00EC454E">
      <w:pPr>
        <w:keepNext/>
        <w:spacing w:line="240" w:lineRule="auto"/>
        <w:rPr>
          <w:rFonts w:ascii="Arial" w:hAnsi="Arial" w:cs="Arial"/>
          <w:noProof/>
          <w:color w:val="000000"/>
          <w:lang w:eastAsia="zh-CN"/>
        </w:rPr>
      </w:pPr>
      <w:r w:rsidRPr="00EC454E">
        <w:rPr>
          <w:rFonts w:ascii="Arial" w:hAnsi="Arial" w:cs="Arial"/>
          <w:noProof/>
          <w:color w:val="000000"/>
          <w:lang w:eastAsia="zh-CN"/>
        </w:rPr>
        <w:t xml:space="preserve">The Division delivers across six regions - Port Phillip, Barwon South West, Grampians, Loddon Mallee, Hume and Gippsland, each led by a Regional Director. The Executive Director, DEECA Regions provides strategic and operational oversight to the six regions, supporting a one-DEECA, coordinated approach to planning and delivery.  </w:t>
      </w:r>
    </w:p>
    <w:p w14:paraId="22D2F8A2" w14:textId="77777777" w:rsidR="00EC454E" w:rsidRPr="00EC454E" w:rsidRDefault="00EC454E" w:rsidP="00EC454E">
      <w:pPr>
        <w:keepNext/>
        <w:spacing w:line="240" w:lineRule="auto"/>
        <w:rPr>
          <w:rFonts w:ascii="Arial" w:hAnsi="Arial" w:cs="Arial"/>
          <w:noProof/>
          <w:color w:val="000000"/>
          <w:lang w:eastAsia="zh-CN"/>
        </w:rPr>
      </w:pPr>
      <w:r w:rsidRPr="00EC454E">
        <w:rPr>
          <w:rFonts w:ascii="Arial" w:hAnsi="Arial" w:cs="Arial"/>
          <w:noProof/>
          <w:color w:val="000000"/>
          <w:lang w:eastAsia="zh-CN"/>
        </w:rPr>
        <w:t>The Division includes two core teams in each region overseeing public land services and strategic stakeholder partnerships at place and seven statewide portfolios:</w:t>
      </w:r>
    </w:p>
    <w:p w14:paraId="1299188D" w14:textId="77777777" w:rsidR="00EC454E" w:rsidRPr="00EC454E" w:rsidRDefault="00EC454E" w:rsidP="00EC454E">
      <w:pPr>
        <w:keepNext/>
        <w:spacing w:line="240" w:lineRule="auto"/>
        <w:rPr>
          <w:rFonts w:ascii="Arial" w:hAnsi="Arial" w:cs="Arial"/>
          <w:noProof/>
          <w:color w:val="000000"/>
          <w:lang w:eastAsia="zh-CN"/>
        </w:rPr>
      </w:pPr>
      <w:r w:rsidRPr="00EC454E">
        <w:rPr>
          <w:rFonts w:ascii="Arial" w:hAnsi="Arial" w:cs="Arial"/>
          <w:noProof/>
          <w:color w:val="000000"/>
          <w:lang w:eastAsia="zh-CN"/>
        </w:rPr>
        <w:t>•</w:t>
      </w:r>
      <w:r w:rsidRPr="00EC454E">
        <w:rPr>
          <w:rFonts w:ascii="Arial" w:hAnsi="Arial" w:cs="Arial"/>
          <w:noProof/>
          <w:color w:val="000000"/>
          <w:lang w:eastAsia="zh-CN"/>
        </w:rPr>
        <w:tab/>
        <w:t xml:space="preserve">Wildlife and Landscape Protection (led by Gippsland Region) </w:t>
      </w:r>
    </w:p>
    <w:p w14:paraId="164F8775" w14:textId="77777777" w:rsidR="00EC454E" w:rsidRPr="00EC454E" w:rsidRDefault="00EC454E" w:rsidP="00EC454E">
      <w:pPr>
        <w:keepNext/>
        <w:spacing w:line="240" w:lineRule="auto"/>
        <w:rPr>
          <w:rFonts w:ascii="Arial" w:hAnsi="Arial" w:cs="Arial"/>
          <w:noProof/>
          <w:color w:val="000000"/>
          <w:lang w:eastAsia="zh-CN"/>
        </w:rPr>
      </w:pPr>
      <w:r w:rsidRPr="00EC454E">
        <w:rPr>
          <w:rFonts w:ascii="Arial" w:hAnsi="Arial" w:cs="Arial"/>
          <w:noProof/>
          <w:color w:val="000000"/>
          <w:lang w:eastAsia="zh-CN"/>
        </w:rPr>
        <w:t>•</w:t>
      </w:r>
      <w:r w:rsidRPr="00EC454E">
        <w:rPr>
          <w:rFonts w:ascii="Arial" w:hAnsi="Arial" w:cs="Arial"/>
          <w:noProof/>
          <w:color w:val="000000"/>
          <w:lang w:eastAsia="zh-CN"/>
        </w:rPr>
        <w:tab/>
        <w:t>Biodiversity Impact Assessment (led by Loddon Mallee Region)</w:t>
      </w:r>
    </w:p>
    <w:p w14:paraId="040C49C2" w14:textId="77777777" w:rsidR="00EC454E" w:rsidRPr="00EC454E" w:rsidRDefault="00EC454E" w:rsidP="00EC454E">
      <w:pPr>
        <w:keepNext/>
        <w:spacing w:line="240" w:lineRule="auto"/>
        <w:rPr>
          <w:rFonts w:ascii="Arial" w:hAnsi="Arial" w:cs="Arial"/>
          <w:noProof/>
          <w:color w:val="000000"/>
          <w:lang w:eastAsia="zh-CN"/>
        </w:rPr>
      </w:pPr>
      <w:r w:rsidRPr="00EC454E">
        <w:rPr>
          <w:rFonts w:ascii="Arial" w:hAnsi="Arial" w:cs="Arial"/>
          <w:noProof/>
          <w:color w:val="000000"/>
          <w:lang w:eastAsia="zh-CN"/>
        </w:rPr>
        <w:t>•</w:t>
      </w:r>
      <w:r w:rsidRPr="00EC454E">
        <w:rPr>
          <w:rFonts w:ascii="Arial" w:hAnsi="Arial" w:cs="Arial"/>
          <w:noProof/>
          <w:color w:val="000000"/>
          <w:lang w:eastAsia="zh-CN"/>
        </w:rPr>
        <w:tab/>
        <w:t xml:space="preserve">Land Management (led by Hume Region) </w:t>
      </w:r>
    </w:p>
    <w:p w14:paraId="66763811" w14:textId="77777777" w:rsidR="00EC454E" w:rsidRPr="00EC454E" w:rsidRDefault="00EC454E" w:rsidP="00EC454E">
      <w:pPr>
        <w:keepNext/>
        <w:spacing w:line="240" w:lineRule="auto"/>
        <w:rPr>
          <w:rFonts w:ascii="Arial" w:hAnsi="Arial" w:cs="Arial"/>
          <w:noProof/>
          <w:color w:val="000000"/>
          <w:lang w:eastAsia="zh-CN"/>
        </w:rPr>
      </w:pPr>
      <w:r w:rsidRPr="00EC454E">
        <w:rPr>
          <w:rFonts w:ascii="Arial" w:hAnsi="Arial" w:cs="Arial"/>
          <w:noProof/>
          <w:color w:val="000000"/>
          <w:lang w:eastAsia="zh-CN"/>
        </w:rPr>
        <w:t>•</w:t>
      </w:r>
      <w:r w:rsidRPr="00EC454E">
        <w:rPr>
          <w:rFonts w:ascii="Arial" w:hAnsi="Arial" w:cs="Arial"/>
          <w:noProof/>
          <w:color w:val="000000"/>
          <w:lang w:eastAsia="zh-CN"/>
        </w:rPr>
        <w:tab/>
        <w:t xml:space="preserve">Planning and Environmental Assessment (led by Port Phillip Region) </w:t>
      </w:r>
    </w:p>
    <w:p w14:paraId="6051E4E7" w14:textId="77777777" w:rsidR="00EC454E" w:rsidRPr="00EC454E" w:rsidRDefault="00EC454E" w:rsidP="00EC454E">
      <w:pPr>
        <w:keepNext/>
        <w:spacing w:line="240" w:lineRule="auto"/>
        <w:rPr>
          <w:rFonts w:ascii="Arial" w:hAnsi="Arial" w:cs="Arial"/>
          <w:noProof/>
          <w:color w:val="000000"/>
          <w:lang w:eastAsia="zh-CN"/>
        </w:rPr>
      </w:pPr>
      <w:r w:rsidRPr="00EC454E">
        <w:rPr>
          <w:rFonts w:ascii="Arial" w:hAnsi="Arial" w:cs="Arial"/>
          <w:noProof/>
          <w:color w:val="000000"/>
          <w:lang w:eastAsia="zh-CN"/>
        </w:rPr>
        <w:t>•</w:t>
      </w:r>
      <w:r w:rsidRPr="00EC454E">
        <w:rPr>
          <w:rFonts w:ascii="Arial" w:hAnsi="Arial" w:cs="Arial"/>
          <w:noProof/>
          <w:color w:val="000000"/>
          <w:lang w:eastAsia="zh-CN"/>
        </w:rPr>
        <w:tab/>
        <w:t xml:space="preserve">Environmental Investments and Programs (led by Grampians Region) </w:t>
      </w:r>
    </w:p>
    <w:p w14:paraId="40C74E01" w14:textId="77777777" w:rsidR="00EC454E" w:rsidRPr="00EC454E" w:rsidRDefault="00EC454E" w:rsidP="00EC454E">
      <w:pPr>
        <w:keepNext/>
        <w:spacing w:line="240" w:lineRule="auto"/>
        <w:rPr>
          <w:rFonts w:ascii="Arial" w:hAnsi="Arial" w:cs="Arial"/>
          <w:noProof/>
          <w:color w:val="000000"/>
          <w:lang w:eastAsia="zh-CN"/>
        </w:rPr>
      </w:pPr>
      <w:r w:rsidRPr="00EC454E">
        <w:rPr>
          <w:rFonts w:ascii="Arial" w:hAnsi="Arial" w:cs="Arial"/>
          <w:noProof/>
          <w:color w:val="000000"/>
          <w:lang w:eastAsia="zh-CN"/>
        </w:rPr>
        <w:t>•</w:t>
      </w:r>
      <w:r w:rsidRPr="00EC454E">
        <w:rPr>
          <w:rFonts w:ascii="Arial" w:hAnsi="Arial" w:cs="Arial"/>
          <w:noProof/>
          <w:color w:val="000000"/>
          <w:lang w:eastAsia="zh-CN"/>
        </w:rPr>
        <w:tab/>
        <w:t xml:space="preserve">DEECA Recovery Coordination and Coastal Operations (led by Barwon South West Region) </w:t>
      </w:r>
    </w:p>
    <w:p w14:paraId="39085F45" w14:textId="77777777" w:rsidR="00EC454E" w:rsidRPr="00EC454E" w:rsidRDefault="00EC454E" w:rsidP="00EC454E">
      <w:pPr>
        <w:keepNext/>
        <w:spacing w:line="240" w:lineRule="auto"/>
        <w:rPr>
          <w:rFonts w:ascii="Arial" w:hAnsi="Arial" w:cs="Arial"/>
          <w:noProof/>
          <w:color w:val="000000"/>
          <w:lang w:eastAsia="zh-CN"/>
        </w:rPr>
      </w:pPr>
      <w:r w:rsidRPr="00EC454E">
        <w:rPr>
          <w:rFonts w:ascii="Arial" w:hAnsi="Arial" w:cs="Arial"/>
          <w:noProof/>
          <w:color w:val="000000"/>
          <w:lang w:eastAsia="zh-CN"/>
        </w:rPr>
        <w:t>•</w:t>
      </w:r>
      <w:r w:rsidRPr="00EC454E">
        <w:rPr>
          <w:rFonts w:ascii="Arial" w:hAnsi="Arial" w:cs="Arial"/>
          <w:noProof/>
          <w:color w:val="000000"/>
          <w:lang w:eastAsia="zh-CN"/>
        </w:rPr>
        <w:tab/>
        <w:t xml:space="preserve">Strategy and Service Delivery (led by the Office of the Executive Director DEECA Regions)  </w:t>
      </w:r>
    </w:p>
    <w:p w14:paraId="113BAAEB" w14:textId="77777777" w:rsidR="00EC454E" w:rsidRPr="00EC454E" w:rsidRDefault="00EC454E" w:rsidP="00EC454E">
      <w:pPr>
        <w:keepNext/>
        <w:spacing w:line="240" w:lineRule="auto"/>
        <w:rPr>
          <w:rFonts w:ascii="Arial" w:hAnsi="Arial" w:cs="Arial"/>
          <w:noProof/>
          <w:color w:val="000000"/>
          <w:lang w:eastAsia="zh-CN"/>
        </w:rPr>
      </w:pPr>
    </w:p>
    <w:p w14:paraId="3918AC79" w14:textId="77777777" w:rsidR="00EC454E" w:rsidRPr="00EC454E" w:rsidRDefault="00EC454E" w:rsidP="00EC454E">
      <w:pPr>
        <w:keepNext/>
        <w:spacing w:line="240" w:lineRule="auto"/>
        <w:rPr>
          <w:rFonts w:ascii="Arial" w:hAnsi="Arial" w:cs="Arial"/>
          <w:noProof/>
          <w:color w:val="000000"/>
          <w:lang w:eastAsia="zh-CN"/>
        </w:rPr>
      </w:pPr>
      <w:r w:rsidRPr="00EC454E">
        <w:rPr>
          <w:rFonts w:ascii="Arial" w:hAnsi="Arial" w:cs="Arial"/>
          <w:noProof/>
          <w:color w:val="000000"/>
          <w:lang w:eastAsia="zh-CN"/>
        </w:rPr>
        <w:t xml:space="preserve">The Branch </w:t>
      </w:r>
    </w:p>
    <w:p w14:paraId="029D7328" w14:textId="77777777" w:rsidR="00EC454E" w:rsidRPr="00EC454E" w:rsidRDefault="00EC454E" w:rsidP="00EC454E">
      <w:pPr>
        <w:keepNext/>
        <w:spacing w:line="240" w:lineRule="auto"/>
        <w:rPr>
          <w:rFonts w:ascii="Arial" w:hAnsi="Arial" w:cs="Arial"/>
          <w:noProof/>
          <w:color w:val="000000"/>
          <w:lang w:eastAsia="zh-CN"/>
        </w:rPr>
      </w:pPr>
      <w:r w:rsidRPr="00EC454E">
        <w:rPr>
          <w:rFonts w:ascii="Arial" w:hAnsi="Arial" w:cs="Arial"/>
          <w:noProof/>
          <w:color w:val="000000"/>
          <w:lang w:eastAsia="zh-CN"/>
        </w:rPr>
        <w:t xml:space="preserve">The Biodiversity Impact Assessment statewide portfolio leads the delivery of technical biodiversity assessment and environmental or land use advice and reforms to policy, practice and guidance to support management of biodiversity impacts while delivering significant government priorities. This includes end-to-end integration of native vegetation regulation and advice, guidance, information and decision support tools for planning and impact assessment processes, and place-based technical expertise aligned to government priorities in housing, transport, major projects, energy, land and risk management. Teams in this branch collaborate across DEECA groups and other government portfolios to facilitate development while managing biodiversity impacts. </w:t>
      </w:r>
    </w:p>
    <w:p w14:paraId="6D5766CC" w14:textId="77777777" w:rsidR="00EC454E" w:rsidRPr="00EC454E" w:rsidRDefault="00EC454E" w:rsidP="00EC454E">
      <w:pPr>
        <w:keepNext/>
        <w:spacing w:line="240" w:lineRule="auto"/>
        <w:rPr>
          <w:rFonts w:ascii="Arial" w:hAnsi="Arial" w:cs="Arial"/>
          <w:noProof/>
          <w:color w:val="000000"/>
          <w:lang w:eastAsia="zh-CN"/>
        </w:rPr>
      </w:pPr>
      <w:r w:rsidRPr="00EC454E">
        <w:rPr>
          <w:rFonts w:ascii="Arial" w:hAnsi="Arial" w:cs="Arial"/>
          <w:noProof/>
          <w:color w:val="000000"/>
          <w:lang w:eastAsia="zh-CN"/>
        </w:rPr>
        <w:t xml:space="preserve">Teams </w:t>
      </w:r>
    </w:p>
    <w:p w14:paraId="4D0F92D4" w14:textId="77777777" w:rsidR="00EC454E" w:rsidRPr="00EC454E" w:rsidRDefault="00EC454E" w:rsidP="00EC454E">
      <w:pPr>
        <w:keepNext/>
        <w:spacing w:line="240" w:lineRule="auto"/>
        <w:rPr>
          <w:rFonts w:ascii="Arial" w:hAnsi="Arial" w:cs="Arial"/>
          <w:noProof/>
          <w:color w:val="000000"/>
          <w:lang w:eastAsia="zh-CN"/>
        </w:rPr>
      </w:pPr>
      <w:r w:rsidRPr="00EC454E">
        <w:rPr>
          <w:rFonts w:ascii="Arial" w:hAnsi="Arial" w:cs="Arial"/>
          <w:noProof/>
          <w:color w:val="000000"/>
          <w:lang w:eastAsia="zh-CN"/>
        </w:rPr>
        <w:t>•</w:t>
      </w:r>
      <w:r w:rsidRPr="00EC454E">
        <w:rPr>
          <w:rFonts w:ascii="Arial" w:hAnsi="Arial" w:cs="Arial"/>
          <w:noProof/>
          <w:color w:val="000000"/>
          <w:lang w:eastAsia="zh-CN"/>
        </w:rPr>
        <w:tab/>
        <w:t xml:space="preserve">The Biodiversity Assessment Services team leads the provision of biodiversity assessment and environmental advice through place-based teams across three hubs:  </w:t>
      </w:r>
    </w:p>
    <w:p w14:paraId="69809D04" w14:textId="77777777" w:rsidR="00EC454E" w:rsidRPr="00EC454E" w:rsidRDefault="00EC454E" w:rsidP="00EC454E">
      <w:pPr>
        <w:keepNext/>
        <w:spacing w:line="240" w:lineRule="auto"/>
        <w:rPr>
          <w:rFonts w:ascii="Arial" w:hAnsi="Arial" w:cs="Arial"/>
          <w:noProof/>
          <w:color w:val="000000"/>
          <w:lang w:eastAsia="zh-CN"/>
        </w:rPr>
      </w:pPr>
      <w:r w:rsidRPr="00EC454E">
        <w:rPr>
          <w:rFonts w:ascii="Arial" w:hAnsi="Arial" w:cs="Arial"/>
          <w:noProof/>
          <w:color w:val="000000"/>
          <w:lang w:eastAsia="zh-CN"/>
        </w:rPr>
        <w:t>o</w:t>
      </w:r>
      <w:r w:rsidRPr="00EC454E">
        <w:rPr>
          <w:rFonts w:ascii="Arial" w:hAnsi="Arial" w:cs="Arial"/>
          <w:noProof/>
          <w:color w:val="000000"/>
          <w:lang w:eastAsia="zh-CN"/>
        </w:rPr>
        <w:tab/>
        <w:t xml:space="preserve">West Hub </w:t>
      </w:r>
    </w:p>
    <w:p w14:paraId="06147FAB" w14:textId="77777777" w:rsidR="00EC454E" w:rsidRPr="00EC454E" w:rsidRDefault="00EC454E" w:rsidP="00EC454E">
      <w:pPr>
        <w:keepNext/>
        <w:spacing w:line="240" w:lineRule="auto"/>
        <w:rPr>
          <w:rFonts w:ascii="Arial" w:hAnsi="Arial" w:cs="Arial"/>
          <w:noProof/>
          <w:color w:val="000000"/>
          <w:lang w:eastAsia="zh-CN"/>
        </w:rPr>
      </w:pPr>
      <w:r w:rsidRPr="00EC454E">
        <w:rPr>
          <w:rFonts w:ascii="Arial" w:hAnsi="Arial" w:cs="Arial"/>
          <w:noProof/>
          <w:color w:val="000000"/>
          <w:lang w:eastAsia="zh-CN"/>
        </w:rPr>
        <w:t>o</w:t>
      </w:r>
      <w:r w:rsidRPr="00EC454E">
        <w:rPr>
          <w:rFonts w:ascii="Arial" w:hAnsi="Arial" w:cs="Arial"/>
          <w:noProof/>
          <w:color w:val="000000"/>
          <w:lang w:eastAsia="zh-CN"/>
        </w:rPr>
        <w:tab/>
        <w:t xml:space="preserve">North Central </w:t>
      </w:r>
    </w:p>
    <w:p w14:paraId="5B727519" w14:textId="77777777" w:rsidR="00EC454E" w:rsidRPr="00EC454E" w:rsidRDefault="00EC454E" w:rsidP="00EC454E">
      <w:pPr>
        <w:keepNext/>
        <w:spacing w:line="240" w:lineRule="auto"/>
        <w:rPr>
          <w:rFonts w:ascii="Arial" w:hAnsi="Arial" w:cs="Arial"/>
          <w:noProof/>
          <w:color w:val="000000"/>
          <w:lang w:eastAsia="zh-CN"/>
        </w:rPr>
      </w:pPr>
      <w:r w:rsidRPr="00EC454E">
        <w:rPr>
          <w:rFonts w:ascii="Arial" w:hAnsi="Arial" w:cs="Arial"/>
          <w:noProof/>
          <w:color w:val="000000"/>
          <w:lang w:eastAsia="zh-CN"/>
        </w:rPr>
        <w:t>o</w:t>
      </w:r>
      <w:r w:rsidRPr="00EC454E">
        <w:rPr>
          <w:rFonts w:ascii="Arial" w:hAnsi="Arial" w:cs="Arial"/>
          <w:noProof/>
          <w:color w:val="000000"/>
          <w:lang w:eastAsia="zh-CN"/>
        </w:rPr>
        <w:tab/>
        <w:t xml:space="preserve">East Hub </w:t>
      </w:r>
    </w:p>
    <w:p w14:paraId="51031FD7" w14:textId="77777777" w:rsidR="00EC454E" w:rsidRPr="00EC454E" w:rsidRDefault="00EC454E" w:rsidP="00EC454E">
      <w:pPr>
        <w:keepNext/>
        <w:spacing w:line="240" w:lineRule="auto"/>
        <w:rPr>
          <w:rFonts w:ascii="Arial" w:hAnsi="Arial" w:cs="Arial"/>
          <w:noProof/>
          <w:color w:val="000000"/>
          <w:lang w:eastAsia="zh-CN"/>
        </w:rPr>
      </w:pPr>
      <w:r w:rsidRPr="00EC454E">
        <w:rPr>
          <w:rFonts w:ascii="Arial" w:hAnsi="Arial" w:cs="Arial"/>
          <w:noProof/>
          <w:color w:val="000000"/>
          <w:lang w:eastAsia="zh-CN"/>
        </w:rPr>
        <w:t>•</w:t>
      </w:r>
      <w:r w:rsidRPr="00EC454E">
        <w:rPr>
          <w:rFonts w:ascii="Arial" w:hAnsi="Arial" w:cs="Arial"/>
          <w:noProof/>
          <w:color w:val="000000"/>
          <w:lang w:eastAsia="zh-CN"/>
        </w:rPr>
        <w:tab/>
        <w:t xml:space="preserve">The Regional Environmental Planning team works across government and industry and key stakeholders to develop policy, guidance and information tools that are informed by regional assessment functions, proponents </w:t>
      </w:r>
      <w:r w:rsidRPr="00EC454E">
        <w:rPr>
          <w:rFonts w:ascii="Arial" w:hAnsi="Arial" w:cs="Arial"/>
          <w:noProof/>
          <w:color w:val="000000"/>
          <w:lang w:eastAsia="zh-CN"/>
        </w:rPr>
        <w:lastRenderedPageBreak/>
        <w:t xml:space="preserve">and planning decision makers, and which support more efficient and effective assessment and approval processes for critical projects needed for the energy transition. </w:t>
      </w:r>
    </w:p>
    <w:p w14:paraId="68094B95" w14:textId="40108528" w:rsidR="00495B3B" w:rsidRPr="00EC454E" w:rsidRDefault="00EC454E" w:rsidP="00EC454E">
      <w:pPr>
        <w:pStyle w:val="ListParagraph"/>
        <w:keepNext/>
        <w:numPr>
          <w:ilvl w:val="0"/>
          <w:numId w:val="45"/>
        </w:numPr>
        <w:spacing w:line="240" w:lineRule="auto"/>
        <w:rPr>
          <w:rFonts w:ascii="Arial" w:hAnsi="Arial" w:cs="Arial"/>
          <w:noProof/>
          <w:color w:val="000000"/>
          <w:lang w:eastAsia="zh-CN"/>
        </w:rPr>
      </w:pPr>
      <w:r w:rsidRPr="00EC454E">
        <w:rPr>
          <w:rFonts w:ascii="Arial" w:hAnsi="Arial" w:cs="Arial"/>
          <w:noProof/>
          <w:color w:val="000000"/>
          <w:lang w:eastAsia="zh-CN"/>
        </w:rPr>
        <w:t xml:space="preserve">The Biodiversity Compensation and Offset Systems team manages and implements the State’s native vegetation removal regulations and native vegetation offsets framework and provides direction for policy review and development. </w:t>
      </w: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08FC7A08" w14:textId="77777777" w:rsidR="00EC454E" w:rsidRPr="00EC454E" w:rsidRDefault="00EC454E" w:rsidP="00EC454E">
      <w:pPr>
        <w:numPr>
          <w:ilvl w:val="0"/>
          <w:numId w:val="43"/>
        </w:numPr>
        <w:spacing w:before="0" w:after="0" w:line="240" w:lineRule="auto"/>
        <w:rPr>
          <w:rFonts w:ascii="Arial" w:hAnsi="Arial" w:cs="Arial"/>
          <w:color w:val="363534"/>
          <w:szCs w:val="22"/>
        </w:rPr>
      </w:pPr>
      <w:r w:rsidRPr="00EC454E">
        <w:rPr>
          <w:rFonts w:ascii="Arial" w:hAnsi="Arial" w:cs="Arial"/>
          <w:color w:val="363534"/>
          <w:szCs w:val="22"/>
        </w:rPr>
        <w:t xml:space="preserve">Provide strategic, timely and trusted advice to the Regional Director to support decision making on Ministerial, departmental and stakeholder matters, identifying issues, risks and opportunities and recommending clear, practical courses of action. </w:t>
      </w:r>
    </w:p>
    <w:p w14:paraId="58E22E7E" w14:textId="77777777" w:rsidR="00EC454E" w:rsidRPr="00EC454E" w:rsidRDefault="00EC454E" w:rsidP="00EC454E">
      <w:pPr>
        <w:numPr>
          <w:ilvl w:val="0"/>
          <w:numId w:val="43"/>
        </w:numPr>
        <w:spacing w:before="0" w:after="0" w:line="240" w:lineRule="auto"/>
        <w:rPr>
          <w:rFonts w:ascii="Arial" w:hAnsi="Arial" w:cs="Arial"/>
          <w:color w:val="363534"/>
          <w:szCs w:val="22"/>
        </w:rPr>
      </w:pPr>
      <w:r w:rsidRPr="00EC454E">
        <w:rPr>
          <w:rFonts w:ascii="Arial" w:hAnsi="Arial" w:cs="Arial"/>
          <w:color w:val="363534"/>
          <w:szCs w:val="22"/>
        </w:rPr>
        <w:t xml:space="preserve">Shape and coordinate high-quality responses to Ministerial, stakeholder and executive requests, ensuring alignment with government priorities and the regional context. </w:t>
      </w:r>
    </w:p>
    <w:p w14:paraId="781E6A57" w14:textId="77777777" w:rsidR="00EC454E" w:rsidRPr="00EC454E" w:rsidRDefault="00EC454E" w:rsidP="00EC454E">
      <w:pPr>
        <w:numPr>
          <w:ilvl w:val="0"/>
          <w:numId w:val="43"/>
        </w:numPr>
        <w:spacing w:before="0" w:after="0" w:line="240" w:lineRule="auto"/>
        <w:rPr>
          <w:rFonts w:ascii="Arial" w:hAnsi="Arial" w:cs="Arial"/>
          <w:color w:val="363534"/>
          <w:szCs w:val="22"/>
        </w:rPr>
      </w:pPr>
      <w:r w:rsidRPr="00EC454E">
        <w:rPr>
          <w:rFonts w:ascii="Arial" w:hAnsi="Arial" w:cs="Arial"/>
          <w:color w:val="363534"/>
          <w:szCs w:val="22"/>
        </w:rPr>
        <w:t xml:space="preserve">Apply strategic and systems thinking to identify priorities, trade-offs and leverage points across the Region, supporting the Regional Director to focus effort where it will achieve the greatest impact. </w:t>
      </w:r>
    </w:p>
    <w:p w14:paraId="41E29240" w14:textId="77777777" w:rsidR="00EC454E" w:rsidRPr="00EC454E" w:rsidRDefault="00EC454E" w:rsidP="00EC454E">
      <w:pPr>
        <w:numPr>
          <w:ilvl w:val="0"/>
          <w:numId w:val="43"/>
        </w:numPr>
        <w:spacing w:before="0" w:after="0" w:line="240" w:lineRule="auto"/>
        <w:rPr>
          <w:rFonts w:ascii="Arial" w:hAnsi="Arial" w:cs="Arial"/>
          <w:color w:val="363534"/>
          <w:szCs w:val="22"/>
        </w:rPr>
      </w:pPr>
      <w:r w:rsidRPr="00EC454E">
        <w:rPr>
          <w:rFonts w:ascii="Arial" w:hAnsi="Arial" w:cs="Arial"/>
          <w:color w:val="363534"/>
          <w:szCs w:val="22"/>
        </w:rPr>
        <w:t xml:space="preserve">Build and utilise strong internal and external networks to generate intelligence, anticipate emerging issues and support effective, coordinated responses across departmental, portfolio and cross-government processes. </w:t>
      </w:r>
    </w:p>
    <w:p w14:paraId="2C118AD3" w14:textId="77777777" w:rsidR="00EC454E" w:rsidRPr="00EC454E" w:rsidRDefault="00EC454E" w:rsidP="00EC454E">
      <w:pPr>
        <w:numPr>
          <w:ilvl w:val="0"/>
          <w:numId w:val="43"/>
        </w:numPr>
        <w:spacing w:before="0" w:after="0" w:line="240" w:lineRule="auto"/>
        <w:rPr>
          <w:rFonts w:ascii="Arial" w:hAnsi="Arial" w:cs="Arial"/>
          <w:color w:val="363534"/>
          <w:szCs w:val="22"/>
        </w:rPr>
      </w:pPr>
      <w:r w:rsidRPr="00EC454E">
        <w:rPr>
          <w:rFonts w:ascii="Arial" w:hAnsi="Arial" w:cs="Arial"/>
          <w:color w:val="363534"/>
          <w:szCs w:val="22"/>
        </w:rPr>
        <w:t xml:space="preserve">Ensure the Region operates as a trusted, credible and solutions-focused partner by delivering high-quality advice, coordinated responses and strategic engagement and influencing outcomes. </w:t>
      </w:r>
    </w:p>
    <w:p w14:paraId="380797DF" w14:textId="77777777" w:rsidR="00EC454E" w:rsidRPr="00EC454E" w:rsidRDefault="00EC454E" w:rsidP="00EC454E">
      <w:pPr>
        <w:numPr>
          <w:ilvl w:val="0"/>
          <w:numId w:val="43"/>
        </w:numPr>
        <w:spacing w:before="0" w:after="0" w:line="240" w:lineRule="auto"/>
        <w:rPr>
          <w:rFonts w:ascii="Arial" w:hAnsi="Arial" w:cs="Arial"/>
          <w:color w:val="363534"/>
          <w:szCs w:val="22"/>
        </w:rPr>
      </w:pPr>
      <w:r w:rsidRPr="00EC454E">
        <w:rPr>
          <w:rFonts w:ascii="Arial" w:hAnsi="Arial" w:cs="Arial"/>
          <w:color w:val="363534"/>
          <w:szCs w:val="22"/>
        </w:rPr>
        <w:t xml:space="preserve">Lead or coordinate strategic projects and priority initiatives as directed, including research, analysis and advice on complex and sensitive issues, ensuring alignment between policy intent and regional delivery. </w:t>
      </w:r>
    </w:p>
    <w:p w14:paraId="165A09F9" w14:textId="77777777" w:rsidR="00EC454E" w:rsidRPr="00EC454E" w:rsidRDefault="00EC454E" w:rsidP="00EC454E">
      <w:pPr>
        <w:numPr>
          <w:ilvl w:val="0"/>
          <w:numId w:val="43"/>
        </w:numPr>
        <w:spacing w:before="0" w:after="0" w:line="240" w:lineRule="auto"/>
        <w:rPr>
          <w:rFonts w:ascii="Arial" w:hAnsi="Arial" w:cs="Arial"/>
          <w:color w:val="363534"/>
          <w:szCs w:val="22"/>
        </w:rPr>
      </w:pPr>
      <w:r w:rsidRPr="00EC454E">
        <w:rPr>
          <w:rFonts w:ascii="Arial" w:hAnsi="Arial" w:cs="Arial"/>
          <w:color w:val="363534"/>
          <w:szCs w:val="22"/>
        </w:rPr>
        <w:t xml:space="preserve">Support business planning, performance reporting and budget oversight with a strategic and outcomes-focused lens, ensuring resources and effort are aligned to priority outcomes. </w:t>
      </w:r>
    </w:p>
    <w:p w14:paraId="173D65A2" w14:textId="77777777" w:rsidR="00EC454E" w:rsidRPr="00EC454E" w:rsidRDefault="00EC454E" w:rsidP="00EC454E">
      <w:pPr>
        <w:numPr>
          <w:ilvl w:val="0"/>
          <w:numId w:val="43"/>
        </w:numPr>
        <w:spacing w:before="0" w:after="0" w:line="240" w:lineRule="auto"/>
        <w:rPr>
          <w:rFonts w:ascii="Arial" w:hAnsi="Arial" w:cs="Arial"/>
          <w:color w:val="363534"/>
          <w:szCs w:val="22"/>
        </w:rPr>
      </w:pPr>
      <w:r w:rsidRPr="00EC454E">
        <w:rPr>
          <w:rFonts w:ascii="Arial" w:hAnsi="Arial" w:cs="Arial"/>
          <w:color w:val="363534"/>
          <w:szCs w:val="22"/>
        </w:rPr>
        <w:t xml:space="preserve">Lead and foster a safe, respectful and productive workplace by consistently demonstrating the VPS Values and DEECA Leadership Model, guiding team members to manage competing priorities within available resources, and driving collaboration across teams and locations to enable integrated delivery of group priorities and create an environment for high performance and wellbeing. </w:t>
      </w:r>
    </w:p>
    <w:p w14:paraId="2970B8F7" w14:textId="77777777" w:rsidR="00EC454E" w:rsidRPr="00EC454E" w:rsidRDefault="00EC454E" w:rsidP="00EC454E">
      <w:pPr>
        <w:numPr>
          <w:ilvl w:val="0"/>
          <w:numId w:val="43"/>
        </w:numPr>
        <w:spacing w:before="0" w:after="0" w:line="240" w:lineRule="auto"/>
        <w:rPr>
          <w:rFonts w:ascii="Arial" w:hAnsi="Arial" w:cs="Arial"/>
          <w:color w:val="363534"/>
          <w:szCs w:val="22"/>
        </w:rPr>
      </w:pPr>
      <w:r w:rsidRPr="00EC454E">
        <w:rPr>
          <w:rFonts w:ascii="Arial" w:hAnsi="Arial" w:cs="Arial"/>
          <w:color w:val="363534"/>
          <w:szCs w:val="22"/>
        </w:rPr>
        <w:t xml:space="preserve">To practice cultural safety by creating environments, relationships, and systems free from racism and discrimination so that people can feel safe, valued and able to participate. </w:t>
      </w:r>
    </w:p>
    <w:p w14:paraId="1AEE2617" w14:textId="77777777" w:rsidR="00495B3B" w:rsidRPr="00495B3B" w:rsidRDefault="00495B3B" w:rsidP="00495B3B">
      <w:pPr>
        <w:spacing w:before="0" w:after="0" w:line="240" w:lineRule="auto"/>
        <w:ind w:left="360"/>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77777777" w:rsidR="00495B3B" w:rsidRPr="00495B3B" w:rsidRDefault="00495B3B" w:rsidP="00495B3B">
      <w:pPr>
        <w:spacing w:before="160" w:after="0"/>
        <w:rPr>
          <w:rFonts w:ascii="Arial" w:hAnsi="Arial" w:cs="Arial"/>
          <w:b/>
          <w:color w:val="363534"/>
          <w:szCs w:val="22"/>
        </w:rPr>
      </w:pPr>
      <w:r w:rsidRPr="00495B3B">
        <w:rPr>
          <w:rFonts w:ascii="Arial" w:hAnsi="Arial" w:cs="Arial"/>
          <w:b/>
          <w:color w:val="363534"/>
          <w:szCs w:val="22"/>
        </w:rPr>
        <w:t>Specialist/Technical Expertise/Qualifications</w:t>
      </w:r>
    </w:p>
    <w:p w14:paraId="16B8D259" w14:textId="77777777" w:rsidR="00EC454E" w:rsidRPr="000E29EA" w:rsidRDefault="00EC454E" w:rsidP="00EC454E">
      <w:pPr>
        <w:spacing w:before="0" w:after="0"/>
        <w:rPr>
          <w:rFonts w:ascii="Arial" w:hAnsi="Arial" w:cs="Arial"/>
          <w:b/>
          <w:bCs/>
          <w:color w:val="000000"/>
          <w:lang w:val="en-US" w:eastAsia="zh-CN"/>
        </w:rPr>
      </w:pPr>
      <w:r w:rsidRPr="000E29EA">
        <w:rPr>
          <w:rFonts w:ascii="Arial" w:hAnsi="Arial" w:cs="Arial"/>
          <w:b/>
          <w:bCs/>
          <w:color w:val="000000"/>
          <w:lang w:val="en-US" w:eastAsia="zh-CN"/>
        </w:rPr>
        <w:t>Essential</w:t>
      </w:r>
    </w:p>
    <w:p w14:paraId="4B6A5FA5" w14:textId="77777777" w:rsidR="00EC454E" w:rsidRPr="000E29EA" w:rsidRDefault="00EC454E" w:rsidP="00EC454E">
      <w:pPr>
        <w:pStyle w:val="ListParagraph"/>
        <w:numPr>
          <w:ilvl w:val="0"/>
          <w:numId w:val="46"/>
        </w:numPr>
        <w:spacing w:before="160" w:after="60"/>
        <w:rPr>
          <w:rFonts w:ascii="Arial" w:hAnsi="Arial" w:cs="Arial"/>
          <w:color w:val="000000"/>
          <w:lang w:val="en-US" w:eastAsia="zh-CN"/>
        </w:rPr>
      </w:pPr>
      <w:r w:rsidRPr="000E29EA">
        <w:rPr>
          <w:rFonts w:ascii="Arial" w:hAnsi="Arial" w:cs="Arial"/>
          <w:color w:val="000000"/>
          <w:lang w:val="en-US" w:eastAsia="zh-CN"/>
        </w:rPr>
        <w:t>Demonstrated experience</w:t>
      </w:r>
      <w:r>
        <w:rPr>
          <w:rFonts w:ascii="Arial" w:hAnsi="Arial" w:cs="Arial"/>
          <w:color w:val="000000"/>
          <w:lang w:val="en-US" w:eastAsia="zh-CN"/>
        </w:rPr>
        <w:t xml:space="preserve"> </w:t>
      </w:r>
      <w:r w:rsidRPr="000E29EA">
        <w:rPr>
          <w:rFonts w:ascii="Arial" w:hAnsi="Arial" w:cs="Arial"/>
          <w:color w:val="000000"/>
          <w:lang w:val="en-US" w:eastAsia="zh-CN"/>
        </w:rPr>
        <w:t>providing high-quality strategic advice to senior executives on complex</w:t>
      </w:r>
      <w:r>
        <w:rPr>
          <w:rFonts w:ascii="Arial" w:hAnsi="Arial" w:cs="Arial"/>
          <w:color w:val="000000"/>
          <w:lang w:val="en-US" w:eastAsia="zh-CN"/>
        </w:rPr>
        <w:t>, sensitive</w:t>
      </w:r>
      <w:r w:rsidRPr="000E29EA">
        <w:rPr>
          <w:rFonts w:ascii="Arial" w:hAnsi="Arial" w:cs="Arial"/>
          <w:color w:val="000000"/>
          <w:lang w:val="en-US" w:eastAsia="zh-CN"/>
        </w:rPr>
        <w:t xml:space="preserve"> or </w:t>
      </w:r>
      <w:r>
        <w:rPr>
          <w:rFonts w:ascii="Arial" w:hAnsi="Arial" w:cs="Arial"/>
          <w:color w:val="000000"/>
          <w:lang w:val="en-US" w:eastAsia="zh-CN"/>
        </w:rPr>
        <w:t>high-profile</w:t>
      </w:r>
      <w:r w:rsidRPr="000E29EA">
        <w:rPr>
          <w:rFonts w:ascii="Arial" w:hAnsi="Arial" w:cs="Arial"/>
          <w:color w:val="000000"/>
          <w:lang w:val="en-US" w:eastAsia="zh-CN"/>
        </w:rPr>
        <w:t xml:space="preserve"> issues.</w:t>
      </w:r>
    </w:p>
    <w:p w14:paraId="4AE42970" w14:textId="77777777" w:rsidR="00EC454E" w:rsidRPr="000E29EA" w:rsidRDefault="00EC454E" w:rsidP="00EC454E">
      <w:pPr>
        <w:pStyle w:val="ListParagraph"/>
        <w:numPr>
          <w:ilvl w:val="0"/>
          <w:numId w:val="46"/>
        </w:numPr>
        <w:spacing w:before="160" w:after="60"/>
        <w:rPr>
          <w:rFonts w:ascii="Arial" w:hAnsi="Arial" w:cs="Arial"/>
          <w:color w:val="000000"/>
          <w:lang w:val="en-US" w:eastAsia="zh-CN"/>
        </w:rPr>
      </w:pPr>
      <w:r w:rsidRPr="000E29EA">
        <w:rPr>
          <w:rFonts w:ascii="Arial" w:hAnsi="Arial" w:cs="Arial"/>
          <w:color w:val="000000"/>
          <w:lang w:val="en-US" w:eastAsia="zh-CN"/>
        </w:rPr>
        <w:t>Experience working within a government or public sector environment with an understanding of government priorities and decision-making processes, including Ministerial or executive contexts.</w:t>
      </w:r>
    </w:p>
    <w:p w14:paraId="2E168821" w14:textId="77777777" w:rsidR="00EC454E" w:rsidRPr="000E29EA" w:rsidRDefault="00EC454E" w:rsidP="00EC454E">
      <w:pPr>
        <w:pStyle w:val="ListParagraph"/>
        <w:numPr>
          <w:ilvl w:val="0"/>
          <w:numId w:val="46"/>
        </w:numPr>
        <w:spacing w:before="160" w:after="60"/>
        <w:rPr>
          <w:rFonts w:ascii="Arial" w:hAnsi="Arial" w:cs="Arial"/>
          <w:color w:val="000000"/>
          <w:lang w:val="en-US" w:eastAsia="zh-CN"/>
        </w:rPr>
      </w:pPr>
      <w:r w:rsidRPr="000E29EA">
        <w:rPr>
          <w:rFonts w:ascii="Arial" w:hAnsi="Arial" w:cs="Arial"/>
          <w:color w:val="000000"/>
          <w:lang w:val="en-US" w:eastAsia="zh-CN"/>
        </w:rPr>
        <w:t xml:space="preserve">Proven ability to </w:t>
      </w:r>
      <w:proofErr w:type="spellStart"/>
      <w:r w:rsidRPr="000E29EA">
        <w:rPr>
          <w:rFonts w:ascii="Arial" w:hAnsi="Arial" w:cs="Arial"/>
          <w:color w:val="000000"/>
          <w:lang w:val="en-US" w:eastAsia="zh-CN"/>
        </w:rPr>
        <w:t>analyse</w:t>
      </w:r>
      <w:proofErr w:type="spellEnd"/>
      <w:r w:rsidRPr="000E29EA">
        <w:rPr>
          <w:rFonts w:ascii="Arial" w:hAnsi="Arial" w:cs="Arial"/>
          <w:color w:val="000000"/>
          <w:lang w:val="en-US" w:eastAsia="zh-CN"/>
        </w:rPr>
        <w:t xml:space="preserve"> complex issues and develop clear, practical recommendations, and deliver high-quality outputs within tight timeframes.</w:t>
      </w:r>
    </w:p>
    <w:p w14:paraId="317116AE" w14:textId="77777777" w:rsidR="00EC454E" w:rsidRDefault="00EC454E" w:rsidP="00EC454E">
      <w:pPr>
        <w:pStyle w:val="ListParagraph"/>
        <w:numPr>
          <w:ilvl w:val="0"/>
          <w:numId w:val="46"/>
        </w:numPr>
        <w:spacing w:before="160" w:after="60"/>
        <w:rPr>
          <w:rFonts w:ascii="Arial" w:hAnsi="Arial" w:cs="Arial"/>
          <w:color w:val="000000"/>
          <w:lang w:val="en-US" w:eastAsia="zh-CN"/>
        </w:rPr>
      </w:pPr>
      <w:r w:rsidRPr="000E29EA">
        <w:rPr>
          <w:rFonts w:ascii="Arial" w:hAnsi="Arial" w:cs="Arial"/>
          <w:color w:val="000000"/>
          <w:lang w:val="en-US" w:eastAsia="zh-CN"/>
        </w:rPr>
        <w:t>Demonstrated ability to coordinate across stakeholders and manage competing priorities to deliver timely, consistent and well-aligned outcomes.</w:t>
      </w:r>
    </w:p>
    <w:p w14:paraId="5A7FEFFE" w14:textId="77777777" w:rsidR="00EC454E" w:rsidRDefault="00EC454E" w:rsidP="00EC454E">
      <w:pPr>
        <w:pStyle w:val="ListParagraph"/>
        <w:numPr>
          <w:ilvl w:val="0"/>
          <w:numId w:val="46"/>
        </w:numPr>
        <w:spacing w:before="0" w:after="0"/>
        <w:rPr>
          <w:rFonts w:ascii="Arial" w:hAnsi="Arial" w:cs="Arial"/>
          <w:color w:val="000000"/>
          <w:lang w:eastAsia="zh-CN"/>
        </w:rPr>
      </w:pPr>
      <w:r w:rsidRPr="003F53E2">
        <w:rPr>
          <w:rFonts w:ascii="Arial" w:hAnsi="Arial" w:cs="Arial"/>
          <w:color w:val="000000"/>
          <w:lang w:eastAsia="zh-CN"/>
        </w:rPr>
        <w:t>Experience in business planning, performance reporting and/or budget oversight</w:t>
      </w:r>
      <w:r>
        <w:rPr>
          <w:rFonts w:ascii="Arial" w:hAnsi="Arial" w:cs="Arial"/>
          <w:color w:val="000000"/>
          <w:lang w:eastAsia="zh-CN"/>
        </w:rPr>
        <w:t xml:space="preserve"> in a senior capacity</w:t>
      </w:r>
      <w:r w:rsidRPr="003F53E2">
        <w:rPr>
          <w:rFonts w:ascii="Arial" w:hAnsi="Arial" w:cs="Arial"/>
          <w:color w:val="000000"/>
          <w:lang w:eastAsia="zh-CN"/>
        </w:rPr>
        <w:t>, with the ability to apply these in a strategic and outcomes-focused way.</w:t>
      </w:r>
    </w:p>
    <w:p w14:paraId="7926DADB" w14:textId="77777777" w:rsidR="00EC454E" w:rsidRPr="00533836" w:rsidRDefault="00EC454E" w:rsidP="00EC454E">
      <w:pPr>
        <w:spacing w:before="160" w:after="60"/>
        <w:rPr>
          <w:rFonts w:ascii="Arial" w:hAnsi="Arial" w:cs="Arial"/>
          <w:b/>
          <w:color w:val="363534"/>
          <w:szCs w:val="22"/>
        </w:rPr>
      </w:pPr>
      <w:r w:rsidRPr="00533836">
        <w:rPr>
          <w:rFonts w:ascii="Arial" w:hAnsi="Arial" w:cs="Arial"/>
          <w:b/>
          <w:color w:val="363534"/>
          <w:szCs w:val="22"/>
        </w:rPr>
        <w:t>Desirable</w:t>
      </w:r>
    </w:p>
    <w:p w14:paraId="62A6FFDD" w14:textId="77777777" w:rsidR="00EC454E" w:rsidRPr="003F53E2" w:rsidRDefault="00EC454E" w:rsidP="00EC454E">
      <w:pPr>
        <w:pStyle w:val="ListParagraph"/>
        <w:numPr>
          <w:ilvl w:val="0"/>
          <w:numId w:val="47"/>
        </w:numPr>
        <w:spacing w:before="0" w:after="0"/>
        <w:rPr>
          <w:rFonts w:ascii="Arial" w:hAnsi="Arial" w:cs="Arial"/>
          <w:color w:val="000000"/>
          <w:lang w:eastAsia="zh-CN"/>
        </w:rPr>
      </w:pPr>
      <w:r w:rsidRPr="003F53E2">
        <w:rPr>
          <w:rFonts w:ascii="Arial" w:hAnsi="Arial" w:cs="Arial"/>
          <w:color w:val="000000"/>
          <w:lang w:eastAsia="zh-CN"/>
        </w:rPr>
        <w:t xml:space="preserve">Experience </w:t>
      </w:r>
      <w:r>
        <w:rPr>
          <w:rFonts w:ascii="Arial" w:hAnsi="Arial" w:cs="Arial"/>
          <w:color w:val="000000"/>
          <w:lang w:eastAsia="zh-CN"/>
        </w:rPr>
        <w:t xml:space="preserve">developing or </w:t>
      </w:r>
      <w:r w:rsidRPr="003F53E2">
        <w:rPr>
          <w:rFonts w:ascii="Arial" w:hAnsi="Arial" w:cs="Arial"/>
          <w:color w:val="000000"/>
          <w:lang w:eastAsia="zh-CN"/>
        </w:rPr>
        <w:t>contributing to Ministerial or high-profile stakeholder responses, including briefing or correspondence processes.</w:t>
      </w:r>
    </w:p>
    <w:p w14:paraId="3A3B79B4" w14:textId="6302314B" w:rsidR="00EC454E" w:rsidRPr="00EC454E" w:rsidRDefault="00EC454E" w:rsidP="00EC454E">
      <w:pPr>
        <w:pStyle w:val="ListParagraph"/>
        <w:numPr>
          <w:ilvl w:val="0"/>
          <w:numId w:val="47"/>
        </w:numPr>
        <w:spacing w:before="0" w:after="0"/>
        <w:rPr>
          <w:rFonts w:ascii="Arial" w:hAnsi="Arial" w:cs="Arial"/>
          <w:color w:val="000000"/>
          <w:lang w:eastAsia="zh-CN"/>
        </w:rPr>
      </w:pPr>
      <w:r w:rsidRPr="003F53E2">
        <w:rPr>
          <w:rFonts w:ascii="Arial" w:hAnsi="Arial" w:cs="Arial"/>
          <w:color w:val="000000"/>
          <w:lang w:eastAsia="zh-CN"/>
        </w:rPr>
        <w:t>Understanding of policy development and implementation, and the interaction between policy intent</w:t>
      </w:r>
      <w:r>
        <w:rPr>
          <w:rFonts w:ascii="Arial" w:hAnsi="Arial" w:cs="Arial"/>
          <w:color w:val="000000"/>
          <w:lang w:eastAsia="zh-CN"/>
        </w:rPr>
        <w:t xml:space="preserve">, application and </w:t>
      </w:r>
      <w:r w:rsidRPr="003F53E2">
        <w:rPr>
          <w:rFonts w:ascii="Arial" w:hAnsi="Arial" w:cs="Arial"/>
          <w:color w:val="000000"/>
          <w:lang w:eastAsia="zh-CN"/>
        </w:rPr>
        <w:t>service delivery.</w:t>
      </w:r>
    </w:p>
    <w:p w14:paraId="62DD3F46" w14:textId="43D76B48" w:rsidR="00495B3B" w:rsidRPr="00495B3B" w:rsidRDefault="00495B3B" w:rsidP="00495B3B">
      <w:pPr>
        <w:spacing w:before="160" w:after="0"/>
        <w:rPr>
          <w:rFonts w:ascii="Arial" w:hAnsi="Arial" w:cs="Arial"/>
          <w:b/>
          <w:color w:val="363534"/>
        </w:rPr>
      </w:pPr>
      <w:r w:rsidRPr="00495B3B">
        <w:rPr>
          <w:rFonts w:ascii="Arial" w:hAnsi="Arial" w:cs="Arial"/>
          <w:b/>
          <w:color w:val="363534"/>
        </w:rPr>
        <w:t>Capabilities</w:t>
      </w:r>
    </w:p>
    <w:p w14:paraId="479108E1" w14:textId="4E01A5E7" w:rsidR="00EC454E" w:rsidRPr="00EC454E" w:rsidRDefault="00EC454E" w:rsidP="00EC454E">
      <w:pPr>
        <w:keepNext/>
        <w:numPr>
          <w:ilvl w:val="0"/>
          <w:numId w:val="48"/>
        </w:numPr>
        <w:spacing w:before="0" w:after="0" w:line="240" w:lineRule="auto"/>
        <w:contextualSpacing/>
        <w:rPr>
          <w:rFonts w:ascii="Arial" w:hAnsi="Arial" w:cs="Arial"/>
          <w:color w:val="000000"/>
          <w:lang w:eastAsia="zh-CN"/>
        </w:rPr>
      </w:pPr>
      <w:bookmarkStart w:id="2" w:name="_Hlk102550785"/>
      <w:r w:rsidRPr="00533836">
        <w:rPr>
          <w:rFonts w:ascii="Arial" w:hAnsi="Arial" w:cs="Arial"/>
          <w:b/>
          <w:bCs/>
          <w:color w:val="000000"/>
          <w:lang w:eastAsia="zh-CN"/>
        </w:rPr>
        <w:t>Systems Thinking:</w:t>
      </w:r>
      <w:r w:rsidRPr="00533836">
        <w:rPr>
          <w:rFonts w:ascii="Arial" w:hAnsi="Arial" w:cs="Arial"/>
          <w:color w:val="000000"/>
          <w:lang w:eastAsia="zh-CN"/>
        </w:rPr>
        <w:t xml:space="preserve"> Formulates potential courses of action to achieve objectives based on an in-depth understanding of the business environment &amp; its systems; Champions system thinking across the organisation and VPS more broadly acting as a thought leader in this area; Establishes an integrated perspective of the organisation’s systems &amp; identifies the leverage points where intervention will </w:t>
      </w:r>
      <w:r>
        <w:rPr>
          <w:rFonts w:ascii="Arial" w:hAnsi="Arial" w:cs="Arial"/>
          <w:color w:val="000000"/>
          <w:lang w:eastAsia="zh-CN"/>
        </w:rPr>
        <w:t xml:space="preserve">have the </w:t>
      </w:r>
      <w:r>
        <w:rPr>
          <w:rFonts w:ascii="Arial" w:hAnsi="Arial" w:cs="Arial"/>
          <w:color w:val="000000"/>
          <w:lang w:eastAsia="zh-CN"/>
        </w:rPr>
        <w:lastRenderedPageBreak/>
        <w:t>greatest impact</w:t>
      </w:r>
      <w:r w:rsidRPr="00533836">
        <w:rPr>
          <w:rFonts w:ascii="Arial" w:hAnsi="Arial" w:cs="Arial"/>
          <w:color w:val="000000"/>
          <w:lang w:eastAsia="zh-CN"/>
        </w:rPr>
        <w:t>.</w:t>
      </w:r>
      <w:r>
        <w:rPr>
          <w:rFonts w:ascii="Arial" w:hAnsi="Arial" w:cs="Arial"/>
          <w:color w:val="000000"/>
          <w:lang w:eastAsia="zh-CN"/>
        </w:rPr>
        <w:t xml:space="preserve"> </w:t>
      </w:r>
      <w:r w:rsidRPr="00CA27A0">
        <w:rPr>
          <w:rFonts w:ascii="Arial" w:hAnsi="Arial" w:cs="Arial"/>
          <w:color w:val="000000"/>
          <w:lang w:eastAsia="zh-CN"/>
        </w:rPr>
        <w:t>Understands how organisational, policy and delivery systems interact and identifies connections across issues.</w:t>
      </w:r>
    </w:p>
    <w:p w14:paraId="217A7E83" w14:textId="090A8515" w:rsidR="00EC454E" w:rsidRPr="00EC454E" w:rsidRDefault="00EC454E" w:rsidP="00EC454E">
      <w:pPr>
        <w:keepNext/>
        <w:numPr>
          <w:ilvl w:val="0"/>
          <w:numId w:val="48"/>
        </w:numPr>
        <w:spacing w:before="0" w:after="0" w:line="240" w:lineRule="auto"/>
        <w:contextualSpacing/>
        <w:rPr>
          <w:rFonts w:ascii="Arial" w:hAnsi="Arial" w:cs="Arial"/>
          <w:color w:val="000000"/>
          <w:lang w:eastAsia="zh-CN"/>
        </w:rPr>
      </w:pPr>
      <w:r w:rsidRPr="00533836">
        <w:rPr>
          <w:rFonts w:ascii="Arial" w:hAnsi="Arial" w:cs="Arial"/>
          <w:color w:val="000000"/>
          <w:lang w:val="en-US" w:eastAsia="zh-CN"/>
        </w:rPr>
        <w:t>​</w:t>
      </w:r>
      <w:r w:rsidRPr="00533836">
        <w:rPr>
          <w:rFonts w:ascii="Arial" w:hAnsi="Arial" w:cs="Arial"/>
          <w:b/>
          <w:bCs/>
          <w:color w:val="000000"/>
          <w:lang w:eastAsia="zh-CN"/>
        </w:rPr>
        <w:t>Critical Thinking and Problem Solving:</w:t>
      </w:r>
      <w:r w:rsidRPr="00533836">
        <w:rPr>
          <w:rFonts w:ascii="Arial" w:hAnsi="Arial" w:cs="Arial"/>
          <w:color w:val="000000"/>
          <w:lang w:eastAsia="zh-CN"/>
        </w:rPr>
        <w:t xml:space="preserve"> </w:t>
      </w:r>
      <w:r w:rsidRPr="003004D1">
        <w:rPr>
          <w:rFonts w:ascii="Arial" w:hAnsi="Arial" w:cs="Arial"/>
          <w:color w:val="000000"/>
          <w:lang w:eastAsia="zh-CN"/>
        </w:rPr>
        <w:t>Analyses complex issues and synthesises information from multiple sources to form clear insights.</w:t>
      </w:r>
      <w:r>
        <w:rPr>
          <w:rFonts w:ascii="Arial" w:hAnsi="Arial" w:cs="Arial"/>
          <w:color w:val="000000"/>
          <w:lang w:eastAsia="zh-CN"/>
        </w:rPr>
        <w:t xml:space="preserve"> </w:t>
      </w:r>
      <w:r w:rsidRPr="003004D1">
        <w:rPr>
          <w:rFonts w:ascii="Arial" w:hAnsi="Arial" w:cs="Arial"/>
          <w:color w:val="000000"/>
          <w:lang w:eastAsia="zh-CN"/>
        </w:rPr>
        <w:t>Provides well-reasoned, practical advice that balances policy intent, stakeholder context and delivery considerations.</w:t>
      </w:r>
      <w:r>
        <w:rPr>
          <w:rFonts w:ascii="Arial" w:hAnsi="Arial" w:cs="Arial"/>
          <w:color w:val="000000"/>
          <w:lang w:eastAsia="zh-CN"/>
        </w:rPr>
        <w:t xml:space="preserve"> </w:t>
      </w:r>
      <w:r w:rsidRPr="003004D1">
        <w:rPr>
          <w:rFonts w:ascii="Arial" w:hAnsi="Arial" w:cs="Arial"/>
          <w:color w:val="000000"/>
          <w:lang w:eastAsia="zh-CN"/>
        </w:rPr>
        <w:t>Anticipates risks and develops effective, timely solutions in a dynamic environment.</w:t>
      </w:r>
      <w:r>
        <w:rPr>
          <w:rFonts w:ascii="Arial" w:hAnsi="Arial" w:cs="Arial"/>
          <w:color w:val="000000"/>
          <w:lang w:eastAsia="zh-CN"/>
        </w:rPr>
        <w:t xml:space="preserve"> </w:t>
      </w:r>
      <w:proofErr w:type="gramStart"/>
      <w:r w:rsidRPr="003004D1">
        <w:rPr>
          <w:rFonts w:ascii="Arial" w:hAnsi="Arial" w:cs="Arial"/>
          <w:color w:val="000000"/>
          <w:lang w:eastAsia="zh-CN"/>
        </w:rPr>
        <w:t>Takes into account</w:t>
      </w:r>
      <w:proofErr w:type="gramEnd"/>
      <w:r w:rsidRPr="003004D1">
        <w:rPr>
          <w:rFonts w:ascii="Arial" w:hAnsi="Arial" w:cs="Arial"/>
          <w:color w:val="000000"/>
          <w:lang w:eastAsia="zh-CN"/>
        </w:rPr>
        <w:t xml:space="preserve"> wider business context within business unit when considering options to resolve issues. Identifies recurring problems and prevents future recurrence by integrating solutions into work process. Delivers tangible business outcomes </w:t>
      </w:r>
      <w:proofErr w:type="gramStart"/>
      <w:r w:rsidRPr="003004D1">
        <w:rPr>
          <w:rFonts w:ascii="Arial" w:hAnsi="Arial" w:cs="Arial"/>
          <w:color w:val="000000"/>
          <w:lang w:eastAsia="zh-CN"/>
        </w:rPr>
        <w:t>as a result of</w:t>
      </w:r>
      <w:proofErr w:type="gramEnd"/>
      <w:r w:rsidRPr="003004D1">
        <w:rPr>
          <w:rFonts w:ascii="Arial" w:hAnsi="Arial" w:cs="Arial"/>
          <w:color w:val="000000"/>
          <w:lang w:eastAsia="zh-CN"/>
        </w:rPr>
        <w:t xml:space="preserve"> critically evaluating problems from multiple perspectives and delivering effective solutions. ​</w:t>
      </w:r>
    </w:p>
    <w:p w14:paraId="7CAD8C33" w14:textId="73434B7C" w:rsidR="00EC454E" w:rsidRPr="00EC454E" w:rsidRDefault="00EC454E" w:rsidP="00EC454E">
      <w:pPr>
        <w:keepNext/>
        <w:numPr>
          <w:ilvl w:val="0"/>
          <w:numId w:val="48"/>
        </w:numPr>
        <w:spacing w:before="0" w:after="0" w:line="240" w:lineRule="auto"/>
        <w:contextualSpacing/>
        <w:rPr>
          <w:rFonts w:ascii="Arial" w:hAnsi="Arial" w:cs="Arial"/>
          <w:color w:val="000000"/>
          <w:lang w:val="en-US" w:eastAsia="zh-CN"/>
        </w:rPr>
      </w:pPr>
      <w:r>
        <w:rPr>
          <w:rFonts w:ascii="Arial" w:hAnsi="Arial" w:cs="Arial"/>
          <w:b/>
          <w:bCs/>
          <w:color w:val="000000"/>
          <w:lang w:eastAsia="zh-CN"/>
        </w:rPr>
        <w:t>Influence and Persuasion</w:t>
      </w:r>
      <w:r w:rsidRPr="00533836">
        <w:rPr>
          <w:rFonts w:ascii="Arial" w:hAnsi="Arial" w:cs="Arial"/>
          <w:b/>
          <w:bCs/>
          <w:color w:val="000000"/>
          <w:lang w:eastAsia="zh-CN"/>
        </w:rPr>
        <w:t xml:space="preserve">: </w:t>
      </w:r>
      <w:r w:rsidRPr="00533836">
        <w:rPr>
          <w:rFonts w:ascii="Arial" w:hAnsi="Arial" w:cs="Arial"/>
          <w:color w:val="000000"/>
          <w:lang w:eastAsia="zh-CN"/>
        </w:rPr>
        <w:t>Detects the underlying concerns, interests or emotions that lie behind what is being said &amp; done; Projects an objective view of another’s positions; Uses understanding of individuals to get the best outcomes for the person &amp; organisation.</w:t>
      </w:r>
      <w:r w:rsidRPr="00533836">
        <w:rPr>
          <w:rFonts w:ascii="Arial" w:hAnsi="Arial" w:cs="Arial"/>
          <w:color w:val="000000"/>
          <w:lang w:val="en-US" w:eastAsia="zh-CN"/>
        </w:rPr>
        <w:t>​</w:t>
      </w:r>
      <w:r w:rsidRPr="00855645">
        <w:t xml:space="preserve"> </w:t>
      </w:r>
      <w:r w:rsidRPr="00855645">
        <w:rPr>
          <w:rFonts w:ascii="Arial" w:hAnsi="Arial" w:cs="Arial"/>
          <w:color w:val="000000"/>
          <w:lang w:val="en-US" w:eastAsia="zh-CN"/>
        </w:rPr>
        <w:t>Builds credibility and trust with internal and external stakeholders.</w:t>
      </w:r>
      <w:r>
        <w:rPr>
          <w:rFonts w:ascii="Arial" w:hAnsi="Arial" w:cs="Arial"/>
          <w:color w:val="000000"/>
          <w:lang w:val="en-US" w:eastAsia="zh-CN"/>
        </w:rPr>
        <w:t xml:space="preserve"> </w:t>
      </w:r>
      <w:r w:rsidRPr="00855645">
        <w:rPr>
          <w:rFonts w:ascii="Arial" w:hAnsi="Arial" w:cs="Arial"/>
          <w:color w:val="000000"/>
          <w:lang w:val="en-US" w:eastAsia="zh-CN"/>
        </w:rPr>
        <w:t>Demonstrates sound judgement in navigating complex and sensitive issues within a government and stakeholder context.</w:t>
      </w:r>
      <w:r>
        <w:rPr>
          <w:rFonts w:ascii="Arial" w:hAnsi="Arial" w:cs="Arial"/>
          <w:color w:val="000000"/>
          <w:lang w:val="en-US" w:eastAsia="zh-CN"/>
        </w:rPr>
        <w:t xml:space="preserve"> </w:t>
      </w:r>
      <w:r w:rsidRPr="00855645">
        <w:rPr>
          <w:rFonts w:ascii="Arial" w:hAnsi="Arial" w:cs="Arial"/>
          <w:color w:val="000000"/>
          <w:lang w:val="en-US" w:eastAsia="zh-CN"/>
        </w:rPr>
        <w:t>Uses an understanding of government priorities and decision-making processes to shape advice and influence outcomes.</w:t>
      </w:r>
    </w:p>
    <w:p w14:paraId="777A7BE3" w14:textId="30F0F5F5" w:rsidR="00EC454E" w:rsidRPr="00EC454E" w:rsidRDefault="00EC454E" w:rsidP="00EC454E">
      <w:pPr>
        <w:keepNext/>
        <w:numPr>
          <w:ilvl w:val="0"/>
          <w:numId w:val="48"/>
        </w:numPr>
        <w:spacing w:before="0" w:after="0" w:line="240" w:lineRule="auto"/>
        <w:contextualSpacing/>
        <w:rPr>
          <w:rFonts w:ascii="Arial" w:hAnsi="Arial" w:cs="Arial"/>
          <w:color w:val="000000"/>
          <w:lang w:eastAsia="zh-CN"/>
        </w:rPr>
      </w:pPr>
      <w:r w:rsidRPr="00F5622E">
        <w:rPr>
          <w:rFonts w:ascii="Arial" w:hAnsi="Arial" w:cs="Arial"/>
          <w:b/>
          <w:bCs/>
          <w:color w:val="000000"/>
          <w:lang w:eastAsia="zh-CN"/>
        </w:rPr>
        <w:t>Communicate with Impact:</w:t>
      </w:r>
      <w:r w:rsidRPr="00F5622E">
        <w:rPr>
          <w:rFonts w:ascii="Arial" w:hAnsi="Arial" w:cs="Arial"/>
          <w:color w:val="000000"/>
          <w:lang w:eastAsia="zh-CN"/>
        </w:rPr>
        <w:t xml:space="preserve"> Distils complex issues into key messages, risks and recommended actions to inform decision making; Provides high level advice on influencing and the needs of target audiences; Provides advice on the content and style appropriate to the audience</w:t>
      </w:r>
      <w:r>
        <w:rPr>
          <w:rFonts w:ascii="Arial" w:hAnsi="Arial" w:cs="Arial"/>
          <w:color w:val="000000"/>
          <w:lang w:eastAsia="zh-CN"/>
        </w:rPr>
        <w:t>;</w:t>
      </w:r>
      <w:r w:rsidRPr="00F5622E">
        <w:rPr>
          <w:rFonts w:ascii="Arial" w:hAnsi="Arial" w:cs="Arial"/>
          <w:color w:val="000000"/>
          <w:lang w:eastAsia="zh-CN"/>
        </w:rPr>
        <w:t>​</w:t>
      </w:r>
      <w:r w:rsidRPr="00B60CE6">
        <w:t xml:space="preserve"> </w:t>
      </w:r>
      <w:r w:rsidRPr="00F5622E">
        <w:rPr>
          <w:rFonts w:ascii="Arial" w:hAnsi="Arial" w:cs="Arial"/>
          <w:color w:val="000000"/>
          <w:lang w:eastAsia="zh-CN"/>
        </w:rPr>
        <w:t>Prepares clear, concise and well-structured advice tailored to executive, Ministerial and stakeholder audiences</w:t>
      </w:r>
      <w:r>
        <w:rPr>
          <w:rFonts w:ascii="Arial" w:hAnsi="Arial" w:cs="Arial"/>
          <w:color w:val="000000"/>
          <w:lang w:eastAsia="zh-CN"/>
        </w:rPr>
        <w:t xml:space="preserve">; </w:t>
      </w:r>
      <w:r w:rsidRPr="009C23B2">
        <w:rPr>
          <w:rFonts w:ascii="Arial" w:hAnsi="Arial" w:cs="Arial"/>
          <w:color w:val="000000"/>
          <w:lang w:eastAsia="zh-CN"/>
        </w:rPr>
        <w:t>Guides others on communication approaches appropriate to different audiences and contexts.</w:t>
      </w:r>
    </w:p>
    <w:p w14:paraId="30EFBD2F" w14:textId="77777777" w:rsidR="00EC454E" w:rsidRPr="00A92F64" w:rsidRDefault="00EC454E" w:rsidP="00EC454E">
      <w:pPr>
        <w:keepNext/>
        <w:numPr>
          <w:ilvl w:val="0"/>
          <w:numId w:val="48"/>
        </w:numPr>
        <w:spacing w:before="0" w:after="0" w:line="240" w:lineRule="auto"/>
        <w:contextualSpacing/>
        <w:rPr>
          <w:rFonts w:ascii="Arial" w:hAnsi="Arial" w:cs="Arial"/>
          <w:color w:val="000000"/>
          <w:lang w:eastAsia="zh-CN"/>
        </w:rPr>
      </w:pPr>
      <w:r>
        <w:rPr>
          <w:rFonts w:ascii="Arial" w:hAnsi="Arial" w:cs="Arial"/>
          <w:b/>
          <w:bCs/>
          <w:color w:val="000000"/>
          <w:lang w:eastAsia="zh-CN"/>
        </w:rPr>
        <w:t>Planning and Organising</w:t>
      </w:r>
      <w:r w:rsidRPr="00F5622E">
        <w:rPr>
          <w:rFonts w:ascii="Arial" w:hAnsi="Arial" w:cs="Arial"/>
          <w:b/>
          <w:bCs/>
          <w:color w:val="000000"/>
          <w:lang w:eastAsia="zh-CN"/>
        </w:rPr>
        <w:t>:</w:t>
      </w:r>
      <w:r w:rsidRPr="00F5622E">
        <w:rPr>
          <w:rFonts w:ascii="Arial" w:hAnsi="Arial" w:cs="Arial"/>
          <w:color w:val="000000"/>
          <w:lang w:eastAsia="zh-CN"/>
        </w:rPr>
        <w:t xml:space="preserve"> </w:t>
      </w:r>
      <w:r w:rsidRPr="00A92F64">
        <w:rPr>
          <w:rFonts w:ascii="Arial" w:hAnsi="Arial" w:cs="Arial"/>
          <w:color w:val="000000"/>
          <w:lang w:eastAsia="zh-CN"/>
        </w:rPr>
        <w:t xml:space="preserve">Manages competing priorities and </w:t>
      </w:r>
      <w:proofErr w:type="gramStart"/>
      <w:r w:rsidRPr="00A92F64">
        <w:rPr>
          <w:rFonts w:ascii="Arial" w:hAnsi="Arial" w:cs="Arial"/>
          <w:color w:val="000000"/>
          <w:lang w:eastAsia="zh-CN"/>
        </w:rPr>
        <w:t>delivers</w:t>
      </w:r>
      <w:proofErr w:type="gramEnd"/>
      <w:r w:rsidRPr="00A92F64">
        <w:rPr>
          <w:rFonts w:ascii="Arial" w:hAnsi="Arial" w:cs="Arial"/>
          <w:color w:val="000000"/>
          <w:lang w:eastAsia="zh-CN"/>
        </w:rPr>
        <w:t xml:space="preserve"> high-quality outputs within tight timeframes</w:t>
      </w:r>
      <w:r>
        <w:rPr>
          <w:rFonts w:ascii="Arial" w:hAnsi="Arial" w:cs="Arial"/>
          <w:color w:val="000000"/>
          <w:lang w:eastAsia="zh-CN"/>
        </w:rPr>
        <w:t xml:space="preserve">; </w:t>
      </w:r>
      <w:r w:rsidRPr="00A92F64">
        <w:rPr>
          <w:rFonts w:ascii="Arial" w:hAnsi="Arial" w:cs="Arial"/>
          <w:color w:val="000000"/>
          <w:lang w:eastAsia="zh-CN"/>
        </w:rPr>
        <w:t>Coordinates inputs across teams and stakeholders to ensure timely, consistent and aligned responses</w:t>
      </w:r>
      <w:r>
        <w:rPr>
          <w:rFonts w:ascii="Arial" w:hAnsi="Arial" w:cs="Arial"/>
          <w:color w:val="000000"/>
          <w:lang w:eastAsia="zh-CN"/>
        </w:rPr>
        <w:t xml:space="preserve">; </w:t>
      </w:r>
      <w:r w:rsidRPr="00A92F64">
        <w:rPr>
          <w:rFonts w:ascii="Arial" w:hAnsi="Arial" w:cs="Arial"/>
          <w:color w:val="000000"/>
          <w:lang w:eastAsia="zh-CN"/>
        </w:rPr>
        <w:t xml:space="preserve">Applies a strategic lens to planning, reporting and use of </w:t>
      </w:r>
      <w:proofErr w:type="gramStart"/>
      <w:r w:rsidRPr="00A92F64">
        <w:rPr>
          <w:rFonts w:ascii="Arial" w:hAnsi="Arial" w:cs="Arial"/>
          <w:color w:val="000000"/>
          <w:lang w:eastAsia="zh-CN"/>
        </w:rPr>
        <w:t>resources..</w:t>
      </w:r>
      <w:proofErr w:type="gramEnd"/>
    </w:p>
    <w:p w14:paraId="61CC39B4" w14:textId="77777777" w:rsidR="00495B3B" w:rsidRPr="00495B3B" w:rsidRDefault="00495B3B" w:rsidP="00495B3B">
      <w:pPr>
        <w:keepNext/>
        <w:spacing w:before="0" w:after="0" w:line="240" w:lineRule="auto"/>
        <w:rPr>
          <w:rFonts w:ascii="Arial" w:hAnsi="Arial" w:cs="Arial"/>
          <w:bCs/>
          <w:color w:val="442D97"/>
          <w:sz w:val="28"/>
          <w:szCs w:val="28"/>
          <w:lang w:eastAsia="zh-CN"/>
        </w:rPr>
      </w:pPr>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40783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35DBE853" w:rsidR="00495B3B" w:rsidRPr="00495B3B"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w:t>
            </w:r>
            <w:r w:rsidR="00EC454E">
              <w:rPr>
                <w:rFonts w:cs="Arial"/>
                <w:color w:val="1A1A1A"/>
                <w:sz w:val="20"/>
              </w:rPr>
              <w:t>100,000</w:t>
            </w:r>
            <w:r w:rsidRPr="00495B3B">
              <w:rPr>
                <w:rFonts w:cs="Arial"/>
                <w:color w:val="1A1A1A"/>
                <w:sz w:val="20"/>
              </w:rPr>
              <w:t xml:space="preserve"> A declaration of Private Interests will be required for positions with financial delegations of &gt;$20,000</w:t>
            </w:r>
          </w:p>
        </w:tc>
      </w:tr>
      <w:tr w:rsidR="00495B3B" w:rsidRPr="00495B3B" w14:paraId="13112EBA"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EC454E" w:rsidRDefault="00495B3B" w:rsidP="00495B3B">
            <w:pPr>
              <w:spacing w:line="240" w:lineRule="auto"/>
              <w:contextualSpacing/>
              <w:outlineLvl w:val="1"/>
              <w:rPr>
                <w:rFonts w:ascii="Arial" w:hAnsi="Arial" w:cs="Arial"/>
                <w:color w:val="auto"/>
                <w:sz w:val="20"/>
              </w:rPr>
            </w:pPr>
            <w:r w:rsidRPr="00EC454E">
              <w:rPr>
                <w:rFonts w:ascii="Arial" w:hAnsi="Arial" w:cs="Arial"/>
                <w:color w:val="auto"/>
                <w:sz w:val="20"/>
              </w:rPr>
              <w:t>The occupational health and safety    requirements of this position may include, but are not limited to:</w:t>
            </w:r>
          </w:p>
          <w:p w14:paraId="7E591157" w14:textId="77777777" w:rsidR="00495B3B" w:rsidRPr="00EC454E" w:rsidRDefault="00495B3B" w:rsidP="00495B3B">
            <w:pPr>
              <w:rPr>
                <w:rFonts w:ascii="Arial" w:hAnsi="Arial" w:cs="Arial"/>
                <w:color w:val="auto"/>
                <w:sz w:val="20"/>
              </w:rPr>
            </w:pPr>
          </w:p>
        </w:tc>
        <w:tc>
          <w:tcPr>
            <w:tcW w:w="6803" w:type="dxa"/>
            <w:shd w:val="clear" w:color="auto" w:fill="auto"/>
          </w:tcPr>
          <w:p w14:paraId="7216FB89" w14:textId="77777777" w:rsidR="00495B3B" w:rsidRPr="00EC454E"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EC454E">
              <w:rPr>
                <w:rFonts w:ascii="Arial" w:hAnsi="Arial" w:cs="Arial"/>
                <w:color w:val="auto"/>
                <w:sz w:val="20"/>
              </w:rPr>
              <w:t>Sedentary desk work</w:t>
            </w:r>
          </w:p>
          <w:p w14:paraId="23FF4545" w14:textId="7A3F769A" w:rsidR="00495B3B" w:rsidRPr="00EC454E" w:rsidRDefault="00495B3B" w:rsidP="00EC454E">
            <w:pPr>
              <w:spacing w:line="240" w:lineRule="auto"/>
              <w:ind w:left="714"/>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p>
        </w:tc>
      </w:tr>
      <w:tr w:rsidR="00495B3B" w:rsidRPr="00495B3B" w14:paraId="7CD2DEBC"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6E8913A" w14:textId="53BCF173" w:rsidR="00495B3B" w:rsidRPr="00495B3B" w:rsidRDefault="00495B3B" w:rsidP="00EC454E">
            <w:pPr>
              <w:rPr>
                <w:rFonts w:ascii="Arial" w:hAnsi="Arial" w:cs="Arial"/>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r w:rsidRPr="00495B3B">
              <w:rPr>
                <w:rFonts w:ascii="Arial" w:hAnsi="Arial" w:cs="Arial"/>
                <w:sz w:val="20"/>
              </w:rPr>
              <w:tab/>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6D98FDFE" w:rsidR="00495B3B" w:rsidRPr="00495B3B" w:rsidRDefault="00495B3B" w:rsidP="00EC454E">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bookmarkEnd w:id="2"/>
      <w:tr w:rsidR="00495B3B" w:rsidRPr="00495B3B" w14:paraId="555B356F"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32A67779"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E74BF4">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457A6F17"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95B3B" w:rsidRPr="00495B3B" w14:paraId="10873C64"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2F24748A" w14:textId="77777777" w:rsidR="00495B3B" w:rsidRPr="00495B3B" w:rsidRDefault="00495B3B" w:rsidP="00495B3B">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201850E6" w14:textId="77777777" w:rsidR="00454423" w:rsidRPr="00454423" w:rsidRDefault="00454423" w:rsidP="00454423">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24978C0E" w14:textId="2A82336B" w:rsidR="00495B3B" w:rsidRPr="005763CD" w:rsidRDefault="00495B3B" w:rsidP="00495B3B">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64E4B838" w14:textId="77777777" w:rsidR="00495B3B" w:rsidRPr="005763CD" w:rsidRDefault="00495B3B" w:rsidP="00495B3B">
      <w:pPr>
        <w:spacing w:before="0" w:after="0"/>
        <w:rPr>
          <w:rFonts w:ascii="Arial" w:hAnsi="Arial" w:cs="Arial"/>
        </w:rPr>
      </w:pPr>
    </w:p>
    <w:p w14:paraId="357C32F5" w14:textId="4856A6E8" w:rsidR="00495B3B" w:rsidRPr="005763CD" w:rsidRDefault="00495B3B" w:rsidP="00495B3B">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2" w:history="1">
        <w:r w:rsidR="008243F7" w:rsidRPr="00220147">
          <w:rPr>
            <w:rStyle w:val="Hyperlink"/>
            <w:rFonts w:ascii="Arial" w:hAnsi="Arial" w:cs="Arial"/>
            <w:lang w:eastAsia="en-US"/>
          </w:rPr>
          <w:t>www.deeca.vic.gov.au</w:t>
        </w:r>
      </w:hyperlink>
    </w:p>
    <w:p w14:paraId="78BBA915" w14:textId="77777777" w:rsidR="00495B3B" w:rsidRPr="00495B3B" w:rsidRDefault="00495B3B" w:rsidP="00495B3B">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lastRenderedPageBreak/>
        <w:t>Our values</w:t>
      </w:r>
    </w:p>
    <w:p w14:paraId="4419424E" w14:textId="77777777" w:rsidR="00C8238F" w:rsidRPr="002775A7" w:rsidRDefault="00C8238F" w:rsidP="00C8238F">
      <w:pPr>
        <w:spacing w:before="0" w:after="0" w:line="240" w:lineRule="auto"/>
        <w:jc w:val="both"/>
        <w:rPr>
          <w:rFonts w:ascii="Arial" w:hAnsi="Arial" w:cs="Arial"/>
        </w:rPr>
      </w:pPr>
      <w:r w:rsidRPr="00AC1638">
        <w:rPr>
          <w:rFonts w:ascii="Arial" w:hAnsi="Arial" w:cs="Arial"/>
        </w:rPr>
        <w:t xml:space="preserve">Our values align with the core </w:t>
      </w:r>
      <w:hyperlink r:id="rId23"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5AFDDD90" w14:textId="78A17721" w:rsidR="00C8238F" w:rsidRPr="00AC1638" w:rsidRDefault="00C8238F" w:rsidP="00EC454E">
      <w:pPr>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5829D2B9" w14:textId="77777777" w:rsidR="00C8238F" w:rsidRPr="00AC1638" w:rsidRDefault="00C8238F" w:rsidP="00C8238F">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take action as we deliver services and create opportunities that supports thriving, productive, and sustainable communities, environments and industries. </w:t>
      </w:r>
    </w:p>
    <w:p w14:paraId="4223B075"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6E3541A2" w14:textId="15B01AF9" w:rsidR="00495B3B" w:rsidRDefault="00495B3B" w:rsidP="00C8238F">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200783A6" w14:textId="77777777" w:rsidR="00C8238F" w:rsidRPr="00495B3B" w:rsidRDefault="00C8238F" w:rsidP="00C8238F">
      <w:pPr>
        <w:spacing w:line="240" w:lineRule="auto"/>
        <w:contextualSpacing/>
        <w:outlineLvl w:val="1"/>
        <w:rPr>
          <w:rFonts w:ascii="Arial" w:hAnsi="Arial" w:cs="Arial"/>
          <w:color w:val="363534"/>
        </w:rPr>
      </w:pPr>
    </w:p>
    <w:p w14:paraId="0C23C87C" w14:textId="0570F479" w:rsidR="00495B3B" w:rsidRPr="00495B3B" w:rsidRDefault="00495B3B" w:rsidP="00C8238F">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53CEEE6C" w14:textId="77777777" w:rsidR="00495B3B" w:rsidRPr="00495B3B" w:rsidRDefault="00495B3B" w:rsidP="00495B3B">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backgrounds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449D99F9" w14:textId="77777777" w:rsidR="00495B3B" w:rsidRPr="00495B3B" w:rsidRDefault="00495B3B" w:rsidP="00495B3B">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6D28BF25" w14:textId="77777777" w:rsidR="00495B3B" w:rsidRPr="00495B3B" w:rsidRDefault="00495B3B" w:rsidP="00495B3B">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4F39D88A" w14:textId="77777777" w:rsidR="00495B3B" w:rsidRPr="00495B3B" w:rsidRDefault="00495B3B" w:rsidP="00495B3B">
      <w:pPr>
        <w:rPr>
          <w:rFonts w:ascii="Arial" w:hAnsi="Arial" w:cs="Arial"/>
          <w:b/>
          <w:bCs/>
          <w:color w:val="363534"/>
        </w:rPr>
      </w:pPr>
      <w:r w:rsidRPr="00495B3B">
        <w:rPr>
          <w:rFonts w:ascii="Arial" w:hAnsi="Arial" w:cs="Arial"/>
          <w:b/>
          <w:bCs/>
          <w:color w:val="363534"/>
        </w:rPr>
        <w:t>Aboriginal Cultural Safety</w:t>
      </w:r>
    </w:p>
    <w:p w14:paraId="793507C3" w14:textId="123DB829" w:rsidR="00495B3B" w:rsidRPr="00495B3B" w:rsidRDefault="00495B3B" w:rsidP="00495B3B">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4" w:history="1">
        <w:r w:rsidR="00D77F4B" w:rsidRPr="726134F3">
          <w:rPr>
            <w:rStyle w:val="Hyperlink"/>
            <w:rFonts w:ascii="Arial" w:hAnsi="Arial" w:cs="Arial"/>
          </w:rPr>
          <w:t>aboriginal.employment@deeca.vic.gov.au</w:t>
        </w:r>
      </w:hyperlink>
      <w:r w:rsidR="00D77F4B">
        <w:t>.</w:t>
      </w:r>
    </w:p>
    <w:p w14:paraId="0277B7AF" w14:textId="77777777" w:rsidR="00495B3B" w:rsidRPr="00495B3B" w:rsidRDefault="00495B3B" w:rsidP="00495B3B">
      <w:pPr>
        <w:rPr>
          <w:rFonts w:ascii="Arial" w:hAnsi="Arial" w:cs="Arial"/>
          <w:b/>
          <w:color w:val="363534"/>
          <w:szCs w:val="22"/>
        </w:rPr>
      </w:pPr>
      <w:r w:rsidRPr="00495B3B">
        <w:rPr>
          <w:rFonts w:ascii="Arial" w:hAnsi="Arial" w:cs="Arial"/>
          <w:b/>
          <w:color w:val="363534"/>
          <w:szCs w:val="22"/>
        </w:rPr>
        <w:t>Balancing your Life / Hybrid Working</w:t>
      </w:r>
    </w:p>
    <w:p w14:paraId="45CE6128" w14:textId="77777777" w:rsidR="00495B3B" w:rsidRPr="00495B3B" w:rsidRDefault="00495B3B" w:rsidP="00495B3B">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1972184C" w14:textId="76E09937" w:rsidR="00495B3B" w:rsidRPr="00495B3B" w:rsidRDefault="00495B3B" w:rsidP="00495B3B">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5" w:history="1">
        <w:r w:rsidR="00D40EAF" w:rsidRPr="00220147">
          <w:rPr>
            <w:rStyle w:val="Hyperlink"/>
            <w:rFonts w:ascii="Arial" w:eastAsia="Microsoft JhengHei" w:hAnsi="Arial" w:cs="Arial"/>
            <w:sz w:val="22"/>
            <w:szCs w:val="24"/>
            <w:lang w:eastAsia="en-US"/>
          </w:rPr>
          <w:t>customer.service@deeca.vic.gov.au</w:t>
        </w:r>
      </w:hyperlink>
    </w:p>
    <w:p w14:paraId="491AE125" w14:textId="1C1E75F1" w:rsidR="00495B3B" w:rsidRPr="00A82B27" w:rsidRDefault="00495B3B" w:rsidP="00495B3B">
      <w:pPr>
        <w:spacing w:line="240" w:lineRule="auto"/>
      </w:pPr>
    </w:p>
    <w:p w14:paraId="69B28C1E" w14:textId="01B63964" w:rsidR="00A14A3F" w:rsidRDefault="00A14A3F" w:rsidP="007425C9"/>
    <w:sectPr w:rsidR="00A14A3F" w:rsidSect="00A03B5B">
      <w:headerReference w:type="default" r:id="rId26"/>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F6F05" w14:textId="77777777" w:rsidR="0056207B" w:rsidRDefault="0056207B" w:rsidP="00CD157B">
      <w:pPr>
        <w:pStyle w:val="NoSpacing"/>
      </w:pPr>
    </w:p>
    <w:p w14:paraId="6BB2EC94" w14:textId="77777777" w:rsidR="0056207B" w:rsidRDefault="0056207B"/>
  </w:endnote>
  <w:endnote w:type="continuationSeparator" w:id="0">
    <w:p w14:paraId="6919FAF6" w14:textId="77777777" w:rsidR="0056207B" w:rsidRDefault="0056207B" w:rsidP="00CD157B">
      <w:pPr>
        <w:pStyle w:val="NoSpacing"/>
      </w:pPr>
    </w:p>
    <w:p w14:paraId="24BDAA8D" w14:textId="77777777" w:rsidR="0056207B" w:rsidRDefault="0056207B"/>
  </w:endnote>
  <w:endnote w:type="continuationNotice" w:id="1">
    <w:p w14:paraId="34E279D5" w14:textId="77777777" w:rsidR="0056207B" w:rsidRDefault="0056207B" w:rsidP="00CD157B">
      <w:pPr>
        <w:pStyle w:val="NoSpacing"/>
      </w:pPr>
    </w:p>
    <w:p w14:paraId="6F68BBDD" w14:textId="77777777" w:rsidR="0056207B" w:rsidRDefault="005620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670CE5F8"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A03B5B">
      <w:rPr>
        <w:bCs w:val="0"/>
      </w:rPr>
      <w:t>March 2025</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F65CB" w14:textId="111E7EAF" w:rsidR="00D40EAF" w:rsidRDefault="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A03B5B">
      <w:rPr>
        <w:bCs w:val="0"/>
      </w:rPr>
      <w:t>March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79231"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7923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81047" w14:textId="77777777" w:rsidR="0056207B" w:rsidRPr="0056073C" w:rsidRDefault="0056207B" w:rsidP="005D764F">
      <w:pPr>
        <w:pStyle w:val="FootnoteSeparator"/>
      </w:pPr>
    </w:p>
    <w:p w14:paraId="37553BF3" w14:textId="77777777" w:rsidR="0056207B" w:rsidRDefault="0056207B"/>
  </w:footnote>
  <w:footnote w:type="continuationSeparator" w:id="0">
    <w:p w14:paraId="2F137CE0" w14:textId="77777777" w:rsidR="0056207B" w:rsidRPr="00CA30B7" w:rsidRDefault="0056207B" w:rsidP="006D5A90">
      <w:pPr>
        <w:rPr>
          <w:lang w:val="en-US"/>
        </w:rPr>
      </w:pPr>
      <w:r w:rsidRPr="00CA30B7">
        <w:rPr>
          <w:lang w:val="en-US"/>
        </w:rPr>
        <w:t>_______</w:t>
      </w:r>
    </w:p>
    <w:p w14:paraId="19AA5FEA" w14:textId="77777777" w:rsidR="0056207B" w:rsidRDefault="0056207B"/>
  </w:footnote>
  <w:footnote w:type="continuationNotice" w:id="1">
    <w:p w14:paraId="642E1E0F" w14:textId="77777777" w:rsidR="0056207B" w:rsidRDefault="0056207B" w:rsidP="006D5A90"/>
    <w:p w14:paraId="5844189D" w14:textId="77777777" w:rsidR="0056207B" w:rsidRDefault="005620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71552"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D3579EC" id="Hdr_Element6" o:spid="_x0000_s1026" alt="&quot;&quot;" style="position:absolute;margin-left:512.5pt;margin-top:0;width:83.05pt;height:35.1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0528"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BD29BCC" id="Hdr_Element1" o:spid="_x0000_s1026" alt="&quot;&quot;" style="position:absolute;margin-left:0;margin-top:0;width:595.3pt;height:35.15pt;z-index:25167052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72576"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FBD822F" id="Hdr_Element4" o:spid="_x0000_s1026" alt="&quot;&quot;" style="position:absolute;margin-left:363.9pt;margin-top:0;width:115.65pt;height:35.1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3600"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23B0F1D" id="Hdr_Element5" o:spid="_x0000_s1026" alt="&quot;&quot;" style="position:absolute;margin-left:463.3pt;margin-top:0;width:66.05pt;height:35.1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4624"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ADD81FF" id="Hdr_Element2" o:spid="_x0000_s1026" alt="&quot;&quot;" style="position:absolute;margin-left:297.65pt;margin-top:0;width:82.75pt;height:35.1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5648"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BCB2027" id="Hdr_Element3" o:spid="_x0000_s1026" alt="&quot;&quot;" style="position:absolute;margin-left:363.8pt;margin-top:0;width:33.15pt;height:35.1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63360"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144C8EC" id="Hdr_Element6" o:spid="_x0000_s1026" alt="&quot;&quot;" style="position:absolute;margin-left:512.5pt;margin-top:0;width:83.05pt;height:35.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39"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026A704" id="Hdr_Element1" o:spid="_x0000_s1026" alt="&quot;&quot;" style="position:absolute;margin-left:0;margin-top:0;width:595.3pt;height:35.15pt;z-index:251658239;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65408"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E95C505" id="Hdr_Element4" o:spid="_x0000_s1026" alt="&quot;&quot;" style="position:absolute;margin-left:363.9pt;margin-top:0;width:115.65pt;height:35.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6432"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61617B9" id="Hdr_Element5" o:spid="_x0000_s1026" alt="&quot;&quot;" style="position:absolute;margin-left:463.3pt;margin-top:0;width:66.05pt;height:35.1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7456"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2B64301" id="Hdr_Element2" o:spid="_x0000_s1026" alt="&quot;&quot;" style="position:absolute;margin-left:297.65pt;margin-top:0;width:82.75pt;height:35.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8480"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BDC4467" id="Hdr_Element3" o:spid="_x0000_s1026" alt="&quot;&quot;" style="position:absolute;margin-left:363.8pt;margin-top:0;width:33.15pt;height:35.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9"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0"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2" w15:restartNumberingAfterBreak="0">
    <w:nsid w:val="1D895AEB"/>
    <w:multiLevelType w:val="hybridMultilevel"/>
    <w:tmpl w:val="61AEE9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5"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6"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8"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9"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1"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2"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5"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8"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9"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0"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1"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4"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5"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6" w15:restartNumberingAfterBreak="0">
    <w:nsid w:val="50E411F4"/>
    <w:multiLevelType w:val="hybridMultilevel"/>
    <w:tmpl w:val="04CEB1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8"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9" w15:restartNumberingAfterBreak="0">
    <w:nsid w:val="534B2D09"/>
    <w:multiLevelType w:val="hybridMultilevel"/>
    <w:tmpl w:val="EE0A99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2"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3"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4"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5"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6"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7"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8"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9"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0"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1" w15:restartNumberingAfterBreak="0">
    <w:nsid w:val="6D732E26"/>
    <w:multiLevelType w:val="hybridMultilevel"/>
    <w:tmpl w:val="6108E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3"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4"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5"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6"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7"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3"/>
  </w:num>
  <w:num w:numId="2" w16cid:durableId="1128745877">
    <w:abstractNumId w:val="14"/>
  </w:num>
  <w:num w:numId="3" w16cid:durableId="170411264">
    <w:abstractNumId w:val="47"/>
  </w:num>
  <w:num w:numId="4" w16cid:durableId="985085104">
    <w:abstractNumId w:val="11"/>
  </w:num>
  <w:num w:numId="5" w16cid:durableId="1872112631">
    <w:abstractNumId w:val="15"/>
  </w:num>
  <w:num w:numId="6" w16cid:durableId="336812815">
    <w:abstractNumId w:val="29"/>
  </w:num>
  <w:num w:numId="7" w16cid:durableId="155153463">
    <w:abstractNumId w:val="3"/>
  </w:num>
  <w:num w:numId="8" w16cid:durableId="1428236886">
    <w:abstractNumId w:val="33"/>
  </w:num>
  <w:num w:numId="9" w16cid:durableId="1644658156">
    <w:abstractNumId w:val="24"/>
  </w:num>
  <w:num w:numId="10" w16cid:durableId="103154041">
    <w:abstractNumId w:val="35"/>
  </w:num>
  <w:num w:numId="11" w16cid:durableId="2129203638">
    <w:abstractNumId w:val="41"/>
  </w:num>
  <w:num w:numId="12" w16cid:durableId="377365663">
    <w:abstractNumId w:val="30"/>
  </w:num>
  <w:num w:numId="13" w16cid:durableId="1308436166">
    <w:abstractNumId w:val="32"/>
  </w:num>
  <w:num w:numId="14" w16cid:durableId="1335643199">
    <w:abstractNumId w:val="45"/>
  </w:num>
  <w:num w:numId="15" w16cid:durableId="384449836">
    <w:abstractNumId w:val="9"/>
  </w:num>
  <w:num w:numId="16" w16cid:durableId="1160577431">
    <w:abstractNumId w:val="34"/>
  </w:num>
  <w:num w:numId="17" w16cid:durableId="27071314">
    <w:abstractNumId w:val="8"/>
  </w:num>
  <w:num w:numId="18" w16cid:durableId="338120444">
    <w:abstractNumId w:val="5"/>
  </w:num>
  <w:num w:numId="19" w16cid:durableId="1673139647">
    <w:abstractNumId w:val="20"/>
  </w:num>
  <w:num w:numId="20" w16cid:durableId="19754805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7"/>
  </w:num>
  <w:num w:numId="26" w16cid:durableId="89334925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7"/>
  </w:num>
  <w:num w:numId="30" w16cid:durableId="1579175524">
    <w:abstractNumId w:val="0"/>
  </w:num>
  <w:num w:numId="31" w16cid:durableId="1199856773">
    <w:abstractNumId w:val="2"/>
  </w:num>
  <w:num w:numId="32" w16cid:durableId="2138447666">
    <w:abstractNumId w:val="1"/>
  </w:num>
  <w:num w:numId="33" w16cid:durableId="334118162">
    <w:abstractNumId w:val="43"/>
  </w:num>
  <w:num w:numId="34" w16cid:durableId="196283207">
    <w:abstractNumId w:val="46"/>
  </w:num>
  <w:num w:numId="35" w16cid:durableId="1742215375">
    <w:abstractNumId w:val="56"/>
  </w:num>
  <w:num w:numId="36" w16cid:durableId="664823544">
    <w:abstractNumId w:val="52"/>
  </w:num>
  <w:num w:numId="37" w16cid:durableId="5922503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4"/>
  </w:num>
  <w:num w:numId="40" w16cid:durableId="1601049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6"/>
  </w:num>
  <w:num w:numId="42" w16cid:durableId="1149785811">
    <w:abstractNumId w:val="40"/>
  </w:num>
  <w:num w:numId="43" w16cid:durableId="729228463">
    <w:abstractNumId w:val="7"/>
  </w:num>
  <w:num w:numId="44" w16cid:durableId="322781625">
    <w:abstractNumId w:val="31"/>
  </w:num>
  <w:num w:numId="45" w16cid:durableId="1756054327">
    <w:abstractNumId w:val="36"/>
  </w:num>
  <w:num w:numId="46" w16cid:durableId="412969529">
    <w:abstractNumId w:val="39"/>
  </w:num>
  <w:num w:numId="47" w16cid:durableId="63534141">
    <w:abstractNumId w:val="12"/>
  </w:num>
  <w:num w:numId="48" w16cid:durableId="1144197039">
    <w:abstractNumId w:val="5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9A7"/>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27F"/>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DFA"/>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1658"/>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20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239F"/>
    <w:rsid w:val="00212D07"/>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A7"/>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06F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423"/>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07B"/>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591"/>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E60"/>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0D4F"/>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55D"/>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6D1"/>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016"/>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783"/>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28"/>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4D7"/>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3B5B"/>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27D93"/>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0B1C"/>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2C9"/>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42"/>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77F4B"/>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884"/>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BF4"/>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54E"/>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24B"/>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BD6"/>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1734"/>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3BFC2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1959D897-36BD-40F9-B33B-AB64213B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10079165">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835609517">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hyperlink" Target="mailto:customer.service@deeca.vic.gov.au"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aboriginal.employment@deeca.vic.gov.au" TargetMode="Externa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hyperlink" Target="https://careers.vic.gov.au/victorian-public-sector/public-sector-values-integrity" TargetMode="Externa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www.deeca.vic.gov.au" TargetMode="External"/><Relationship Id="rId27" Type="http://schemas.openxmlformats.org/officeDocument/2006/relationships/fontTable" Target="fontTable.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Template" ma:contentTypeID="0x0101004A14958F60291A4198FFBC354394E03D0300B0DB5EAF7E13BA4C877B865C5EA5ACD8" ma:contentTypeVersion="27" ma:contentTypeDescription="" ma:contentTypeScope="" ma:versionID="b7df706a6a8e75828e6f493189fb91e7">
  <xsd:schema xmlns:xsd="http://www.w3.org/2001/XMLSchema" xmlns:xs="http://www.w3.org/2001/XMLSchema" xmlns:p="http://schemas.microsoft.com/office/2006/metadata/properties" xmlns:ns2="59d12b91-b74f-4b49-b03f-48db312c8174" xmlns:ns3="9fd47c19-1c4a-4d7d-b342-c10cef269344" xmlns:ns4="5f4f3df2-3c6c-4b20-bbe6-23860e366fa2" xmlns:ns5="http://schemas.microsoft.com/sharepoint/v4" targetNamespace="http://schemas.microsoft.com/office/2006/metadata/properties" ma:root="true" ma:fieldsID="a30bc8fc6f2b37e019c6cb13216d435f" ns2:_="" ns3:_="" ns4:_="" ns5:_="">
    <xsd:import namespace="59d12b91-b74f-4b49-b03f-48db312c8174"/>
    <xsd:import namespace="9fd47c19-1c4a-4d7d-b342-c10cef269344"/>
    <xsd:import namespace="5f4f3df2-3c6c-4b20-bbe6-23860e366fa2"/>
    <xsd:import namespace="http://schemas.microsoft.com/sharepoint/v4"/>
    <xsd:element name="properties">
      <xsd:complexType>
        <xsd:sequence>
          <xsd:element name="documentManagement">
            <xsd:complexType>
              <xsd:all>
                <xsd:element ref="ns2:Description"/>
                <xsd:element ref="ns2:Category" minOccurs="0"/>
                <xsd:element ref="ns2:f4846465a873416ea15d13b313100837" minOccurs="0"/>
                <xsd:element ref="ns3:TaxCatchAll" minOccurs="0"/>
                <xsd:element ref="ns3:TaxCatchAllLabel" minOccurs="0"/>
                <xsd:element ref="ns2:kd07e229dd824ba4b268be29dcd5f53f" minOccurs="0"/>
                <xsd:element ref="ns2:AdaLastReviewedDate" minOccurs="0"/>
                <xsd:element ref="ns2:AdaPostcode" minOccurs="0"/>
                <xsd:element ref="ns2:g480147d4c4f4d95bd6fd5538b67e268" minOccurs="0"/>
                <xsd:element ref="ns4:MediaServiceMetadata" minOccurs="0"/>
                <xsd:element ref="ns4:MediaServiceFastMetadata" minOccurs="0"/>
                <xsd:element ref="ns2:SharedWithUsers" minOccurs="0"/>
                <xsd:element ref="ns2:SharedWithDetails" minOccurs="0"/>
                <xsd:element ref="ns4:MediaServiceEventHashCode" minOccurs="0"/>
                <xsd:element ref="ns4:MediaServiceGenerationTime" minOccurs="0"/>
                <xsd:element ref="ns5:IconOverlay"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d12b91-b74f-4b49-b03f-48db312c8174" elementFormDefault="qualified">
    <xsd:import namespace="http://schemas.microsoft.com/office/2006/documentManagement/types"/>
    <xsd:import namespace="http://schemas.microsoft.com/office/infopath/2007/PartnerControls"/>
    <xsd:element name="Description" ma:index="8" ma:displayName="Description" ma:description="" ma:internalName="AdaDescription" ma:readOnly="false">
      <xsd:simpleType>
        <xsd:restriction base="dms:Note">
          <xsd:maxLength value="255"/>
        </xsd:restriction>
      </xsd:simpleType>
    </xsd:element>
    <xsd:element name="Category" ma:index="9" nillable="true" ma:displayName="Category" ma:internalName="AdaCategory">
      <xsd:complexType>
        <xsd:complexContent>
          <xsd:extension base="dms:MultiChoice">
            <xsd:sequence>
              <xsd:element name="Value" maxOccurs="unbounded" minOccurs="0" nillable="true">
                <xsd:simpleType>
                  <xsd:restriction base="dms:Choice">
                    <xsd:enumeration value="Finance"/>
                    <xsd:enumeration value="Legal"/>
                    <xsd:enumeration value="Procurement"/>
                    <xsd:enumeration value="Workplace"/>
                    <xsd:enumeration value="About Ask Ada"/>
                    <xsd:enumeration value="Advertising, publishing and printing"/>
                    <xsd:enumeration value="Brands and templates"/>
                    <xsd:enumeration value="Business planning and reporting"/>
                    <xsd:enumeration value="Compliance"/>
                    <xsd:enumeration value="Cyber and information security"/>
                    <xsd:enumeration value="Digital services"/>
                    <xsd:enumeration value="Get ICT help"/>
                    <xsd:enumeration value="Health and safety"/>
                    <xsd:enumeration value="Human resources support"/>
                    <xsd:enumeration value="ICT equipment"/>
                    <xsd:enumeration value="ICT governance and projects"/>
                    <xsd:enumeration value="Internal communication"/>
                    <xsd:enumeration value="Learning and development"/>
                    <xsd:enumeration value="Leave"/>
                    <xsd:enumeration value="Maps and spatial data"/>
                    <xsd:enumeration value="Ministerial and Cabinet"/>
                    <xsd:enumeration value="News and media"/>
                    <xsd:enumeration value="Office 365"/>
                    <xsd:enumeration value="Recruitment"/>
                    <xsd:enumeration value="Wellbeing"/>
                    <xsd:enumeration value="Governance"/>
                    <xsd:enumeration value="Communications"/>
                    <xsd:enumeration value="Legislation"/>
                    <xsd:enumeration value="Integrity"/>
                    <xsd:enumeration value="Digital Toolkit"/>
                  </xsd:restriction>
                </xsd:simpleType>
              </xsd:element>
            </xsd:sequence>
          </xsd:extension>
        </xsd:complexContent>
      </xsd:complexType>
    </xsd:element>
    <xsd:element name="f4846465a873416ea15d13b313100837" ma:index="10" nillable="true" ma:taxonomy="true" ma:internalName="f4846465a873416ea15d13b313100837" ma:taxonomyFieldName="AdaOwningGroup" ma:displayName="Owning Group" ma:default="" ma:fieldId="{f4846465-a873-416e-a15d-13b313100837}" ma:taxonomyMulti="true" ma:sspId="797aeec6-0273-40f2-ab3e-beee73212332" ma:termSetId="b84e91f5-9588-4800-b685-65376ab0378c" ma:anchorId="00000000-0000-0000-0000-000000000000" ma:open="false" ma:isKeyword="false">
      <xsd:complexType>
        <xsd:sequence>
          <xsd:element ref="pc:Terms" minOccurs="0" maxOccurs="1"/>
        </xsd:sequence>
      </xsd:complexType>
    </xsd:element>
    <xsd:element name="kd07e229dd824ba4b268be29dcd5f53f" ma:index="14" nillable="true" ma:taxonomy="true" ma:internalName="kd07e229dd824ba4b268be29dcd5f53f" ma:taxonomyFieldName="AdaRegion" ma:displayName="Region" ma:default="" ma:fieldId="{4d07e229-dd82-4ba4-b268-be29dcd5f53f}" ma:taxonomyMulti="true" ma:sspId="797aeec6-0273-40f2-ab3e-beee73212332" ma:termSetId="fda0868d-a459-43cd-b75f-08584d693a0c" ma:anchorId="00000000-0000-0000-0000-000000000000" ma:open="false" ma:isKeyword="false">
      <xsd:complexType>
        <xsd:sequence>
          <xsd:element ref="pc:Terms" minOccurs="0" maxOccurs="1"/>
        </xsd:sequence>
      </xsd:complexType>
    </xsd:element>
    <xsd:element name="AdaLastReviewedDate" ma:index="16" nillable="true" ma:displayName="Last Reviewed Date" ma:format="DateOnly" ma:internalName="AdaLastReviewedDate">
      <xsd:simpleType>
        <xsd:restriction base="dms:DateTime"/>
      </xsd:simpleType>
    </xsd:element>
    <xsd:element name="AdaPostcode" ma:index="17" nillable="true" ma:displayName="Postcode" ma:internalName="AdaPostcode">
      <xsd:simpleType>
        <xsd:restriction base="dms:Text">
          <xsd:maxLength value="255"/>
        </xsd:restriction>
      </xsd:simpleType>
    </xsd:element>
    <xsd:element name="g480147d4c4f4d95bd6fd5538b67e268" ma:index="18" nillable="true" ma:taxonomy="true" ma:internalName="g480147d4c4f4d95bd6fd5538b67e268" ma:taxonomyFieldName="AdaAskAdaKeyword" ma:displayName="Ask Ada keyword" ma:default="" ma:fieldId="{0480147d-4c4f-4d95-bd6f-d5538b67e268}" ma:taxonomyMulti="true" ma:sspId="797aeec6-0273-40f2-ab3e-beee73212332" ma:termSetId="461a47f3-16c4-4c9a-907a-8a7bee37b671" ma:anchorId="00000000-0000-0000-0000-000000000000" ma:open="true" ma:isKeyword="false">
      <xsd:complexType>
        <xsd:sequence>
          <xsd:element ref="pc:Terms" minOccurs="0" maxOccurs="1"/>
        </xsd:sequence>
      </xsd:complexType>
    </xsd:element>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315375bc-53ad-4269-9fc9-7735db0c3ee1}" ma:internalName="TaxCatchAll" ma:showField="CatchAllData" ma:web="59d12b91-b74f-4b49-b03f-48db312c8174">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315375bc-53ad-4269-9fc9-7735db0c3ee1}" ma:internalName="TaxCatchAllLabel" ma:readOnly="true" ma:showField="CatchAllDataLabel" ma:web="59d12b91-b74f-4b49-b03f-48db312c817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4f3df2-3c6c-4b20-bbe6-23860e366fa2" elementFormDefault="qualified">
    <xsd:import namespace="http://schemas.microsoft.com/office/2006/documentManagement/types"/>
    <xsd:import namespace="http://schemas.microsoft.com/office/infopath/2007/PartnerControls"/>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138</Value>
      <Value>18</Value>
      <Value>91</Value>
    </TaxCatchAll>
    <SharedWithUsers xmlns="59d12b91-b74f-4b49-b03f-48db312c8174">
      <UserInfo>
        <DisplayName>Laurie Barker (DEECA)</DisplayName>
        <AccountId>1470</AccountId>
        <AccountType/>
      </UserInfo>
    </SharedWithUsers>
    <AdaLastReviewedDate xmlns="59d12b91-b74f-4b49-b03f-48db312c8174">2026-02-04T13:00:00+00:00</AdaLastReviewedDate>
    <IconOverlay xmlns="http://schemas.microsoft.com/sharepoint/v4" xsi:nil="true"/>
    <Description xmlns="59d12b91-b74f-4b49-b03f-48db312c8174">Position description template</Description>
    <Category xmlns="59d12b91-b74f-4b49-b03f-48db312c8174">
      <Value>Human resources support</Value>
      <Value>Recruitment</Value>
    </Category>
    <kd07e229dd824ba4b268be29dcd5f53f xmlns="59d12b91-b74f-4b49-b03f-48db312c8174">
      <Terms xmlns="http://schemas.microsoft.com/office/infopath/2007/PartnerControls"/>
    </kd07e229dd824ba4b268be29dcd5f53f>
    <g480147d4c4f4d95bd6fd5538b67e268 xmlns="59d12b91-b74f-4b49-b03f-48db312c8174">
      <Terms xmlns="http://schemas.microsoft.com/office/infopath/2007/PartnerControls">
        <TermInfo xmlns="http://schemas.microsoft.com/office/infopath/2007/PartnerControls">
          <TermName xmlns="http://schemas.microsoft.com/office/infopath/2007/PartnerControls">Recruiting someone to your team</TermName>
          <TermId xmlns="http://schemas.microsoft.com/office/infopath/2007/PartnerControls">f7744592-b315-4d8e-a76c-334f2b802bf1</TermId>
        </TermInfo>
        <TermInfo xmlns="http://schemas.microsoft.com/office/infopath/2007/PartnerControls">
          <TermName xmlns="http://schemas.microsoft.com/office/infopath/2007/PartnerControls">Student interns</TermName>
          <TermId xmlns="http://schemas.microsoft.com/office/infopath/2007/PartnerControls">64cffe4a-5ed8-4613-901d-4715e00cad1e</TermId>
        </TermInfo>
      </Terms>
    </g480147d4c4f4d95bd6fd5538b67e268>
    <AdaPostcode xmlns="59d12b91-b74f-4b49-b03f-48db312c8174" xsi:nil="true"/>
    <f4846465a873416ea15d13b313100837 xmlns="59d12b91-b74f-4b49-b03f-48db312c8174">
      <Terms xmlns="http://schemas.microsoft.com/office/infopath/2007/PartnerControls">
        <TermInfo xmlns="http://schemas.microsoft.com/office/infopath/2007/PartnerControls">
          <TermName xmlns="http://schemas.microsoft.com/office/infopath/2007/PartnerControls">People and Culture</TermName>
          <TermId xmlns="http://schemas.microsoft.com/office/infopath/2007/PartnerControls">4fe8dd26-179b-41a1-8a74-1f09d81ad67a</TermId>
        </TermInfo>
      </Terms>
    </f4846465a873416ea15d13b313100837>
  </documentManagement>
</p:properties>
</file>

<file path=customXml/item5.xml><?xml version="1.0" encoding="utf-8"?>
<?mso-contentType ?>
<SharedContentType xmlns="Microsoft.SharePoint.Taxonomy.ContentTypeSync" SourceId="797aeec6-0273-40f2-ab3e-beee73212332" ContentTypeId="0x0101" PreviousValue="tru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8D3A74A-7CD1-4409-B34D-2C887A98CD07}">
  <ds:schemaRefs>
    <ds:schemaRef ds:uri="http://schemas.microsoft.com/sharepoint/events"/>
  </ds:schemaRefs>
</ds:datastoreItem>
</file>

<file path=customXml/itemProps3.xml><?xml version="1.0" encoding="utf-8"?>
<ds:datastoreItem xmlns:ds="http://schemas.openxmlformats.org/officeDocument/2006/customXml" ds:itemID="{40ED85D7-0D7B-413F-A5B3-802FB3417D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d12b91-b74f-4b49-b03f-48db312c8174"/>
    <ds:schemaRef ds:uri="9fd47c19-1c4a-4d7d-b342-c10cef269344"/>
    <ds:schemaRef ds:uri="5f4f3df2-3c6c-4b20-bbe6-23860e366fa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59d12b91-b74f-4b49-b03f-48db312c8174"/>
    <ds:schemaRef ds:uri="http://schemas.microsoft.com/sharepoint/v4"/>
  </ds:schemaRefs>
</ds:datastoreItem>
</file>

<file path=customXml/itemProps5.xml><?xml version="1.0" encoding="utf-8"?>
<ds:datastoreItem xmlns:ds="http://schemas.openxmlformats.org/officeDocument/2006/customXml" ds:itemID="{78B3833F-1519-41BD-AFDE-0923945C2226}">
  <ds:schemaRefs>
    <ds:schemaRef ds:uri="Microsoft.SharePoint.Taxonomy.ContentTypeSync"/>
  </ds:schemaRefs>
</ds:datastoreItem>
</file>

<file path=customXml/itemProps6.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7.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2556</Words>
  <Characters>14570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
  <LinksUpToDate>false</LinksUpToDate>
  <CharactersWithSpaces>17092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Maree Lawson (DEECA)</dc:creator>
  <cp:keywords/>
  <dc:description/>
  <cp:lastModifiedBy>Fionna X Keating (DEECA)</cp:lastModifiedBy>
  <cp:revision>3</cp:revision>
  <cp:lastPrinted>2022-06-17T02:14:00Z</cp:lastPrinted>
  <dcterms:created xsi:type="dcterms:W3CDTF">2026-06-16T04:12:00Z</dcterms:created>
  <dcterms:modified xsi:type="dcterms:W3CDTF">2026-06-16T04:18:00Z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0x0101004A14958F60291A4198FFBC354394E03D0300B0DB5EAF7E13BA4C877B865C5EA5ACD8</vt:lpwstr>
  </property>
  <property fmtid="{D5CDD505-2E9C-101B-9397-08002B2CF9AE}" pid="5" name="MediaServiceImageTags">
    <vt:lpwstr/>
  </property>
  <property fmtid="{D5CDD505-2E9C-101B-9397-08002B2CF9AE}" pid="6" name="_dlc_DocIdItemGuid">
    <vt:lpwstr>46622043-69d7-4d8f-91a0-0c3eb6190049</vt:lpwstr>
  </property>
  <property fmtid="{D5CDD505-2E9C-101B-9397-08002B2CF9AE}" pid="7" name="Dissemination Limiting Marker">
    <vt:lpwstr>2;#FOUO|955eb6fc-b35a-4808-8aa5-31e514fa3f26</vt:lpwstr>
  </property>
  <property fmtid="{D5CDD505-2E9C-101B-9397-08002B2CF9AE}" pid="8" name="Security Classification">
    <vt:lpwstr>3;#Unclassified|7fa379f4-4aba-4692-ab80-7d39d3a23cf4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51;#Template|ad5654aa-69da-4dc8-81ae-e984a44f2180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91;#Recruiting someone to your team|f7744592-b315-4d8e-a76c-334f2b802bf1;#138;#Student interns|64cffe4a-5ed8-4613-901d-4715e00cad1e</vt:lpwstr>
  </property>
  <property fmtid="{D5CDD505-2E9C-101B-9397-08002B2CF9AE}" pid="23" name="AdaOwningGroup">
    <vt:lpwstr>18;#People and Culture|4fe8dd26-179b-41a1-8a74-1f09d81ad67a</vt:lpwstr>
  </property>
  <property fmtid="{D5CDD505-2E9C-101B-9397-08002B2CF9AE}" pid="24" name="docLang">
    <vt:lpwstr>en</vt:lpwstr>
  </property>
</Properties>
</file>