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1F44A969">
              <v:group id="Group 1" style="position:absolute;margin-left:0;margin-top:0;width:595.85pt;height:175.45pt;z-index:-251657216;mso-position-horizontal:left;mso-position-horizontal-relative:page;mso-position-vertical-relative:page;mso-width-relative:margin;mso-height-relative:margin" alt="&quot;&quot;" coordsize="75659,22297" o:spid="_x0000_s1026" w14:anchorId="4352CC0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7"/>
                </v:shape>
                <w10:wrap anchorx="page" anchory="page"/>
                <w10:anchorlock/>
              </v:group>
            </w:pict>
          </mc:Fallback>
        </mc:AlternateContent>
      </w:r>
    </w:p>
    <w:p w14:paraId="493638C4" w14:textId="77777777" w:rsidR="00665916" w:rsidRDefault="00665916" w:rsidP="004C1F02">
      <w:pPr>
        <w:sectPr w:rsidR="00665916" w:rsidSect="008C06B8">
          <w:headerReference w:type="even" r:id="rId18"/>
          <w:headerReference w:type="default"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7F022B" w:rsidRPr="00495B3B" w14:paraId="7C7EDD09" w14:textId="77777777" w:rsidTr="3CE0E29F">
        <w:trPr>
          <w:trHeight w:val="399"/>
        </w:trPr>
        <w:tc>
          <w:tcPr>
            <w:tcW w:w="2580" w:type="dxa"/>
            <w:tcBorders>
              <w:top w:val="nil"/>
              <w:bottom w:val="nil"/>
              <w:right w:val="nil"/>
            </w:tcBorders>
            <w:vAlign w:val="center"/>
          </w:tcPr>
          <w:p w14:paraId="2A0E891F" w14:textId="6C7505D4" w:rsidR="007F022B" w:rsidRPr="00495B3B" w:rsidRDefault="007F022B" w:rsidP="007F022B">
            <w:pPr>
              <w:spacing w:before="0" w:after="0"/>
              <w:ind w:right="-450"/>
              <w:rPr>
                <w:rFonts w:ascii="Arial" w:hAnsi="Arial" w:cs="Arial"/>
                <w:b/>
                <w:color w:val="363534"/>
                <w:szCs w:val="22"/>
              </w:rPr>
            </w:pPr>
            <w:r>
              <w:rPr>
                <w:rStyle w:val="normaltextrun"/>
                <w:rFonts w:ascii="Arial" w:hAnsi="Arial" w:cs="Arial"/>
                <w:b/>
                <w:bCs/>
                <w:color w:val="363534"/>
              </w:rPr>
              <w:t>Position title:</w:t>
            </w:r>
            <w:r>
              <w:rPr>
                <w:rStyle w:val="eop"/>
                <w:rFonts w:ascii="Arial" w:hAnsi="Arial" w:cs="Arial"/>
                <w:color w:val="363534"/>
              </w:rPr>
              <w:t> </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31B6F01A" w:rsidR="007F022B" w:rsidRPr="00495B3B" w:rsidRDefault="75E56BBE" w:rsidP="574C6527">
            <w:pPr>
              <w:spacing w:before="0" w:after="0"/>
              <w:ind w:left="57" w:right="-450"/>
            </w:pPr>
            <w:r w:rsidRPr="7B16369C">
              <w:rPr>
                <w:rStyle w:val="normaltextrun"/>
                <w:rFonts w:ascii="Arial" w:hAnsi="Arial" w:cs="Arial"/>
                <w:color w:val="363534"/>
              </w:rPr>
              <w:t>Project Officer</w:t>
            </w:r>
          </w:p>
        </w:tc>
      </w:tr>
      <w:tr w:rsidR="007F022B" w:rsidRPr="00495B3B" w14:paraId="5F8F815C" w14:textId="77777777" w:rsidTr="3CE0E29F">
        <w:trPr>
          <w:trHeight w:val="399"/>
        </w:trPr>
        <w:tc>
          <w:tcPr>
            <w:tcW w:w="2580" w:type="dxa"/>
            <w:tcBorders>
              <w:top w:val="nil"/>
              <w:bottom w:val="nil"/>
              <w:right w:val="nil"/>
            </w:tcBorders>
            <w:vAlign w:val="center"/>
          </w:tcPr>
          <w:p w14:paraId="29F28D7E" w14:textId="665F7832" w:rsidR="007F022B" w:rsidRPr="00495B3B" w:rsidRDefault="007F022B" w:rsidP="007F022B">
            <w:pPr>
              <w:spacing w:before="0" w:after="0"/>
              <w:ind w:right="-450"/>
              <w:rPr>
                <w:rFonts w:ascii="Arial" w:hAnsi="Arial" w:cs="Arial"/>
                <w:b/>
                <w:color w:val="363534"/>
                <w:szCs w:val="22"/>
              </w:rPr>
            </w:pPr>
            <w:r>
              <w:rPr>
                <w:rStyle w:val="normaltextrun"/>
                <w:rFonts w:ascii="Arial" w:hAnsi="Arial" w:cs="Arial"/>
                <w:b/>
                <w:bCs/>
                <w:color w:val="363534"/>
              </w:rPr>
              <w:t>Position number:</w:t>
            </w:r>
            <w:r>
              <w:rPr>
                <w:rStyle w:val="eop"/>
                <w:rFonts w:ascii="Arial" w:hAnsi="Arial" w:cs="Arial"/>
                <w:color w:val="363534"/>
              </w:rPr>
              <w:t> </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41B83E9F" w:rsidR="007F022B" w:rsidRPr="00495B3B" w:rsidRDefault="00656EB9" w:rsidP="3BC6AC4B">
            <w:pPr>
              <w:spacing w:before="0" w:after="0"/>
              <w:ind w:left="57" w:right="-450"/>
              <w:rPr>
                <w:rStyle w:val="normaltextrun"/>
                <w:rFonts w:ascii="Arial" w:hAnsi="Arial" w:cs="Arial"/>
                <w:color w:val="363534"/>
              </w:rPr>
            </w:pPr>
            <w:r>
              <w:rPr>
                <w:rStyle w:val="normaltextrun"/>
                <w:rFonts w:ascii="Arial" w:hAnsi="Arial" w:cs="Arial"/>
                <w:color w:val="363534"/>
              </w:rPr>
              <w:t>50964</w:t>
            </w:r>
            <w:r w:rsidR="00CB252E">
              <w:rPr>
                <w:rStyle w:val="normaltextrun"/>
                <w:rFonts w:ascii="Arial" w:hAnsi="Arial" w:cs="Arial"/>
                <w:color w:val="363534"/>
              </w:rPr>
              <w:t>304</w:t>
            </w:r>
          </w:p>
        </w:tc>
      </w:tr>
      <w:tr w:rsidR="007F022B" w:rsidRPr="00495B3B" w14:paraId="6052E497" w14:textId="77777777" w:rsidTr="3CE0E29F">
        <w:trPr>
          <w:trHeight w:val="399"/>
        </w:trPr>
        <w:tc>
          <w:tcPr>
            <w:tcW w:w="2580" w:type="dxa"/>
            <w:tcBorders>
              <w:top w:val="nil"/>
              <w:bottom w:val="nil"/>
              <w:right w:val="nil"/>
            </w:tcBorders>
            <w:vAlign w:val="center"/>
          </w:tcPr>
          <w:p w14:paraId="1F62A115" w14:textId="16CDD6CB" w:rsidR="007F022B" w:rsidRPr="00495B3B" w:rsidRDefault="007F022B" w:rsidP="007F022B">
            <w:pPr>
              <w:spacing w:before="0" w:after="0"/>
              <w:ind w:right="-450"/>
              <w:rPr>
                <w:rFonts w:ascii="Arial" w:hAnsi="Arial" w:cs="Arial"/>
                <w:b/>
                <w:color w:val="363534"/>
                <w:szCs w:val="22"/>
              </w:rPr>
            </w:pPr>
            <w:r>
              <w:rPr>
                <w:rStyle w:val="normaltextrun"/>
                <w:rFonts w:ascii="Arial" w:hAnsi="Arial" w:cs="Arial"/>
                <w:b/>
                <w:bCs/>
                <w:color w:val="363534"/>
              </w:rPr>
              <w:t>Classification:</w:t>
            </w:r>
            <w:r>
              <w:rPr>
                <w:rStyle w:val="eop"/>
                <w:rFonts w:ascii="Arial" w:hAnsi="Arial" w:cs="Arial"/>
                <w:color w:val="363534"/>
              </w:rPr>
              <w:t> </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08928DBC" w:rsidR="007F022B" w:rsidRPr="00495B3B" w:rsidRDefault="007F022B" w:rsidP="007F022B">
            <w:pPr>
              <w:spacing w:before="0" w:after="0"/>
              <w:ind w:left="57" w:right="-450"/>
              <w:rPr>
                <w:rFonts w:ascii="Arial" w:hAnsi="Arial" w:cs="Arial"/>
                <w:color w:val="363534"/>
                <w:szCs w:val="22"/>
              </w:rPr>
            </w:pPr>
            <w:r>
              <w:rPr>
                <w:rStyle w:val="normaltextrun"/>
                <w:rFonts w:ascii="Arial" w:hAnsi="Arial" w:cs="Arial"/>
                <w:color w:val="363534"/>
              </w:rPr>
              <w:t>VPS</w:t>
            </w:r>
            <w:r w:rsidR="008625BE">
              <w:rPr>
                <w:rStyle w:val="normaltextrun"/>
                <w:rFonts w:ascii="Arial" w:hAnsi="Arial" w:cs="Arial"/>
                <w:color w:val="363534"/>
              </w:rPr>
              <w:t xml:space="preserve"> Grade </w:t>
            </w:r>
            <w:r>
              <w:rPr>
                <w:rStyle w:val="normaltextrun"/>
                <w:rFonts w:ascii="Arial" w:hAnsi="Arial" w:cs="Arial"/>
                <w:color w:val="363534"/>
              </w:rPr>
              <w:t>4</w:t>
            </w:r>
            <w:r>
              <w:rPr>
                <w:rStyle w:val="eop"/>
                <w:rFonts w:ascii="Arial" w:hAnsi="Arial" w:cs="Arial"/>
                <w:color w:val="363534"/>
              </w:rPr>
              <w:t> </w:t>
            </w:r>
          </w:p>
        </w:tc>
      </w:tr>
      <w:tr w:rsidR="007F022B" w:rsidRPr="00495B3B" w14:paraId="513E600D" w14:textId="77777777" w:rsidTr="3CE0E29F">
        <w:trPr>
          <w:trHeight w:val="399"/>
        </w:trPr>
        <w:tc>
          <w:tcPr>
            <w:tcW w:w="2580" w:type="dxa"/>
            <w:tcBorders>
              <w:top w:val="nil"/>
              <w:bottom w:val="nil"/>
              <w:right w:val="nil"/>
            </w:tcBorders>
            <w:vAlign w:val="center"/>
          </w:tcPr>
          <w:p w14:paraId="67184DB8" w14:textId="217254F1" w:rsidR="007F022B" w:rsidRPr="00495B3B" w:rsidRDefault="007F022B" w:rsidP="007F022B">
            <w:pPr>
              <w:spacing w:before="0" w:after="0"/>
              <w:ind w:right="-450"/>
              <w:rPr>
                <w:rFonts w:ascii="Arial" w:hAnsi="Arial" w:cs="Arial"/>
                <w:b/>
                <w:color w:val="363534"/>
                <w:szCs w:val="22"/>
              </w:rPr>
            </w:pPr>
            <w:r>
              <w:rPr>
                <w:rStyle w:val="normaltextrun"/>
                <w:rFonts w:ascii="Arial" w:hAnsi="Arial" w:cs="Arial"/>
                <w:b/>
                <w:bCs/>
                <w:color w:val="363534"/>
              </w:rPr>
              <w:t>Salary range:</w:t>
            </w:r>
            <w:r>
              <w:rPr>
                <w:rStyle w:val="eop"/>
                <w:rFonts w:ascii="Arial" w:hAnsi="Arial" w:cs="Arial"/>
                <w:color w:val="363534"/>
              </w:rPr>
              <w:t> </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5EA0631A" w:rsidR="007F022B" w:rsidRPr="00495B3B" w:rsidRDefault="00444D26" w:rsidP="5F165ED8">
            <w:pPr>
              <w:spacing w:before="0" w:after="0"/>
              <w:rPr>
                <w:rStyle w:val="normaltextrun"/>
                <w:rFonts w:ascii="Arial" w:hAnsi="Arial" w:cs="Arial"/>
                <w:color w:val="363534"/>
              </w:rPr>
            </w:pPr>
            <w:r>
              <w:rPr>
                <w:rStyle w:val="normaltextrun"/>
                <w:rFonts w:cs="Arial"/>
                <w:color w:val="363534"/>
              </w:rPr>
              <w:t xml:space="preserve"> </w:t>
            </w:r>
            <w:r w:rsidR="2D1107A0" w:rsidRPr="5F165ED8">
              <w:rPr>
                <w:rStyle w:val="normaltextrun"/>
                <w:rFonts w:cs="Arial"/>
                <w:color w:val="363534"/>
              </w:rPr>
              <w:t>$</w:t>
            </w:r>
            <w:r w:rsidR="00334E26">
              <w:rPr>
                <w:rStyle w:val="normaltextrun"/>
                <w:rFonts w:cs="Arial"/>
                <w:color w:val="363534"/>
              </w:rPr>
              <w:t>100,894</w:t>
            </w:r>
            <w:r w:rsidR="2D1107A0" w:rsidRPr="5F165ED8">
              <w:rPr>
                <w:rStyle w:val="normaltextrun"/>
                <w:rFonts w:cs="Arial"/>
                <w:color w:val="363534"/>
              </w:rPr>
              <w:t xml:space="preserve"> - $1</w:t>
            </w:r>
            <w:r w:rsidR="00334E26">
              <w:rPr>
                <w:rStyle w:val="normaltextrun"/>
                <w:rFonts w:cs="Arial"/>
                <w:color w:val="363534"/>
              </w:rPr>
              <w:t>14</w:t>
            </w:r>
            <w:r w:rsidR="2D1107A0" w:rsidRPr="5F165ED8">
              <w:rPr>
                <w:rStyle w:val="normaltextrun"/>
                <w:rFonts w:cs="Arial"/>
                <w:color w:val="363534"/>
              </w:rPr>
              <w:t>,</w:t>
            </w:r>
            <w:r w:rsidR="0078786C">
              <w:rPr>
                <w:rStyle w:val="normaltextrun"/>
                <w:rFonts w:cs="Arial"/>
                <w:color w:val="363534"/>
              </w:rPr>
              <w:t>476</w:t>
            </w:r>
            <w:r w:rsidR="2D1107A0" w:rsidRPr="5F165ED8">
              <w:rPr>
                <w:rStyle w:val="normaltextrun"/>
                <w:rFonts w:cs="Arial"/>
                <w:color w:val="363534"/>
              </w:rPr>
              <w:t xml:space="preserve"> plus superannuation</w:t>
            </w:r>
          </w:p>
        </w:tc>
      </w:tr>
      <w:tr w:rsidR="007F022B" w:rsidRPr="00495B3B" w14:paraId="2A722203" w14:textId="77777777" w:rsidTr="3CE0E29F">
        <w:trPr>
          <w:trHeight w:val="399"/>
        </w:trPr>
        <w:tc>
          <w:tcPr>
            <w:tcW w:w="2580" w:type="dxa"/>
            <w:tcBorders>
              <w:top w:val="nil"/>
              <w:bottom w:val="nil"/>
              <w:right w:val="nil"/>
            </w:tcBorders>
            <w:vAlign w:val="center"/>
          </w:tcPr>
          <w:p w14:paraId="60F7C270" w14:textId="320DF03E" w:rsidR="007F022B" w:rsidRPr="00495B3B" w:rsidRDefault="007F022B" w:rsidP="007F022B">
            <w:pPr>
              <w:spacing w:before="0" w:after="0"/>
              <w:ind w:right="-450"/>
              <w:rPr>
                <w:rFonts w:ascii="Arial" w:hAnsi="Arial" w:cs="Arial"/>
                <w:b/>
                <w:color w:val="363534"/>
                <w:szCs w:val="22"/>
              </w:rPr>
            </w:pPr>
            <w:r>
              <w:rPr>
                <w:rStyle w:val="normaltextrun"/>
                <w:rFonts w:ascii="Arial" w:hAnsi="Arial" w:cs="Arial"/>
                <w:b/>
                <w:bCs/>
                <w:color w:val="363534"/>
              </w:rPr>
              <w:t>Employment type:</w:t>
            </w:r>
            <w:r>
              <w:rPr>
                <w:rStyle w:val="eop"/>
                <w:rFonts w:ascii="Arial" w:hAnsi="Arial" w:cs="Arial"/>
                <w:color w:val="363534"/>
              </w:rPr>
              <w:t> </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44BE75F0" w:rsidR="007F022B" w:rsidRPr="00495B3B" w:rsidRDefault="00231221" w:rsidP="30B17D7F">
            <w:pPr>
              <w:tabs>
                <w:tab w:val="left" w:pos="3529"/>
              </w:tabs>
              <w:spacing w:before="0" w:after="0"/>
              <w:ind w:left="57" w:right="-450"/>
              <w:rPr>
                <w:rStyle w:val="normaltextrun"/>
                <w:rFonts w:ascii="Arial" w:hAnsi="Arial" w:cs="Arial"/>
                <w:color w:val="363534"/>
              </w:rPr>
            </w:pPr>
            <w:r w:rsidRPr="3CE0E29F">
              <w:rPr>
                <w:rStyle w:val="normaltextrun"/>
                <w:rFonts w:ascii="Arial" w:hAnsi="Arial" w:cs="Arial"/>
                <w:color w:val="363534"/>
              </w:rPr>
              <w:t>Fixed term</w:t>
            </w:r>
            <w:r w:rsidR="55EFDBF7" w:rsidRPr="3CE0E29F">
              <w:rPr>
                <w:rStyle w:val="normaltextrun"/>
                <w:rFonts w:ascii="Arial" w:hAnsi="Arial" w:cs="Arial"/>
                <w:color w:val="363534"/>
              </w:rPr>
              <w:t xml:space="preserve"> </w:t>
            </w:r>
            <w:r w:rsidR="004F328A">
              <w:rPr>
                <w:rStyle w:val="normaltextrun"/>
                <w:rFonts w:ascii="Arial" w:hAnsi="Arial" w:cs="Arial"/>
                <w:color w:val="363534"/>
              </w:rPr>
              <w:t>until 30 June 2027</w:t>
            </w:r>
          </w:p>
        </w:tc>
      </w:tr>
      <w:tr w:rsidR="007F022B" w:rsidRPr="00495B3B" w14:paraId="73E4C712" w14:textId="77777777" w:rsidTr="3CE0E29F">
        <w:trPr>
          <w:trHeight w:val="399"/>
        </w:trPr>
        <w:tc>
          <w:tcPr>
            <w:tcW w:w="2580" w:type="dxa"/>
            <w:tcBorders>
              <w:top w:val="nil"/>
              <w:bottom w:val="nil"/>
              <w:right w:val="nil"/>
            </w:tcBorders>
            <w:vAlign w:val="center"/>
          </w:tcPr>
          <w:p w14:paraId="778F959E" w14:textId="7BDF82DA" w:rsidR="007F022B" w:rsidRPr="00495B3B" w:rsidRDefault="007F022B" w:rsidP="007F022B">
            <w:pPr>
              <w:spacing w:before="0" w:after="0"/>
              <w:ind w:right="-450"/>
              <w:rPr>
                <w:rFonts w:ascii="Arial" w:hAnsi="Arial" w:cs="Arial"/>
                <w:b/>
                <w:color w:val="363534"/>
                <w:szCs w:val="22"/>
              </w:rPr>
            </w:pPr>
            <w:r>
              <w:rPr>
                <w:rStyle w:val="normaltextrun"/>
                <w:rFonts w:ascii="Arial" w:hAnsi="Arial" w:cs="Arial"/>
                <w:b/>
                <w:bCs/>
                <w:color w:val="363534"/>
              </w:rPr>
              <w:t>Group:</w:t>
            </w:r>
            <w:r>
              <w:rPr>
                <w:rStyle w:val="eop"/>
                <w:rFonts w:ascii="Arial" w:hAnsi="Arial" w:cs="Arial"/>
                <w:color w:val="363534"/>
              </w:rPr>
              <w:t> </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031F67BD" w:rsidR="007F022B" w:rsidRPr="00495B3B" w:rsidRDefault="007F022B" w:rsidP="007F022B">
            <w:pPr>
              <w:spacing w:before="0" w:after="0"/>
              <w:ind w:left="57" w:right="-450"/>
              <w:rPr>
                <w:rFonts w:ascii="Arial" w:hAnsi="Arial" w:cs="Arial"/>
                <w:color w:val="363534"/>
                <w:szCs w:val="22"/>
              </w:rPr>
            </w:pPr>
            <w:r>
              <w:rPr>
                <w:rStyle w:val="normaltextrun"/>
                <w:rFonts w:ascii="Arial" w:hAnsi="Arial" w:cs="Arial"/>
                <w:color w:val="363534"/>
              </w:rPr>
              <w:t>Energy Group</w:t>
            </w:r>
            <w:r>
              <w:rPr>
                <w:rStyle w:val="eop"/>
                <w:rFonts w:ascii="Arial" w:hAnsi="Arial" w:cs="Arial"/>
                <w:color w:val="363534"/>
              </w:rPr>
              <w:t> </w:t>
            </w:r>
          </w:p>
        </w:tc>
      </w:tr>
      <w:tr w:rsidR="00495B3B" w:rsidRPr="00495B3B" w14:paraId="1EBFF7E6" w14:textId="77777777" w:rsidTr="3CE0E29F">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1BCBA14" w:rsidR="00495B3B" w:rsidRPr="00495B3B" w:rsidRDefault="007F022B" w:rsidP="00495B3B">
            <w:pPr>
              <w:spacing w:before="0" w:after="0"/>
              <w:ind w:left="57" w:right="-450"/>
              <w:rPr>
                <w:rFonts w:ascii="Arial" w:hAnsi="Arial" w:cs="Arial"/>
                <w:color w:val="363534"/>
                <w:szCs w:val="22"/>
              </w:rPr>
            </w:pPr>
            <w:r>
              <w:rPr>
                <w:rStyle w:val="normaltextrun"/>
                <w:rFonts w:ascii="Arial" w:hAnsi="Arial" w:cs="Arial"/>
                <w:color w:val="363534"/>
                <w:shd w:val="clear" w:color="auto" w:fill="FFFFFF"/>
              </w:rPr>
              <w:t>Offshore Wind</w:t>
            </w:r>
            <w:r w:rsidR="008625BE">
              <w:rPr>
                <w:rStyle w:val="normaltextrun"/>
                <w:rFonts w:ascii="Arial" w:hAnsi="Arial" w:cs="Arial"/>
                <w:color w:val="363534"/>
                <w:shd w:val="clear" w:color="auto" w:fill="FFFFFF"/>
              </w:rPr>
              <w:t xml:space="preserve">; Infrastructure and Governance </w:t>
            </w:r>
          </w:p>
        </w:tc>
      </w:tr>
      <w:tr w:rsidR="00495B3B" w:rsidRPr="00495B3B" w14:paraId="37A0D7CE" w14:textId="77777777" w:rsidTr="3CE0E29F">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BFEC48" w14:textId="162CEB53" w:rsidR="007F022B" w:rsidRDefault="007F022B" w:rsidP="1FD346A4">
            <w:pPr>
              <w:spacing w:before="0" w:after="0"/>
              <w:ind w:left="57" w:right="-450"/>
              <w:rPr>
                <w:rFonts w:ascii="Arial" w:hAnsi="Arial" w:cs="Arial"/>
                <w:color w:val="363534"/>
              </w:rPr>
            </w:pPr>
            <w:r>
              <w:rPr>
                <w:rStyle w:val="normaltextrun"/>
                <w:rFonts w:ascii="Arial" w:hAnsi="Arial" w:cs="Arial"/>
                <w:color w:val="363534"/>
                <w:shd w:val="clear" w:color="auto" w:fill="FFFFFF"/>
              </w:rPr>
              <w:t>8 Nicholson Street, East Melbourne</w:t>
            </w:r>
            <w:r>
              <w:rPr>
                <w:rStyle w:val="eop"/>
                <w:rFonts w:ascii="Arial" w:hAnsi="Arial" w:cs="Arial"/>
                <w:color w:val="363534"/>
                <w:shd w:val="clear" w:color="auto" w:fill="FFFFFF"/>
              </w:rPr>
              <w:t> </w:t>
            </w:r>
          </w:p>
          <w:p w14:paraId="3B7CA3B3" w14:textId="0F18E7E9" w:rsidR="007F022B" w:rsidRDefault="00495B3B" w:rsidP="1FD346A4">
            <w:pPr>
              <w:spacing w:before="0" w:after="0"/>
              <w:ind w:left="57" w:right="-450"/>
              <w:rPr>
                <w:rFonts w:ascii="Arial" w:hAnsi="Arial" w:cs="Arial"/>
                <w:color w:val="363534"/>
              </w:rPr>
            </w:pPr>
            <w:r w:rsidRPr="1FD346A4">
              <w:rPr>
                <w:rFonts w:ascii="Arial" w:hAnsi="Arial" w:cs="Arial"/>
                <w:color w:val="363534"/>
              </w:rPr>
              <w:t xml:space="preserve">Hybrid work arrangement available: </w:t>
            </w:r>
            <w:r w:rsidR="007F022B" w:rsidRPr="1FD346A4">
              <w:rPr>
                <w:rFonts w:ascii="Arial" w:hAnsi="Arial" w:cs="Arial"/>
                <w:color w:val="363534"/>
              </w:rPr>
              <w:fldChar w:fldCharType="begin">
                <w:ffData>
                  <w:name w:val=""/>
                  <w:enabled/>
                  <w:calcOnExit w:val="0"/>
                  <w:checkBox>
                    <w:size w:val="26"/>
                    <w:default w:val="1"/>
                  </w:checkBox>
                </w:ffData>
              </w:fldChar>
            </w:r>
            <w:r w:rsidR="007F022B" w:rsidRPr="1FD346A4">
              <w:rPr>
                <w:rFonts w:ascii="Arial" w:hAnsi="Arial" w:cs="Arial"/>
                <w:color w:val="363534"/>
              </w:rPr>
              <w:instrText xml:space="preserve"> FORMCHECKBOX </w:instrText>
            </w:r>
            <w:r w:rsidR="007F022B" w:rsidRPr="1FD346A4">
              <w:rPr>
                <w:rFonts w:ascii="Arial" w:hAnsi="Arial" w:cs="Arial"/>
                <w:color w:val="363534"/>
              </w:rPr>
            </w:r>
            <w:r w:rsidR="007F022B" w:rsidRPr="1FD346A4">
              <w:rPr>
                <w:rFonts w:ascii="Arial" w:hAnsi="Arial" w:cs="Arial"/>
                <w:color w:val="363534"/>
              </w:rPr>
              <w:fldChar w:fldCharType="separate"/>
            </w:r>
            <w:r w:rsidR="007F022B" w:rsidRPr="1FD346A4">
              <w:rPr>
                <w:rFonts w:ascii="Arial" w:hAnsi="Arial" w:cs="Arial"/>
                <w:color w:val="363534"/>
              </w:rPr>
              <w:fldChar w:fldCharType="end"/>
            </w:r>
            <w:r w:rsidRPr="1FD346A4">
              <w:rPr>
                <w:rFonts w:ascii="Arial" w:hAnsi="Arial" w:cs="Arial"/>
                <w:color w:val="363534"/>
              </w:rPr>
              <w:t>Yes</w:t>
            </w:r>
            <w:r w:rsidRPr="00495B3B">
              <w:rPr>
                <w:rFonts w:ascii="Arial" w:hAnsi="Arial" w:cs="Arial"/>
                <w:color w:val="363534"/>
                <w:szCs w:val="22"/>
              </w:rPr>
              <w:tab/>
            </w:r>
            <w:r w:rsidRPr="1FD346A4">
              <w:rPr>
                <w:rFonts w:ascii="Arial" w:hAnsi="Arial" w:cs="Arial"/>
                <w:color w:val="363534"/>
              </w:rPr>
              <w:fldChar w:fldCharType="begin">
                <w:ffData>
                  <w:name w:val=""/>
                  <w:enabled/>
                  <w:calcOnExit w:val="0"/>
                  <w:checkBox>
                    <w:size w:val="26"/>
                    <w:default w:val="0"/>
                    <w:checked w:val="0"/>
                  </w:checkBox>
                </w:ffData>
              </w:fldChar>
            </w:r>
            <w:r w:rsidRPr="1FD346A4">
              <w:rPr>
                <w:rFonts w:ascii="Arial" w:hAnsi="Arial" w:cs="Arial"/>
                <w:color w:val="363534"/>
              </w:rPr>
              <w:instrText xml:space="preserve"> FORMCHECKBOX </w:instrText>
            </w:r>
            <w:r w:rsidRPr="1FD346A4">
              <w:rPr>
                <w:rFonts w:ascii="Arial" w:hAnsi="Arial" w:cs="Arial"/>
                <w:color w:val="363534"/>
              </w:rPr>
            </w:r>
            <w:r w:rsidRPr="1FD346A4">
              <w:rPr>
                <w:rFonts w:ascii="Arial" w:hAnsi="Arial" w:cs="Arial"/>
                <w:color w:val="363534"/>
              </w:rPr>
              <w:fldChar w:fldCharType="separate"/>
            </w:r>
            <w:r w:rsidRPr="1FD346A4">
              <w:rPr>
                <w:rFonts w:ascii="Arial" w:hAnsi="Arial" w:cs="Arial"/>
                <w:color w:val="363534"/>
              </w:rPr>
              <w:fldChar w:fldCharType="end"/>
            </w:r>
            <w:r w:rsidRPr="1FD346A4">
              <w:rPr>
                <w:rFonts w:ascii="Arial" w:hAnsi="Arial" w:cs="Arial"/>
                <w:color w:val="363534"/>
              </w:rPr>
              <w:t xml:space="preserve">  No                </w:t>
            </w:r>
          </w:p>
        </w:tc>
      </w:tr>
      <w:tr w:rsidR="007F022B" w:rsidRPr="00495B3B" w14:paraId="4352AE4A" w14:textId="77777777" w:rsidTr="3CE0E29F">
        <w:trPr>
          <w:trHeight w:val="399"/>
        </w:trPr>
        <w:tc>
          <w:tcPr>
            <w:tcW w:w="2580" w:type="dxa"/>
            <w:tcBorders>
              <w:top w:val="nil"/>
              <w:bottom w:val="nil"/>
              <w:right w:val="nil"/>
            </w:tcBorders>
            <w:vAlign w:val="center"/>
          </w:tcPr>
          <w:p w14:paraId="3083C225" w14:textId="77777777" w:rsidR="007F022B" w:rsidRPr="00495B3B" w:rsidRDefault="007F022B" w:rsidP="007F022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2FFAD3E0" w:rsidR="007F022B" w:rsidRPr="00495B3B" w:rsidRDefault="008625BE" w:rsidP="3BC6AC4B">
            <w:pPr>
              <w:tabs>
                <w:tab w:val="left" w:pos="469"/>
                <w:tab w:val="left" w:pos="1189"/>
              </w:tabs>
              <w:spacing w:before="0" w:after="0"/>
              <w:ind w:left="57" w:right="-450"/>
              <w:rPr>
                <w:rStyle w:val="normaltextrun"/>
                <w:rFonts w:ascii="Arial" w:hAnsi="Arial" w:cs="Arial"/>
                <w:color w:val="363534"/>
              </w:rPr>
            </w:pPr>
            <w:r w:rsidRPr="5F165ED8">
              <w:rPr>
                <w:rStyle w:val="normaltextrun"/>
                <w:rFonts w:ascii="Arial" w:eastAsia="Arial" w:hAnsi="Arial" w:cs="Arial"/>
                <w:color w:val="363534"/>
                <w:lang w:val="en-US"/>
              </w:rPr>
              <w:t>Matthew Allen</w:t>
            </w:r>
            <w:r>
              <w:rPr>
                <w:rStyle w:val="normaltextrun"/>
                <w:rFonts w:ascii="Arial" w:hAnsi="Arial" w:cs="Arial"/>
                <w:color w:val="363534"/>
              </w:rPr>
              <w:t xml:space="preserve">, </w:t>
            </w:r>
            <w:r w:rsidR="007F022B" w:rsidRPr="7B16369C">
              <w:rPr>
                <w:rStyle w:val="normaltextrun"/>
                <w:rFonts w:ascii="Arial" w:hAnsi="Arial" w:cs="Arial"/>
                <w:color w:val="363534"/>
              </w:rPr>
              <w:t>Manager,</w:t>
            </w:r>
            <w:r w:rsidR="503874FE" w:rsidRPr="7B16369C">
              <w:rPr>
                <w:rStyle w:val="normaltextrun"/>
                <w:rFonts w:ascii="Arial" w:hAnsi="Arial" w:cs="Arial"/>
                <w:color w:val="363534"/>
              </w:rPr>
              <w:t xml:space="preserve"> Project Governance</w:t>
            </w:r>
          </w:p>
        </w:tc>
      </w:tr>
      <w:tr w:rsidR="007F022B" w:rsidRPr="00495B3B" w14:paraId="35F6D00F" w14:textId="77777777" w:rsidTr="3CE0E29F">
        <w:trPr>
          <w:trHeight w:val="399"/>
        </w:trPr>
        <w:tc>
          <w:tcPr>
            <w:tcW w:w="2580" w:type="dxa"/>
            <w:tcBorders>
              <w:top w:val="nil"/>
              <w:bottom w:val="nil"/>
              <w:right w:val="nil"/>
            </w:tcBorders>
            <w:vAlign w:val="center"/>
          </w:tcPr>
          <w:p w14:paraId="55F53688" w14:textId="77777777" w:rsidR="007F022B" w:rsidRPr="00495B3B" w:rsidRDefault="007F022B" w:rsidP="007F022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05699E5" w:rsidR="007F022B" w:rsidRPr="00495B3B" w:rsidRDefault="00350B57" w:rsidP="007F022B">
            <w:pPr>
              <w:tabs>
                <w:tab w:val="left" w:pos="469"/>
                <w:tab w:val="left" w:pos="1189"/>
              </w:tabs>
              <w:spacing w:before="0" w:after="0"/>
              <w:ind w:left="57" w:right="-450"/>
              <w:rPr>
                <w:rFonts w:ascii="Arial" w:hAnsi="Arial" w:cs="Arial"/>
                <w:color w:val="363534"/>
                <w:szCs w:val="22"/>
              </w:rPr>
            </w:pPr>
            <w:r>
              <w:rPr>
                <w:rFonts w:ascii="Arial" w:hAnsi="Arial" w:cs="Arial"/>
                <w:color w:val="363534"/>
              </w:rPr>
              <w:fldChar w:fldCharType="begin">
                <w:ffData>
                  <w:name w:val=""/>
                  <w:enabled/>
                  <w:calcOnExit w:val="0"/>
                  <w:checkBox>
                    <w:size w:val="26"/>
                    <w:default w:val="0"/>
                  </w:checkBox>
                </w:ffData>
              </w:fldChar>
            </w:r>
            <w:r>
              <w:rPr>
                <w:rFonts w:ascii="Arial" w:hAnsi="Arial" w:cs="Arial"/>
                <w:color w:val="363534"/>
              </w:rPr>
              <w:instrText xml:space="preserve"> FORMCHECKBOX </w:instrText>
            </w:r>
            <w:r>
              <w:rPr>
                <w:rFonts w:ascii="Arial" w:hAnsi="Arial" w:cs="Arial"/>
                <w:color w:val="363534"/>
              </w:rPr>
            </w:r>
            <w:r>
              <w:rPr>
                <w:rFonts w:ascii="Arial" w:hAnsi="Arial" w:cs="Arial"/>
                <w:color w:val="363534"/>
              </w:rPr>
              <w:fldChar w:fldCharType="separate"/>
            </w:r>
            <w:r>
              <w:rPr>
                <w:rFonts w:ascii="Arial" w:hAnsi="Arial" w:cs="Arial"/>
                <w:color w:val="363534"/>
              </w:rPr>
              <w:fldChar w:fldCharType="end"/>
            </w:r>
            <w:r w:rsidRPr="1FD346A4">
              <w:rPr>
                <w:rFonts w:ascii="Arial" w:hAnsi="Arial" w:cs="Arial"/>
                <w:color w:val="363534"/>
              </w:rPr>
              <w:t>Yes</w:t>
            </w:r>
            <w:r w:rsidRPr="00495B3B">
              <w:rPr>
                <w:rFonts w:ascii="Arial" w:hAnsi="Arial" w:cs="Arial"/>
                <w:color w:val="363534"/>
                <w:szCs w:val="22"/>
              </w:rPr>
              <w:tab/>
            </w:r>
            <w:r>
              <w:rPr>
                <w:rFonts w:ascii="Arial" w:hAnsi="Arial" w:cs="Arial"/>
                <w:color w:val="363534"/>
              </w:rPr>
              <w:fldChar w:fldCharType="begin">
                <w:ffData>
                  <w:name w:val=""/>
                  <w:enabled/>
                  <w:calcOnExit w:val="0"/>
                  <w:checkBox>
                    <w:size w:val="26"/>
                    <w:default w:val="1"/>
                  </w:checkBox>
                </w:ffData>
              </w:fldChar>
            </w:r>
            <w:r>
              <w:rPr>
                <w:rFonts w:ascii="Arial" w:hAnsi="Arial" w:cs="Arial"/>
                <w:color w:val="363534"/>
              </w:rPr>
              <w:instrText xml:space="preserve"> FORMCHECKBOX </w:instrText>
            </w:r>
            <w:r>
              <w:rPr>
                <w:rFonts w:ascii="Arial" w:hAnsi="Arial" w:cs="Arial"/>
                <w:color w:val="363534"/>
              </w:rPr>
            </w:r>
            <w:r>
              <w:rPr>
                <w:rFonts w:ascii="Arial" w:hAnsi="Arial" w:cs="Arial"/>
                <w:color w:val="363534"/>
              </w:rPr>
              <w:fldChar w:fldCharType="separate"/>
            </w:r>
            <w:r>
              <w:rPr>
                <w:rFonts w:ascii="Arial" w:hAnsi="Arial" w:cs="Arial"/>
                <w:color w:val="363534"/>
              </w:rPr>
              <w:fldChar w:fldCharType="end"/>
            </w:r>
            <w:r w:rsidRPr="1FD346A4">
              <w:rPr>
                <w:rFonts w:ascii="Arial" w:hAnsi="Arial" w:cs="Arial"/>
                <w:color w:val="363534"/>
              </w:rPr>
              <w:t xml:space="preserve">  No                </w:t>
            </w:r>
            <w:r w:rsidR="007F022B">
              <w:rPr>
                <w:rStyle w:val="normaltextrun"/>
                <w:rFonts w:ascii="Arial" w:hAnsi="Arial" w:cs="Arial"/>
                <w:color w:val="363534"/>
              </w:rPr>
              <w:t>If yes, how many?</w:t>
            </w:r>
            <w:r w:rsidR="007F022B">
              <w:rPr>
                <w:rStyle w:val="eop"/>
                <w:rFonts w:ascii="Arial" w:hAnsi="Arial" w:cs="Arial"/>
                <w:color w:val="363534"/>
              </w:rPr>
              <w:t> </w:t>
            </w:r>
          </w:p>
        </w:tc>
      </w:tr>
      <w:tr w:rsidR="007F022B" w:rsidRPr="00495B3B" w14:paraId="70C7CF88" w14:textId="77777777" w:rsidTr="3CE0E29F">
        <w:trPr>
          <w:trHeight w:val="399"/>
        </w:trPr>
        <w:tc>
          <w:tcPr>
            <w:tcW w:w="2580" w:type="dxa"/>
            <w:tcBorders>
              <w:top w:val="nil"/>
              <w:bottom w:val="nil"/>
              <w:right w:val="nil"/>
            </w:tcBorders>
            <w:vAlign w:val="center"/>
          </w:tcPr>
          <w:p w14:paraId="58989FFF" w14:textId="77777777" w:rsidR="007F022B" w:rsidRPr="00495B3B" w:rsidRDefault="007F022B" w:rsidP="007F022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276D2825" w:rsidR="00124F79" w:rsidRPr="008625BE" w:rsidRDefault="5D0C9AB5" w:rsidP="5F165ED8">
            <w:pPr>
              <w:spacing w:before="0" w:after="0"/>
              <w:rPr>
                <w:rFonts w:ascii="Arial" w:eastAsia="Arial" w:hAnsi="Arial" w:cs="Arial"/>
                <w:color w:val="363534"/>
                <w:lang w:val="en-US"/>
              </w:rPr>
            </w:pPr>
            <w:r w:rsidRPr="5F165ED8">
              <w:rPr>
                <w:rStyle w:val="normaltextrun"/>
                <w:rFonts w:ascii="Arial" w:eastAsia="Arial" w:hAnsi="Arial" w:cs="Arial"/>
                <w:color w:val="363534"/>
                <w:lang w:val="en-US"/>
              </w:rPr>
              <w:t>Matthew Alle</w:t>
            </w:r>
            <w:r w:rsidR="008625BE">
              <w:rPr>
                <w:rStyle w:val="normaltextrun"/>
                <w:rFonts w:ascii="Arial" w:eastAsia="Arial" w:hAnsi="Arial" w:cs="Arial"/>
                <w:color w:val="363534"/>
                <w:lang w:val="en-US"/>
              </w:rPr>
              <w:t xml:space="preserve">n at </w:t>
            </w:r>
            <w:hyperlink r:id="rId23" w:history="1">
              <w:r w:rsidR="00124F79" w:rsidRPr="006722FA">
                <w:rPr>
                  <w:rStyle w:val="Hyperlink"/>
                  <w:rFonts w:ascii="Arial" w:eastAsia="Arial" w:hAnsi="Arial" w:cs="Arial"/>
                  <w:lang w:val="en-US"/>
                </w:rPr>
                <w:t>matthew.allen@deeca.vic.gov.au</w:t>
              </w:r>
            </w:hyperlink>
            <w:r w:rsidR="00124F79">
              <w:rPr>
                <w:rStyle w:val="normaltextrun"/>
                <w:rFonts w:ascii="Arial" w:eastAsia="Arial" w:hAnsi="Arial" w:cs="Arial"/>
                <w:color w:val="363534"/>
                <w:lang w:val="en-US"/>
              </w:rPr>
              <w:t xml:space="preserve"> or </w:t>
            </w:r>
            <w:r w:rsidR="008625BE" w:rsidRPr="008625BE">
              <w:rPr>
                <w:rFonts w:ascii="Arial" w:eastAsia="Arial" w:hAnsi="Arial" w:cs="Arial"/>
                <w:color w:val="363534"/>
              </w:rPr>
              <w:t>03</w:t>
            </w:r>
            <w:r w:rsidR="008625BE">
              <w:rPr>
                <w:rFonts w:ascii="Arial" w:eastAsia="Arial" w:hAnsi="Arial" w:cs="Arial"/>
                <w:color w:val="363534"/>
              </w:rPr>
              <w:t xml:space="preserve"> </w:t>
            </w:r>
            <w:r w:rsidR="008625BE" w:rsidRPr="008625BE">
              <w:rPr>
                <w:rFonts w:ascii="Arial" w:eastAsia="Arial" w:hAnsi="Arial" w:cs="Arial"/>
                <w:color w:val="363534"/>
              </w:rPr>
              <w:t>8624</w:t>
            </w:r>
            <w:r w:rsidR="008625BE">
              <w:rPr>
                <w:rFonts w:ascii="Arial" w:eastAsia="Arial" w:hAnsi="Arial" w:cs="Arial"/>
                <w:color w:val="363534"/>
              </w:rPr>
              <w:t xml:space="preserve"> </w:t>
            </w:r>
            <w:r w:rsidR="008625BE" w:rsidRPr="008625BE">
              <w:rPr>
                <w:rFonts w:ascii="Arial" w:eastAsia="Arial" w:hAnsi="Arial" w:cs="Arial"/>
                <w:color w:val="363534"/>
              </w:rPr>
              <w:t>3123</w:t>
            </w:r>
          </w:p>
        </w:tc>
      </w:tr>
    </w:tbl>
    <w:p w14:paraId="103177FD" w14:textId="77777777" w:rsidR="00647251" w:rsidRPr="00495B3B" w:rsidRDefault="00647251"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3BC6AC4B">
        <w:rPr>
          <w:rFonts w:ascii="Arial" w:hAnsi="Arial" w:cs="Arial"/>
          <w:color w:val="442D97" w:themeColor="accent4" w:themeTint="BF"/>
          <w:sz w:val="28"/>
          <w:szCs w:val="28"/>
          <w:lang w:eastAsia="zh-CN"/>
        </w:rPr>
        <w:t>Position purpose</w:t>
      </w:r>
    </w:p>
    <w:p w14:paraId="686A2B9C" w14:textId="6ED54816" w:rsidR="00BE191B" w:rsidRPr="00EC6652" w:rsidRDefault="000A2EAE" w:rsidP="30B981B3">
      <w:pPr>
        <w:tabs>
          <w:tab w:val="left" w:pos="10178"/>
        </w:tabs>
        <w:spacing w:before="0" w:after="0"/>
        <w:ind w:right="114"/>
        <w:jc w:val="both"/>
        <w:rPr>
          <w:rFonts w:ascii="Arial" w:hAnsi="Arial" w:cs="Arial"/>
          <w:noProof/>
          <w:lang w:eastAsia="zh-CN"/>
        </w:rPr>
      </w:pPr>
      <w:r w:rsidRPr="28D0F003">
        <w:rPr>
          <w:rFonts w:ascii="Arial" w:hAnsi="Arial" w:cs="Arial"/>
          <w:lang w:eastAsia="zh-CN"/>
        </w:rPr>
        <w:t xml:space="preserve">This role </w:t>
      </w:r>
      <w:r w:rsidR="00BE191B" w:rsidRPr="28D0F003">
        <w:rPr>
          <w:rFonts w:ascii="Arial" w:hAnsi="Arial" w:cs="Arial"/>
          <w:lang w:eastAsia="zh-CN"/>
        </w:rPr>
        <w:t xml:space="preserve">within the </w:t>
      </w:r>
      <w:r w:rsidR="00497BB0">
        <w:rPr>
          <w:rFonts w:ascii="Arial" w:hAnsi="Arial" w:cs="Arial"/>
          <w:lang w:eastAsia="zh-CN"/>
        </w:rPr>
        <w:t>Infrastructure and Governance</w:t>
      </w:r>
      <w:r w:rsidR="00BE191B" w:rsidRPr="28D0F003">
        <w:rPr>
          <w:rFonts w:ascii="Arial" w:hAnsi="Arial" w:cs="Arial"/>
          <w:lang w:eastAsia="zh-CN"/>
        </w:rPr>
        <w:t xml:space="preserve"> </w:t>
      </w:r>
      <w:r w:rsidR="00C932A8" w:rsidRPr="28D0F003">
        <w:rPr>
          <w:rFonts w:ascii="Arial" w:hAnsi="Arial" w:cs="Arial"/>
          <w:lang w:eastAsia="zh-CN"/>
        </w:rPr>
        <w:t>branch</w:t>
      </w:r>
      <w:r w:rsidR="00BE191B" w:rsidRPr="28D0F003">
        <w:rPr>
          <w:rFonts w:ascii="Arial" w:hAnsi="Arial" w:cs="Arial"/>
          <w:lang w:eastAsia="zh-CN"/>
        </w:rPr>
        <w:t xml:space="preserve"> of Offshore Wind Energy Victoria </w:t>
      </w:r>
      <w:r w:rsidR="7AECEFCF" w:rsidRPr="28D0F003">
        <w:rPr>
          <w:rFonts w:ascii="Arial" w:hAnsi="Arial" w:cs="Arial"/>
          <w:noProof/>
          <w:lang w:eastAsia="zh-CN"/>
        </w:rPr>
        <w:t>support</w:t>
      </w:r>
      <w:r w:rsidR="008620B6" w:rsidRPr="28D0F003">
        <w:rPr>
          <w:rFonts w:ascii="Arial" w:hAnsi="Arial" w:cs="Arial"/>
          <w:noProof/>
          <w:lang w:eastAsia="zh-CN"/>
        </w:rPr>
        <w:t>s</w:t>
      </w:r>
      <w:r w:rsidR="00BE191B" w:rsidRPr="28D0F003">
        <w:rPr>
          <w:rFonts w:ascii="Arial" w:hAnsi="Arial" w:cs="Arial"/>
          <w:lang w:eastAsia="zh-CN"/>
        </w:rPr>
        <w:t xml:space="preserve"> the deliver</w:t>
      </w:r>
      <w:r w:rsidR="004E6A74" w:rsidRPr="28D0F003">
        <w:rPr>
          <w:rFonts w:ascii="Arial" w:hAnsi="Arial" w:cs="Arial"/>
          <w:lang w:eastAsia="zh-CN"/>
        </w:rPr>
        <w:t>y of</w:t>
      </w:r>
      <w:r w:rsidR="00BE191B" w:rsidRPr="28D0F003">
        <w:rPr>
          <w:rFonts w:ascii="Arial" w:hAnsi="Arial" w:cs="Arial"/>
          <w:lang w:eastAsia="zh-CN"/>
        </w:rPr>
        <w:t xml:space="preserve"> outputs and objectives including</w:t>
      </w:r>
      <w:r w:rsidR="000B55A1" w:rsidRPr="28D0F003">
        <w:rPr>
          <w:rFonts w:ascii="Arial" w:hAnsi="Arial" w:cs="Arial"/>
          <w:lang w:eastAsia="zh-CN"/>
        </w:rPr>
        <w:t xml:space="preserve"> </w:t>
      </w:r>
      <w:r w:rsidR="00497BB0">
        <w:rPr>
          <w:rFonts w:ascii="Arial" w:hAnsi="Arial" w:cs="Arial"/>
          <w:lang w:eastAsia="zh-CN"/>
        </w:rPr>
        <w:t xml:space="preserve">governance, </w:t>
      </w:r>
      <w:r w:rsidR="000B55A1" w:rsidRPr="28D0F003">
        <w:rPr>
          <w:rFonts w:ascii="Arial" w:hAnsi="Arial" w:cs="Arial"/>
          <w:lang w:eastAsia="zh-CN"/>
        </w:rPr>
        <w:t>business planning,</w:t>
      </w:r>
      <w:r w:rsidR="00BE191B" w:rsidRPr="28D0F003">
        <w:rPr>
          <w:rFonts w:ascii="Arial" w:hAnsi="Arial" w:cs="Arial"/>
          <w:lang w:eastAsia="zh-CN"/>
        </w:rPr>
        <w:t xml:space="preserve"> the program schedule, risk management, </w:t>
      </w:r>
      <w:r w:rsidR="3BD74D1D" w:rsidRPr="28D0F003">
        <w:rPr>
          <w:rFonts w:ascii="Arial" w:hAnsi="Arial" w:cs="Arial"/>
          <w:lang w:eastAsia="zh-CN"/>
        </w:rPr>
        <w:t>p</w:t>
      </w:r>
      <w:r w:rsidR="00BE191B" w:rsidRPr="28D0F003">
        <w:rPr>
          <w:rFonts w:ascii="Arial" w:hAnsi="Arial" w:cs="Arial"/>
          <w:lang w:eastAsia="zh-CN"/>
        </w:rPr>
        <w:t>rogram reporting, probity</w:t>
      </w:r>
      <w:r w:rsidR="00CC1499" w:rsidRPr="28D0F003">
        <w:rPr>
          <w:rFonts w:ascii="Arial" w:hAnsi="Arial" w:cs="Arial"/>
          <w:lang w:eastAsia="zh-CN"/>
        </w:rPr>
        <w:t>,</w:t>
      </w:r>
      <w:r w:rsidR="00BE191B" w:rsidRPr="28D0F003">
        <w:rPr>
          <w:rFonts w:ascii="Arial" w:hAnsi="Arial" w:cs="Arial"/>
          <w:lang w:eastAsia="zh-CN"/>
        </w:rPr>
        <w:t xml:space="preserve"> and </w:t>
      </w:r>
      <w:r w:rsidR="00813B82">
        <w:rPr>
          <w:rFonts w:ascii="Arial" w:hAnsi="Arial" w:cs="Arial"/>
          <w:lang w:eastAsia="zh-CN"/>
        </w:rPr>
        <w:t xml:space="preserve">how it interfaces with the program </w:t>
      </w:r>
      <w:r w:rsidR="00602D12">
        <w:rPr>
          <w:rFonts w:ascii="Arial" w:hAnsi="Arial" w:cs="Arial"/>
          <w:lang w:eastAsia="zh-CN"/>
        </w:rPr>
        <w:t>port and transmission</w:t>
      </w:r>
      <w:r w:rsidR="00BE191B" w:rsidRPr="28D0F003">
        <w:rPr>
          <w:rFonts w:ascii="Arial" w:hAnsi="Arial" w:cs="Arial"/>
          <w:lang w:eastAsia="zh-CN"/>
        </w:rPr>
        <w:t xml:space="preserve">. </w:t>
      </w:r>
      <w:r w:rsidR="009C3083" w:rsidRPr="28D0F003">
        <w:rPr>
          <w:rFonts w:ascii="Arial" w:hAnsi="Arial" w:cs="Arial"/>
          <w:lang w:eastAsia="zh-CN"/>
        </w:rPr>
        <w:t>T</w:t>
      </w:r>
      <w:r w:rsidR="00BE191B" w:rsidRPr="28D0F003">
        <w:rPr>
          <w:rFonts w:ascii="Arial" w:hAnsi="Arial" w:cs="Arial"/>
          <w:lang w:eastAsia="zh-CN"/>
        </w:rPr>
        <w:t xml:space="preserve">his position </w:t>
      </w:r>
      <w:r w:rsidR="009C3083" w:rsidRPr="28D0F003">
        <w:rPr>
          <w:rFonts w:ascii="Arial" w:hAnsi="Arial" w:cs="Arial"/>
          <w:lang w:eastAsia="zh-CN"/>
        </w:rPr>
        <w:t>requires</w:t>
      </w:r>
      <w:r w:rsidR="00647251" w:rsidRPr="28D0F003" w:rsidDel="009C3083">
        <w:rPr>
          <w:rFonts w:ascii="Arial" w:hAnsi="Arial" w:cs="Arial"/>
          <w:lang w:eastAsia="zh-CN"/>
        </w:rPr>
        <w:t xml:space="preserve"> </w:t>
      </w:r>
      <w:r w:rsidR="00647251" w:rsidRPr="28D0F003">
        <w:rPr>
          <w:rFonts w:ascii="Arial" w:hAnsi="Arial" w:cs="Arial"/>
          <w:lang w:eastAsia="zh-CN"/>
        </w:rPr>
        <w:t>a personable, self-starter who is able to communicate in a succin</w:t>
      </w:r>
      <w:r w:rsidR="00D8063B" w:rsidRPr="28D0F003">
        <w:rPr>
          <w:rFonts w:ascii="Arial" w:hAnsi="Arial" w:cs="Arial"/>
          <w:lang w:eastAsia="zh-CN"/>
        </w:rPr>
        <w:t>c</w:t>
      </w:r>
      <w:r w:rsidR="00647251" w:rsidRPr="28D0F003">
        <w:rPr>
          <w:rFonts w:ascii="Arial" w:hAnsi="Arial" w:cs="Arial"/>
          <w:lang w:eastAsia="zh-CN"/>
        </w:rPr>
        <w:t>t and clear manner</w:t>
      </w:r>
      <w:r w:rsidR="008D0D42" w:rsidRPr="28D0F003">
        <w:rPr>
          <w:rFonts w:ascii="Arial" w:hAnsi="Arial" w:cs="Arial"/>
          <w:lang w:eastAsia="zh-CN"/>
        </w:rPr>
        <w:t xml:space="preserve">, with </w:t>
      </w:r>
      <w:r w:rsidR="008D0D42" w:rsidRPr="00BE6F35">
        <w:rPr>
          <w:rFonts w:eastAsia="Arial"/>
        </w:rPr>
        <w:t>excellent communication and interpersonal skills, with an ability to exercise tact and discretion</w:t>
      </w:r>
      <w:r w:rsidR="00BE191B" w:rsidRPr="00EC6652">
        <w:rPr>
          <w:rFonts w:ascii="Arial" w:hAnsi="Arial" w:cs="Arial"/>
          <w:lang w:eastAsia="zh-CN"/>
        </w:rPr>
        <w:t xml:space="preserve">. </w:t>
      </w:r>
      <w:r w:rsidR="004D2231" w:rsidRPr="435E3C06">
        <w:rPr>
          <w:rFonts w:ascii="Arial" w:hAnsi="Arial" w:cs="Arial"/>
          <w:lang w:eastAsia="zh-CN"/>
        </w:rPr>
        <w:t>The role requires y</w:t>
      </w:r>
      <w:r w:rsidR="00C932A8" w:rsidRPr="435E3C06">
        <w:rPr>
          <w:rFonts w:ascii="Arial" w:hAnsi="Arial" w:cs="Arial"/>
          <w:lang w:eastAsia="zh-CN"/>
        </w:rPr>
        <w:t>ou to build your own understanding of the depart</w:t>
      </w:r>
      <w:r w:rsidR="004E6A74" w:rsidRPr="435E3C06">
        <w:rPr>
          <w:rFonts w:ascii="Arial" w:hAnsi="Arial" w:cs="Arial"/>
          <w:lang w:eastAsia="zh-CN"/>
        </w:rPr>
        <w:t>m</w:t>
      </w:r>
      <w:r w:rsidR="00C932A8" w:rsidRPr="435E3C06">
        <w:rPr>
          <w:rFonts w:ascii="Arial" w:hAnsi="Arial" w:cs="Arial"/>
          <w:lang w:eastAsia="zh-CN"/>
        </w:rPr>
        <w:t>ent</w:t>
      </w:r>
      <w:r w:rsidR="00B9559D" w:rsidRPr="435E3C06">
        <w:rPr>
          <w:rFonts w:ascii="Arial" w:hAnsi="Arial" w:cs="Arial"/>
          <w:lang w:eastAsia="zh-CN"/>
        </w:rPr>
        <w:t>’</w:t>
      </w:r>
      <w:r w:rsidR="00C932A8" w:rsidRPr="435E3C06">
        <w:rPr>
          <w:rFonts w:ascii="Arial" w:hAnsi="Arial" w:cs="Arial"/>
          <w:lang w:eastAsia="zh-CN"/>
        </w:rPr>
        <w:t>s processes and systems to support the branch</w:t>
      </w:r>
      <w:r w:rsidR="004E6A74" w:rsidRPr="435E3C06">
        <w:rPr>
          <w:rFonts w:ascii="Arial" w:hAnsi="Arial" w:cs="Arial"/>
          <w:lang w:eastAsia="zh-CN"/>
        </w:rPr>
        <w:t xml:space="preserve"> </w:t>
      </w:r>
      <w:r w:rsidR="6195B9E9" w:rsidRPr="435E3C06">
        <w:rPr>
          <w:rFonts w:ascii="Arial" w:hAnsi="Arial" w:cs="Arial"/>
          <w:lang w:eastAsia="zh-CN"/>
        </w:rPr>
        <w:t xml:space="preserve">to </w:t>
      </w:r>
      <w:r w:rsidR="004E6A74" w:rsidRPr="435E3C06">
        <w:rPr>
          <w:rFonts w:ascii="Arial" w:hAnsi="Arial" w:cs="Arial"/>
          <w:lang w:eastAsia="zh-CN"/>
        </w:rPr>
        <w:t xml:space="preserve">meet timeframes and </w:t>
      </w:r>
      <w:r w:rsidR="00454C25" w:rsidRPr="435E3C06">
        <w:rPr>
          <w:rFonts w:ascii="Arial" w:hAnsi="Arial" w:cs="Arial"/>
          <w:lang w:eastAsia="zh-CN"/>
        </w:rPr>
        <w:t>develop</w:t>
      </w:r>
      <w:r w:rsidR="004E6A74" w:rsidRPr="435E3C06">
        <w:rPr>
          <w:rFonts w:ascii="Arial" w:hAnsi="Arial" w:cs="Arial"/>
          <w:lang w:eastAsia="zh-CN"/>
        </w:rPr>
        <w:t xml:space="preserve"> high quality deli</w:t>
      </w:r>
      <w:r w:rsidR="00454C25" w:rsidRPr="435E3C06">
        <w:rPr>
          <w:rFonts w:ascii="Arial" w:hAnsi="Arial" w:cs="Arial"/>
          <w:lang w:eastAsia="zh-CN"/>
        </w:rPr>
        <w:t>v</w:t>
      </w:r>
      <w:r w:rsidR="004E6A74" w:rsidRPr="435E3C06">
        <w:rPr>
          <w:rFonts w:ascii="Arial" w:hAnsi="Arial" w:cs="Arial"/>
          <w:lang w:eastAsia="zh-CN"/>
        </w:rPr>
        <w:t>erables</w:t>
      </w:r>
      <w:r w:rsidR="00A75C1D" w:rsidRPr="435E3C06">
        <w:rPr>
          <w:rFonts w:ascii="Arial" w:hAnsi="Arial" w:cs="Arial"/>
          <w:lang w:eastAsia="zh-CN"/>
        </w:rPr>
        <w:t>.</w:t>
      </w:r>
      <w:r w:rsidR="008D0D42" w:rsidRPr="435E3C06">
        <w:rPr>
          <w:rFonts w:ascii="Arial" w:hAnsi="Arial" w:cs="Arial"/>
          <w:lang w:eastAsia="zh-CN"/>
        </w:rPr>
        <w:t xml:space="preserve"> </w:t>
      </w:r>
    </w:p>
    <w:p w14:paraId="1B3F576A" w14:textId="54D4E81F" w:rsidR="00495B3B" w:rsidRPr="00495B3B" w:rsidRDefault="00495B3B" w:rsidP="00495B3B">
      <w:pPr>
        <w:keepNext/>
        <w:spacing w:line="240" w:lineRule="auto"/>
        <w:rPr>
          <w:rFonts w:ascii="Arial" w:hAnsi="Arial" w:cs="Arial"/>
          <w:bCs/>
          <w:i/>
          <w:color w:val="442D97"/>
          <w:sz w:val="30"/>
          <w:szCs w:val="22"/>
        </w:rPr>
      </w:pPr>
      <w:r w:rsidRPr="3BC6AC4B">
        <w:rPr>
          <w:rFonts w:ascii="Arial" w:hAnsi="Arial" w:cs="Arial"/>
          <w:color w:val="442D97" w:themeColor="accent4" w:themeTint="BF"/>
          <w:sz w:val="28"/>
          <w:szCs w:val="28"/>
          <w:lang w:eastAsia="zh-CN"/>
        </w:rPr>
        <w:t>Context</w:t>
      </w:r>
    </w:p>
    <w:p w14:paraId="668AB40E" w14:textId="1CF41331" w:rsidR="007F022B" w:rsidRDefault="512226A7" w:rsidP="3BC6AC4B">
      <w:pPr>
        <w:textAlignment w:val="baseline"/>
      </w:pPr>
      <w:r w:rsidRPr="3BC6AC4B">
        <w:rPr>
          <w:rFonts w:ascii="Arial" w:eastAsia="Arial" w:hAnsi="Arial" w:cs="Arial"/>
          <w:i/>
          <w:iCs/>
          <w:color w:val="000000"/>
        </w:rPr>
        <w:t>Energy Group</w:t>
      </w:r>
      <w:r w:rsidRPr="3BC6AC4B">
        <w:rPr>
          <w:rFonts w:ascii="Arial" w:eastAsia="Arial" w:hAnsi="Arial" w:cs="Arial"/>
          <w:color w:val="363534"/>
        </w:rPr>
        <w:t xml:space="preserve">  </w:t>
      </w:r>
    </w:p>
    <w:p w14:paraId="403B3E2C" w14:textId="2B717D3A" w:rsidR="007F022B" w:rsidRDefault="512226A7" w:rsidP="3BC6AC4B">
      <w:pPr>
        <w:textAlignment w:val="baseline"/>
        <w:rPr>
          <w:rFonts w:ascii="Arial" w:eastAsia="Arial" w:hAnsi="Arial" w:cs="Arial"/>
          <w:color w:val="363534"/>
        </w:rPr>
      </w:pPr>
      <w:r w:rsidRPr="3BC6AC4B">
        <w:rPr>
          <w:rFonts w:ascii="Arial" w:eastAsia="Arial" w:hAnsi="Arial" w:cs="Arial"/>
          <w:color w:val="363534"/>
        </w:rPr>
        <w:t xml:space="preserve">Victoria, along with the rest of the world, is in the midst of a major energy transformation, with new energy technologies, new industries, and new ways of doing things. The Victorian Government recognises this and the need for a modern energy system to support our economy and way of life – an energy system that is sustainable, reliable and affordable.  </w:t>
      </w:r>
    </w:p>
    <w:p w14:paraId="646783BE" w14:textId="77777777" w:rsidR="00350B57" w:rsidRPr="00B227E8" w:rsidRDefault="00350B57" w:rsidP="00350B57">
      <w:pPr>
        <w:textAlignment w:val="baseline"/>
        <w:rPr>
          <w:rFonts w:ascii="Arial" w:eastAsia="Arial" w:hAnsi="Arial" w:cs="Arial"/>
          <w:color w:val="363534"/>
        </w:rPr>
      </w:pPr>
      <w:r w:rsidRPr="3BC6AC4B">
        <w:rPr>
          <w:rFonts w:ascii="Arial" w:eastAsia="Arial" w:hAnsi="Arial" w:cs="Arial"/>
          <w:color w:val="363534"/>
        </w:rPr>
        <w:t xml:space="preserve">The Energy Group plays a key role in supporting a significant transformation of the energy sector in Victoria. The Group’s primary responsibility is to support current and future energy projects, programs and reforms. </w:t>
      </w:r>
      <w:r w:rsidRPr="00B227E8">
        <w:rPr>
          <w:rFonts w:ascii="Arial" w:eastAsia="Arial" w:hAnsi="Arial" w:cs="Arial"/>
          <w:color w:val="363534"/>
        </w:rPr>
        <w:t>The group consists of 6 divisions as follows:</w:t>
      </w:r>
    </w:p>
    <w:p w14:paraId="7235F2B4" w14:textId="77777777" w:rsidR="00350B57" w:rsidRPr="00B227E8" w:rsidRDefault="00350B57" w:rsidP="00350B57">
      <w:pPr>
        <w:pStyle w:val="ListParagraph"/>
        <w:numPr>
          <w:ilvl w:val="0"/>
          <w:numId w:val="22"/>
        </w:numPr>
        <w:textAlignment w:val="baseline"/>
        <w:rPr>
          <w:rFonts w:ascii="Arial" w:eastAsia="Arial" w:hAnsi="Arial" w:cs="Arial"/>
          <w:color w:val="363534"/>
        </w:rPr>
      </w:pPr>
      <w:r w:rsidRPr="00B227E8">
        <w:rPr>
          <w:rFonts w:ascii="Arial" w:eastAsia="Arial" w:hAnsi="Arial" w:cs="Arial"/>
          <w:color w:val="363534"/>
        </w:rPr>
        <w:t>Consumer, Community and First Peoples’ Energy Transition</w:t>
      </w:r>
    </w:p>
    <w:p w14:paraId="1AACC5B3" w14:textId="77777777" w:rsidR="00350B57" w:rsidRPr="00B227E8" w:rsidRDefault="00350B57" w:rsidP="00350B57">
      <w:pPr>
        <w:pStyle w:val="ListParagraph"/>
        <w:numPr>
          <w:ilvl w:val="0"/>
          <w:numId w:val="22"/>
        </w:numPr>
        <w:textAlignment w:val="baseline"/>
        <w:rPr>
          <w:rFonts w:ascii="Arial" w:eastAsia="Arial" w:hAnsi="Arial" w:cs="Arial"/>
          <w:color w:val="363534"/>
        </w:rPr>
      </w:pPr>
      <w:r w:rsidRPr="00B227E8">
        <w:rPr>
          <w:rFonts w:ascii="Arial" w:eastAsia="Arial" w:hAnsi="Arial" w:cs="Arial"/>
          <w:color w:val="363534"/>
        </w:rPr>
        <w:t>Electrification, Efficiency and Safety</w:t>
      </w:r>
    </w:p>
    <w:p w14:paraId="7129237D" w14:textId="77777777" w:rsidR="00350B57" w:rsidRPr="00B227E8" w:rsidRDefault="00350B57" w:rsidP="00350B57">
      <w:pPr>
        <w:pStyle w:val="ListParagraph"/>
        <w:numPr>
          <w:ilvl w:val="0"/>
          <w:numId w:val="22"/>
        </w:numPr>
        <w:textAlignment w:val="baseline"/>
        <w:rPr>
          <w:rFonts w:ascii="Arial" w:eastAsia="Arial" w:hAnsi="Arial" w:cs="Arial"/>
          <w:color w:val="363534"/>
        </w:rPr>
      </w:pPr>
      <w:r w:rsidRPr="00B227E8">
        <w:rPr>
          <w:rFonts w:ascii="Arial" w:eastAsia="Arial" w:hAnsi="Arial" w:cs="Arial"/>
          <w:color w:val="363534"/>
        </w:rPr>
        <w:t>Energy Transition and Strategy</w:t>
      </w:r>
    </w:p>
    <w:p w14:paraId="52436CD8" w14:textId="77777777" w:rsidR="00350B57" w:rsidRPr="00B227E8" w:rsidRDefault="00350B57" w:rsidP="00350B57">
      <w:pPr>
        <w:pStyle w:val="ListParagraph"/>
        <w:numPr>
          <w:ilvl w:val="0"/>
          <w:numId w:val="22"/>
        </w:numPr>
        <w:textAlignment w:val="baseline"/>
        <w:rPr>
          <w:rFonts w:ascii="Arial" w:eastAsia="Arial" w:hAnsi="Arial" w:cs="Arial"/>
          <w:color w:val="363534"/>
        </w:rPr>
      </w:pPr>
      <w:r w:rsidRPr="00B227E8">
        <w:rPr>
          <w:rFonts w:ascii="Arial" w:eastAsia="Arial" w:hAnsi="Arial" w:cs="Arial"/>
          <w:color w:val="363534"/>
        </w:rPr>
        <w:lastRenderedPageBreak/>
        <w:t>Innovation, Commercial and Investment Attraction</w:t>
      </w:r>
    </w:p>
    <w:p w14:paraId="7FB36CD0" w14:textId="77777777" w:rsidR="00350B57" w:rsidRPr="00B227E8" w:rsidRDefault="00350B57" w:rsidP="00350B57">
      <w:pPr>
        <w:pStyle w:val="ListParagraph"/>
        <w:numPr>
          <w:ilvl w:val="0"/>
          <w:numId w:val="22"/>
        </w:numPr>
        <w:textAlignment w:val="baseline"/>
        <w:rPr>
          <w:rFonts w:ascii="Arial" w:eastAsia="Arial" w:hAnsi="Arial" w:cs="Arial"/>
          <w:color w:val="363534"/>
        </w:rPr>
      </w:pPr>
      <w:r w:rsidRPr="00B227E8">
        <w:rPr>
          <w:rFonts w:ascii="Arial" w:eastAsia="Arial" w:hAnsi="Arial" w:cs="Arial"/>
          <w:color w:val="363534"/>
        </w:rPr>
        <w:t>Offshore Wind Energy Victoria</w:t>
      </w:r>
    </w:p>
    <w:p w14:paraId="2162594E" w14:textId="77777777" w:rsidR="00350B57" w:rsidRPr="00B227E8" w:rsidRDefault="00350B57" w:rsidP="00350B57">
      <w:pPr>
        <w:pStyle w:val="ListParagraph"/>
        <w:numPr>
          <w:ilvl w:val="0"/>
          <w:numId w:val="22"/>
        </w:numPr>
        <w:textAlignment w:val="baseline"/>
        <w:rPr>
          <w:rFonts w:ascii="Arial" w:eastAsia="Arial" w:hAnsi="Arial" w:cs="Arial"/>
          <w:color w:val="363534"/>
        </w:rPr>
      </w:pPr>
      <w:r w:rsidRPr="00B227E8">
        <w:rPr>
          <w:rFonts w:ascii="Arial" w:eastAsia="Arial" w:hAnsi="Arial" w:cs="Arial"/>
          <w:color w:val="363534"/>
        </w:rPr>
        <w:t>Office of the Deputy Secretary Division</w:t>
      </w:r>
    </w:p>
    <w:p w14:paraId="74820D35" w14:textId="6B44857A" w:rsidR="007F022B" w:rsidRPr="00A230C4" w:rsidRDefault="00FD600E" w:rsidP="00A230C4">
      <w:pPr>
        <w:spacing w:before="0" w:after="160" w:line="257" w:lineRule="auto"/>
        <w:rPr>
          <w:rFonts w:ascii="Arial" w:eastAsia="Arial" w:hAnsi="Arial" w:cs="Arial"/>
          <w:color w:val="363534"/>
        </w:rPr>
      </w:pPr>
      <w:r w:rsidRPr="00FD600E">
        <w:rPr>
          <w:rFonts w:ascii="Arial" w:eastAsia="Arial" w:hAnsi="Arial" w:cs="Arial"/>
          <w:color w:val="363534"/>
        </w:rPr>
        <w:t>Together with the State Electricity Commission (SEC) Implementation Office, these divisions enable the strategic work required to take place and set the Department up to undertake major energy transformations.</w:t>
      </w:r>
    </w:p>
    <w:p w14:paraId="21A4F298" w14:textId="2045F13E" w:rsidR="007F022B" w:rsidRDefault="512226A7" w:rsidP="3BC6AC4B">
      <w:pPr>
        <w:textAlignment w:val="baseline"/>
        <w:rPr>
          <w:rFonts w:ascii="Arial" w:eastAsia="Arial" w:hAnsi="Arial" w:cs="Arial"/>
          <w:color w:val="363534"/>
        </w:rPr>
      </w:pPr>
      <w:r w:rsidRPr="3BC6AC4B">
        <w:rPr>
          <w:rFonts w:ascii="Arial" w:eastAsia="Arial" w:hAnsi="Arial" w:cs="Arial"/>
          <w:b/>
          <w:bCs/>
          <w:i/>
          <w:iCs/>
          <w:color w:val="363534"/>
        </w:rPr>
        <w:t xml:space="preserve">Offshore Wind Energy Victoria Division </w:t>
      </w:r>
      <w:r w:rsidRPr="3BC6AC4B">
        <w:rPr>
          <w:rFonts w:ascii="Arial" w:eastAsia="Arial" w:hAnsi="Arial" w:cs="Arial"/>
          <w:color w:val="363534"/>
        </w:rPr>
        <w:t xml:space="preserve"> </w:t>
      </w:r>
    </w:p>
    <w:p w14:paraId="7CD95BF5" w14:textId="17F35112" w:rsidR="007F022B" w:rsidRPr="00A230C4" w:rsidRDefault="512226A7" w:rsidP="00A230C4">
      <w:pPr>
        <w:textAlignment w:val="baseline"/>
        <w:rPr>
          <w:rStyle w:val="eop"/>
          <w:rFonts w:ascii="Arial" w:eastAsia="Arial" w:hAnsi="Arial" w:cs="Arial"/>
          <w:color w:val="363534"/>
        </w:rPr>
      </w:pPr>
      <w:r w:rsidRPr="3BC6AC4B">
        <w:rPr>
          <w:rFonts w:ascii="Arial" w:eastAsia="Arial" w:hAnsi="Arial" w:cs="Arial"/>
          <w:color w:val="363534"/>
        </w:rPr>
        <w:t>The Offshore Wind division is responsible for supporting the establishment, engagement, and partnerships required for the development of a thriving and commercially viable Offshore Wind industry in Victoria. The division, in coordination with the rest of DEECA, and the broader Victorian Government, seeks to ensure a mature market is established with significant targets to support the renewable energy transition.</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5722F932">
        <w:rPr>
          <w:rFonts w:ascii="Arial" w:hAnsi="Arial" w:cs="Arial"/>
          <w:color w:val="442D97" w:themeColor="accent4" w:themeTint="BF"/>
          <w:sz w:val="28"/>
          <w:szCs w:val="28"/>
          <w:lang w:eastAsia="zh-CN"/>
        </w:rPr>
        <w:t>Accountabilities</w:t>
      </w:r>
    </w:p>
    <w:p w14:paraId="1FF3C151" w14:textId="52B719FF" w:rsidR="00655537" w:rsidRDefault="00061C22" w:rsidP="00655537">
      <w:pPr>
        <w:pStyle w:val="ListParagraph"/>
        <w:numPr>
          <w:ilvl w:val="0"/>
          <w:numId w:val="2"/>
        </w:numPr>
        <w:shd w:val="clear" w:color="auto" w:fill="FFFFFF" w:themeFill="background1"/>
        <w:spacing w:before="220" w:after="220"/>
        <w:rPr>
          <w:rFonts w:ascii="Arial" w:eastAsia="Arial" w:hAnsi="Arial" w:cs="Arial"/>
          <w:color w:val="363534"/>
        </w:rPr>
      </w:pPr>
      <w:r w:rsidRPr="00061C22">
        <w:rPr>
          <w:rFonts w:ascii="Arial" w:eastAsia="Arial" w:hAnsi="Arial" w:cs="Arial"/>
          <w:color w:val="363534"/>
        </w:rPr>
        <w:t xml:space="preserve">Support the </w:t>
      </w:r>
      <w:r w:rsidR="00285473">
        <w:rPr>
          <w:rFonts w:ascii="Arial" w:eastAsia="Arial" w:hAnsi="Arial" w:cs="Arial"/>
          <w:color w:val="363534"/>
        </w:rPr>
        <w:t>Infrastructure and Governance</w:t>
      </w:r>
      <w:r w:rsidRPr="00061C22">
        <w:rPr>
          <w:rFonts w:ascii="Arial" w:eastAsia="Arial" w:hAnsi="Arial" w:cs="Arial"/>
          <w:color w:val="363534"/>
        </w:rPr>
        <w:t xml:space="preserve"> branch in developing, implementing and monitoring projects by, preparing project briefs, planning, researching information and developing project plans and monitoring, evaluating and reporting project outcomes.  </w:t>
      </w:r>
    </w:p>
    <w:p w14:paraId="3CEE4357" w14:textId="77777777" w:rsidR="00F60BA1" w:rsidRDefault="00655537" w:rsidP="00655537">
      <w:pPr>
        <w:pStyle w:val="ListParagraph"/>
        <w:numPr>
          <w:ilvl w:val="0"/>
          <w:numId w:val="2"/>
        </w:numPr>
        <w:shd w:val="clear" w:color="auto" w:fill="FFFFFF" w:themeFill="background1"/>
        <w:spacing w:before="220" w:after="220"/>
        <w:rPr>
          <w:rFonts w:ascii="Arial" w:eastAsia="Arial" w:hAnsi="Arial" w:cs="Arial"/>
          <w:color w:val="363534"/>
        </w:rPr>
      </w:pPr>
      <w:r w:rsidRPr="007D3FDC">
        <w:rPr>
          <w:rFonts w:ascii="Arial" w:eastAsia="Arial" w:hAnsi="Arial" w:cs="Arial"/>
          <w:color w:val="363534"/>
        </w:rPr>
        <w:t>Reports portfolio, project &amp; service status, performance, benefits, outcomes and outlook.</w:t>
      </w:r>
    </w:p>
    <w:p w14:paraId="53128C50" w14:textId="099529AF" w:rsidR="00655537" w:rsidRDefault="00F60BA1" w:rsidP="00655537">
      <w:pPr>
        <w:pStyle w:val="ListParagraph"/>
        <w:numPr>
          <w:ilvl w:val="0"/>
          <w:numId w:val="2"/>
        </w:numPr>
        <w:shd w:val="clear" w:color="auto" w:fill="FFFFFF" w:themeFill="background1"/>
        <w:spacing w:before="220" w:after="220"/>
        <w:rPr>
          <w:rFonts w:ascii="Arial" w:eastAsia="Arial" w:hAnsi="Arial" w:cs="Arial"/>
          <w:color w:val="363534"/>
        </w:rPr>
      </w:pPr>
      <w:r>
        <w:rPr>
          <w:rFonts w:ascii="Arial" w:eastAsia="Arial" w:hAnsi="Arial" w:cs="Arial"/>
          <w:color w:val="363534"/>
        </w:rPr>
        <w:t xml:space="preserve">Support </w:t>
      </w:r>
      <w:r w:rsidR="00246FD1">
        <w:rPr>
          <w:rFonts w:ascii="Arial" w:eastAsia="Arial" w:hAnsi="Arial" w:cs="Arial"/>
          <w:color w:val="363534"/>
        </w:rPr>
        <w:t>the Infrastructure and Governance branch manage key program controls such as master schedule, risk registers, change processes</w:t>
      </w:r>
      <w:r w:rsidR="00EF2ABF">
        <w:rPr>
          <w:rFonts w:ascii="Arial" w:eastAsia="Arial" w:hAnsi="Arial" w:cs="Arial"/>
          <w:color w:val="363534"/>
        </w:rPr>
        <w:t xml:space="preserve">, governance meetings and business planning </w:t>
      </w:r>
      <w:r w:rsidR="00761785">
        <w:rPr>
          <w:rFonts w:ascii="Arial" w:eastAsia="Arial" w:hAnsi="Arial" w:cs="Arial"/>
          <w:color w:val="363534"/>
        </w:rPr>
        <w:t>as they relate to the Offshore Wind Program</w:t>
      </w:r>
      <w:r w:rsidR="00655537" w:rsidRPr="007D3FDC">
        <w:rPr>
          <w:rFonts w:ascii="Arial" w:eastAsia="Arial" w:hAnsi="Arial" w:cs="Arial"/>
          <w:color w:val="363534"/>
        </w:rPr>
        <w:t> </w:t>
      </w:r>
    </w:p>
    <w:p w14:paraId="306894FD" w14:textId="6D5A73A8" w:rsidR="00061C22" w:rsidRPr="00061C22" w:rsidRDefault="00061C22" w:rsidP="00061C22">
      <w:pPr>
        <w:pStyle w:val="ListParagraph"/>
        <w:numPr>
          <w:ilvl w:val="0"/>
          <w:numId w:val="2"/>
        </w:numPr>
        <w:shd w:val="clear" w:color="auto" w:fill="FFFFFF" w:themeFill="background1"/>
        <w:spacing w:before="220" w:after="220"/>
        <w:rPr>
          <w:rFonts w:ascii="Arial" w:eastAsia="Arial" w:hAnsi="Arial" w:cs="Arial"/>
          <w:color w:val="363534"/>
        </w:rPr>
      </w:pPr>
      <w:r w:rsidRPr="435E3C06">
        <w:rPr>
          <w:rFonts w:ascii="Arial" w:eastAsia="Arial" w:hAnsi="Arial" w:cs="Arial"/>
          <w:color w:val="363534"/>
        </w:rPr>
        <w:t xml:space="preserve">Provide ad-hoc support to the Manager, </w:t>
      </w:r>
      <w:r w:rsidR="00295566">
        <w:rPr>
          <w:rFonts w:ascii="Arial" w:eastAsia="Arial" w:hAnsi="Arial" w:cs="Arial"/>
          <w:color w:val="363534"/>
        </w:rPr>
        <w:t xml:space="preserve">Project </w:t>
      </w:r>
      <w:r w:rsidRPr="435E3C06">
        <w:rPr>
          <w:rFonts w:ascii="Arial" w:eastAsia="Arial" w:hAnsi="Arial" w:cs="Arial"/>
          <w:color w:val="363534"/>
        </w:rPr>
        <w:t>Governance on a range of priority projects, including assisting with providing input, review of documents and preparation of brief</w:t>
      </w:r>
      <w:r w:rsidR="5201315D" w:rsidRPr="435E3C06">
        <w:rPr>
          <w:rFonts w:ascii="Arial" w:eastAsia="Arial" w:hAnsi="Arial" w:cs="Arial"/>
          <w:color w:val="363534"/>
        </w:rPr>
        <w:t>ing material</w:t>
      </w:r>
      <w:r w:rsidRPr="435E3C06">
        <w:rPr>
          <w:rFonts w:ascii="Arial" w:eastAsia="Arial" w:hAnsi="Arial" w:cs="Arial"/>
          <w:color w:val="363534"/>
        </w:rPr>
        <w:t>s</w:t>
      </w:r>
      <w:r w:rsidR="7F4C646D" w:rsidRPr="435E3C06">
        <w:rPr>
          <w:rFonts w:ascii="Arial" w:eastAsia="Arial" w:hAnsi="Arial" w:cs="Arial"/>
          <w:color w:val="363534"/>
        </w:rPr>
        <w:t xml:space="preserve"> and deliverables</w:t>
      </w:r>
      <w:r w:rsidRPr="435E3C06">
        <w:rPr>
          <w:rFonts w:ascii="Arial" w:eastAsia="Arial" w:hAnsi="Arial" w:cs="Arial"/>
          <w:color w:val="363534"/>
        </w:rPr>
        <w:t>.</w:t>
      </w:r>
    </w:p>
    <w:p w14:paraId="3728832E" w14:textId="54675ACC" w:rsidR="00061C22" w:rsidRPr="00061C22" w:rsidRDefault="00061C22" w:rsidP="00061C22">
      <w:pPr>
        <w:pStyle w:val="ListParagraph"/>
        <w:numPr>
          <w:ilvl w:val="0"/>
          <w:numId w:val="2"/>
        </w:numPr>
        <w:shd w:val="clear" w:color="auto" w:fill="FFFFFF" w:themeFill="background1"/>
        <w:spacing w:before="220" w:after="220"/>
        <w:rPr>
          <w:rFonts w:ascii="Arial" w:eastAsia="Arial" w:hAnsi="Arial" w:cs="Arial"/>
          <w:color w:val="363534"/>
        </w:rPr>
      </w:pPr>
      <w:r w:rsidRPr="00061C22">
        <w:rPr>
          <w:rFonts w:ascii="Arial" w:eastAsia="Arial" w:hAnsi="Arial" w:cs="Arial"/>
          <w:color w:val="363534"/>
        </w:rPr>
        <w:t>Identify emerging opportunities and risks associated with the implementation of the work program and resolve</w:t>
      </w:r>
      <w:r w:rsidR="00DA14AA">
        <w:rPr>
          <w:rFonts w:ascii="Arial" w:eastAsia="Arial" w:hAnsi="Arial" w:cs="Arial"/>
          <w:color w:val="363534"/>
        </w:rPr>
        <w:t xml:space="preserve"> </w:t>
      </w:r>
      <w:r w:rsidRPr="00061C22">
        <w:rPr>
          <w:rFonts w:ascii="Arial" w:eastAsia="Arial" w:hAnsi="Arial" w:cs="Arial"/>
          <w:color w:val="363534"/>
        </w:rPr>
        <w:t>operational issues consistent with program objectives.</w:t>
      </w:r>
    </w:p>
    <w:p w14:paraId="1D8301BC" w14:textId="12CE5B5F" w:rsidR="00C93467" w:rsidRDefault="00777CA6" w:rsidP="00A90852">
      <w:pPr>
        <w:pStyle w:val="ListParagraph"/>
        <w:numPr>
          <w:ilvl w:val="0"/>
          <w:numId w:val="2"/>
        </w:numPr>
        <w:shd w:val="clear" w:color="auto" w:fill="FFFFFF" w:themeFill="background1"/>
        <w:spacing w:before="220" w:after="220"/>
        <w:rPr>
          <w:rFonts w:ascii="Arial" w:eastAsia="Arial" w:hAnsi="Arial" w:cs="Arial"/>
          <w:color w:val="363534"/>
        </w:rPr>
      </w:pPr>
      <w:r w:rsidRPr="435E3C06">
        <w:rPr>
          <w:rFonts w:ascii="Arial" w:eastAsia="Arial" w:hAnsi="Arial" w:cs="Arial"/>
          <w:color w:val="363534"/>
        </w:rPr>
        <w:t>Build and maintain productive working relationships with internal and external stakeholders,</w:t>
      </w:r>
      <w:r w:rsidR="06E1505F" w:rsidRPr="435E3C06">
        <w:rPr>
          <w:rFonts w:ascii="Arial" w:eastAsia="Arial" w:hAnsi="Arial" w:cs="Arial"/>
          <w:color w:val="363534"/>
        </w:rPr>
        <w:t xml:space="preserve"> </w:t>
      </w:r>
      <w:r w:rsidRPr="435E3C06">
        <w:rPr>
          <w:rFonts w:ascii="Arial" w:eastAsia="Arial" w:hAnsi="Arial" w:cs="Arial"/>
          <w:color w:val="363534"/>
        </w:rPr>
        <w:t xml:space="preserve">staff and other agencies, managing competing stakeholder needs, building and maintaining positive, productive and mutually beneficial working relationships to achieve the desired results in a timely and professional manner. </w:t>
      </w:r>
    </w:p>
    <w:p w14:paraId="1AEE2617" w14:textId="42DEE9A1" w:rsidR="00495B3B" w:rsidRPr="00A230C4" w:rsidRDefault="000E61F5" w:rsidP="00A230C4">
      <w:pPr>
        <w:pStyle w:val="ListParagraph"/>
        <w:numPr>
          <w:ilvl w:val="0"/>
          <w:numId w:val="2"/>
        </w:numPr>
        <w:shd w:val="clear" w:color="auto" w:fill="FFFFFF" w:themeFill="background1"/>
        <w:spacing w:before="220" w:after="220"/>
        <w:rPr>
          <w:rFonts w:ascii="Arial" w:eastAsia="Arial" w:hAnsi="Arial" w:cs="Arial"/>
          <w:color w:val="363534"/>
        </w:rPr>
      </w:pPr>
      <w:r w:rsidRPr="08AA032D">
        <w:rPr>
          <w:rFonts w:ascii="Arial" w:eastAsia="Arial" w:hAnsi="Arial" w:cs="Arial"/>
          <w:color w:val="363534"/>
        </w:rPr>
        <w:t>P</w:t>
      </w:r>
      <w:r w:rsidR="1234C85B" w:rsidRPr="08AA032D">
        <w:rPr>
          <w:rFonts w:ascii="Arial" w:eastAsia="Arial" w:hAnsi="Arial" w:cs="Arial"/>
          <w:color w:val="363534"/>
        </w:rPr>
        <w:t>ractice cultural safety by creating environments, relationships and systems free from racism and discrimination so that people can feel safe, valued and able to participate</w:t>
      </w: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Default="00495B3B" w:rsidP="00495B3B">
      <w:pPr>
        <w:spacing w:before="160" w:after="0"/>
        <w:rPr>
          <w:rFonts w:ascii="Arial" w:hAnsi="Arial" w:cs="Arial"/>
          <w:b/>
          <w:color w:val="363534"/>
          <w:szCs w:val="22"/>
        </w:rPr>
      </w:pPr>
      <w:r w:rsidRPr="3F1551FD">
        <w:rPr>
          <w:rFonts w:ascii="Arial" w:hAnsi="Arial" w:cs="Arial"/>
          <w:b/>
          <w:bCs/>
          <w:color w:val="363534"/>
        </w:rPr>
        <w:t>Specialist/Technical Expertise/Qualifications</w:t>
      </w:r>
    </w:p>
    <w:p w14:paraId="2BEA1C68" w14:textId="51A29C91" w:rsidR="00A230C4" w:rsidRPr="00A230C4" w:rsidRDefault="213CA994" w:rsidP="00A230C4">
      <w:pPr>
        <w:numPr>
          <w:ilvl w:val="0"/>
          <w:numId w:val="21"/>
        </w:numPr>
        <w:spacing w:before="0" w:after="0"/>
        <w:rPr>
          <w:rFonts w:ascii="Arial" w:hAnsi="Arial" w:cs="Arial"/>
          <w:color w:val="363534"/>
        </w:rPr>
      </w:pPr>
      <w:r w:rsidRPr="30B981B3">
        <w:rPr>
          <w:rFonts w:ascii="Arial" w:hAnsi="Arial" w:cs="Arial"/>
          <w:color w:val="363534"/>
        </w:rPr>
        <w:t>Demonstrated experience in Program Management either in relation to Scheduling, Budget Management or Risk and Governance is highly desirable.</w:t>
      </w:r>
    </w:p>
    <w:p w14:paraId="59554380" w14:textId="77777777" w:rsidR="00866659" w:rsidRDefault="00495B3B" w:rsidP="00866659">
      <w:pPr>
        <w:spacing w:before="160" w:after="0"/>
        <w:rPr>
          <w:rFonts w:ascii="Arial" w:hAnsi="Arial" w:cs="Arial"/>
          <w:b/>
          <w:bCs/>
        </w:rPr>
      </w:pPr>
      <w:r w:rsidRPr="30B981B3">
        <w:rPr>
          <w:rFonts w:ascii="Arial" w:hAnsi="Arial" w:cs="Arial"/>
          <w:b/>
          <w:bCs/>
        </w:rPr>
        <w:t>Capabilities</w:t>
      </w:r>
    </w:p>
    <w:p w14:paraId="5570FFDB" w14:textId="69D98878" w:rsidR="00A230C4" w:rsidRPr="00866659" w:rsidRDefault="2F444252" w:rsidP="00866659">
      <w:pPr>
        <w:numPr>
          <w:ilvl w:val="0"/>
          <w:numId w:val="21"/>
        </w:numPr>
        <w:spacing w:before="0" w:after="0"/>
        <w:rPr>
          <w:rFonts w:ascii="Arial" w:hAnsi="Arial" w:cs="Arial"/>
          <w:color w:val="363534"/>
        </w:rPr>
      </w:pPr>
      <w:r w:rsidRPr="00866659">
        <w:rPr>
          <w:rFonts w:ascii="Arial" w:hAnsi="Arial" w:cs="Arial"/>
          <w:b/>
          <w:bCs/>
          <w:color w:val="363534"/>
        </w:rPr>
        <w:t>Project Delivery:</w:t>
      </w:r>
      <w:r w:rsidRPr="00866659">
        <w:rPr>
          <w:rFonts w:ascii="Arial" w:hAnsi="Arial" w:cs="Arial"/>
          <w:color w:val="363534"/>
        </w:rPr>
        <w:t xml:space="preserve"> Defines tasks to be delivered to meet agreed outcomes; Coordinates and guides others in the execution of work activities; Monitors progress of tasks against plans and takes corrective action when required.</w:t>
      </w:r>
    </w:p>
    <w:p w14:paraId="3AA9CF16" w14:textId="10101E8F" w:rsidR="00495B3B" w:rsidRPr="00866659" w:rsidRDefault="2F444252" w:rsidP="00866659">
      <w:pPr>
        <w:numPr>
          <w:ilvl w:val="0"/>
          <w:numId w:val="21"/>
        </w:numPr>
        <w:spacing w:before="0" w:after="0"/>
        <w:rPr>
          <w:rFonts w:ascii="Arial" w:hAnsi="Arial" w:cs="Arial"/>
          <w:color w:val="363534"/>
        </w:rPr>
      </w:pPr>
      <w:r w:rsidRPr="00866659">
        <w:rPr>
          <w:rFonts w:ascii="Arial" w:hAnsi="Arial" w:cs="Arial"/>
          <w:b/>
          <w:bCs/>
          <w:color w:val="363534"/>
        </w:rPr>
        <w:t>Interpersonal Skills:</w:t>
      </w:r>
      <w:r w:rsidRPr="00866659">
        <w:rPr>
          <w:rFonts w:ascii="Arial" w:hAnsi="Arial" w:cs="Arial"/>
          <w:color w:val="363534"/>
        </w:rPr>
        <w:t xml:space="preserve"> Sees things from another’s point of view and confirms understanding; Understand motivations, needs and wants of stakeholders and their impact on service delivery; Tailor communications according to audience and/or audience preference</w:t>
      </w:r>
    </w:p>
    <w:p w14:paraId="187E0197" w14:textId="5FF215FD" w:rsidR="00495B3B" w:rsidRPr="00866659" w:rsidRDefault="2F444252" w:rsidP="00866659">
      <w:pPr>
        <w:numPr>
          <w:ilvl w:val="0"/>
          <w:numId w:val="21"/>
        </w:numPr>
        <w:spacing w:before="0" w:after="0"/>
        <w:rPr>
          <w:rFonts w:ascii="Arial" w:hAnsi="Arial" w:cs="Arial"/>
          <w:color w:val="363534"/>
        </w:rPr>
      </w:pPr>
      <w:r w:rsidRPr="00866659">
        <w:rPr>
          <w:rFonts w:ascii="Arial" w:hAnsi="Arial" w:cs="Arial"/>
          <w:b/>
          <w:bCs/>
          <w:color w:val="363534"/>
        </w:rPr>
        <w:t>Critical Thinking and Problem Solving:</w:t>
      </w:r>
      <w:r w:rsidRPr="00866659">
        <w:rPr>
          <w:rFonts w:ascii="Arial" w:hAnsi="Arial" w:cs="Arial"/>
          <w:color w:val="363534"/>
        </w:rPr>
        <w:t xml:space="preserve"> </w:t>
      </w:r>
      <w:r w:rsidR="002C7322" w:rsidRPr="00866659">
        <w:rPr>
          <w:rFonts w:ascii="Arial" w:hAnsi="Arial" w:cs="Arial"/>
          <w:color w:val="363534"/>
        </w:rPr>
        <w:t>Resolves issues through deep understanding or interpretation of existing guidelines. Where guidelines are not available, analyses ideas available and takes action through self,</w:t>
      </w:r>
      <w:r w:rsidR="00866659" w:rsidRPr="00866659">
        <w:rPr>
          <w:rFonts w:ascii="Arial" w:hAnsi="Arial" w:cs="Arial"/>
          <w:color w:val="363534"/>
        </w:rPr>
        <w:t xml:space="preserve"> </w:t>
      </w:r>
      <w:r w:rsidR="002C7322" w:rsidRPr="00866659">
        <w:rPr>
          <w:rFonts w:ascii="Arial" w:hAnsi="Arial" w:cs="Arial"/>
          <w:color w:val="363534"/>
        </w:rPr>
        <w:t>or in consultation with others to resolve problems. If required, determine additional information needed to make informed decisions. Applies critical thinking and problem-solving concepts in the right context.</w:t>
      </w:r>
    </w:p>
    <w:p w14:paraId="4D353D2B" w14:textId="58CA2D75" w:rsidR="00866659" w:rsidRPr="00866659" w:rsidRDefault="2F444252" w:rsidP="00866659">
      <w:pPr>
        <w:numPr>
          <w:ilvl w:val="0"/>
          <w:numId w:val="21"/>
        </w:numPr>
        <w:spacing w:before="0" w:after="0"/>
        <w:rPr>
          <w:rFonts w:ascii="Arial" w:hAnsi="Arial" w:cs="Arial"/>
          <w:color w:val="363534"/>
        </w:rPr>
      </w:pPr>
      <w:r w:rsidRPr="00866659">
        <w:rPr>
          <w:rFonts w:ascii="Arial" w:hAnsi="Arial" w:cs="Arial"/>
          <w:b/>
          <w:bCs/>
          <w:color w:val="363534"/>
        </w:rPr>
        <w:t>Strategic Planning:</w:t>
      </w:r>
      <w:r w:rsidRPr="00866659">
        <w:rPr>
          <w:rFonts w:ascii="Arial" w:hAnsi="Arial" w:cs="Arial"/>
          <w:color w:val="363534"/>
        </w:rPr>
        <w:t xml:space="preserve"> </w:t>
      </w:r>
      <w:r w:rsidR="00D160D9" w:rsidRPr="00866659">
        <w:rPr>
          <w:rFonts w:ascii="Arial" w:hAnsi="Arial" w:cs="Arial"/>
          <w:color w:val="363534"/>
        </w:rPr>
        <w:t>Ensures that day to day planning and work processes are in line with team/organisation strategy; Identifies and develops own and team objectives linking strategies to actions to achieve these; Guides others in strategic planning process.</w:t>
      </w:r>
      <w:bookmarkStart w:id="2" w:name="_Hlk102550785"/>
    </w:p>
    <w:p w14:paraId="3D6E390C" w14:textId="77777777" w:rsidR="00866659" w:rsidRPr="00866659" w:rsidRDefault="00866659" w:rsidP="00866659">
      <w:pPr>
        <w:keepNext/>
        <w:spacing w:before="0" w:line="240" w:lineRule="auto"/>
        <w:jc w:val="both"/>
        <w:rPr>
          <w:rFonts w:ascii="Arial" w:hAnsi="Arial" w:cs="Arial"/>
          <w:bCs/>
          <w:color w:val="442D97"/>
          <w:sz w:val="28"/>
          <w:szCs w:val="28"/>
          <w:lang w:eastAsia="zh-CN"/>
        </w:rPr>
      </w:pPr>
    </w:p>
    <w:p w14:paraId="72CE8D2C" w14:textId="39BB5412" w:rsidR="00495B3B" w:rsidRPr="00A230C4" w:rsidRDefault="00495B3B" w:rsidP="00A230C4">
      <w:pPr>
        <w:keepNext/>
        <w:spacing w:before="0" w:line="240" w:lineRule="auto"/>
        <w:jc w:val="both"/>
        <w:rPr>
          <w:rFonts w:ascii="Arial" w:hAnsi="Arial" w:cs="Arial"/>
          <w:bCs/>
          <w:color w:val="442D97"/>
          <w:sz w:val="28"/>
          <w:szCs w:val="28"/>
          <w:lang w:eastAsia="zh-CN"/>
        </w:rPr>
      </w:pPr>
      <w:r w:rsidRPr="00A230C4">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736E40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D22131D"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114299">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736E4066">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2D61E3">
            <w:pPr>
              <w:numPr>
                <w:ilvl w:val="0"/>
                <w:numId w:val="20"/>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21FCE419" w:rsidR="00495B3B" w:rsidRPr="00495B3B" w:rsidRDefault="00495B3B" w:rsidP="00114299">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736E40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16E8913A" w14:textId="77777777" w:rsidR="00495B3B" w:rsidRPr="00495B3B" w:rsidRDefault="00495B3B" w:rsidP="00114299">
            <w:pPr>
              <w:tabs>
                <w:tab w:val="left" w:pos="2500"/>
              </w:tabs>
              <w:ind w:left="0"/>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2971DDD" w:rsidR="00495B3B" w:rsidRPr="00495B3B" w:rsidRDefault="00495B3B" w:rsidP="00114299">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736E4066">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5389D1CC" w:rsidR="00495B3B" w:rsidRPr="00495B3B" w:rsidRDefault="00495B3B" w:rsidP="736E4066">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736E4066">
              <w:rPr>
                <w:rFonts w:ascii="Arial" w:hAnsi="Arial" w:cs="Arial"/>
                <w:color w:val="1A1A1A"/>
                <w:sz w:val="20"/>
              </w:rPr>
              <w:t xml:space="preserve">Are governed by the </w:t>
            </w:r>
            <w:r w:rsidRPr="736E4066">
              <w:rPr>
                <w:rFonts w:ascii="Arial" w:hAnsi="Arial" w:cs="Arial"/>
                <w:i/>
                <w:iCs/>
                <w:color w:val="1A1A1A"/>
                <w:sz w:val="20"/>
              </w:rPr>
              <w:t>Victorian Public Service Enterprise Agreement 202</w:t>
            </w:r>
            <w:r w:rsidR="27F5F804" w:rsidRPr="736E4066">
              <w:rPr>
                <w:rFonts w:ascii="Arial" w:hAnsi="Arial" w:cs="Arial"/>
                <w:i/>
                <w:iCs/>
                <w:color w:val="1A1A1A"/>
                <w:sz w:val="20"/>
              </w:rPr>
              <w:t>4</w:t>
            </w:r>
            <w:r w:rsidRPr="736E4066">
              <w:rPr>
                <w:rFonts w:ascii="Arial" w:hAnsi="Arial" w:cs="Arial"/>
                <w:color w:val="1A1A1A"/>
                <w:sz w:val="20"/>
              </w:rPr>
              <w:t xml:space="preserve"> and the </w:t>
            </w:r>
            <w:r w:rsidRPr="736E4066">
              <w:rPr>
                <w:rFonts w:ascii="Arial" w:hAnsi="Arial" w:cs="Arial"/>
                <w:i/>
                <w:iCs/>
                <w:color w:val="1A1A1A"/>
                <w:sz w:val="20"/>
              </w:rPr>
              <w:t>Public Administration Act</w:t>
            </w:r>
            <w:r w:rsidRPr="736E4066">
              <w:rPr>
                <w:rFonts w:ascii="Arial" w:hAnsi="Arial" w:cs="Arial"/>
                <w:color w:val="1A1A1A"/>
                <w:sz w:val="20"/>
              </w:rPr>
              <w:t xml:space="preserve"> </w:t>
            </w:r>
            <w:r w:rsidRPr="736E4066">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736E40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6FC8753B" w14:textId="77777777" w:rsidR="008625BE" w:rsidRPr="00495B3B" w:rsidRDefault="008625BE" w:rsidP="008625BE">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78464D78" w14:textId="77777777" w:rsidR="008625BE" w:rsidRPr="00454423" w:rsidRDefault="008625BE" w:rsidP="008625BE">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C16EA4F" w14:textId="77777777" w:rsidR="008625BE" w:rsidRPr="005763CD" w:rsidRDefault="008625BE" w:rsidP="008625BE">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562799F6" w14:textId="77777777" w:rsidR="008625BE" w:rsidRPr="005763CD" w:rsidRDefault="008625BE" w:rsidP="008625BE">
      <w:pPr>
        <w:spacing w:before="0" w:after="0"/>
        <w:rPr>
          <w:rFonts w:ascii="Arial" w:hAnsi="Arial" w:cs="Arial"/>
        </w:rPr>
      </w:pPr>
    </w:p>
    <w:p w14:paraId="484A5439" w14:textId="77777777" w:rsidR="008625BE" w:rsidRPr="005763CD" w:rsidRDefault="008625BE" w:rsidP="008625BE">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668DF116" w14:textId="77777777" w:rsidR="008625BE" w:rsidRPr="00495B3B" w:rsidRDefault="008625BE" w:rsidP="008625BE">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6E66C5C9" w14:textId="77777777" w:rsidR="008625BE" w:rsidRPr="002775A7" w:rsidRDefault="008625BE" w:rsidP="008625BE">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67FFDD86" w14:textId="35A8A1C4" w:rsidR="008625BE" w:rsidRPr="00AC1638" w:rsidRDefault="008625BE" w:rsidP="008625BE">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DE24501" w14:textId="77777777" w:rsidR="008625BE" w:rsidRPr="00AC1638" w:rsidRDefault="008625BE" w:rsidP="008625BE">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C7E23B6" w14:textId="77777777" w:rsidR="008625BE" w:rsidRPr="00495B3B" w:rsidRDefault="008625BE" w:rsidP="008625B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E2CC99F" w14:textId="77777777" w:rsidR="008625BE" w:rsidRDefault="008625BE" w:rsidP="008625BE">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73F9DB2" w14:textId="77777777" w:rsidR="008625BE" w:rsidRPr="00495B3B" w:rsidRDefault="008625BE" w:rsidP="008625BE">
      <w:pPr>
        <w:spacing w:line="240" w:lineRule="auto"/>
        <w:contextualSpacing/>
        <w:outlineLvl w:val="1"/>
        <w:rPr>
          <w:rFonts w:ascii="Arial" w:hAnsi="Arial" w:cs="Arial"/>
          <w:color w:val="363534"/>
        </w:rPr>
      </w:pPr>
    </w:p>
    <w:p w14:paraId="1E9193B4" w14:textId="77777777" w:rsidR="008625BE" w:rsidRPr="00495B3B" w:rsidRDefault="008625BE" w:rsidP="008625B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51DC124B" w14:textId="77777777" w:rsidR="008625BE" w:rsidRPr="00495B3B" w:rsidRDefault="008625BE" w:rsidP="008625BE">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2B6A00A" w14:textId="77777777" w:rsidR="008625BE" w:rsidRPr="00495B3B" w:rsidRDefault="008625BE" w:rsidP="008625BE">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33265C7A" w14:textId="77777777" w:rsidR="008625BE" w:rsidRPr="00495B3B" w:rsidRDefault="008625BE" w:rsidP="008625BE">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1B67AAE" w14:textId="77777777" w:rsidR="008625BE" w:rsidRPr="00495B3B" w:rsidRDefault="008625BE" w:rsidP="008625BE">
      <w:pPr>
        <w:rPr>
          <w:rFonts w:ascii="Arial" w:hAnsi="Arial" w:cs="Arial"/>
          <w:b/>
          <w:bCs/>
          <w:color w:val="363534"/>
        </w:rPr>
      </w:pPr>
      <w:r w:rsidRPr="00495B3B">
        <w:rPr>
          <w:rFonts w:ascii="Arial" w:hAnsi="Arial" w:cs="Arial"/>
          <w:b/>
          <w:bCs/>
          <w:color w:val="363534"/>
        </w:rPr>
        <w:t>Aboriginal Cultural Safety</w:t>
      </w:r>
    </w:p>
    <w:p w14:paraId="308D4532" w14:textId="77777777" w:rsidR="008625BE" w:rsidRPr="00495B3B" w:rsidRDefault="008625BE" w:rsidP="008625BE">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726134F3">
          <w:rPr>
            <w:rStyle w:val="Hyperlink"/>
            <w:rFonts w:ascii="Arial" w:hAnsi="Arial" w:cs="Arial"/>
          </w:rPr>
          <w:t>aboriginal.employment@deeca.vic.gov.au</w:t>
        </w:r>
      </w:hyperlink>
      <w:r>
        <w:t>.</w:t>
      </w:r>
    </w:p>
    <w:p w14:paraId="36A45CCA" w14:textId="77777777" w:rsidR="008625BE" w:rsidRPr="00495B3B" w:rsidRDefault="008625BE" w:rsidP="008625BE">
      <w:pPr>
        <w:rPr>
          <w:rFonts w:ascii="Arial" w:hAnsi="Arial" w:cs="Arial"/>
          <w:b/>
          <w:color w:val="363534"/>
          <w:szCs w:val="22"/>
        </w:rPr>
      </w:pPr>
      <w:r w:rsidRPr="00495B3B">
        <w:rPr>
          <w:rFonts w:ascii="Arial" w:hAnsi="Arial" w:cs="Arial"/>
          <w:b/>
          <w:color w:val="363534"/>
          <w:szCs w:val="22"/>
        </w:rPr>
        <w:t>Balancing your Life / Hybrid Working</w:t>
      </w:r>
    </w:p>
    <w:p w14:paraId="5A88921D" w14:textId="77777777" w:rsidR="008625BE" w:rsidRPr="00495B3B" w:rsidRDefault="008625BE" w:rsidP="008625BE">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45A4F7B" w14:textId="77777777" w:rsidR="008625BE" w:rsidRPr="00495B3B" w:rsidRDefault="008625BE" w:rsidP="008625BE">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p>
    <w:p w14:paraId="69B28C1E" w14:textId="3D623D92" w:rsidR="00A14A3F" w:rsidRDefault="00A14A3F" w:rsidP="6A22EF5D">
      <w:pPr>
        <w:spacing w:line="240" w:lineRule="auto"/>
      </w:pPr>
    </w:p>
    <w:sectPr w:rsidR="00A14A3F" w:rsidSect="00647251">
      <w:headerReference w:type="default" r:id="rId28"/>
      <w:type w:val="continuous"/>
      <w:pgSz w:w="11907" w:h="16839" w:code="9"/>
      <w:pgMar w:top="1418" w:right="851" w:bottom="1418"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A0F5" w14:textId="77777777" w:rsidR="008B31AC" w:rsidRDefault="008B31AC" w:rsidP="00CD157B">
      <w:pPr>
        <w:pStyle w:val="NoSpacing"/>
      </w:pPr>
    </w:p>
    <w:p w14:paraId="5E52C05A" w14:textId="77777777" w:rsidR="008B31AC" w:rsidRDefault="008B31AC"/>
  </w:endnote>
  <w:endnote w:type="continuationSeparator" w:id="0">
    <w:p w14:paraId="456E3D94" w14:textId="77777777" w:rsidR="008B31AC" w:rsidRDefault="008B31AC" w:rsidP="00CD157B">
      <w:pPr>
        <w:pStyle w:val="NoSpacing"/>
      </w:pPr>
    </w:p>
    <w:p w14:paraId="313D1D93" w14:textId="77777777" w:rsidR="008B31AC" w:rsidRDefault="008B31AC"/>
  </w:endnote>
  <w:endnote w:type="continuationNotice" w:id="1">
    <w:p w14:paraId="0C8A1559" w14:textId="77777777" w:rsidR="008B31AC" w:rsidRDefault="008B31AC" w:rsidP="00CD157B">
      <w:pPr>
        <w:pStyle w:val="NoSpacing"/>
      </w:pPr>
    </w:p>
    <w:p w14:paraId="2861B320" w14:textId="77777777" w:rsidR="008B31AC" w:rsidRDefault="008B3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5A8B1E2E" w:rsidR="00C871F9" w:rsidRPr="00810C40" w:rsidRDefault="00C871F9" w:rsidP="00C871F9">
    <w:pPr>
      <w:pStyle w:val="Footer"/>
    </w:pPr>
    <w:r w:rsidRPr="736E4066">
      <w:rPr>
        <w:b/>
      </w:rPr>
      <w:fldChar w:fldCharType="begin"/>
    </w:r>
    <w:r w:rsidRPr="736E4066">
      <w:rPr>
        <w:b/>
      </w:rPr>
      <w:instrText xml:space="preserve"> PAGE   \* MERGEFORMAT </w:instrText>
    </w:r>
    <w:r w:rsidRPr="736E4066">
      <w:rPr>
        <w:b/>
      </w:rPr>
      <w:fldChar w:fldCharType="separate"/>
    </w:r>
    <w:r w:rsidR="736E4066" w:rsidRPr="736E4066">
      <w:rPr>
        <w:b/>
      </w:rPr>
      <w:t>4</w:t>
    </w:r>
    <w:r w:rsidRPr="736E4066">
      <w:rPr>
        <w:b/>
      </w:rPr>
      <w:fldChar w:fldCharType="end"/>
    </w:r>
    <w:r w:rsidR="736E4066">
      <w:t xml:space="preserve">                                                                                                                                                                                                        August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007C9459" w:rsidR="00D40EAF" w:rsidRPr="00810C40" w:rsidRDefault="00D40EAF" w:rsidP="00D40EAF">
    <w:pPr>
      <w:pStyle w:val="Footer"/>
    </w:pPr>
    <w:r w:rsidRPr="736E4066">
      <w:rPr>
        <w:b/>
      </w:rPr>
      <w:fldChar w:fldCharType="begin"/>
    </w:r>
    <w:r w:rsidRPr="736E4066">
      <w:rPr>
        <w:b/>
      </w:rPr>
      <w:instrText xml:space="preserve"> PAGE   \* MERGEFORMAT </w:instrText>
    </w:r>
    <w:r w:rsidRPr="736E4066">
      <w:rPr>
        <w:b/>
      </w:rPr>
      <w:fldChar w:fldCharType="separate"/>
    </w:r>
    <w:r w:rsidR="736E4066" w:rsidRPr="736E4066">
      <w:rPr>
        <w:b/>
      </w:rPr>
      <w:t>2</w:t>
    </w:r>
    <w:r w:rsidRPr="736E4066">
      <w:rPr>
        <w:b/>
      </w:rPr>
      <w:fldChar w:fldCharType="end"/>
    </w:r>
    <w:r w:rsidR="736E4066">
      <w:t xml:space="preserve">                                                                                                                                                                                                        August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3E4D" w14:textId="77777777" w:rsidR="008B31AC" w:rsidRPr="0056073C" w:rsidRDefault="008B31AC" w:rsidP="005D764F">
      <w:pPr>
        <w:pStyle w:val="FootnoteSeparator"/>
      </w:pPr>
    </w:p>
    <w:p w14:paraId="5C4EEC82" w14:textId="77777777" w:rsidR="008B31AC" w:rsidRDefault="008B31AC"/>
  </w:footnote>
  <w:footnote w:type="continuationSeparator" w:id="0">
    <w:p w14:paraId="167F9541" w14:textId="77777777" w:rsidR="008B31AC" w:rsidRPr="00CA30B7" w:rsidRDefault="008B31AC" w:rsidP="006D5A90">
      <w:pPr>
        <w:rPr>
          <w:lang w:val="en-US"/>
        </w:rPr>
      </w:pPr>
      <w:r w:rsidRPr="00CA30B7">
        <w:rPr>
          <w:lang w:val="en-US"/>
        </w:rPr>
        <w:t>_______</w:t>
      </w:r>
    </w:p>
    <w:p w14:paraId="378D93F7" w14:textId="77777777" w:rsidR="008B31AC" w:rsidRDefault="008B31AC"/>
  </w:footnote>
  <w:footnote w:type="continuationNotice" w:id="1">
    <w:p w14:paraId="2FE09333" w14:textId="77777777" w:rsidR="008B31AC" w:rsidRDefault="008B31AC" w:rsidP="006D5A90"/>
    <w:p w14:paraId="557BE31E" w14:textId="77777777" w:rsidR="008B31AC" w:rsidRDefault="008B31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1C0CF564">
            <v:shape id="Hdr_Element6"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3E6F2B41">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2896819">
            <v:shape id="Hdr_Element1"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031B11F6">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F865C38">
            <v:shape id="Hdr_Element4"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5448F7C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029F1C7">
            <v:shape id="Hdr_Element5"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8B073BD">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582D0995">
            <v:shape id="Hdr_Element2"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7031856">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125C7B00">
            <v:shape id="Hdr_Element3"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61894095">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36E4066" w14:paraId="0FA69CBD" w14:textId="77777777" w:rsidTr="736E4066">
      <w:trPr>
        <w:trHeight w:val="300"/>
      </w:trPr>
      <w:tc>
        <w:tcPr>
          <w:tcW w:w="3400" w:type="dxa"/>
        </w:tcPr>
        <w:p w14:paraId="03261FDD" w14:textId="3C284561" w:rsidR="736E4066" w:rsidRDefault="736E4066" w:rsidP="736E4066">
          <w:pPr>
            <w:pStyle w:val="Header"/>
            <w:ind w:left="-115"/>
          </w:pPr>
        </w:p>
      </w:tc>
      <w:tc>
        <w:tcPr>
          <w:tcW w:w="3400" w:type="dxa"/>
        </w:tcPr>
        <w:p w14:paraId="61F9D637" w14:textId="32B18A2A" w:rsidR="736E4066" w:rsidRDefault="736E4066" w:rsidP="736E4066">
          <w:pPr>
            <w:pStyle w:val="Header"/>
            <w:jc w:val="center"/>
          </w:pPr>
        </w:p>
      </w:tc>
      <w:tc>
        <w:tcPr>
          <w:tcW w:w="3400" w:type="dxa"/>
        </w:tcPr>
        <w:p w14:paraId="6D81BE2B" w14:textId="05264F45" w:rsidR="736E4066" w:rsidRDefault="736E4066" w:rsidP="736E4066">
          <w:pPr>
            <w:pStyle w:val="Header"/>
            <w:ind w:right="-115"/>
            <w:jc w:val="right"/>
          </w:pPr>
        </w:p>
      </w:tc>
    </w:tr>
  </w:tbl>
  <w:p w14:paraId="1B47E5A7" w14:textId="6418E964" w:rsidR="736E4066" w:rsidRDefault="736E4066" w:rsidP="736E40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4EEA3C1">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5A818375">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91D7E94">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9BCB66B">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A0E9B8B">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5313A70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1C657B43">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21CE51B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48ABA71">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1E8FDF8A">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3F8B47D">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6405BDB4">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9"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0"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2"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5"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8AA0B8F"/>
    <w:multiLevelType w:val="multilevel"/>
    <w:tmpl w:val="5282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2" w15:restartNumberingAfterBreak="0">
    <w:nsid w:val="436D8B22"/>
    <w:multiLevelType w:val="hybridMultilevel"/>
    <w:tmpl w:val="FFFFFFFF"/>
    <w:lvl w:ilvl="0" w:tplc="10B8C00E">
      <w:start w:val="1"/>
      <w:numFmt w:val="bullet"/>
      <w:lvlText w:val=""/>
      <w:lvlJc w:val="left"/>
      <w:pPr>
        <w:ind w:left="720" w:hanging="360"/>
      </w:pPr>
      <w:rPr>
        <w:rFonts w:ascii="Symbol" w:hAnsi="Symbol" w:hint="default"/>
      </w:rPr>
    </w:lvl>
    <w:lvl w:ilvl="1" w:tplc="6B2610AC">
      <w:start w:val="1"/>
      <w:numFmt w:val="bullet"/>
      <w:lvlText w:val="o"/>
      <w:lvlJc w:val="left"/>
      <w:pPr>
        <w:ind w:left="1440" w:hanging="360"/>
      </w:pPr>
      <w:rPr>
        <w:rFonts w:ascii="Courier New" w:hAnsi="Courier New" w:hint="default"/>
      </w:rPr>
    </w:lvl>
    <w:lvl w:ilvl="2" w:tplc="FD7E5A3C">
      <w:start w:val="1"/>
      <w:numFmt w:val="bullet"/>
      <w:lvlText w:val=""/>
      <w:lvlJc w:val="left"/>
      <w:pPr>
        <w:ind w:left="2160" w:hanging="360"/>
      </w:pPr>
      <w:rPr>
        <w:rFonts w:ascii="Wingdings" w:hAnsi="Wingdings" w:hint="default"/>
      </w:rPr>
    </w:lvl>
    <w:lvl w:ilvl="3" w:tplc="32621FAC">
      <w:start w:val="1"/>
      <w:numFmt w:val="bullet"/>
      <w:lvlText w:val=""/>
      <w:lvlJc w:val="left"/>
      <w:pPr>
        <w:ind w:left="2880" w:hanging="360"/>
      </w:pPr>
      <w:rPr>
        <w:rFonts w:ascii="Symbol" w:hAnsi="Symbol" w:hint="default"/>
      </w:rPr>
    </w:lvl>
    <w:lvl w:ilvl="4" w:tplc="66AA17F2">
      <w:start w:val="1"/>
      <w:numFmt w:val="bullet"/>
      <w:lvlText w:val="o"/>
      <w:lvlJc w:val="left"/>
      <w:pPr>
        <w:ind w:left="3600" w:hanging="360"/>
      </w:pPr>
      <w:rPr>
        <w:rFonts w:ascii="Courier New" w:hAnsi="Courier New" w:hint="default"/>
      </w:rPr>
    </w:lvl>
    <w:lvl w:ilvl="5" w:tplc="077A14FC">
      <w:start w:val="1"/>
      <w:numFmt w:val="bullet"/>
      <w:lvlText w:val=""/>
      <w:lvlJc w:val="left"/>
      <w:pPr>
        <w:ind w:left="4320" w:hanging="360"/>
      </w:pPr>
      <w:rPr>
        <w:rFonts w:ascii="Wingdings" w:hAnsi="Wingdings" w:hint="default"/>
      </w:rPr>
    </w:lvl>
    <w:lvl w:ilvl="6" w:tplc="5C409F18">
      <w:start w:val="1"/>
      <w:numFmt w:val="bullet"/>
      <w:lvlText w:val=""/>
      <w:lvlJc w:val="left"/>
      <w:pPr>
        <w:ind w:left="5040" w:hanging="360"/>
      </w:pPr>
      <w:rPr>
        <w:rFonts w:ascii="Symbol" w:hAnsi="Symbol" w:hint="default"/>
      </w:rPr>
    </w:lvl>
    <w:lvl w:ilvl="7" w:tplc="0C9899AE">
      <w:start w:val="1"/>
      <w:numFmt w:val="bullet"/>
      <w:lvlText w:val="o"/>
      <w:lvlJc w:val="left"/>
      <w:pPr>
        <w:ind w:left="5760" w:hanging="360"/>
      </w:pPr>
      <w:rPr>
        <w:rFonts w:ascii="Courier New" w:hAnsi="Courier New" w:hint="default"/>
      </w:rPr>
    </w:lvl>
    <w:lvl w:ilvl="8" w:tplc="2340B91A">
      <w:start w:val="1"/>
      <w:numFmt w:val="bullet"/>
      <w:lvlText w:val=""/>
      <w:lvlJc w:val="left"/>
      <w:pPr>
        <w:ind w:left="6480" w:hanging="360"/>
      </w:pPr>
      <w:rPr>
        <w:rFonts w:ascii="Wingdings" w:hAnsi="Wingdings" w:hint="default"/>
      </w:rPr>
    </w:lvl>
  </w:abstractNum>
  <w:abstractNum w:abstractNumId="23" w15:restartNumberingAfterBreak="0">
    <w:nsid w:val="48DE23FB"/>
    <w:multiLevelType w:val="hybridMultilevel"/>
    <w:tmpl w:val="2E20C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84B7893"/>
    <w:multiLevelType w:val="hybridMultilevel"/>
    <w:tmpl w:val="1AE89EE2"/>
    <w:lvl w:ilvl="0" w:tplc="E3CEF21E">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9" w15:restartNumberingAfterBreak="0">
    <w:nsid w:val="64AC6C29"/>
    <w:multiLevelType w:val="hybridMultilevel"/>
    <w:tmpl w:val="0CEAB70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2" w15:restartNumberingAfterBreak="0">
    <w:nsid w:val="6BB5B104"/>
    <w:multiLevelType w:val="hybridMultilevel"/>
    <w:tmpl w:val="FFFFFFFF"/>
    <w:lvl w:ilvl="0" w:tplc="A51E0F46">
      <w:numFmt w:val="bullet"/>
      <w:lvlText w:val=""/>
      <w:lvlJc w:val="left"/>
      <w:pPr>
        <w:ind w:left="360" w:hanging="360"/>
      </w:pPr>
      <w:rPr>
        <w:rFonts w:ascii="Symbol" w:hAnsi="Symbol" w:hint="default"/>
      </w:rPr>
    </w:lvl>
    <w:lvl w:ilvl="1" w:tplc="727A0E34">
      <w:start w:val="1"/>
      <w:numFmt w:val="bullet"/>
      <w:lvlText w:val="o"/>
      <w:lvlJc w:val="left"/>
      <w:pPr>
        <w:ind w:left="1440" w:hanging="360"/>
      </w:pPr>
      <w:rPr>
        <w:rFonts w:ascii="Courier New" w:hAnsi="Courier New" w:hint="default"/>
      </w:rPr>
    </w:lvl>
    <w:lvl w:ilvl="2" w:tplc="5926A36A">
      <w:start w:val="1"/>
      <w:numFmt w:val="bullet"/>
      <w:lvlText w:val=""/>
      <w:lvlJc w:val="left"/>
      <w:pPr>
        <w:ind w:left="2160" w:hanging="360"/>
      </w:pPr>
      <w:rPr>
        <w:rFonts w:ascii="Wingdings" w:hAnsi="Wingdings" w:hint="default"/>
      </w:rPr>
    </w:lvl>
    <w:lvl w:ilvl="3" w:tplc="8F2AD60E">
      <w:start w:val="1"/>
      <w:numFmt w:val="bullet"/>
      <w:lvlText w:val=""/>
      <w:lvlJc w:val="left"/>
      <w:pPr>
        <w:ind w:left="2880" w:hanging="360"/>
      </w:pPr>
      <w:rPr>
        <w:rFonts w:ascii="Symbol" w:hAnsi="Symbol" w:hint="default"/>
      </w:rPr>
    </w:lvl>
    <w:lvl w:ilvl="4" w:tplc="7BE6B6DC">
      <w:start w:val="1"/>
      <w:numFmt w:val="bullet"/>
      <w:lvlText w:val="o"/>
      <w:lvlJc w:val="left"/>
      <w:pPr>
        <w:ind w:left="3600" w:hanging="360"/>
      </w:pPr>
      <w:rPr>
        <w:rFonts w:ascii="Courier New" w:hAnsi="Courier New" w:hint="default"/>
      </w:rPr>
    </w:lvl>
    <w:lvl w:ilvl="5" w:tplc="AC3E64AE">
      <w:start w:val="1"/>
      <w:numFmt w:val="bullet"/>
      <w:lvlText w:val=""/>
      <w:lvlJc w:val="left"/>
      <w:pPr>
        <w:ind w:left="4320" w:hanging="360"/>
      </w:pPr>
      <w:rPr>
        <w:rFonts w:ascii="Wingdings" w:hAnsi="Wingdings" w:hint="default"/>
      </w:rPr>
    </w:lvl>
    <w:lvl w:ilvl="6" w:tplc="D9D0BAA0">
      <w:start w:val="1"/>
      <w:numFmt w:val="bullet"/>
      <w:lvlText w:val=""/>
      <w:lvlJc w:val="left"/>
      <w:pPr>
        <w:ind w:left="5040" w:hanging="360"/>
      </w:pPr>
      <w:rPr>
        <w:rFonts w:ascii="Symbol" w:hAnsi="Symbol" w:hint="default"/>
      </w:rPr>
    </w:lvl>
    <w:lvl w:ilvl="7" w:tplc="1B561434">
      <w:start w:val="1"/>
      <w:numFmt w:val="bullet"/>
      <w:lvlText w:val="o"/>
      <w:lvlJc w:val="left"/>
      <w:pPr>
        <w:ind w:left="5760" w:hanging="360"/>
      </w:pPr>
      <w:rPr>
        <w:rFonts w:ascii="Courier New" w:hAnsi="Courier New" w:hint="default"/>
      </w:rPr>
    </w:lvl>
    <w:lvl w:ilvl="8" w:tplc="52501FB8">
      <w:start w:val="1"/>
      <w:numFmt w:val="bullet"/>
      <w:lvlText w:val=""/>
      <w:lvlJc w:val="left"/>
      <w:pPr>
        <w:ind w:left="6480" w:hanging="360"/>
      </w:pPr>
      <w:rPr>
        <w:rFonts w:ascii="Wingdings" w:hAnsi="Wingdings" w:hint="default"/>
      </w:rPr>
    </w:lvl>
  </w:abstractNum>
  <w:abstractNum w:abstractNumId="4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4" w15:restartNumberingAfterBreak="0">
    <w:nsid w:val="711603A2"/>
    <w:multiLevelType w:val="hybridMultilevel"/>
    <w:tmpl w:val="FFFFFFFF"/>
    <w:lvl w:ilvl="0" w:tplc="4F4EE8B2">
      <w:start w:val="1"/>
      <w:numFmt w:val="bullet"/>
      <w:lvlText w:val=""/>
      <w:lvlJc w:val="left"/>
      <w:pPr>
        <w:ind w:left="360" w:hanging="360"/>
      </w:pPr>
      <w:rPr>
        <w:rFonts w:ascii="Symbol" w:hAnsi="Symbol" w:hint="default"/>
      </w:rPr>
    </w:lvl>
    <w:lvl w:ilvl="1" w:tplc="8ECE0BFA">
      <w:start w:val="1"/>
      <w:numFmt w:val="bullet"/>
      <w:lvlText w:val="o"/>
      <w:lvlJc w:val="left"/>
      <w:pPr>
        <w:ind w:left="1440" w:hanging="360"/>
      </w:pPr>
      <w:rPr>
        <w:rFonts w:ascii="Courier New" w:hAnsi="Courier New" w:hint="default"/>
      </w:rPr>
    </w:lvl>
    <w:lvl w:ilvl="2" w:tplc="C3B6B254">
      <w:start w:val="1"/>
      <w:numFmt w:val="bullet"/>
      <w:lvlText w:val=""/>
      <w:lvlJc w:val="left"/>
      <w:pPr>
        <w:ind w:left="2160" w:hanging="360"/>
      </w:pPr>
      <w:rPr>
        <w:rFonts w:ascii="Wingdings" w:hAnsi="Wingdings" w:hint="default"/>
      </w:rPr>
    </w:lvl>
    <w:lvl w:ilvl="3" w:tplc="D218A1FC">
      <w:start w:val="1"/>
      <w:numFmt w:val="bullet"/>
      <w:lvlText w:val=""/>
      <w:lvlJc w:val="left"/>
      <w:pPr>
        <w:ind w:left="2880" w:hanging="360"/>
      </w:pPr>
      <w:rPr>
        <w:rFonts w:ascii="Symbol" w:hAnsi="Symbol" w:hint="default"/>
      </w:rPr>
    </w:lvl>
    <w:lvl w:ilvl="4" w:tplc="C14CFA82">
      <w:start w:val="1"/>
      <w:numFmt w:val="bullet"/>
      <w:lvlText w:val="o"/>
      <w:lvlJc w:val="left"/>
      <w:pPr>
        <w:ind w:left="3600" w:hanging="360"/>
      </w:pPr>
      <w:rPr>
        <w:rFonts w:ascii="Courier New" w:hAnsi="Courier New" w:hint="default"/>
      </w:rPr>
    </w:lvl>
    <w:lvl w:ilvl="5" w:tplc="D5FA8612">
      <w:start w:val="1"/>
      <w:numFmt w:val="bullet"/>
      <w:lvlText w:val=""/>
      <w:lvlJc w:val="left"/>
      <w:pPr>
        <w:ind w:left="4320" w:hanging="360"/>
      </w:pPr>
      <w:rPr>
        <w:rFonts w:ascii="Wingdings" w:hAnsi="Wingdings" w:hint="default"/>
      </w:rPr>
    </w:lvl>
    <w:lvl w:ilvl="6" w:tplc="F514C8A2">
      <w:start w:val="1"/>
      <w:numFmt w:val="bullet"/>
      <w:lvlText w:val=""/>
      <w:lvlJc w:val="left"/>
      <w:pPr>
        <w:ind w:left="5040" w:hanging="360"/>
      </w:pPr>
      <w:rPr>
        <w:rFonts w:ascii="Symbol" w:hAnsi="Symbol" w:hint="default"/>
      </w:rPr>
    </w:lvl>
    <w:lvl w:ilvl="7" w:tplc="97566DA0">
      <w:start w:val="1"/>
      <w:numFmt w:val="bullet"/>
      <w:lvlText w:val="o"/>
      <w:lvlJc w:val="left"/>
      <w:pPr>
        <w:ind w:left="5760" w:hanging="360"/>
      </w:pPr>
      <w:rPr>
        <w:rFonts w:ascii="Courier New" w:hAnsi="Courier New" w:hint="default"/>
      </w:rPr>
    </w:lvl>
    <w:lvl w:ilvl="8" w:tplc="1CA08362">
      <w:start w:val="1"/>
      <w:numFmt w:val="bullet"/>
      <w:lvlText w:val=""/>
      <w:lvlJc w:val="left"/>
      <w:pPr>
        <w:ind w:left="6480" w:hanging="360"/>
      </w:pPr>
      <w:rPr>
        <w:rFonts w:ascii="Wingdings" w:hAnsi="Wingdings" w:hint="default"/>
      </w:rPr>
    </w:lvl>
  </w:abstractNum>
  <w:abstractNum w:abstractNumId="4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E614005"/>
    <w:multiLevelType w:val="hybridMultilevel"/>
    <w:tmpl w:val="FFFFFFFF"/>
    <w:lvl w:ilvl="0" w:tplc="A3EAD6EC">
      <w:start w:val="1"/>
      <w:numFmt w:val="bullet"/>
      <w:lvlText w:val=""/>
      <w:lvlJc w:val="left"/>
      <w:pPr>
        <w:ind w:left="360" w:hanging="360"/>
      </w:pPr>
      <w:rPr>
        <w:rFonts w:ascii="Symbol" w:hAnsi="Symbol" w:hint="default"/>
      </w:rPr>
    </w:lvl>
    <w:lvl w:ilvl="1" w:tplc="A524E268">
      <w:start w:val="1"/>
      <w:numFmt w:val="bullet"/>
      <w:lvlText w:val="o"/>
      <w:lvlJc w:val="left"/>
      <w:pPr>
        <w:ind w:left="1440" w:hanging="360"/>
      </w:pPr>
      <w:rPr>
        <w:rFonts w:ascii="Courier New" w:hAnsi="Courier New" w:hint="default"/>
      </w:rPr>
    </w:lvl>
    <w:lvl w:ilvl="2" w:tplc="59C44608">
      <w:start w:val="1"/>
      <w:numFmt w:val="bullet"/>
      <w:lvlText w:val=""/>
      <w:lvlJc w:val="left"/>
      <w:pPr>
        <w:ind w:left="2160" w:hanging="360"/>
      </w:pPr>
      <w:rPr>
        <w:rFonts w:ascii="Wingdings" w:hAnsi="Wingdings" w:hint="default"/>
      </w:rPr>
    </w:lvl>
    <w:lvl w:ilvl="3" w:tplc="FC527468">
      <w:start w:val="1"/>
      <w:numFmt w:val="bullet"/>
      <w:lvlText w:val=""/>
      <w:lvlJc w:val="left"/>
      <w:pPr>
        <w:ind w:left="2880" w:hanging="360"/>
      </w:pPr>
      <w:rPr>
        <w:rFonts w:ascii="Symbol" w:hAnsi="Symbol" w:hint="default"/>
      </w:rPr>
    </w:lvl>
    <w:lvl w:ilvl="4" w:tplc="3F22684E">
      <w:start w:val="1"/>
      <w:numFmt w:val="bullet"/>
      <w:lvlText w:val="o"/>
      <w:lvlJc w:val="left"/>
      <w:pPr>
        <w:ind w:left="3600" w:hanging="360"/>
      </w:pPr>
      <w:rPr>
        <w:rFonts w:ascii="Courier New" w:hAnsi="Courier New" w:hint="default"/>
      </w:rPr>
    </w:lvl>
    <w:lvl w:ilvl="5" w:tplc="DEF2A128">
      <w:start w:val="1"/>
      <w:numFmt w:val="bullet"/>
      <w:lvlText w:val=""/>
      <w:lvlJc w:val="left"/>
      <w:pPr>
        <w:ind w:left="4320" w:hanging="360"/>
      </w:pPr>
      <w:rPr>
        <w:rFonts w:ascii="Wingdings" w:hAnsi="Wingdings" w:hint="default"/>
      </w:rPr>
    </w:lvl>
    <w:lvl w:ilvl="6" w:tplc="24ECC9C4">
      <w:start w:val="1"/>
      <w:numFmt w:val="bullet"/>
      <w:lvlText w:val=""/>
      <w:lvlJc w:val="left"/>
      <w:pPr>
        <w:ind w:left="5040" w:hanging="360"/>
      </w:pPr>
      <w:rPr>
        <w:rFonts w:ascii="Symbol" w:hAnsi="Symbol" w:hint="default"/>
      </w:rPr>
    </w:lvl>
    <w:lvl w:ilvl="7" w:tplc="00D8DC2E">
      <w:start w:val="1"/>
      <w:numFmt w:val="bullet"/>
      <w:lvlText w:val="o"/>
      <w:lvlJc w:val="left"/>
      <w:pPr>
        <w:ind w:left="5760" w:hanging="360"/>
      </w:pPr>
      <w:rPr>
        <w:rFonts w:ascii="Courier New" w:hAnsi="Courier New" w:hint="default"/>
      </w:rPr>
    </w:lvl>
    <w:lvl w:ilvl="8" w:tplc="58645E90">
      <w:start w:val="1"/>
      <w:numFmt w:val="bullet"/>
      <w:lvlText w:val=""/>
      <w:lvlJc w:val="left"/>
      <w:pPr>
        <w:ind w:left="6480" w:hanging="360"/>
      </w:pPr>
      <w:rPr>
        <w:rFonts w:ascii="Wingdings" w:hAnsi="Wingdings" w:hint="default"/>
      </w:rPr>
    </w:lvl>
  </w:abstractNum>
  <w:num w:numId="1" w16cid:durableId="1500853334">
    <w:abstractNumId w:val="49"/>
  </w:num>
  <w:num w:numId="2" w16cid:durableId="1310865700">
    <w:abstractNumId w:val="42"/>
  </w:num>
  <w:num w:numId="3" w16cid:durableId="1898591961">
    <w:abstractNumId w:val="44"/>
  </w:num>
  <w:num w:numId="4" w16cid:durableId="1599026131">
    <w:abstractNumId w:val="22"/>
  </w:num>
  <w:num w:numId="5" w16cid:durableId="1128745877">
    <w:abstractNumId w:val="8"/>
  </w:num>
  <w:num w:numId="6" w16cid:durableId="170411264">
    <w:abstractNumId w:val="37"/>
  </w:num>
  <w:num w:numId="7" w16cid:durableId="985085104">
    <w:abstractNumId w:val="7"/>
  </w:num>
  <w:num w:numId="8" w16cid:durableId="1872112631">
    <w:abstractNumId w:val="9"/>
  </w:num>
  <w:num w:numId="9" w16cid:durableId="336812815">
    <w:abstractNumId w:val="21"/>
  </w:num>
  <w:num w:numId="10" w16cid:durableId="155153463">
    <w:abstractNumId w:val="0"/>
  </w:num>
  <w:num w:numId="11" w16cid:durableId="1428236886">
    <w:abstractNumId w:val="26"/>
  </w:num>
  <w:num w:numId="12" w16cid:durableId="103154041">
    <w:abstractNumId w:val="28"/>
  </w:num>
  <w:num w:numId="13" w16cid:durableId="1308436166">
    <w:abstractNumId w:val="25"/>
  </w:num>
  <w:num w:numId="14" w16cid:durableId="1335643199">
    <w:abstractNumId w:val="35"/>
  </w:num>
  <w:num w:numId="15" w16cid:durableId="1160577431">
    <w:abstractNumId w:val="27"/>
  </w:num>
  <w:num w:numId="16" w16cid:durableId="1673139647">
    <w:abstractNumId w:val="13"/>
  </w:num>
  <w:num w:numId="17" w16cid:durableId="1742215375">
    <w:abstractNumId w:val="47"/>
  </w:num>
  <w:num w:numId="18" w16cid:durableId="664823544">
    <w:abstractNumId w:val="43"/>
  </w:num>
  <w:num w:numId="19" w16cid:durableId="979774751">
    <w:abstractNumId w:val="10"/>
  </w:num>
  <w:num w:numId="20" w16cid:durableId="322781625">
    <w:abstractNumId w:val="24"/>
  </w:num>
  <w:num w:numId="21" w16cid:durableId="804465551">
    <w:abstractNumId w:val="17"/>
  </w:num>
  <w:num w:numId="22" w16cid:durableId="1962371385">
    <w:abstractNumId w:val="31"/>
  </w:num>
  <w:num w:numId="23" w16cid:durableId="728922682">
    <w:abstractNumId w:val="39"/>
  </w:num>
  <w:num w:numId="24" w16cid:durableId="1773164651">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944"/>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2437"/>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7D2"/>
    <w:rsid w:val="00050F0B"/>
    <w:rsid w:val="00051BFC"/>
    <w:rsid w:val="00051D5C"/>
    <w:rsid w:val="00052454"/>
    <w:rsid w:val="0005252A"/>
    <w:rsid w:val="000528CB"/>
    <w:rsid w:val="000531C8"/>
    <w:rsid w:val="00053C58"/>
    <w:rsid w:val="00053CC3"/>
    <w:rsid w:val="00054A64"/>
    <w:rsid w:val="0005566D"/>
    <w:rsid w:val="0005578D"/>
    <w:rsid w:val="00055A62"/>
    <w:rsid w:val="00055BB0"/>
    <w:rsid w:val="00056024"/>
    <w:rsid w:val="000574CC"/>
    <w:rsid w:val="000574DD"/>
    <w:rsid w:val="00057EB4"/>
    <w:rsid w:val="00060B9F"/>
    <w:rsid w:val="000610DD"/>
    <w:rsid w:val="0006141F"/>
    <w:rsid w:val="00061C22"/>
    <w:rsid w:val="00062FE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2EAE"/>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5A1"/>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1F5"/>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A3D"/>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9"/>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4F79"/>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4A7D"/>
    <w:rsid w:val="00145F74"/>
    <w:rsid w:val="0014604E"/>
    <w:rsid w:val="00146947"/>
    <w:rsid w:val="00147141"/>
    <w:rsid w:val="0014722D"/>
    <w:rsid w:val="00147B60"/>
    <w:rsid w:val="00147BF0"/>
    <w:rsid w:val="00150746"/>
    <w:rsid w:val="00151331"/>
    <w:rsid w:val="00151BF0"/>
    <w:rsid w:val="001527C9"/>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28AA"/>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6E1"/>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A19"/>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CEA34"/>
    <w:rsid w:val="001D064C"/>
    <w:rsid w:val="001D0889"/>
    <w:rsid w:val="001D0E23"/>
    <w:rsid w:val="001D11E7"/>
    <w:rsid w:val="001D134B"/>
    <w:rsid w:val="001D15F7"/>
    <w:rsid w:val="001D223D"/>
    <w:rsid w:val="001D2388"/>
    <w:rsid w:val="001D23C5"/>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5DBA"/>
    <w:rsid w:val="001E6421"/>
    <w:rsid w:val="001E6674"/>
    <w:rsid w:val="001E67C2"/>
    <w:rsid w:val="001E70EA"/>
    <w:rsid w:val="001E7FE0"/>
    <w:rsid w:val="001F023C"/>
    <w:rsid w:val="001F037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49"/>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9C9"/>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506A"/>
    <w:rsid w:val="002260E3"/>
    <w:rsid w:val="00226225"/>
    <w:rsid w:val="002265C0"/>
    <w:rsid w:val="0022661F"/>
    <w:rsid w:val="00226A58"/>
    <w:rsid w:val="00226A73"/>
    <w:rsid w:val="00226BF6"/>
    <w:rsid w:val="00227018"/>
    <w:rsid w:val="00230259"/>
    <w:rsid w:val="002310A3"/>
    <w:rsid w:val="00231221"/>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11F"/>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5FF"/>
    <w:rsid w:val="00245EE0"/>
    <w:rsid w:val="002469E9"/>
    <w:rsid w:val="00246B20"/>
    <w:rsid w:val="00246FD1"/>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C3D"/>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829"/>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473"/>
    <w:rsid w:val="002857D1"/>
    <w:rsid w:val="00285C2F"/>
    <w:rsid w:val="00286CD4"/>
    <w:rsid w:val="00287757"/>
    <w:rsid w:val="00287881"/>
    <w:rsid w:val="00287E0B"/>
    <w:rsid w:val="002901A3"/>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566"/>
    <w:rsid w:val="002956B8"/>
    <w:rsid w:val="0029579B"/>
    <w:rsid w:val="00295CE4"/>
    <w:rsid w:val="00295F38"/>
    <w:rsid w:val="00295FA2"/>
    <w:rsid w:val="00296ABF"/>
    <w:rsid w:val="00296C8A"/>
    <w:rsid w:val="002975A4"/>
    <w:rsid w:val="002975D7"/>
    <w:rsid w:val="002977C9"/>
    <w:rsid w:val="00297960"/>
    <w:rsid w:val="00297C2D"/>
    <w:rsid w:val="002A012A"/>
    <w:rsid w:val="002A0A44"/>
    <w:rsid w:val="002A1002"/>
    <w:rsid w:val="002A11B8"/>
    <w:rsid w:val="002A120A"/>
    <w:rsid w:val="002A16B3"/>
    <w:rsid w:val="002A175E"/>
    <w:rsid w:val="002A1929"/>
    <w:rsid w:val="002A1ACC"/>
    <w:rsid w:val="002A1CA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E7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53"/>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322"/>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5754"/>
    <w:rsid w:val="002D61E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80A"/>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5FD9"/>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4E26"/>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B5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67916"/>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536"/>
    <w:rsid w:val="00382AA9"/>
    <w:rsid w:val="003837A0"/>
    <w:rsid w:val="00383FF6"/>
    <w:rsid w:val="0038400F"/>
    <w:rsid w:val="00384122"/>
    <w:rsid w:val="00384ADF"/>
    <w:rsid w:val="00384B6B"/>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B98"/>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0AFD"/>
    <w:rsid w:val="003D1B95"/>
    <w:rsid w:val="003D2616"/>
    <w:rsid w:val="003D2A34"/>
    <w:rsid w:val="003D2FC3"/>
    <w:rsid w:val="003D3028"/>
    <w:rsid w:val="003D3902"/>
    <w:rsid w:val="003D3FBD"/>
    <w:rsid w:val="003D4029"/>
    <w:rsid w:val="003D432D"/>
    <w:rsid w:val="003D44EC"/>
    <w:rsid w:val="003D4E8A"/>
    <w:rsid w:val="003D4F8B"/>
    <w:rsid w:val="003D5307"/>
    <w:rsid w:val="003D60B5"/>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DE"/>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6D40"/>
    <w:rsid w:val="003F71AF"/>
    <w:rsid w:val="003F774D"/>
    <w:rsid w:val="003F782D"/>
    <w:rsid w:val="003F7C1A"/>
    <w:rsid w:val="003F7EFB"/>
    <w:rsid w:val="00400258"/>
    <w:rsid w:val="004004CC"/>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26"/>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C25"/>
    <w:rsid w:val="00454D17"/>
    <w:rsid w:val="00454E6C"/>
    <w:rsid w:val="004551B7"/>
    <w:rsid w:val="0045545D"/>
    <w:rsid w:val="00455994"/>
    <w:rsid w:val="00455FB7"/>
    <w:rsid w:val="004565E0"/>
    <w:rsid w:val="00456E8D"/>
    <w:rsid w:val="00456F3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5EF"/>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3C4"/>
    <w:rsid w:val="00490510"/>
    <w:rsid w:val="00490907"/>
    <w:rsid w:val="00490C15"/>
    <w:rsid w:val="00490C8A"/>
    <w:rsid w:val="004918EE"/>
    <w:rsid w:val="004927E3"/>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3BC"/>
    <w:rsid w:val="0049762C"/>
    <w:rsid w:val="00497A43"/>
    <w:rsid w:val="00497A91"/>
    <w:rsid w:val="00497BB0"/>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BEE"/>
    <w:rsid w:val="004A6F63"/>
    <w:rsid w:val="004A731E"/>
    <w:rsid w:val="004A7370"/>
    <w:rsid w:val="004B1B8B"/>
    <w:rsid w:val="004B1E98"/>
    <w:rsid w:val="004B244E"/>
    <w:rsid w:val="004B26FF"/>
    <w:rsid w:val="004B2721"/>
    <w:rsid w:val="004B2751"/>
    <w:rsid w:val="004B314F"/>
    <w:rsid w:val="004B40AB"/>
    <w:rsid w:val="004B444C"/>
    <w:rsid w:val="004B4591"/>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193"/>
    <w:rsid w:val="004D2231"/>
    <w:rsid w:val="004D266E"/>
    <w:rsid w:val="004D3AA5"/>
    <w:rsid w:val="004D3ACE"/>
    <w:rsid w:val="004D4288"/>
    <w:rsid w:val="004D4AE2"/>
    <w:rsid w:val="004D4E1A"/>
    <w:rsid w:val="004D4E40"/>
    <w:rsid w:val="004D4FBD"/>
    <w:rsid w:val="004D5123"/>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23A"/>
    <w:rsid w:val="004E6A7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28A"/>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205"/>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0EC"/>
    <w:rsid w:val="0051166C"/>
    <w:rsid w:val="00511DD3"/>
    <w:rsid w:val="0051335C"/>
    <w:rsid w:val="00513D22"/>
    <w:rsid w:val="00514C53"/>
    <w:rsid w:val="00516437"/>
    <w:rsid w:val="00517156"/>
    <w:rsid w:val="00517176"/>
    <w:rsid w:val="005172CF"/>
    <w:rsid w:val="0051780B"/>
    <w:rsid w:val="00520DD8"/>
    <w:rsid w:val="00521461"/>
    <w:rsid w:val="00521609"/>
    <w:rsid w:val="005217FD"/>
    <w:rsid w:val="00521E0A"/>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2896"/>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921"/>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539"/>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C34"/>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35"/>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12D"/>
    <w:rsid w:val="005C735C"/>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521"/>
    <w:rsid w:val="005D4710"/>
    <w:rsid w:val="005D5F39"/>
    <w:rsid w:val="005D63A5"/>
    <w:rsid w:val="005D65AD"/>
    <w:rsid w:val="005D6763"/>
    <w:rsid w:val="005D72DA"/>
    <w:rsid w:val="005D73FF"/>
    <w:rsid w:val="005D764F"/>
    <w:rsid w:val="005D7668"/>
    <w:rsid w:val="005D7F05"/>
    <w:rsid w:val="005E0EAB"/>
    <w:rsid w:val="005E2165"/>
    <w:rsid w:val="005E22F3"/>
    <w:rsid w:val="005E380B"/>
    <w:rsid w:val="005E3C28"/>
    <w:rsid w:val="005E3F3A"/>
    <w:rsid w:val="005E4BD4"/>
    <w:rsid w:val="005E4EEA"/>
    <w:rsid w:val="005E54CC"/>
    <w:rsid w:val="005E6040"/>
    <w:rsid w:val="005E69D4"/>
    <w:rsid w:val="005E74C5"/>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D12"/>
    <w:rsid w:val="006035AB"/>
    <w:rsid w:val="0060377B"/>
    <w:rsid w:val="006039DD"/>
    <w:rsid w:val="00603AFA"/>
    <w:rsid w:val="00603CD3"/>
    <w:rsid w:val="00603CE8"/>
    <w:rsid w:val="0060442D"/>
    <w:rsid w:val="00604680"/>
    <w:rsid w:val="00604790"/>
    <w:rsid w:val="00604854"/>
    <w:rsid w:val="00604B4C"/>
    <w:rsid w:val="00605ECF"/>
    <w:rsid w:val="0060612B"/>
    <w:rsid w:val="0060647D"/>
    <w:rsid w:val="0060668A"/>
    <w:rsid w:val="00607178"/>
    <w:rsid w:val="00607EED"/>
    <w:rsid w:val="0061014C"/>
    <w:rsid w:val="00610636"/>
    <w:rsid w:val="00610957"/>
    <w:rsid w:val="00610AF5"/>
    <w:rsid w:val="00610BF4"/>
    <w:rsid w:val="0061110C"/>
    <w:rsid w:val="0061158B"/>
    <w:rsid w:val="006116F7"/>
    <w:rsid w:val="00612169"/>
    <w:rsid w:val="006122D0"/>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4CE1"/>
    <w:rsid w:val="0062553A"/>
    <w:rsid w:val="0062575A"/>
    <w:rsid w:val="00625BF1"/>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572"/>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251"/>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537"/>
    <w:rsid w:val="00656918"/>
    <w:rsid w:val="00656EB9"/>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4C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68C"/>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4B9"/>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5"/>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3F90"/>
    <w:rsid w:val="00704737"/>
    <w:rsid w:val="00704C1B"/>
    <w:rsid w:val="00704D51"/>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6FB5"/>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62"/>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785"/>
    <w:rsid w:val="00761F4F"/>
    <w:rsid w:val="00762184"/>
    <w:rsid w:val="0076251F"/>
    <w:rsid w:val="00762550"/>
    <w:rsid w:val="00762E3C"/>
    <w:rsid w:val="007632F6"/>
    <w:rsid w:val="0076340E"/>
    <w:rsid w:val="007635D1"/>
    <w:rsid w:val="007639C1"/>
    <w:rsid w:val="00763CDF"/>
    <w:rsid w:val="007640BA"/>
    <w:rsid w:val="0076411E"/>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77CA6"/>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5395"/>
    <w:rsid w:val="00786A3A"/>
    <w:rsid w:val="00786CB0"/>
    <w:rsid w:val="007870E2"/>
    <w:rsid w:val="00787561"/>
    <w:rsid w:val="0078786C"/>
    <w:rsid w:val="00787BEB"/>
    <w:rsid w:val="00787D27"/>
    <w:rsid w:val="00790262"/>
    <w:rsid w:val="007909A5"/>
    <w:rsid w:val="00790AC4"/>
    <w:rsid w:val="00791546"/>
    <w:rsid w:val="00791833"/>
    <w:rsid w:val="00791C97"/>
    <w:rsid w:val="00791E38"/>
    <w:rsid w:val="0079208F"/>
    <w:rsid w:val="007928DD"/>
    <w:rsid w:val="00792D28"/>
    <w:rsid w:val="00792D31"/>
    <w:rsid w:val="00793391"/>
    <w:rsid w:val="007934ED"/>
    <w:rsid w:val="00793DD9"/>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2F07"/>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22B"/>
    <w:rsid w:val="007F0D3C"/>
    <w:rsid w:val="007F1120"/>
    <w:rsid w:val="007F12FF"/>
    <w:rsid w:val="007F1347"/>
    <w:rsid w:val="007F1526"/>
    <w:rsid w:val="007F17D1"/>
    <w:rsid w:val="007F1A74"/>
    <w:rsid w:val="007F1DD8"/>
    <w:rsid w:val="007F2409"/>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3EDF"/>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B82"/>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7BF"/>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0B6"/>
    <w:rsid w:val="008624EC"/>
    <w:rsid w:val="008625BE"/>
    <w:rsid w:val="008625C9"/>
    <w:rsid w:val="00864874"/>
    <w:rsid w:val="0086499C"/>
    <w:rsid w:val="00864D16"/>
    <w:rsid w:val="00864EF0"/>
    <w:rsid w:val="00865692"/>
    <w:rsid w:val="0086570D"/>
    <w:rsid w:val="00865D0F"/>
    <w:rsid w:val="00866659"/>
    <w:rsid w:val="00866DAF"/>
    <w:rsid w:val="00866EA2"/>
    <w:rsid w:val="0086785A"/>
    <w:rsid w:val="00867BC6"/>
    <w:rsid w:val="00867CE4"/>
    <w:rsid w:val="00867D73"/>
    <w:rsid w:val="00867EEC"/>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559"/>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2228"/>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1AC"/>
    <w:rsid w:val="008B3E1B"/>
    <w:rsid w:val="008B4899"/>
    <w:rsid w:val="008B4DF1"/>
    <w:rsid w:val="008B634B"/>
    <w:rsid w:val="008B6764"/>
    <w:rsid w:val="008B6856"/>
    <w:rsid w:val="008B769A"/>
    <w:rsid w:val="008C024C"/>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179"/>
    <w:rsid w:val="008C35D3"/>
    <w:rsid w:val="008C49E2"/>
    <w:rsid w:val="008C4B34"/>
    <w:rsid w:val="008C4EDA"/>
    <w:rsid w:val="008C5356"/>
    <w:rsid w:val="008C55BC"/>
    <w:rsid w:val="008C5CAF"/>
    <w:rsid w:val="008C5EA9"/>
    <w:rsid w:val="008C677A"/>
    <w:rsid w:val="008C686D"/>
    <w:rsid w:val="008C68FE"/>
    <w:rsid w:val="008C6D20"/>
    <w:rsid w:val="008C74A2"/>
    <w:rsid w:val="008C7649"/>
    <w:rsid w:val="008C7A0D"/>
    <w:rsid w:val="008D0190"/>
    <w:rsid w:val="008D047A"/>
    <w:rsid w:val="008D080C"/>
    <w:rsid w:val="008D0B5B"/>
    <w:rsid w:val="008D0D42"/>
    <w:rsid w:val="008D118E"/>
    <w:rsid w:val="008D12C7"/>
    <w:rsid w:val="008D1CF5"/>
    <w:rsid w:val="008D1E7F"/>
    <w:rsid w:val="008D2186"/>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CE"/>
    <w:rsid w:val="00930BE0"/>
    <w:rsid w:val="00931B7E"/>
    <w:rsid w:val="00932457"/>
    <w:rsid w:val="00932545"/>
    <w:rsid w:val="00932715"/>
    <w:rsid w:val="00932753"/>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034"/>
    <w:rsid w:val="009409E2"/>
    <w:rsid w:val="00940A90"/>
    <w:rsid w:val="00940F96"/>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BDE"/>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044"/>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2FC1"/>
    <w:rsid w:val="00983248"/>
    <w:rsid w:val="009832DC"/>
    <w:rsid w:val="00983740"/>
    <w:rsid w:val="00983A78"/>
    <w:rsid w:val="009840C0"/>
    <w:rsid w:val="00984322"/>
    <w:rsid w:val="00984372"/>
    <w:rsid w:val="00984674"/>
    <w:rsid w:val="009848DE"/>
    <w:rsid w:val="00984CB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083"/>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6B3"/>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540"/>
    <w:rsid w:val="009E4719"/>
    <w:rsid w:val="009E487B"/>
    <w:rsid w:val="009E51E9"/>
    <w:rsid w:val="009E52B3"/>
    <w:rsid w:val="009E560A"/>
    <w:rsid w:val="009E5920"/>
    <w:rsid w:val="009E606F"/>
    <w:rsid w:val="009E6553"/>
    <w:rsid w:val="009E6F06"/>
    <w:rsid w:val="009E7348"/>
    <w:rsid w:val="009E783F"/>
    <w:rsid w:val="009E7A4A"/>
    <w:rsid w:val="009F0176"/>
    <w:rsid w:val="009F090D"/>
    <w:rsid w:val="009F0C6B"/>
    <w:rsid w:val="009F139F"/>
    <w:rsid w:val="009F190F"/>
    <w:rsid w:val="009F2537"/>
    <w:rsid w:val="009F28C7"/>
    <w:rsid w:val="009F3862"/>
    <w:rsid w:val="009F387A"/>
    <w:rsid w:val="009F3897"/>
    <w:rsid w:val="009F454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63E"/>
    <w:rsid w:val="00A12E40"/>
    <w:rsid w:val="00A13BA1"/>
    <w:rsid w:val="00A13D39"/>
    <w:rsid w:val="00A1473C"/>
    <w:rsid w:val="00A14905"/>
    <w:rsid w:val="00A14A3F"/>
    <w:rsid w:val="00A1514D"/>
    <w:rsid w:val="00A1573D"/>
    <w:rsid w:val="00A1582B"/>
    <w:rsid w:val="00A158EC"/>
    <w:rsid w:val="00A158FD"/>
    <w:rsid w:val="00A1606D"/>
    <w:rsid w:val="00A163FA"/>
    <w:rsid w:val="00A1773F"/>
    <w:rsid w:val="00A20824"/>
    <w:rsid w:val="00A20A17"/>
    <w:rsid w:val="00A20D7A"/>
    <w:rsid w:val="00A20ECC"/>
    <w:rsid w:val="00A215CB"/>
    <w:rsid w:val="00A21D35"/>
    <w:rsid w:val="00A2226B"/>
    <w:rsid w:val="00A22750"/>
    <w:rsid w:val="00A228C8"/>
    <w:rsid w:val="00A22B60"/>
    <w:rsid w:val="00A22E78"/>
    <w:rsid w:val="00A230C4"/>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5F61"/>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220"/>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4D28"/>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C1D"/>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0852"/>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5BF"/>
    <w:rsid w:val="00AA7BCB"/>
    <w:rsid w:val="00AA7DC2"/>
    <w:rsid w:val="00AB0123"/>
    <w:rsid w:val="00AB08D7"/>
    <w:rsid w:val="00AB0AEC"/>
    <w:rsid w:val="00AB1553"/>
    <w:rsid w:val="00AB2548"/>
    <w:rsid w:val="00AB2A52"/>
    <w:rsid w:val="00AB2C9C"/>
    <w:rsid w:val="00AB2EA4"/>
    <w:rsid w:val="00AB36A1"/>
    <w:rsid w:val="00AB3F72"/>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645"/>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324"/>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0D8"/>
    <w:rsid w:val="00AF77F6"/>
    <w:rsid w:val="00AF7AB9"/>
    <w:rsid w:val="00AF7FD7"/>
    <w:rsid w:val="00B004A4"/>
    <w:rsid w:val="00B008AC"/>
    <w:rsid w:val="00B00928"/>
    <w:rsid w:val="00B00DA6"/>
    <w:rsid w:val="00B01269"/>
    <w:rsid w:val="00B0144E"/>
    <w:rsid w:val="00B015E4"/>
    <w:rsid w:val="00B01604"/>
    <w:rsid w:val="00B01B58"/>
    <w:rsid w:val="00B023CA"/>
    <w:rsid w:val="00B0257E"/>
    <w:rsid w:val="00B02AEE"/>
    <w:rsid w:val="00B02BE1"/>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27553"/>
    <w:rsid w:val="00B307C0"/>
    <w:rsid w:val="00B30C90"/>
    <w:rsid w:val="00B31095"/>
    <w:rsid w:val="00B316A1"/>
    <w:rsid w:val="00B3211B"/>
    <w:rsid w:val="00B34B4D"/>
    <w:rsid w:val="00B34F72"/>
    <w:rsid w:val="00B35B06"/>
    <w:rsid w:val="00B35E2B"/>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0B1"/>
    <w:rsid w:val="00B5220B"/>
    <w:rsid w:val="00B527AB"/>
    <w:rsid w:val="00B52A44"/>
    <w:rsid w:val="00B531EB"/>
    <w:rsid w:val="00B542E1"/>
    <w:rsid w:val="00B543C4"/>
    <w:rsid w:val="00B54560"/>
    <w:rsid w:val="00B548A1"/>
    <w:rsid w:val="00B54DEE"/>
    <w:rsid w:val="00B557AC"/>
    <w:rsid w:val="00B55A2A"/>
    <w:rsid w:val="00B55FD7"/>
    <w:rsid w:val="00B56476"/>
    <w:rsid w:val="00B565F5"/>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C72"/>
    <w:rsid w:val="00B64F42"/>
    <w:rsid w:val="00B65AAD"/>
    <w:rsid w:val="00B65B86"/>
    <w:rsid w:val="00B66B79"/>
    <w:rsid w:val="00B66D5C"/>
    <w:rsid w:val="00B673B3"/>
    <w:rsid w:val="00B67462"/>
    <w:rsid w:val="00B67544"/>
    <w:rsid w:val="00B6778A"/>
    <w:rsid w:val="00B67D70"/>
    <w:rsid w:val="00B70B15"/>
    <w:rsid w:val="00B70CF9"/>
    <w:rsid w:val="00B711F8"/>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59D"/>
    <w:rsid w:val="00B959CC"/>
    <w:rsid w:val="00B96973"/>
    <w:rsid w:val="00B96B79"/>
    <w:rsid w:val="00B97348"/>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2F79"/>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55DF"/>
    <w:rsid w:val="00BD6B2F"/>
    <w:rsid w:val="00BD6D8D"/>
    <w:rsid w:val="00BD76DA"/>
    <w:rsid w:val="00BD79BE"/>
    <w:rsid w:val="00BD7D0F"/>
    <w:rsid w:val="00BE00B2"/>
    <w:rsid w:val="00BE056B"/>
    <w:rsid w:val="00BE0D93"/>
    <w:rsid w:val="00BE174A"/>
    <w:rsid w:val="00BE191B"/>
    <w:rsid w:val="00BE268B"/>
    <w:rsid w:val="00BE2975"/>
    <w:rsid w:val="00BE3035"/>
    <w:rsid w:val="00BE3E9B"/>
    <w:rsid w:val="00BE4583"/>
    <w:rsid w:val="00BE489A"/>
    <w:rsid w:val="00BE584B"/>
    <w:rsid w:val="00BE5933"/>
    <w:rsid w:val="00BE5E33"/>
    <w:rsid w:val="00BE68A7"/>
    <w:rsid w:val="00BE6F35"/>
    <w:rsid w:val="00BE7D49"/>
    <w:rsid w:val="00BF00F8"/>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942"/>
    <w:rsid w:val="00C02DA6"/>
    <w:rsid w:val="00C02F28"/>
    <w:rsid w:val="00C03FCA"/>
    <w:rsid w:val="00C05C9F"/>
    <w:rsid w:val="00C05FA2"/>
    <w:rsid w:val="00C0612E"/>
    <w:rsid w:val="00C06464"/>
    <w:rsid w:val="00C067F3"/>
    <w:rsid w:val="00C06B22"/>
    <w:rsid w:val="00C06B3A"/>
    <w:rsid w:val="00C06BE8"/>
    <w:rsid w:val="00C06D90"/>
    <w:rsid w:val="00C07796"/>
    <w:rsid w:val="00C1058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04D"/>
    <w:rsid w:val="00C2011F"/>
    <w:rsid w:val="00C20650"/>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77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5CCE"/>
    <w:rsid w:val="00C8647A"/>
    <w:rsid w:val="00C86516"/>
    <w:rsid w:val="00C86B61"/>
    <w:rsid w:val="00C871F9"/>
    <w:rsid w:val="00C87581"/>
    <w:rsid w:val="00C8777C"/>
    <w:rsid w:val="00C87CE3"/>
    <w:rsid w:val="00C87F39"/>
    <w:rsid w:val="00C900A1"/>
    <w:rsid w:val="00C90167"/>
    <w:rsid w:val="00C9067B"/>
    <w:rsid w:val="00C90987"/>
    <w:rsid w:val="00C916E2"/>
    <w:rsid w:val="00C91A42"/>
    <w:rsid w:val="00C924BB"/>
    <w:rsid w:val="00C926CD"/>
    <w:rsid w:val="00C92DA5"/>
    <w:rsid w:val="00C92E17"/>
    <w:rsid w:val="00C932A8"/>
    <w:rsid w:val="00C9346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3CCD"/>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52E"/>
    <w:rsid w:val="00CB2F0A"/>
    <w:rsid w:val="00CB3CB4"/>
    <w:rsid w:val="00CB3F22"/>
    <w:rsid w:val="00CB4ABF"/>
    <w:rsid w:val="00CB55FF"/>
    <w:rsid w:val="00CB5926"/>
    <w:rsid w:val="00CB6E35"/>
    <w:rsid w:val="00CC0170"/>
    <w:rsid w:val="00CC02F2"/>
    <w:rsid w:val="00CC065F"/>
    <w:rsid w:val="00CC1413"/>
    <w:rsid w:val="00CC1499"/>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4CF"/>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516"/>
    <w:rsid w:val="00CF6A35"/>
    <w:rsid w:val="00CF6A86"/>
    <w:rsid w:val="00CF6F6F"/>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0D9"/>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0C"/>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4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59E"/>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33B"/>
    <w:rsid w:val="00D739C2"/>
    <w:rsid w:val="00D741BC"/>
    <w:rsid w:val="00D7477B"/>
    <w:rsid w:val="00D7487A"/>
    <w:rsid w:val="00D74AE4"/>
    <w:rsid w:val="00D7555B"/>
    <w:rsid w:val="00D763C9"/>
    <w:rsid w:val="00D76F8D"/>
    <w:rsid w:val="00D77246"/>
    <w:rsid w:val="00D778A4"/>
    <w:rsid w:val="00D800CD"/>
    <w:rsid w:val="00D801A0"/>
    <w:rsid w:val="00D8063B"/>
    <w:rsid w:val="00D80C7B"/>
    <w:rsid w:val="00D8111B"/>
    <w:rsid w:val="00D811CF"/>
    <w:rsid w:val="00D813D4"/>
    <w:rsid w:val="00D81F03"/>
    <w:rsid w:val="00D821D1"/>
    <w:rsid w:val="00D82F2A"/>
    <w:rsid w:val="00D83545"/>
    <w:rsid w:val="00D83736"/>
    <w:rsid w:val="00D8387E"/>
    <w:rsid w:val="00D83DE5"/>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4AA"/>
    <w:rsid w:val="00DA1968"/>
    <w:rsid w:val="00DA1980"/>
    <w:rsid w:val="00DA2736"/>
    <w:rsid w:val="00DA3248"/>
    <w:rsid w:val="00DA39AE"/>
    <w:rsid w:val="00DA3C43"/>
    <w:rsid w:val="00DA5132"/>
    <w:rsid w:val="00DA52E4"/>
    <w:rsid w:val="00DA576A"/>
    <w:rsid w:val="00DA589A"/>
    <w:rsid w:val="00DA5BD5"/>
    <w:rsid w:val="00DA5EFA"/>
    <w:rsid w:val="00DA6204"/>
    <w:rsid w:val="00DA6AE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21F"/>
    <w:rsid w:val="00DD3B94"/>
    <w:rsid w:val="00DD3FEB"/>
    <w:rsid w:val="00DD4952"/>
    <w:rsid w:val="00DD53FC"/>
    <w:rsid w:val="00DD6100"/>
    <w:rsid w:val="00DD6E56"/>
    <w:rsid w:val="00DD7311"/>
    <w:rsid w:val="00DD74BB"/>
    <w:rsid w:val="00DD791E"/>
    <w:rsid w:val="00DD7D99"/>
    <w:rsid w:val="00DD7FB2"/>
    <w:rsid w:val="00DE03BA"/>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35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A0"/>
    <w:rsid w:val="00E009CB"/>
    <w:rsid w:val="00E00BDA"/>
    <w:rsid w:val="00E00D3E"/>
    <w:rsid w:val="00E01535"/>
    <w:rsid w:val="00E029A7"/>
    <w:rsid w:val="00E02DD0"/>
    <w:rsid w:val="00E031E5"/>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07FAD"/>
    <w:rsid w:val="00E10DD1"/>
    <w:rsid w:val="00E11416"/>
    <w:rsid w:val="00E11662"/>
    <w:rsid w:val="00E118C7"/>
    <w:rsid w:val="00E118CC"/>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5EBE"/>
    <w:rsid w:val="00E36130"/>
    <w:rsid w:val="00E36A79"/>
    <w:rsid w:val="00E36C40"/>
    <w:rsid w:val="00E372C6"/>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5E"/>
    <w:rsid w:val="00E45866"/>
    <w:rsid w:val="00E45CA2"/>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25E5"/>
    <w:rsid w:val="00E53ADF"/>
    <w:rsid w:val="00E53BCD"/>
    <w:rsid w:val="00E5409A"/>
    <w:rsid w:val="00E54D85"/>
    <w:rsid w:val="00E569CE"/>
    <w:rsid w:val="00E56B40"/>
    <w:rsid w:val="00E56CE6"/>
    <w:rsid w:val="00E5717B"/>
    <w:rsid w:val="00E571CA"/>
    <w:rsid w:val="00E578E2"/>
    <w:rsid w:val="00E5799B"/>
    <w:rsid w:val="00E60556"/>
    <w:rsid w:val="00E60F93"/>
    <w:rsid w:val="00E61AEC"/>
    <w:rsid w:val="00E61BCF"/>
    <w:rsid w:val="00E61C12"/>
    <w:rsid w:val="00E62624"/>
    <w:rsid w:val="00E63D14"/>
    <w:rsid w:val="00E63FB6"/>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B57"/>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4DFD"/>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652"/>
    <w:rsid w:val="00EC6CDA"/>
    <w:rsid w:val="00EC6E3B"/>
    <w:rsid w:val="00EC7B57"/>
    <w:rsid w:val="00ED050D"/>
    <w:rsid w:val="00ED0699"/>
    <w:rsid w:val="00ED087A"/>
    <w:rsid w:val="00ED20E5"/>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ABF"/>
    <w:rsid w:val="00EF2C83"/>
    <w:rsid w:val="00EF2DB4"/>
    <w:rsid w:val="00EF2E32"/>
    <w:rsid w:val="00EF2F56"/>
    <w:rsid w:val="00EF32AC"/>
    <w:rsid w:val="00EF383D"/>
    <w:rsid w:val="00EF3AA0"/>
    <w:rsid w:val="00EF4E32"/>
    <w:rsid w:val="00EF521E"/>
    <w:rsid w:val="00EF5937"/>
    <w:rsid w:val="00EF635B"/>
    <w:rsid w:val="00EF65C9"/>
    <w:rsid w:val="00EF6780"/>
    <w:rsid w:val="00EF7543"/>
    <w:rsid w:val="00EF7932"/>
    <w:rsid w:val="00EF7CFD"/>
    <w:rsid w:val="00EF7E6E"/>
    <w:rsid w:val="00F00345"/>
    <w:rsid w:val="00F00C18"/>
    <w:rsid w:val="00F00C2C"/>
    <w:rsid w:val="00F015CC"/>
    <w:rsid w:val="00F01603"/>
    <w:rsid w:val="00F01C62"/>
    <w:rsid w:val="00F02520"/>
    <w:rsid w:val="00F02E82"/>
    <w:rsid w:val="00F03016"/>
    <w:rsid w:val="00F048AE"/>
    <w:rsid w:val="00F04EF2"/>
    <w:rsid w:val="00F05631"/>
    <w:rsid w:val="00F05929"/>
    <w:rsid w:val="00F0617F"/>
    <w:rsid w:val="00F064D6"/>
    <w:rsid w:val="00F0680F"/>
    <w:rsid w:val="00F07504"/>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4AA"/>
    <w:rsid w:val="00F17568"/>
    <w:rsid w:val="00F175AC"/>
    <w:rsid w:val="00F17FA4"/>
    <w:rsid w:val="00F205BB"/>
    <w:rsid w:val="00F20D23"/>
    <w:rsid w:val="00F212BC"/>
    <w:rsid w:val="00F21701"/>
    <w:rsid w:val="00F220F0"/>
    <w:rsid w:val="00F22FAF"/>
    <w:rsid w:val="00F2342D"/>
    <w:rsid w:val="00F239E2"/>
    <w:rsid w:val="00F243E5"/>
    <w:rsid w:val="00F2448A"/>
    <w:rsid w:val="00F244FA"/>
    <w:rsid w:val="00F250E5"/>
    <w:rsid w:val="00F255FB"/>
    <w:rsid w:val="00F258D4"/>
    <w:rsid w:val="00F25D4F"/>
    <w:rsid w:val="00F263F0"/>
    <w:rsid w:val="00F26E98"/>
    <w:rsid w:val="00F27532"/>
    <w:rsid w:val="00F30350"/>
    <w:rsid w:val="00F30735"/>
    <w:rsid w:val="00F31664"/>
    <w:rsid w:val="00F31719"/>
    <w:rsid w:val="00F31CD7"/>
    <w:rsid w:val="00F3298A"/>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2B4"/>
    <w:rsid w:val="00F504BE"/>
    <w:rsid w:val="00F508DD"/>
    <w:rsid w:val="00F50CC1"/>
    <w:rsid w:val="00F51B4B"/>
    <w:rsid w:val="00F5238B"/>
    <w:rsid w:val="00F52808"/>
    <w:rsid w:val="00F53AB5"/>
    <w:rsid w:val="00F53F40"/>
    <w:rsid w:val="00F542CE"/>
    <w:rsid w:val="00F54903"/>
    <w:rsid w:val="00F549BC"/>
    <w:rsid w:val="00F54A26"/>
    <w:rsid w:val="00F555C1"/>
    <w:rsid w:val="00F555F1"/>
    <w:rsid w:val="00F565B0"/>
    <w:rsid w:val="00F57D76"/>
    <w:rsid w:val="00F600CB"/>
    <w:rsid w:val="00F602AC"/>
    <w:rsid w:val="00F60717"/>
    <w:rsid w:val="00F60BA1"/>
    <w:rsid w:val="00F61065"/>
    <w:rsid w:val="00F6107F"/>
    <w:rsid w:val="00F625B2"/>
    <w:rsid w:val="00F628EA"/>
    <w:rsid w:val="00F62CF9"/>
    <w:rsid w:val="00F62F9F"/>
    <w:rsid w:val="00F636BD"/>
    <w:rsid w:val="00F63A30"/>
    <w:rsid w:val="00F63DC6"/>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4ED4"/>
    <w:rsid w:val="00F7500E"/>
    <w:rsid w:val="00F75A91"/>
    <w:rsid w:val="00F75C64"/>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B3"/>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5CF"/>
    <w:rsid w:val="00F9202A"/>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00E"/>
    <w:rsid w:val="00FD6A00"/>
    <w:rsid w:val="00FD6AD9"/>
    <w:rsid w:val="00FD6F7E"/>
    <w:rsid w:val="00FD6FF2"/>
    <w:rsid w:val="00FD7017"/>
    <w:rsid w:val="00FD7088"/>
    <w:rsid w:val="00FD75C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A7"/>
    <w:rsid w:val="00FE7FB1"/>
    <w:rsid w:val="00FF002A"/>
    <w:rsid w:val="00FF01B7"/>
    <w:rsid w:val="00FF0356"/>
    <w:rsid w:val="00FF09C3"/>
    <w:rsid w:val="00FF0B8C"/>
    <w:rsid w:val="00FF0BA9"/>
    <w:rsid w:val="00FF0CC1"/>
    <w:rsid w:val="00FF0E0E"/>
    <w:rsid w:val="00FF1407"/>
    <w:rsid w:val="00FF2AF6"/>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970"/>
    <w:rsid w:val="00FF7D96"/>
    <w:rsid w:val="017B02EE"/>
    <w:rsid w:val="03038AC3"/>
    <w:rsid w:val="033B29EE"/>
    <w:rsid w:val="03BFC2F1"/>
    <w:rsid w:val="04622296"/>
    <w:rsid w:val="05029240"/>
    <w:rsid w:val="0526DACF"/>
    <w:rsid w:val="06345021"/>
    <w:rsid w:val="06E1505F"/>
    <w:rsid w:val="08AA032D"/>
    <w:rsid w:val="0B6CDD8E"/>
    <w:rsid w:val="0C32CF3D"/>
    <w:rsid w:val="0E037354"/>
    <w:rsid w:val="120D555B"/>
    <w:rsid w:val="1234C85B"/>
    <w:rsid w:val="15C6DBF8"/>
    <w:rsid w:val="16125966"/>
    <w:rsid w:val="16AB13F9"/>
    <w:rsid w:val="17DBF04F"/>
    <w:rsid w:val="17E3E5E2"/>
    <w:rsid w:val="17F8E5CF"/>
    <w:rsid w:val="194C3495"/>
    <w:rsid w:val="19B88CC6"/>
    <w:rsid w:val="1AB561A7"/>
    <w:rsid w:val="1BBA4C2D"/>
    <w:rsid w:val="1DE9B3B1"/>
    <w:rsid w:val="1E2407DD"/>
    <w:rsid w:val="1EEDB8BC"/>
    <w:rsid w:val="1FD346A4"/>
    <w:rsid w:val="20633696"/>
    <w:rsid w:val="21262A6E"/>
    <w:rsid w:val="213CA994"/>
    <w:rsid w:val="233F9C08"/>
    <w:rsid w:val="27F5F804"/>
    <w:rsid w:val="28D0F003"/>
    <w:rsid w:val="29B0E20E"/>
    <w:rsid w:val="2C78880E"/>
    <w:rsid w:val="2C7CA591"/>
    <w:rsid w:val="2CAD4E0B"/>
    <w:rsid w:val="2D1107A0"/>
    <w:rsid w:val="2E5E8C23"/>
    <w:rsid w:val="2ED203C8"/>
    <w:rsid w:val="2F444252"/>
    <w:rsid w:val="30B17D7F"/>
    <w:rsid w:val="30B981B3"/>
    <w:rsid w:val="314D6610"/>
    <w:rsid w:val="31BD8FF7"/>
    <w:rsid w:val="33906D4A"/>
    <w:rsid w:val="35B87533"/>
    <w:rsid w:val="362E1411"/>
    <w:rsid w:val="367A3744"/>
    <w:rsid w:val="3A0C8A95"/>
    <w:rsid w:val="3A8ABEAD"/>
    <w:rsid w:val="3AA014C7"/>
    <w:rsid w:val="3B618E26"/>
    <w:rsid w:val="3BC6AC4B"/>
    <w:rsid w:val="3BD74D1D"/>
    <w:rsid w:val="3CBB7B55"/>
    <w:rsid w:val="3CE0E29F"/>
    <w:rsid w:val="3D53BFFA"/>
    <w:rsid w:val="3E6C2BC2"/>
    <w:rsid w:val="3F1551FD"/>
    <w:rsid w:val="403E29D8"/>
    <w:rsid w:val="40ABD174"/>
    <w:rsid w:val="41DC1899"/>
    <w:rsid w:val="42AC3EFA"/>
    <w:rsid w:val="435E3C06"/>
    <w:rsid w:val="443C946E"/>
    <w:rsid w:val="461C1944"/>
    <w:rsid w:val="467DB845"/>
    <w:rsid w:val="467E397B"/>
    <w:rsid w:val="479640F7"/>
    <w:rsid w:val="49BAACF8"/>
    <w:rsid w:val="49FBAD20"/>
    <w:rsid w:val="4D299C48"/>
    <w:rsid w:val="4E958DA2"/>
    <w:rsid w:val="503874FE"/>
    <w:rsid w:val="50499045"/>
    <w:rsid w:val="512226A7"/>
    <w:rsid w:val="5201315D"/>
    <w:rsid w:val="527B7A71"/>
    <w:rsid w:val="53CF5B1E"/>
    <w:rsid w:val="5445D336"/>
    <w:rsid w:val="55EFDBF7"/>
    <w:rsid w:val="5722F932"/>
    <w:rsid w:val="574C6527"/>
    <w:rsid w:val="57890ED4"/>
    <w:rsid w:val="58B832D4"/>
    <w:rsid w:val="58C9D97C"/>
    <w:rsid w:val="59EC4865"/>
    <w:rsid w:val="5A9E5127"/>
    <w:rsid w:val="5B120A45"/>
    <w:rsid w:val="5B3DD8B8"/>
    <w:rsid w:val="5D0C9AB5"/>
    <w:rsid w:val="5D25B334"/>
    <w:rsid w:val="5E20C600"/>
    <w:rsid w:val="5F165ED8"/>
    <w:rsid w:val="608C406F"/>
    <w:rsid w:val="6195B9E9"/>
    <w:rsid w:val="61A841CF"/>
    <w:rsid w:val="6600CFFC"/>
    <w:rsid w:val="668B3D84"/>
    <w:rsid w:val="6770F55E"/>
    <w:rsid w:val="6A22EF5D"/>
    <w:rsid w:val="6B43CFCF"/>
    <w:rsid w:val="6B8EBAF2"/>
    <w:rsid w:val="6BA79015"/>
    <w:rsid w:val="6BC100C1"/>
    <w:rsid w:val="6C415BD0"/>
    <w:rsid w:val="6C797485"/>
    <w:rsid w:val="6D9BE45B"/>
    <w:rsid w:val="6F2B5AD3"/>
    <w:rsid w:val="6F5CE945"/>
    <w:rsid w:val="6F6BD09C"/>
    <w:rsid w:val="70080B09"/>
    <w:rsid w:val="70DAD40B"/>
    <w:rsid w:val="71FAA509"/>
    <w:rsid w:val="736E4066"/>
    <w:rsid w:val="75E56BBE"/>
    <w:rsid w:val="75F68E20"/>
    <w:rsid w:val="766988E5"/>
    <w:rsid w:val="76873930"/>
    <w:rsid w:val="781D04A1"/>
    <w:rsid w:val="790CC51F"/>
    <w:rsid w:val="79CC02F5"/>
    <w:rsid w:val="7AECEFCF"/>
    <w:rsid w:val="7B16369C"/>
    <w:rsid w:val="7B2D174C"/>
    <w:rsid w:val="7F4C64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BEF48D26-252B-49D3-A425-E723A4D6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6"/>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5"/>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7"/>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11"/>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2"/>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10"/>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8"/>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9"/>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2"/>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2"/>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5"/>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6"/>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7"/>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8"/>
      </w:numPr>
      <w:tabs>
        <w:tab w:val="left" w:pos="1134"/>
      </w:tabs>
      <w:spacing w:before="120" w:after="120"/>
    </w:pPr>
    <w:rPr>
      <w:rFonts w:cs="Arial"/>
    </w:rPr>
  </w:style>
  <w:style w:type="paragraph" w:customStyle="1" w:styleId="QuoteBullet2">
    <w:name w:val="Quote Bullet 2"/>
    <w:basedOn w:val="Quote"/>
    <w:qFormat/>
    <w:rsid w:val="00AC1C83"/>
    <w:pPr>
      <w:numPr>
        <w:ilvl w:val="1"/>
        <w:numId w:val="18"/>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9"/>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9"/>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9"/>
      </w:numPr>
      <w:tabs>
        <w:tab w:val="clear" w:pos="1219"/>
      </w:tabs>
      <w:ind w:left="1020" w:right="142" w:hanging="340"/>
    </w:pPr>
    <w:rPr>
      <w:rFonts w:cs="Arial"/>
      <w:color w:val="363534"/>
    </w:rPr>
  </w:style>
  <w:style w:type="character" w:customStyle="1" w:styleId="normaltextrun">
    <w:name w:val="normaltextrun"/>
    <w:basedOn w:val="DefaultParagraphFont"/>
    <w:rsid w:val="007F022B"/>
  </w:style>
  <w:style w:type="character" w:customStyle="1" w:styleId="eop">
    <w:name w:val="eop"/>
    <w:basedOn w:val="DefaultParagraphFont"/>
    <w:rsid w:val="007F022B"/>
  </w:style>
  <w:style w:type="character" w:customStyle="1" w:styleId="tabchar">
    <w:name w:val="tabchar"/>
    <w:basedOn w:val="DefaultParagraphFont"/>
    <w:rsid w:val="007F022B"/>
  </w:style>
  <w:style w:type="paragraph" w:customStyle="1" w:styleId="paragraph">
    <w:name w:val="paragraph"/>
    <w:basedOn w:val="Normal"/>
    <w:rsid w:val="007F022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71121653">
      <w:bodyDiv w:val="1"/>
      <w:marLeft w:val="0"/>
      <w:marRight w:val="0"/>
      <w:marTop w:val="0"/>
      <w:marBottom w:val="0"/>
      <w:divBdr>
        <w:top w:val="none" w:sz="0" w:space="0" w:color="auto"/>
        <w:left w:val="none" w:sz="0" w:space="0" w:color="auto"/>
        <w:bottom w:val="none" w:sz="0" w:space="0" w:color="auto"/>
        <w:right w:val="none" w:sz="0" w:space="0" w:color="auto"/>
      </w:divBdr>
      <w:divsChild>
        <w:div w:id="169418104">
          <w:marLeft w:val="0"/>
          <w:marRight w:val="0"/>
          <w:marTop w:val="0"/>
          <w:marBottom w:val="0"/>
          <w:divBdr>
            <w:top w:val="none" w:sz="0" w:space="0" w:color="auto"/>
            <w:left w:val="none" w:sz="0" w:space="0" w:color="auto"/>
            <w:bottom w:val="none" w:sz="0" w:space="0" w:color="auto"/>
            <w:right w:val="none" w:sz="0" w:space="0" w:color="auto"/>
          </w:divBdr>
          <w:divsChild>
            <w:div w:id="572669050">
              <w:marLeft w:val="0"/>
              <w:marRight w:val="0"/>
              <w:marTop w:val="0"/>
              <w:marBottom w:val="0"/>
              <w:divBdr>
                <w:top w:val="none" w:sz="0" w:space="0" w:color="auto"/>
                <w:left w:val="none" w:sz="0" w:space="0" w:color="auto"/>
                <w:bottom w:val="none" w:sz="0" w:space="0" w:color="auto"/>
                <w:right w:val="none" w:sz="0" w:space="0" w:color="auto"/>
              </w:divBdr>
            </w:div>
            <w:div w:id="677120798">
              <w:marLeft w:val="0"/>
              <w:marRight w:val="0"/>
              <w:marTop w:val="0"/>
              <w:marBottom w:val="0"/>
              <w:divBdr>
                <w:top w:val="none" w:sz="0" w:space="0" w:color="auto"/>
                <w:left w:val="none" w:sz="0" w:space="0" w:color="auto"/>
                <w:bottom w:val="none" w:sz="0" w:space="0" w:color="auto"/>
                <w:right w:val="none" w:sz="0" w:space="0" w:color="auto"/>
              </w:divBdr>
            </w:div>
            <w:div w:id="724530621">
              <w:marLeft w:val="0"/>
              <w:marRight w:val="0"/>
              <w:marTop w:val="0"/>
              <w:marBottom w:val="0"/>
              <w:divBdr>
                <w:top w:val="none" w:sz="0" w:space="0" w:color="auto"/>
                <w:left w:val="none" w:sz="0" w:space="0" w:color="auto"/>
                <w:bottom w:val="none" w:sz="0" w:space="0" w:color="auto"/>
                <w:right w:val="none" w:sz="0" w:space="0" w:color="auto"/>
              </w:divBdr>
            </w:div>
          </w:divsChild>
        </w:div>
        <w:div w:id="1569536681">
          <w:marLeft w:val="0"/>
          <w:marRight w:val="0"/>
          <w:marTop w:val="0"/>
          <w:marBottom w:val="0"/>
          <w:divBdr>
            <w:top w:val="none" w:sz="0" w:space="0" w:color="auto"/>
            <w:left w:val="none" w:sz="0" w:space="0" w:color="auto"/>
            <w:bottom w:val="none" w:sz="0" w:space="0" w:color="auto"/>
            <w:right w:val="none" w:sz="0" w:space="0" w:color="auto"/>
          </w:divBdr>
          <w:divsChild>
            <w:div w:id="199244567">
              <w:marLeft w:val="0"/>
              <w:marRight w:val="0"/>
              <w:marTop w:val="0"/>
              <w:marBottom w:val="0"/>
              <w:divBdr>
                <w:top w:val="none" w:sz="0" w:space="0" w:color="auto"/>
                <w:left w:val="none" w:sz="0" w:space="0" w:color="auto"/>
                <w:bottom w:val="none" w:sz="0" w:space="0" w:color="auto"/>
                <w:right w:val="none" w:sz="0" w:space="0" w:color="auto"/>
              </w:divBdr>
            </w:div>
            <w:div w:id="17822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491">
      <w:bodyDiv w:val="1"/>
      <w:marLeft w:val="0"/>
      <w:marRight w:val="0"/>
      <w:marTop w:val="0"/>
      <w:marBottom w:val="0"/>
      <w:divBdr>
        <w:top w:val="none" w:sz="0" w:space="0" w:color="auto"/>
        <w:left w:val="none" w:sz="0" w:space="0" w:color="auto"/>
        <w:bottom w:val="none" w:sz="0" w:space="0" w:color="auto"/>
        <w:right w:val="none" w:sz="0" w:space="0" w:color="auto"/>
      </w:divBdr>
      <w:divsChild>
        <w:div w:id="882641280">
          <w:marLeft w:val="0"/>
          <w:marRight w:val="0"/>
          <w:marTop w:val="0"/>
          <w:marBottom w:val="0"/>
          <w:divBdr>
            <w:top w:val="none" w:sz="0" w:space="0" w:color="auto"/>
            <w:left w:val="none" w:sz="0" w:space="0" w:color="auto"/>
            <w:bottom w:val="none" w:sz="0" w:space="0" w:color="auto"/>
            <w:right w:val="none" w:sz="0" w:space="0" w:color="auto"/>
          </w:divBdr>
        </w:div>
      </w:divsChild>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173565924">
      <w:bodyDiv w:val="1"/>
      <w:marLeft w:val="0"/>
      <w:marRight w:val="0"/>
      <w:marTop w:val="0"/>
      <w:marBottom w:val="0"/>
      <w:divBdr>
        <w:top w:val="none" w:sz="0" w:space="0" w:color="auto"/>
        <w:left w:val="none" w:sz="0" w:space="0" w:color="auto"/>
        <w:bottom w:val="none" w:sz="0" w:space="0" w:color="auto"/>
        <w:right w:val="none" w:sz="0" w:space="0" w:color="auto"/>
      </w:divBdr>
    </w:div>
    <w:div w:id="1225020113">
      <w:bodyDiv w:val="1"/>
      <w:marLeft w:val="0"/>
      <w:marRight w:val="0"/>
      <w:marTop w:val="0"/>
      <w:marBottom w:val="0"/>
      <w:divBdr>
        <w:top w:val="none" w:sz="0" w:space="0" w:color="auto"/>
        <w:left w:val="none" w:sz="0" w:space="0" w:color="auto"/>
        <w:bottom w:val="none" w:sz="0" w:space="0" w:color="auto"/>
        <w:right w:val="none" w:sz="0" w:space="0" w:color="auto"/>
      </w:divBdr>
    </w:div>
    <w:div w:id="1368334963">
      <w:bodyDiv w:val="1"/>
      <w:marLeft w:val="0"/>
      <w:marRight w:val="0"/>
      <w:marTop w:val="0"/>
      <w:marBottom w:val="0"/>
      <w:divBdr>
        <w:top w:val="none" w:sz="0" w:space="0" w:color="auto"/>
        <w:left w:val="none" w:sz="0" w:space="0" w:color="auto"/>
        <w:bottom w:val="none" w:sz="0" w:space="0" w:color="auto"/>
        <w:right w:val="none" w:sz="0" w:space="0" w:color="auto"/>
      </w:divBdr>
    </w:div>
    <w:div w:id="1615602069">
      <w:bodyDiv w:val="1"/>
      <w:marLeft w:val="0"/>
      <w:marRight w:val="0"/>
      <w:marTop w:val="0"/>
      <w:marBottom w:val="0"/>
      <w:divBdr>
        <w:top w:val="none" w:sz="0" w:space="0" w:color="auto"/>
        <w:left w:val="none" w:sz="0" w:space="0" w:color="auto"/>
        <w:bottom w:val="none" w:sz="0" w:space="0" w:color="auto"/>
        <w:right w:val="none" w:sz="0" w:space="0" w:color="auto"/>
      </w:divBdr>
      <w:divsChild>
        <w:div w:id="626204655">
          <w:marLeft w:val="0"/>
          <w:marRight w:val="0"/>
          <w:marTop w:val="0"/>
          <w:marBottom w:val="0"/>
          <w:divBdr>
            <w:top w:val="none" w:sz="0" w:space="0" w:color="auto"/>
            <w:left w:val="none" w:sz="0" w:space="0" w:color="auto"/>
            <w:bottom w:val="none" w:sz="0" w:space="0" w:color="auto"/>
            <w:right w:val="none" w:sz="0" w:space="0" w:color="auto"/>
          </w:divBdr>
        </w:div>
        <w:div w:id="909270216">
          <w:marLeft w:val="0"/>
          <w:marRight w:val="0"/>
          <w:marTop w:val="0"/>
          <w:marBottom w:val="0"/>
          <w:divBdr>
            <w:top w:val="none" w:sz="0" w:space="0" w:color="auto"/>
            <w:left w:val="none" w:sz="0" w:space="0" w:color="auto"/>
            <w:bottom w:val="none" w:sz="0" w:space="0" w:color="auto"/>
            <w:right w:val="none" w:sz="0" w:space="0" w:color="auto"/>
          </w:divBdr>
        </w:div>
        <w:div w:id="1900283235">
          <w:marLeft w:val="0"/>
          <w:marRight w:val="0"/>
          <w:marTop w:val="0"/>
          <w:marBottom w:val="0"/>
          <w:divBdr>
            <w:top w:val="none" w:sz="0" w:space="0" w:color="auto"/>
            <w:left w:val="none" w:sz="0" w:space="0" w:color="auto"/>
            <w:bottom w:val="none" w:sz="0" w:space="0" w:color="auto"/>
            <w:right w:val="none" w:sz="0" w:space="0" w:color="auto"/>
          </w:divBdr>
        </w:div>
        <w:div w:id="2083015671">
          <w:marLeft w:val="0"/>
          <w:marRight w:val="0"/>
          <w:marTop w:val="0"/>
          <w:marBottom w:val="0"/>
          <w:divBdr>
            <w:top w:val="none" w:sz="0" w:space="0" w:color="auto"/>
            <w:left w:val="none" w:sz="0" w:space="0" w:color="auto"/>
            <w:bottom w:val="none" w:sz="0" w:space="0" w:color="auto"/>
            <w:right w:val="none" w:sz="0" w:space="0" w:color="auto"/>
          </w:divBdr>
        </w:div>
      </w:divsChild>
    </w:div>
    <w:div w:id="162851296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96563410">
      <w:bodyDiv w:val="1"/>
      <w:marLeft w:val="0"/>
      <w:marRight w:val="0"/>
      <w:marTop w:val="0"/>
      <w:marBottom w:val="0"/>
      <w:divBdr>
        <w:top w:val="none" w:sz="0" w:space="0" w:color="auto"/>
        <w:left w:val="none" w:sz="0" w:space="0" w:color="auto"/>
        <w:bottom w:val="none" w:sz="0" w:space="0" w:color="auto"/>
        <w:right w:val="none" w:sz="0" w:space="0" w:color="auto"/>
      </w:divBdr>
      <w:divsChild>
        <w:div w:id="635186352">
          <w:marLeft w:val="0"/>
          <w:marRight w:val="0"/>
          <w:marTop w:val="0"/>
          <w:marBottom w:val="0"/>
          <w:divBdr>
            <w:top w:val="none" w:sz="0" w:space="0" w:color="auto"/>
            <w:left w:val="none" w:sz="0" w:space="0" w:color="auto"/>
            <w:bottom w:val="none" w:sz="0" w:space="0" w:color="auto"/>
            <w:right w:val="none" w:sz="0" w:space="0" w:color="auto"/>
          </w:divBdr>
        </w:div>
        <w:div w:id="2139373743">
          <w:marLeft w:val="0"/>
          <w:marRight w:val="0"/>
          <w:marTop w:val="0"/>
          <w:marBottom w:val="0"/>
          <w:divBdr>
            <w:top w:val="none" w:sz="0" w:space="0" w:color="auto"/>
            <w:left w:val="none" w:sz="0" w:space="0" w:color="auto"/>
            <w:bottom w:val="none" w:sz="0" w:space="0" w:color="auto"/>
            <w:right w:val="none" w:sz="0" w:space="0" w:color="auto"/>
          </w:divBdr>
          <w:divsChild>
            <w:div w:id="199242350">
              <w:marLeft w:val="0"/>
              <w:marRight w:val="0"/>
              <w:marTop w:val="0"/>
              <w:marBottom w:val="0"/>
              <w:divBdr>
                <w:top w:val="none" w:sz="0" w:space="0" w:color="auto"/>
                <w:left w:val="none" w:sz="0" w:space="0" w:color="auto"/>
                <w:bottom w:val="none" w:sz="0" w:space="0" w:color="auto"/>
                <w:right w:val="none" w:sz="0" w:space="0" w:color="auto"/>
              </w:divBdr>
            </w:div>
            <w:div w:id="302396644">
              <w:marLeft w:val="0"/>
              <w:marRight w:val="0"/>
              <w:marTop w:val="0"/>
              <w:marBottom w:val="0"/>
              <w:divBdr>
                <w:top w:val="none" w:sz="0" w:space="0" w:color="auto"/>
                <w:left w:val="none" w:sz="0" w:space="0" w:color="auto"/>
                <w:bottom w:val="none" w:sz="0" w:space="0" w:color="auto"/>
                <w:right w:val="none" w:sz="0" w:space="0" w:color="auto"/>
              </w:divBdr>
            </w:div>
            <w:div w:id="590625493">
              <w:marLeft w:val="0"/>
              <w:marRight w:val="0"/>
              <w:marTop w:val="0"/>
              <w:marBottom w:val="0"/>
              <w:divBdr>
                <w:top w:val="none" w:sz="0" w:space="0" w:color="auto"/>
                <w:left w:val="none" w:sz="0" w:space="0" w:color="auto"/>
                <w:bottom w:val="none" w:sz="0" w:space="0" w:color="auto"/>
                <w:right w:val="none" w:sz="0" w:space="0" w:color="auto"/>
              </w:divBdr>
            </w:div>
            <w:div w:id="614293401">
              <w:marLeft w:val="0"/>
              <w:marRight w:val="0"/>
              <w:marTop w:val="0"/>
              <w:marBottom w:val="0"/>
              <w:divBdr>
                <w:top w:val="none" w:sz="0" w:space="0" w:color="auto"/>
                <w:left w:val="none" w:sz="0" w:space="0" w:color="auto"/>
                <w:bottom w:val="none" w:sz="0" w:space="0" w:color="auto"/>
                <w:right w:val="none" w:sz="0" w:space="0" w:color="auto"/>
              </w:divBdr>
            </w:div>
            <w:div w:id="911741364">
              <w:marLeft w:val="0"/>
              <w:marRight w:val="0"/>
              <w:marTop w:val="0"/>
              <w:marBottom w:val="0"/>
              <w:divBdr>
                <w:top w:val="none" w:sz="0" w:space="0" w:color="auto"/>
                <w:left w:val="none" w:sz="0" w:space="0" w:color="auto"/>
                <w:bottom w:val="none" w:sz="0" w:space="0" w:color="auto"/>
                <w:right w:val="none" w:sz="0" w:space="0" w:color="auto"/>
              </w:divBdr>
            </w:div>
            <w:div w:id="962032840">
              <w:marLeft w:val="0"/>
              <w:marRight w:val="0"/>
              <w:marTop w:val="0"/>
              <w:marBottom w:val="0"/>
              <w:divBdr>
                <w:top w:val="none" w:sz="0" w:space="0" w:color="auto"/>
                <w:left w:val="none" w:sz="0" w:space="0" w:color="auto"/>
                <w:bottom w:val="none" w:sz="0" w:space="0" w:color="auto"/>
                <w:right w:val="none" w:sz="0" w:space="0" w:color="auto"/>
              </w:divBdr>
            </w:div>
            <w:div w:id="1007244030">
              <w:marLeft w:val="0"/>
              <w:marRight w:val="0"/>
              <w:marTop w:val="0"/>
              <w:marBottom w:val="0"/>
              <w:divBdr>
                <w:top w:val="none" w:sz="0" w:space="0" w:color="auto"/>
                <w:left w:val="none" w:sz="0" w:space="0" w:color="auto"/>
                <w:bottom w:val="none" w:sz="0" w:space="0" w:color="auto"/>
                <w:right w:val="none" w:sz="0" w:space="0" w:color="auto"/>
              </w:divBdr>
            </w:div>
            <w:div w:id="1141651674">
              <w:marLeft w:val="0"/>
              <w:marRight w:val="0"/>
              <w:marTop w:val="0"/>
              <w:marBottom w:val="0"/>
              <w:divBdr>
                <w:top w:val="none" w:sz="0" w:space="0" w:color="auto"/>
                <w:left w:val="none" w:sz="0" w:space="0" w:color="auto"/>
                <w:bottom w:val="none" w:sz="0" w:space="0" w:color="auto"/>
                <w:right w:val="none" w:sz="0" w:space="0" w:color="auto"/>
              </w:divBdr>
            </w:div>
            <w:div w:id="1263607188">
              <w:marLeft w:val="0"/>
              <w:marRight w:val="0"/>
              <w:marTop w:val="0"/>
              <w:marBottom w:val="0"/>
              <w:divBdr>
                <w:top w:val="none" w:sz="0" w:space="0" w:color="auto"/>
                <w:left w:val="none" w:sz="0" w:space="0" w:color="auto"/>
                <w:bottom w:val="none" w:sz="0" w:space="0" w:color="auto"/>
                <w:right w:val="none" w:sz="0" w:space="0" w:color="auto"/>
              </w:divBdr>
            </w:div>
            <w:div w:id="1433357552">
              <w:marLeft w:val="0"/>
              <w:marRight w:val="0"/>
              <w:marTop w:val="0"/>
              <w:marBottom w:val="0"/>
              <w:divBdr>
                <w:top w:val="none" w:sz="0" w:space="0" w:color="auto"/>
                <w:left w:val="none" w:sz="0" w:space="0" w:color="auto"/>
                <w:bottom w:val="none" w:sz="0" w:space="0" w:color="auto"/>
                <w:right w:val="none" w:sz="0" w:space="0" w:color="auto"/>
              </w:divBdr>
            </w:div>
            <w:div w:id="1668630821">
              <w:marLeft w:val="0"/>
              <w:marRight w:val="0"/>
              <w:marTop w:val="0"/>
              <w:marBottom w:val="0"/>
              <w:divBdr>
                <w:top w:val="none" w:sz="0" w:space="0" w:color="auto"/>
                <w:left w:val="none" w:sz="0" w:space="0" w:color="auto"/>
                <w:bottom w:val="none" w:sz="0" w:space="0" w:color="auto"/>
                <w:right w:val="none" w:sz="0" w:space="0" w:color="auto"/>
              </w:divBdr>
            </w:div>
            <w:div w:id="207434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43810">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mailto:matthew.allen@deeca.vic.gov.au"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6824efed-8f74-4ca2-b3c9-8cc0ce4c0523">
      <UserInfo>
        <DisplayName>Laurie Barker (DEECA)</DisplayName>
        <AccountId>1470</AccountId>
        <AccountType/>
      </UserInfo>
    </SharedWithUsers>
    <_dlc_DocId xmlns="a5f32de4-e402-4188-b034-e71ca7d22e54">DOCID872-1996787948-848</_dlc_DocId>
    <_dlc_DocIdUrl xmlns="a5f32de4-e402-4188-b034-e71ca7d22e54">
      <Url>https://delwpvicgovau.sharepoint.com/sites/ecm_872/_layouts/15/DocIdRedir.aspx?ID=DOCID872-1996787948-848</Url>
      <Description>DOCID872-1996787948-848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5CF0000A5F3504CA945C08D311BD2C0" ma:contentTypeVersion="6" ma:contentTypeDescription="Create a new document." ma:contentTypeScope="" ma:versionID="07bed8ca7379fa288d2412072f87cecb">
  <xsd:schema xmlns:xsd="http://www.w3.org/2001/XMLSchema" xmlns:xs="http://www.w3.org/2001/XMLSchema" xmlns:p="http://schemas.microsoft.com/office/2006/metadata/properties" xmlns:ns2="a5f32de4-e402-4188-b034-e71ca7d22e54" xmlns:ns3="6cfeb8ca-a31b-4ba0-8828-edc93cf5971a" xmlns:ns4="6824efed-8f74-4ca2-b3c9-8cc0ce4c0523" targetNamespace="http://schemas.microsoft.com/office/2006/metadata/properties" ma:root="true" ma:fieldsID="2a3601e0f82ff8cb1d2509b46f7795c8" ns2:_="" ns3:_="" ns4:_="">
    <xsd:import namespace="a5f32de4-e402-4188-b034-e71ca7d22e54"/>
    <xsd:import namespace="6cfeb8ca-a31b-4ba0-8828-edc93cf5971a"/>
    <xsd:import namespace="6824efed-8f74-4ca2-b3c9-8cc0ce4c052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feb8ca-a31b-4ba0-8828-edc93cf597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24efed-8f74-4ca2-b3c9-8cc0ce4c05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6824efed-8f74-4ca2-b3c9-8cc0ce4c0523"/>
    <ds:schemaRef ds:uri="a5f32de4-e402-4188-b034-e71ca7d22e54"/>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28EE92A5-CBBC-47E8-8075-0BC766379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6cfeb8ca-a31b-4ba0-8828-edc93cf5971a"/>
    <ds:schemaRef ds:uri="6824efed-8f74-4ca2-b3c9-8cc0ce4c0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86E7B6-45E9-48E4-9317-AA72C460B8D1}">
  <ds:schemaRefs>
    <ds:schemaRef ds:uri="Microsoft.SharePoint.Taxonomy.ContentTypeSync"/>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A76CD1E9-19CE-42C9-A630-34539ABFFD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1698</Words>
  <Characters>9685</Characters>
  <Application>Microsoft Office Word</Application>
  <DocSecurity>0</DocSecurity>
  <Lines>80</Lines>
  <Paragraphs>22</Paragraphs>
  <ScaleCrop>false</ScaleCrop>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Fionna X Keating (DEECA)</cp:lastModifiedBy>
  <cp:revision>141</cp:revision>
  <cp:lastPrinted>2022-06-19T05:14:00Z</cp:lastPrinted>
  <dcterms:created xsi:type="dcterms:W3CDTF">2024-07-20T03:57:00Z</dcterms:created>
  <dcterms:modified xsi:type="dcterms:W3CDTF">2026-06-11T23:10:00Z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0x010100B5CF0000A5F3504CA945C08D311BD2C0</vt:lpwstr>
  </property>
  <property fmtid="{D5CDD505-2E9C-101B-9397-08002B2CF9AE}" pid="5" name="MediaServiceImageTags">
    <vt:lpwstr/>
  </property>
  <property fmtid="{D5CDD505-2E9C-101B-9397-08002B2CF9AE}" pid="6" name="_dlc_DocIdItemGuid">
    <vt:lpwstr>807d0323-1ef2-477b-a194-4db69f4701c9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ies>
</file>