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1BC617EB" w:rsidR="004C1F02" w:rsidRDefault="00C871F9" w:rsidP="001806EE">
      <w:pPr>
        <w:pStyle w:val="Subtitle"/>
        <w:framePr w:wrap="around"/>
      </w:pPr>
      <w:r w:rsidRP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AFB19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505CF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09CA9DB" w:rsidR="00495B3B" w:rsidRPr="00495B3B" w:rsidRDefault="34F47D65" w:rsidP="7ED7B044">
            <w:pPr>
              <w:spacing w:before="0" w:after="0"/>
              <w:ind w:right="-450"/>
              <w:rPr>
                <w:rFonts w:ascii="Arial" w:eastAsia="Arial" w:hAnsi="Arial" w:cs="Arial"/>
                <w:noProof/>
                <w:color w:val="363534"/>
              </w:rPr>
            </w:pPr>
            <w:r w:rsidRPr="7ED7B044">
              <w:rPr>
                <w:rFonts w:ascii="Arial" w:eastAsia="Arial" w:hAnsi="Arial" w:cs="Arial"/>
                <w:noProof/>
                <w:color w:val="363534"/>
              </w:rPr>
              <w:t xml:space="preserve">Project </w:t>
            </w:r>
            <w:r w:rsidR="00B90795">
              <w:rPr>
                <w:rFonts w:ascii="Arial" w:eastAsia="Arial" w:hAnsi="Arial" w:cs="Arial"/>
                <w:noProof/>
                <w:color w:val="363534"/>
              </w:rPr>
              <w:t xml:space="preserve">Support </w:t>
            </w:r>
            <w:r w:rsidRPr="7ED7B044">
              <w:rPr>
                <w:rFonts w:ascii="Arial" w:eastAsia="Arial" w:hAnsi="Arial" w:cs="Arial"/>
                <w:noProof/>
                <w:color w:val="363534"/>
              </w:rPr>
              <w:t>Officer Emergency Workforce Capability and Training</w:t>
            </w:r>
          </w:p>
        </w:tc>
      </w:tr>
      <w:tr w:rsidR="00495B3B" w:rsidRPr="00495B3B" w14:paraId="5F8F815C" w14:textId="77777777" w:rsidTr="00505CF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379FFB9" w:rsidR="00495B3B" w:rsidRPr="00B3104F" w:rsidRDefault="00B3104F" w:rsidP="00B3104F">
            <w:pPr>
              <w:spacing w:before="0" w:after="0"/>
              <w:ind w:right="-450"/>
              <w:rPr>
                <w:rFonts w:ascii="Arial" w:hAnsi="Arial" w:cs="Arial"/>
                <w:color w:val="3C3C3C"/>
                <w:sz w:val="21"/>
                <w:szCs w:val="21"/>
              </w:rPr>
            </w:pPr>
            <w:r>
              <w:rPr>
                <w:rFonts w:ascii="Arial" w:hAnsi="Arial" w:cs="Arial"/>
                <w:color w:val="3C3C3C"/>
                <w:sz w:val="21"/>
                <w:szCs w:val="21"/>
              </w:rPr>
              <w:t>50969720</w:t>
            </w:r>
          </w:p>
        </w:tc>
      </w:tr>
      <w:tr w:rsidR="00495B3B" w:rsidRPr="00495B3B" w14:paraId="6052E497" w14:textId="77777777" w:rsidTr="00505CF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FDFBA02" w:rsidR="00495B3B" w:rsidRPr="00495B3B" w:rsidRDefault="009A71EC" w:rsidP="00495B3B">
            <w:pPr>
              <w:spacing w:before="0" w:after="0"/>
              <w:ind w:left="57" w:right="-450"/>
              <w:rPr>
                <w:rFonts w:ascii="Arial" w:hAnsi="Arial" w:cs="Arial"/>
                <w:color w:val="363534"/>
                <w:szCs w:val="22"/>
              </w:rPr>
            </w:pPr>
            <w:r>
              <w:rPr>
                <w:rFonts w:ascii="Arial" w:hAnsi="Arial" w:cs="Arial"/>
                <w:color w:val="363534"/>
                <w:szCs w:val="22"/>
              </w:rPr>
              <w:t>VPS</w:t>
            </w:r>
            <w:r w:rsidR="00B90795">
              <w:rPr>
                <w:rFonts w:ascii="Arial" w:hAnsi="Arial" w:cs="Arial"/>
                <w:color w:val="363534"/>
                <w:szCs w:val="22"/>
              </w:rPr>
              <w:t>3</w:t>
            </w:r>
          </w:p>
        </w:tc>
      </w:tr>
      <w:tr w:rsidR="00F077BB" w:rsidRPr="00495B3B" w14:paraId="513E600D" w14:textId="77777777" w:rsidTr="00505CFB">
        <w:trPr>
          <w:trHeight w:val="399"/>
        </w:trPr>
        <w:tc>
          <w:tcPr>
            <w:tcW w:w="2580" w:type="dxa"/>
            <w:tcBorders>
              <w:top w:val="nil"/>
              <w:bottom w:val="nil"/>
              <w:right w:val="nil"/>
            </w:tcBorders>
            <w:vAlign w:val="center"/>
          </w:tcPr>
          <w:p w14:paraId="67184DB8" w14:textId="77777777" w:rsidR="00F077BB" w:rsidRPr="00495B3B" w:rsidRDefault="00F077BB" w:rsidP="00F077B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9FB31CA" w:rsidR="00F077BB" w:rsidRPr="00495B3B" w:rsidRDefault="00F077BB" w:rsidP="00505CFB">
            <w:pPr>
              <w:spacing w:before="0" w:after="0"/>
              <w:ind w:left="57" w:right="-450"/>
              <w:rPr>
                <w:rFonts w:ascii="Arial" w:hAnsi="Arial" w:cs="Arial"/>
                <w:color w:val="363534"/>
              </w:rPr>
            </w:pPr>
            <w:r w:rsidRPr="00505CFB">
              <w:rPr>
                <w:rFonts w:ascii="Arial" w:hAnsi="Arial" w:cs="Arial"/>
              </w:rPr>
              <w:t>$</w:t>
            </w:r>
            <w:r w:rsidR="716E512E" w:rsidRPr="00505CFB">
              <w:rPr>
                <w:rFonts w:ascii="Arial" w:eastAsia="Arial" w:hAnsi="Arial" w:cs="Arial"/>
              </w:rPr>
              <w:t>81,496 - $98,955</w:t>
            </w:r>
            <w:r w:rsidRPr="00505CFB">
              <w:rPr>
                <w:rFonts w:ascii="Arial" w:hAnsi="Arial" w:cs="Arial"/>
              </w:rPr>
              <w:t xml:space="preserve"> plus superannuation</w:t>
            </w:r>
          </w:p>
        </w:tc>
      </w:tr>
      <w:tr w:rsidR="00F077BB" w:rsidRPr="00495B3B" w14:paraId="2A722203" w14:textId="77777777" w:rsidTr="00505CFB">
        <w:trPr>
          <w:trHeight w:val="399"/>
        </w:trPr>
        <w:tc>
          <w:tcPr>
            <w:tcW w:w="2580" w:type="dxa"/>
            <w:tcBorders>
              <w:top w:val="nil"/>
              <w:bottom w:val="nil"/>
              <w:right w:val="nil"/>
            </w:tcBorders>
            <w:vAlign w:val="center"/>
          </w:tcPr>
          <w:p w14:paraId="60F7C270" w14:textId="77777777" w:rsidR="00F077BB" w:rsidRPr="00495B3B" w:rsidRDefault="00F077BB" w:rsidP="00F077B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ED38713" w:rsidR="00F077BB" w:rsidRPr="00495B3B" w:rsidRDefault="00B90795" w:rsidP="00F077BB">
            <w:pPr>
              <w:tabs>
                <w:tab w:val="left" w:pos="3529"/>
              </w:tabs>
              <w:spacing w:before="0" w:after="0"/>
              <w:ind w:left="57" w:right="-450"/>
              <w:rPr>
                <w:rFonts w:ascii="Arial" w:hAnsi="Arial" w:cs="Arial"/>
                <w:color w:val="363534"/>
                <w:szCs w:val="22"/>
              </w:rPr>
            </w:pPr>
            <w:r>
              <w:rPr>
                <w:rFonts w:ascii="Arial" w:hAnsi="Arial" w:cs="Arial"/>
                <w:szCs w:val="22"/>
              </w:rPr>
              <w:t>Fixed Term to 30 June 2027</w:t>
            </w:r>
          </w:p>
        </w:tc>
      </w:tr>
      <w:tr w:rsidR="00F077BB" w:rsidRPr="00495B3B" w14:paraId="73E4C712" w14:textId="77777777" w:rsidTr="00505CFB">
        <w:trPr>
          <w:trHeight w:val="399"/>
        </w:trPr>
        <w:tc>
          <w:tcPr>
            <w:tcW w:w="2580" w:type="dxa"/>
            <w:tcBorders>
              <w:top w:val="nil"/>
              <w:bottom w:val="nil"/>
              <w:right w:val="nil"/>
            </w:tcBorders>
            <w:vAlign w:val="center"/>
          </w:tcPr>
          <w:p w14:paraId="778F959E" w14:textId="77777777" w:rsidR="00F077BB" w:rsidRPr="00495B3B" w:rsidRDefault="00F077BB" w:rsidP="00F077B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58DCFDA" w:rsidR="00F077BB" w:rsidRPr="00495B3B" w:rsidRDefault="00F077BB" w:rsidP="00F077BB">
            <w:pPr>
              <w:spacing w:before="0" w:after="0"/>
              <w:ind w:left="57" w:right="-450"/>
              <w:rPr>
                <w:rFonts w:ascii="Arial" w:hAnsi="Arial" w:cs="Arial"/>
                <w:color w:val="363534"/>
                <w:szCs w:val="22"/>
              </w:rPr>
            </w:pPr>
            <w:r>
              <w:rPr>
                <w:rFonts w:ascii="Arial" w:hAnsi="Arial" w:cs="Arial"/>
                <w:szCs w:val="22"/>
              </w:rPr>
              <w:t xml:space="preserve">Agriculture Victoria </w:t>
            </w:r>
          </w:p>
        </w:tc>
      </w:tr>
      <w:tr w:rsidR="00F077BB" w:rsidRPr="00495B3B" w14:paraId="1EBFF7E6" w14:textId="77777777" w:rsidTr="00505CFB">
        <w:trPr>
          <w:trHeight w:val="399"/>
        </w:trPr>
        <w:tc>
          <w:tcPr>
            <w:tcW w:w="2580" w:type="dxa"/>
            <w:tcBorders>
              <w:top w:val="nil"/>
              <w:bottom w:val="nil"/>
              <w:right w:val="nil"/>
            </w:tcBorders>
            <w:vAlign w:val="center"/>
          </w:tcPr>
          <w:p w14:paraId="2AB5EF48" w14:textId="77777777" w:rsidR="00F077BB" w:rsidRPr="00495B3B" w:rsidRDefault="00F077BB" w:rsidP="00F077B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DAAC9FA" w:rsidR="00F077BB" w:rsidRPr="00495B3B" w:rsidRDefault="00F077BB" w:rsidP="00F077BB">
            <w:pPr>
              <w:spacing w:before="0" w:after="0"/>
              <w:ind w:left="57" w:right="-450"/>
              <w:rPr>
                <w:rFonts w:ascii="Arial" w:hAnsi="Arial" w:cs="Arial"/>
                <w:color w:val="363534"/>
                <w:szCs w:val="22"/>
              </w:rPr>
            </w:pPr>
            <w:r>
              <w:rPr>
                <w:rFonts w:ascii="Arial" w:hAnsi="Arial" w:cs="Arial"/>
                <w:szCs w:val="22"/>
              </w:rPr>
              <w:t>Agriculture Sector Development and Services / Natural Disasters and Emergency Management</w:t>
            </w:r>
          </w:p>
        </w:tc>
      </w:tr>
      <w:tr w:rsidR="00495B3B" w:rsidRPr="00495B3B" w14:paraId="37A0D7CE" w14:textId="77777777" w:rsidTr="00505CF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CC3624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48608ED8"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3221FE">
              <w:rPr>
                <w:rFonts w:ascii="Arial" w:hAnsi="Arial" w:cs="Arial"/>
                <w:color w:val="363534"/>
                <w:szCs w:val="22"/>
              </w:rPr>
              <w:fldChar w:fldCharType="begin">
                <w:ffData>
                  <w:name w:val=""/>
                  <w:enabled/>
                  <w:calcOnExit w:val="0"/>
                  <w:checkBox>
                    <w:size w:val="26"/>
                    <w:default w:val="1"/>
                  </w:checkBox>
                </w:ffData>
              </w:fldChar>
            </w:r>
            <w:r w:rsidR="003221FE">
              <w:rPr>
                <w:rFonts w:ascii="Arial" w:hAnsi="Arial" w:cs="Arial"/>
                <w:color w:val="363534"/>
                <w:szCs w:val="22"/>
              </w:rPr>
              <w:instrText xml:space="preserve"> FORMCHECKBOX </w:instrText>
            </w:r>
            <w:r w:rsidR="003221FE">
              <w:rPr>
                <w:rFonts w:ascii="Arial" w:hAnsi="Arial" w:cs="Arial"/>
                <w:color w:val="363534"/>
                <w:szCs w:val="22"/>
              </w:rPr>
            </w:r>
            <w:r w:rsidR="003221FE">
              <w:rPr>
                <w:rFonts w:ascii="Arial" w:hAnsi="Arial" w:cs="Arial"/>
                <w:color w:val="363534"/>
                <w:szCs w:val="22"/>
              </w:rPr>
              <w:fldChar w:fldCharType="separate"/>
            </w:r>
            <w:r w:rsidR="003221F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505CF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0C61D9D" w:rsidR="00495B3B" w:rsidRPr="00495B3B" w:rsidRDefault="007B615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Project</w:t>
            </w:r>
            <w:r w:rsidR="00912B5A" w:rsidRPr="00912B5A">
              <w:rPr>
                <w:rFonts w:ascii="Arial" w:hAnsi="Arial" w:cs="Arial"/>
                <w:color w:val="363534"/>
                <w:szCs w:val="22"/>
              </w:rPr>
              <w:t xml:space="preserve"> Officer Emergency Workforce Capability</w:t>
            </w:r>
            <w:r w:rsidR="007B6274">
              <w:rPr>
                <w:rFonts w:ascii="Arial" w:hAnsi="Arial" w:cs="Arial"/>
                <w:color w:val="363534"/>
                <w:szCs w:val="22"/>
              </w:rPr>
              <w:t xml:space="preserve"> and Training</w:t>
            </w:r>
          </w:p>
        </w:tc>
      </w:tr>
      <w:tr w:rsidR="00495B3B" w:rsidRPr="00495B3B" w14:paraId="35F6D00F" w14:textId="77777777" w:rsidTr="00505CF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93D642B" w:rsidR="00495B3B" w:rsidRPr="00495B3B" w:rsidRDefault="00301FA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F32364">
              <w:rPr>
                <w:rFonts w:ascii="Arial" w:hAnsi="Arial" w:cs="Arial"/>
                <w:color w:val="363534"/>
                <w:szCs w:val="22"/>
              </w:rPr>
              <w:t xml:space="preserve"> </w:t>
            </w:r>
          </w:p>
        </w:tc>
      </w:tr>
      <w:tr w:rsidR="00495B3B" w:rsidRPr="00495B3B" w14:paraId="70C7CF88" w14:textId="77777777" w:rsidTr="00505CF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0522175" w:rsidR="00495B3B" w:rsidRPr="00495B3B" w:rsidRDefault="0041630D" w:rsidP="6F338D14">
            <w:pPr>
              <w:spacing w:before="0" w:after="0"/>
              <w:ind w:left="57" w:right="-450"/>
              <w:rPr>
                <w:rFonts w:ascii="Arial" w:eastAsia="Arial" w:hAnsi="Arial" w:cs="Arial"/>
              </w:rPr>
            </w:pPr>
            <w:r w:rsidRPr="0041630D">
              <w:rPr>
                <w:rFonts w:ascii="Arial" w:eastAsia="Arial" w:hAnsi="Arial" w:cs="Arial"/>
                <w:color w:val="363534"/>
              </w:rPr>
              <w:t>Kevin Carlisle-Stapleton</w:t>
            </w:r>
            <w:r w:rsidR="00B3104F">
              <w:rPr>
                <w:rFonts w:ascii="Arial" w:eastAsia="Arial" w:hAnsi="Arial" w:cs="Arial"/>
                <w:color w:val="363534"/>
              </w:rPr>
              <w:t xml:space="preserve"> via </w:t>
            </w:r>
            <w:hyperlink r:id="rId22" w:history="1">
              <w:r w:rsidR="00B3104F" w:rsidRPr="005E700E">
                <w:rPr>
                  <w:rStyle w:val="Hyperlink"/>
                  <w:rFonts w:ascii="Arial" w:eastAsia="Arial" w:hAnsi="Arial" w:cs="Arial"/>
                </w:rPr>
                <w:t>kevin.x.carlisle-stapleton@deeca.vic.gov.au</w:t>
              </w:r>
            </w:hyperlink>
            <w:r w:rsidR="00B3104F">
              <w:rPr>
                <w:rFonts w:ascii="Arial" w:eastAsia="Arial" w:hAnsi="Arial" w:cs="Arial"/>
                <w:color w:val="363534"/>
              </w:rPr>
              <w:t xml:space="preserve"> or </w:t>
            </w:r>
            <w:r w:rsidR="00B3104F">
              <w:rPr>
                <w:rFonts w:ascii="Arial" w:eastAsia="Arial" w:hAnsi="Arial" w:cs="Arial"/>
                <w:color w:val="363534"/>
              </w:rPr>
              <w:br/>
            </w:r>
            <w:r w:rsidR="00B3104F" w:rsidRPr="0041630D">
              <w:rPr>
                <w:rFonts w:ascii="Arial" w:eastAsia="Arial" w:hAnsi="Arial" w:cs="Arial"/>
                <w:color w:val="363534"/>
              </w:rPr>
              <w:t>0428763048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56946DC5" w:rsidR="00495B3B" w:rsidRPr="00495B3B" w:rsidRDefault="00495B3B" w:rsidP="398D4C11">
      <w:pPr>
        <w:keepNext/>
        <w:spacing w:line="240" w:lineRule="auto"/>
        <w:ind w:right="-2"/>
        <w:rPr>
          <w:rFonts w:ascii="Arial" w:hAnsi="Arial" w:cs="Arial"/>
          <w:color w:val="442D97"/>
          <w:sz w:val="28"/>
          <w:szCs w:val="28"/>
          <w:lang w:eastAsia="zh-CN"/>
        </w:rPr>
      </w:pPr>
      <w:r w:rsidRPr="398D4C11">
        <w:rPr>
          <w:rFonts w:ascii="Arial" w:hAnsi="Arial" w:cs="Arial"/>
          <w:color w:val="442D97" w:themeColor="accent4" w:themeTint="BF"/>
          <w:sz w:val="28"/>
          <w:szCs w:val="28"/>
          <w:lang w:eastAsia="zh-CN"/>
        </w:rPr>
        <w:t>Position purpose</w:t>
      </w:r>
    </w:p>
    <w:p w14:paraId="4E7AE5B5" w14:textId="0C923B22" w:rsidR="35BBA7E9" w:rsidRDefault="35BBA7E9" w:rsidP="398D4C11">
      <w:pPr>
        <w:keepNext/>
        <w:spacing w:line="240" w:lineRule="auto"/>
        <w:rPr>
          <w:rFonts w:ascii="Arial" w:eastAsia="Arial" w:hAnsi="Arial" w:cs="Arial"/>
          <w:noProof/>
        </w:rPr>
      </w:pPr>
      <w:r w:rsidRPr="398D4C11">
        <w:rPr>
          <w:rFonts w:ascii="Arial" w:eastAsia="Arial" w:hAnsi="Arial" w:cs="Arial"/>
          <w:noProof/>
        </w:rPr>
        <w:t xml:space="preserve">The Project </w:t>
      </w:r>
      <w:r w:rsidR="00B90795">
        <w:rPr>
          <w:rFonts w:ascii="Arial" w:eastAsia="Arial" w:hAnsi="Arial" w:cs="Arial"/>
          <w:noProof/>
        </w:rPr>
        <w:t xml:space="preserve">Support </w:t>
      </w:r>
      <w:r w:rsidRPr="398D4C11">
        <w:rPr>
          <w:rFonts w:ascii="Arial" w:eastAsia="Arial" w:hAnsi="Arial" w:cs="Arial"/>
          <w:noProof/>
        </w:rPr>
        <w:t xml:space="preserve">Officer Emergency Workforce Capability and Training supports the design, delivery, and evaluation of strategic emergency management focused learning and development initiatives across the Agriculture Victoria Group. This role is pivotal in fostering a whole-of-workforce mindset that embraces continuous learning, innovation, and new ways of working. It </w:t>
      </w:r>
      <w:r w:rsidR="00124626">
        <w:rPr>
          <w:rFonts w:ascii="Arial" w:eastAsia="Arial" w:hAnsi="Arial" w:cs="Arial"/>
          <w:noProof/>
        </w:rPr>
        <w:t>supports</w:t>
      </w:r>
      <w:r w:rsidRPr="398D4C11">
        <w:rPr>
          <w:rFonts w:ascii="Arial" w:eastAsia="Arial" w:hAnsi="Arial" w:cs="Arial"/>
          <w:noProof/>
        </w:rPr>
        <w:t xml:space="preserve"> the development of tools, frameworks, and resources that </w:t>
      </w:r>
      <w:r w:rsidR="00124626">
        <w:rPr>
          <w:rFonts w:ascii="Arial" w:eastAsia="Arial" w:hAnsi="Arial" w:cs="Arial"/>
          <w:noProof/>
        </w:rPr>
        <w:t>enable</w:t>
      </w:r>
      <w:r w:rsidRPr="398D4C11">
        <w:rPr>
          <w:rFonts w:ascii="Arial" w:eastAsia="Arial" w:hAnsi="Arial" w:cs="Arial"/>
          <w:noProof/>
        </w:rPr>
        <w:t xml:space="preserve"> capability uplift and organisational agility.</w:t>
      </w:r>
    </w:p>
    <w:p w14:paraId="6031B1F9" w14:textId="69DA3AC7" w:rsidR="00010C18" w:rsidRPr="00B3104F" w:rsidRDefault="35BBA7E9" w:rsidP="00495B3B">
      <w:pPr>
        <w:keepNext/>
        <w:spacing w:line="240" w:lineRule="auto"/>
        <w:rPr>
          <w:rFonts w:ascii="Arial" w:eastAsia="Arial" w:hAnsi="Arial" w:cs="Arial"/>
          <w:noProof/>
        </w:rPr>
      </w:pPr>
      <w:r w:rsidRPr="398D4C11">
        <w:rPr>
          <w:rFonts w:ascii="Arial" w:eastAsia="Arial" w:hAnsi="Arial" w:cs="Arial"/>
          <w:noProof/>
        </w:rPr>
        <w:t>Working collaboratively with Agriculture Victoria business</w:t>
      </w:r>
      <w:r w:rsidR="00124626">
        <w:rPr>
          <w:rFonts w:ascii="Arial" w:eastAsia="Arial" w:hAnsi="Arial" w:cs="Arial"/>
          <w:noProof/>
        </w:rPr>
        <w:t xml:space="preserve"> units</w:t>
      </w:r>
      <w:r w:rsidRPr="398D4C11">
        <w:rPr>
          <w:rFonts w:ascii="Arial" w:eastAsia="Arial" w:hAnsi="Arial" w:cs="Arial"/>
          <w:noProof/>
        </w:rPr>
        <w:t xml:space="preserve"> and stakeholders, the role ensures that programs are aligned with strategic priorities, operational needs, and cultural safety principles.</w:t>
      </w:r>
    </w:p>
    <w:p w14:paraId="1B3F576A" w14:textId="740DC3C0" w:rsidR="00495B3B" w:rsidRPr="00495B3B" w:rsidRDefault="00B3104F" w:rsidP="398D4C11">
      <w:pPr>
        <w:keepNext/>
        <w:spacing w:line="240" w:lineRule="auto"/>
        <w:rPr>
          <w:rFonts w:ascii="Arial" w:hAnsi="Arial" w:cs="Arial"/>
          <w:i/>
          <w:iCs/>
          <w:color w:val="442D97"/>
          <w:sz w:val="30"/>
          <w:szCs w:val="30"/>
        </w:rPr>
      </w:pPr>
      <w:r>
        <w:rPr>
          <w:rFonts w:ascii="Arial" w:hAnsi="Arial" w:cs="Arial"/>
          <w:color w:val="442D97" w:themeColor="accent4" w:themeTint="BF"/>
          <w:sz w:val="28"/>
          <w:szCs w:val="28"/>
          <w:lang w:eastAsia="zh-CN"/>
        </w:rPr>
        <w:br/>
      </w:r>
      <w:r w:rsidR="00495B3B" w:rsidRPr="398D4C11">
        <w:rPr>
          <w:rFonts w:ascii="Arial" w:hAnsi="Arial" w:cs="Arial"/>
          <w:color w:val="442D97" w:themeColor="accent4" w:themeTint="BF"/>
          <w:sz w:val="28"/>
          <w:szCs w:val="28"/>
          <w:lang w:eastAsia="zh-CN"/>
        </w:rPr>
        <w:t>Context</w:t>
      </w:r>
    </w:p>
    <w:p w14:paraId="415F2BB1" w14:textId="4A2BE853" w:rsidR="3DC55A37" w:rsidRDefault="3DC55A37" w:rsidP="398D4C11">
      <w:pPr>
        <w:tabs>
          <w:tab w:val="left" w:pos="10178"/>
        </w:tabs>
        <w:spacing w:before="0" w:after="0"/>
        <w:ind w:right="114"/>
        <w:rPr>
          <w:rFonts w:ascii="Arial" w:eastAsia="Arial" w:hAnsi="Arial" w:cs="Arial"/>
          <w:color w:val="000000"/>
        </w:rPr>
      </w:pPr>
      <w:r w:rsidRPr="398D4C11">
        <w:rPr>
          <w:rFonts w:ascii="Arial" w:eastAsia="Arial" w:hAnsi="Arial" w:cs="Arial"/>
          <w:i/>
          <w:iCs/>
          <w:color w:val="000000"/>
        </w:rPr>
        <w:t>The Group</w:t>
      </w:r>
      <w:r w:rsidRPr="398D4C11">
        <w:rPr>
          <w:rFonts w:ascii="Arial" w:eastAsia="Arial" w:hAnsi="Arial" w:cs="Arial"/>
          <w:color w:val="000000"/>
        </w:rPr>
        <w:t xml:space="preserve"> </w:t>
      </w:r>
    </w:p>
    <w:p w14:paraId="6193D2E9" w14:textId="7457F282" w:rsidR="3DC55A37" w:rsidRDefault="3DC55A37" w:rsidP="398D4C11">
      <w:pPr>
        <w:rPr>
          <w:rFonts w:ascii="Arial" w:eastAsia="Arial" w:hAnsi="Arial" w:cs="Arial"/>
          <w:color w:val="000000"/>
        </w:rPr>
      </w:pPr>
      <w:r w:rsidRPr="398D4C11">
        <w:rPr>
          <w:rFonts w:ascii="Arial" w:eastAsia="Arial" w:hAnsi="Arial" w:cs="Arial"/>
          <w:b/>
          <w:bCs/>
          <w:color w:val="000000"/>
        </w:rPr>
        <w:t>Agriculture Victoria</w:t>
      </w:r>
      <w:r w:rsidRPr="398D4C11">
        <w:rPr>
          <w:rFonts w:ascii="Arial" w:eastAsia="Arial" w:hAnsi="Arial" w:cs="Arial"/>
          <w:color w:val="000000"/>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industry and food safety reform, promote domestic animal management, and enable economic productivity through innovative farming systems, skills and technologies.</w:t>
      </w:r>
    </w:p>
    <w:p w14:paraId="2201BF0E" w14:textId="7BD39C55" w:rsidR="3DC55A37" w:rsidRDefault="3DC55A37" w:rsidP="398D4C11">
      <w:pPr>
        <w:rPr>
          <w:rFonts w:ascii="Arial" w:eastAsia="Arial" w:hAnsi="Arial" w:cs="Arial"/>
          <w:color w:val="000000"/>
        </w:rPr>
      </w:pPr>
      <w:r w:rsidRPr="398D4C11">
        <w:rPr>
          <w:rFonts w:ascii="Arial" w:eastAsia="Arial" w:hAnsi="Arial" w:cs="Arial"/>
          <w:color w:val="000000"/>
        </w:rPr>
        <w:t xml:space="preserve">Staff are actively encouraged to nominate for an emergency role to support Agriculture Victoria's emergency response capability and capacity. To nominate for a role, staff can discuss their interest with their line manager and </w:t>
      </w:r>
      <w:r w:rsidRPr="398D4C11">
        <w:rPr>
          <w:rFonts w:ascii="Arial" w:eastAsia="Arial" w:hAnsi="Arial" w:cs="Arial"/>
          <w:color w:val="000000"/>
        </w:rPr>
        <w:lastRenderedPageBreak/>
        <w:t xml:space="preserve">visit the Agriculture Victoria </w:t>
      </w:r>
      <w:hyperlink r:id="rId23">
        <w:r w:rsidRPr="398D4C11">
          <w:rPr>
            <w:rStyle w:val="Hyperlink"/>
            <w:rFonts w:ascii="Arial" w:eastAsia="Arial" w:hAnsi="Arial" w:cs="Arial"/>
          </w:rPr>
          <w:t>Emergency Role Nomination</w:t>
        </w:r>
      </w:hyperlink>
      <w:r w:rsidRPr="398D4C11">
        <w:rPr>
          <w:rFonts w:ascii="Arial" w:eastAsia="Arial" w:hAnsi="Arial" w:cs="Arial"/>
          <w:color w:val="000000"/>
        </w:rPr>
        <w:t xml:space="preserve"> page. Enquiries about emergency roles can also be directed to: </w:t>
      </w:r>
      <w:hyperlink r:id="rId24">
        <w:r w:rsidRPr="398D4C11">
          <w:rPr>
            <w:rStyle w:val="Hyperlink"/>
            <w:rFonts w:ascii="Arial" w:eastAsia="Arial" w:hAnsi="Arial" w:cs="Arial"/>
          </w:rPr>
          <w:t>agvic.emcapability@agriculture.vic.gov.au</w:t>
        </w:r>
      </w:hyperlink>
      <w:r w:rsidRPr="398D4C11">
        <w:rPr>
          <w:rFonts w:ascii="Arial" w:eastAsia="Arial" w:hAnsi="Arial" w:cs="Arial"/>
          <w:color w:val="000000"/>
        </w:rPr>
        <w:t>.</w:t>
      </w:r>
    </w:p>
    <w:p w14:paraId="3D47AD4E" w14:textId="73D4423F" w:rsidR="3DC55A37" w:rsidRDefault="3DC55A37" w:rsidP="398D4C11">
      <w:pPr>
        <w:tabs>
          <w:tab w:val="left" w:pos="10178"/>
        </w:tabs>
        <w:spacing w:before="0" w:after="0"/>
        <w:ind w:right="114"/>
        <w:rPr>
          <w:rFonts w:ascii="Arial" w:eastAsia="Arial" w:hAnsi="Arial" w:cs="Arial"/>
          <w:color w:val="000000"/>
        </w:rPr>
      </w:pPr>
      <w:r w:rsidRPr="398D4C11">
        <w:rPr>
          <w:rFonts w:ascii="Arial" w:eastAsia="Arial" w:hAnsi="Arial" w:cs="Arial"/>
          <w:i/>
          <w:iCs/>
          <w:color w:val="000000"/>
        </w:rPr>
        <w:t>The Division</w:t>
      </w:r>
      <w:r w:rsidRPr="398D4C11">
        <w:rPr>
          <w:rFonts w:ascii="Arial" w:eastAsia="Arial" w:hAnsi="Arial" w:cs="Arial"/>
          <w:b/>
          <w:bCs/>
          <w:color w:val="000000"/>
        </w:rPr>
        <w:t xml:space="preserve"> </w:t>
      </w:r>
    </w:p>
    <w:p w14:paraId="14821481" w14:textId="4BB878F6" w:rsidR="3DC55A37" w:rsidRDefault="3DC55A37" w:rsidP="398D4C11">
      <w:pPr>
        <w:rPr>
          <w:rFonts w:ascii="Arial" w:eastAsia="Arial" w:hAnsi="Arial" w:cs="Arial"/>
          <w:color w:val="000000"/>
        </w:rPr>
      </w:pPr>
      <w:r w:rsidRPr="398D4C11">
        <w:rPr>
          <w:rFonts w:ascii="Arial" w:eastAsia="Arial" w:hAnsi="Arial" w:cs="Arial"/>
          <w:color w:val="000000"/>
        </w:rPr>
        <w:t>The Agriculture Sector Development and Services (ASDS) Division plays a vital role in supporting the sustainable growth, resilience, and competitiveness of Victoria’s agriculture sector. It delivers tailored programs and technical services, leads initiatives on climate adaptation and business resilience and recovery, and works closely with government and industry to drive investment, modernise practices, and strengthen capability. Through strong regional engagement and collaboration, ASDS ensures responsive, locally informed service delivery and maintains key strategic relationships for the Agriculture Victoria and DEECA. It also plays a critical role in all-hazard emergency management, underpinned by robust governance, trained personnel, and essential infrastructure. ASDS delivers critical IT infrastructure and business systems, leading the Technology Modernisation Program and digital communications, strategy, and online service improvements. Together, these integrated functions enable the ASDS to drive innovation, support evidence-based decision-making, and position Victoria’s agricultural sector for a sustainable, resilient future.</w:t>
      </w:r>
    </w:p>
    <w:p w14:paraId="49C02A16" w14:textId="332DE98C" w:rsidR="78113F59" w:rsidRDefault="78113F59" w:rsidP="78113F59">
      <w:pPr>
        <w:pStyle w:val="ListParagraph"/>
        <w:keepNext/>
        <w:spacing w:line="240" w:lineRule="auto"/>
        <w:rPr>
          <w:rFonts w:cs="Calibri"/>
        </w:rPr>
      </w:pPr>
    </w:p>
    <w:p w14:paraId="47A5774F" w14:textId="02F88E65" w:rsidR="00495B3B" w:rsidRPr="00E56F82" w:rsidRDefault="00495B3B" w:rsidP="398D4C11">
      <w:pPr>
        <w:keepNext/>
        <w:spacing w:line="240" w:lineRule="auto"/>
        <w:rPr>
          <w:rFonts w:ascii="Arial" w:hAnsi="Arial" w:cs="Arial"/>
          <w:sz w:val="28"/>
          <w:szCs w:val="28"/>
          <w:lang w:eastAsia="zh-CN"/>
        </w:rPr>
      </w:pPr>
      <w:r w:rsidRPr="398D4C11">
        <w:rPr>
          <w:rFonts w:ascii="Arial" w:hAnsi="Arial" w:cs="Arial"/>
          <w:color w:val="442D97" w:themeColor="accent4" w:themeTint="BF"/>
          <w:sz w:val="28"/>
          <w:szCs w:val="28"/>
          <w:lang w:eastAsia="zh-CN"/>
        </w:rPr>
        <w:t>Accountabilities</w:t>
      </w:r>
    </w:p>
    <w:p w14:paraId="643B4D36" w14:textId="15C14460" w:rsidR="5FE0BBB6" w:rsidRDefault="00D92AC8" w:rsidP="398D4C11">
      <w:pPr>
        <w:numPr>
          <w:ilvl w:val="0"/>
          <w:numId w:val="48"/>
        </w:numPr>
        <w:spacing w:before="0" w:after="0" w:line="240" w:lineRule="auto"/>
        <w:rPr>
          <w:rFonts w:ascii="Arial" w:eastAsia="Arial" w:hAnsi="Arial" w:cs="Arial"/>
        </w:rPr>
      </w:pPr>
      <w:r>
        <w:rPr>
          <w:rFonts w:ascii="Arial" w:eastAsia="Arial" w:hAnsi="Arial" w:cs="Arial"/>
        </w:rPr>
        <w:t>Supports</w:t>
      </w:r>
      <w:r w:rsidR="5FE0BBB6" w:rsidRPr="398D4C11">
        <w:rPr>
          <w:rFonts w:ascii="Arial" w:eastAsia="Arial" w:hAnsi="Arial" w:cs="Arial"/>
        </w:rPr>
        <w:t xml:space="preserve"> the development and implementation of emergency management focused learning and development programs using adult learning principles and innovative methods to build</w:t>
      </w:r>
      <w:r w:rsidR="5FE0BBB6" w:rsidRPr="398D4C11">
        <w:rPr>
          <w:rFonts w:ascii="Arial" w:eastAsia="Arial" w:hAnsi="Arial" w:cs="Arial"/>
          <w:strike/>
        </w:rPr>
        <w:t xml:space="preserve"> </w:t>
      </w:r>
      <w:r w:rsidR="5FE0BBB6" w:rsidRPr="398D4C11">
        <w:rPr>
          <w:rFonts w:ascii="Arial" w:eastAsia="Arial" w:hAnsi="Arial" w:cs="Arial"/>
        </w:rPr>
        <w:t>strategic workforce capability across Agriculture Victoria.</w:t>
      </w:r>
    </w:p>
    <w:p w14:paraId="2FDBD4CC" w14:textId="618097BD" w:rsidR="5FE0BBB6" w:rsidRDefault="5FE0BBB6" w:rsidP="398D4C11">
      <w:pPr>
        <w:pStyle w:val="ListParagraph"/>
        <w:numPr>
          <w:ilvl w:val="0"/>
          <w:numId w:val="48"/>
        </w:numPr>
        <w:spacing w:before="0" w:after="0" w:line="240" w:lineRule="auto"/>
        <w:rPr>
          <w:rFonts w:ascii="Arial" w:eastAsia="Arial" w:hAnsi="Arial" w:cs="Arial"/>
        </w:rPr>
      </w:pPr>
      <w:r w:rsidRPr="398D4C11">
        <w:rPr>
          <w:rFonts w:ascii="Arial" w:eastAsia="Arial" w:hAnsi="Arial" w:cs="Arial"/>
        </w:rPr>
        <w:t xml:space="preserve">Support the development and delivery of a business partnering approach with branches across Agriculture Victoria including the development of strategic working groups and governance approaches and relating documentation. </w:t>
      </w:r>
    </w:p>
    <w:p w14:paraId="3CFF7A1E" w14:textId="32EF299B" w:rsidR="5FE0BBB6" w:rsidRDefault="001E6DA8" w:rsidP="398D4C11">
      <w:pPr>
        <w:pStyle w:val="ListParagraph"/>
        <w:numPr>
          <w:ilvl w:val="0"/>
          <w:numId w:val="48"/>
        </w:numPr>
        <w:spacing w:before="0" w:after="0" w:line="240" w:lineRule="auto"/>
        <w:rPr>
          <w:rFonts w:ascii="Arial" w:eastAsia="Arial" w:hAnsi="Arial" w:cs="Arial"/>
        </w:rPr>
      </w:pPr>
      <w:r>
        <w:rPr>
          <w:rFonts w:ascii="Arial" w:eastAsia="Arial" w:hAnsi="Arial" w:cs="Arial"/>
        </w:rPr>
        <w:t xml:space="preserve">Provide support to </w:t>
      </w:r>
      <w:r w:rsidR="5FE0BBB6" w:rsidRPr="398D4C11">
        <w:rPr>
          <w:rFonts w:ascii="Arial" w:eastAsia="Arial" w:hAnsi="Arial" w:cs="Arial"/>
        </w:rPr>
        <w:t>other staff in the team, unit, branch and across the broader business on learning strategy, program design and capability development.</w:t>
      </w:r>
    </w:p>
    <w:p w14:paraId="1D3E6D0E" w14:textId="38106B34" w:rsidR="5FE0BBB6" w:rsidRDefault="001E6DA8" w:rsidP="398D4C11">
      <w:pPr>
        <w:pStyle w:val="ListParagraph"/>
        <w:numPr>
          <w:ilvl w:val="0"/>
          <w:numId w:val="48"/>
        </w:numPr>
        <w:spacing w:before="0" w:after="0" w:line="240" w:lineRule="auto"/>
        <w:rPr>
          <w:rFonts w:ascii="Arial" w:eastAsia="Arial" w:hAnsi="Arial" w:cs="Arial"/>
        </w:rPr>
      </w:pPr>
      <w:r>
        <w:rPr>
          <w:rFonts w:ascii="Arial" w:eastAsia="Arial" w:hAnsi="Arial" w:cs="Arial"/>
        </w:rPr>
        <w:t>Supports d</w:t>
      </w:r>
      <w:r w:rsidR="5FE0BBB6" w:rsidRPr="398D4C11">
        <w:rPr>
          <w:rFonts w:ascii="Arial" w:eastAsia="Arial" w:hAnsi="Arial" w:cs="Arial"/>
        </w:rPr>
        <w:t>evelop</w:t>
      </w:r>
      <w:r>
        <w:rPr>
          <w:rFonts w:ascii="Arial" w:eastAsia="Arial" w:hAnsi="Arial" w:cs="Arial"/>
        </w:rPr>
        <w:t xml:space="preserve">ment and </w:t>
      </w:r>
      <w:r w:rsidR="5FE0BBB6" w:rsidRPr="398D4C11">
        <w:rPr>
          <w:rFonts w:ascii="Arial" w:eastAsia="Arial" w:hAnsi="Arial" w:cs="Arial"/>
        </w:rPr>
        <w:t>coordinat</w:t>
      </w:r>
      <w:r>
        <w:rPr>
          <w:rFonts w:ascii="Arial" w:eastAsia="Arial" w:hAnsi="Arial" w:cs="Arial"/>
        </w:rPr>
        <w:t>ion of</w:t>
      </w:r>
      <w:r w:rsidR="5FE0BBB6" w:rsidRPr="398D4C11">
        <w:rPr>
          <w:rFonts w:ascii="Arial" w:eastAsia="Arial" w:hAnsi="Arial" w:cs="Arial"/>
        </w:rPr>
        <w:t xml:space="preserve"> projects and business plans to deliver learning and development initiatives that meet on evolving organisational priorities and creatively develop options in a changing organisational environment.</w:t>
      </w:r>
    </w:p>
    <w:p w14:paraId="6D49300D" w14:textId="720E3E5D" w:rsidR="5FE0BBB6" w:rsidRDefault="5FE0BBB6" w:rsidP="398D4C11">
      <w:pPr>
        <w:pStyle w:val="ListParagraph"/>
        <w:numPr>
          <w:ilvl w:val="0"/>
          <w:numId w:val="48"/>
        </w:numPr>
        <w:spacing w:before="0" w:after="0" w:line="240" w:lineRule="auto"/>
        <w:rPr>
          <w:rFonts w:ascii="Arial" w:eastAsia="Arial" w:hAnsi="Arial" w:cs="Arial"/>
        </w:rPr>
      </w:pPr>
      <w:r w:rsidRPr="398D4C11">
        <w:rPr>
          <w:rFonts w:ascii="Arial" w:eastAsia="Arial" w:hAnsi="Arial" w:cs="Arial"/>
        </w:rPr>
        <w:t xml:space="preserve">Develops and implements communication and consultation strategies for project delivery. </w:t>
      </w:r>
    </w:p>
    <w:p w14:paraId="4917E595" w14:textId="64D1FD95" w:rsidR="5FE0BBB6" w:rsidRDefault="5FE0BBB6" w:rsidP="398D4C11">
      <w:pPr>
        <w:pStyle w:val="ListParagraph"/>
        <w:numPr>
          <w:ilvl w:val="0"/>
          <w:numId w:val="48"/>
        </w:numPr>
        <w:spacing w:before="0" w:after="0" w:line="240" w:lineRule="auto"/>
        <w:rPr>
          <w:rFonts w:ascii="Arial" w:eastAsia="Arial" w:hAnsi="Arial" w:cs="Arial"/>
        </w:rPr>
      </w:pPr>
      <w:r w:rsidRPr="398D4C11">
        <w:rPr>
          <w:rFonts w:ascii="Arial" w:eastAsia="Arial" w:hAnsi="Arial" w:cs="Arial"/>
        </w:rPr>
        <w:t xml:space="preserve">Applies negotiation, persuasion and motivations skills to gain cooperation and to deliver projects on time with the necessary resources. </w:t>
      </w:r>
    </w:p>
    <w:p w14:paraId="41C53DCC" w14:textId="09F96035" w:rsidR="5FE0BBB6" w:rsidRDefault="5FE0BBB6" w:rsidP="398D4C11">
      <w:pPr>
        <w:pStyle w:val="ListParagraph"/>
        <w:numPr>
          <w:ilvl w:val="0"/>
          <w:numId w:val="48"/>
        </w:numPr>
        <w:spacing w:before="0" w:after="0" w:line="240" w:lineRule="auto"/>
        <w:rPr>
          <w:rFonts w:ascii="Arial" w:eastAsia="Arial" w:hAnsi="Arial" w:cs="Arial"/>
        </w:rPr>
      </w:pPr>
      <w:r w:rsidRPr="398D4C11">
        <w:rPr>
          <w:rFonts w:ascii="Arial" w:eastAsia="Arial" w:hAnsi="Arial" w:cs="Arial"/>
        </w:rPr>
        <w:t>Ensure accurate and auditable records of capability programs by promoting and supporting effective use of learning management systems for program delivery, assessment, completion tracking, evaluation and reporting.</w:t>
      </w:r>
    </w:p>
    <w:p w14:paraId="61AAE6E7" w14:textId="31B5FA8D" w:rsidR="5FE0BBB6" w:rsidRDefault="00D92AC8" w:rsidP="398D4C11">
      <w:pPr>
        <w:pStyle w:val="ListParagraph"/>
        <w:numPr>
          <w:ilvl w:val="0"/>
          <w:numId w:val="48"/>
        </w:numPr>
        <w:spacing w:before="0" w:after="0" w:line="240" w:lineRule="auto"/>
        <w:rPr>
          <w:rFonts w:ascii="Arial" w:eastAsia="Arial" w:hAnsi="Arial" w:cs="Arial"/>
        </w:rPr>
      </w:pPr>
      <w:r>
        <w:rPr>
          <w:rFonts w:ascii="Arial" w:eastAsia="Arial" w:hAnsi="Arial" w:cs="Arial"/>
        </w:rPr>
        <w:t xml:space="preserve">Support the development of </w:t>
      </w:r>
      <w:r w:rsidR="5FE0BBB6" w:rsidRPr="398D4C11">
        <w:rPr>
          <w:rFonts w:ascii="Arial" w:eastAsia="Arial" w:hAnsi="Arial" w:cs="Arial"/>
        </w:rPr>
        <w:t xml:space="preserve">well written and informed briefs, documentation and other outputs that are fit for purpose and align to department policies and procedures. </w:t>
      </w:r>
    </w:p>
    <w:p w14:paraId="3C023771" w14:textId="67BA340F" w:rsidR="5FE0BBB6" w:rsidRDefault="5FE0BBB6" w:rsidP="398D4C11">
      <w:pPr>
        <w:pStyle w:val="ListParagraph"/>
        <w:numPr>
          <w:ilvl w:val="0"/>
          <w:numId w:val="48"/>
        </w:numPr>
        <w:spacing w:before="0" w:after="0" w:line="240" w:lineRule="auto"/>
        <w:rPr>
          <w:rFonts w:ascii="Arial" w:eastAsia="Arial" w:hAnsi="Arial" w:cs="Arial"/>
        </w:rPr>
      </w:pPr>
      <w:r w:rsidRPr="398D4C11">
        <w:rPr>
          <w:rFonts w:ascii="Arial" w:eastAsia="Arial" w:hAnsi="Arial" w:cs="Arial"/>
        </w:rPr>
        <w:t>To practice cultural safety by creating environments, relationships and systems free from racism and discrimination so that people can feel safe, valued and able to participate.</w:t>
      </w:r>
    </w:p>
    <w:p w14:paraId="0E48FA79" w14:textId="441EE5B2" w:rsidR="398D4C11" w:rsidRDefault="398D4C11" w:rsidP="398D4C11">
      <w:pPr>
        <w:spacing w:before="0" w:after="0" w:line="240" w:lineRule="auto"/>
        <w:ind w:left="720"/>
        <w:rPr>
          <w:rFonts w:ascii="Arial" w:hAnsi="Arial" w:cs="Arial"/>
          <w:lang w:eastAsia="zh-CN"/>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4BF6EFB"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232A66FF" w:rsidR="00495B3B" w:rsidRDefault="00495B3B" w:rsidP="39DDE79C">
      <w:pPr>
        <w:spacing w:before="160" w:after="0"/>
        <w:rPr>
          <w:rFonts w:ascii="Arial" w:hAnsi="Arial" w:cs="Arial"/>
          <w:b/>
          <w:bCs/>
          <w:color w:val="363534"/>
        </w:rPr>
      </w:pPr>
      <w:r w:rsidRPr="39DDE79C">
        <w:rPr>
          <w:rFonts w:ascii="Arial" w:hAnsi="Arial" w:cs="Arial"/>
          <w:b/>
          <w:bCs/>
          <w:color w:val="363534"/>
        </w:rPr>
        <w:t>Specialist/Technical Expertise/Qualifications</w:t>
      </w:r>
    </w:p>
    <w:p w14:paraId="289FAB82" w14:textId="53E8147F" w:rsidR="4FF70CB0" w:rsidRDefault="00B90795" w:rsidP="39DDE79C">
      <w:pPr>
        <w:numPr>
          <w:ilvl w:val="0"/>
          <w:numId w:val="49"/>
        </w:numPr>
        <w:spacing w:before="160" w:after="0"/>
        <w:rPr>
          <w:rFonts w:ascii="Arial" w:eastAsia="Arial" w:hAnsi="Arial" w:cs="Arial"/>
        </w:rPr>
      </w:pPr>
      <w:bookmarkStart w:id="2" w:name="_Hlk221185231"/>
      <w:r>
        <w:rPr>
          <w:rFonts w:ascii="Arial" w:eastAsia="Arial" w:hAnsi="Arial" w:cs="Arial"/>
          <w:color w:val="000000"/>
        </w:rPr>
        <w:t>Knowledge and experience in procurement, delivery and administration of training</w:t>
      </w:r>
    </w:p>
    <w:p w14:paraId="10064B82" w14:textId="5406B214" w:rsidR="4FF70CB0" w:rsidRPr="00B3104F" w:rsidRDefault="4FF70CB0" w:rsidP="00B3104F">
      <w:pPr>
        <w:pStyle w:val="ListParagraph"/>
        <w:numPr>
          <w:ilvl w:val="0"/>
          <w:numId w:val="49"/>
        </w:numPr>
        <w:spacing w:before="220" w:after="220"/>
        <w:rPr>
          <w:rFonts w:ascii="Arial" w:eastAsia="Arial" w:hAnsi="Arial" w:cs="Arial"/>
        </w:rPr>
      </w:pPr>
      <w:r w:rsidRPr="39DDE79C">
        <w:rPr>
          <w:rFonts w:ascii="Arial" w:eastAsia="Arial" w:hAnsi="Arial" w:cs="Arial"/>
        </w:rPr>
        <w:t xml:space="preserve">Demonstrated knowledge and experience in emergency management is </w:t>
      </w:r>
      <w:bookmarkEnd w:id="2"/>
      <w:r w:rsidRPr="39DDE79C">
        <w:rPr>
          <w:rFonts w:ascii="Arial" w:eastAsia="Arial" w:hAnsi="Arial" w:cs="Arial"/>
        </w:rPr>
        <w:t>desirable</w:t>
      </w:r>
      <w:r w:rsidR="004F5DAE">
        <w:rPr>
          <w:rFonts w:ascii="Arial" w:eastAsia="Arial" w:hAnsi="Arial" w:cs="Arial"/>
        </w:rPr>
        <w:br/>
      </w:r>
    </w:p>
    <w:p w14:paraId="62DD3F46" w14:textId="68E692DA" w:rsidR="00495B3B" w:rsidRPr="00495B3B" w:rsidRDefault="00B3104F" w:rsidP="00495B3B">
      <w:pPr>
        <w:spacing w:before="160" w:after="0"/>
        <w:rPr>
          <w:rFonts w:ascii="Arial" w:hAnsi="Arial" w:cs="Arial"/>
          <w:b/>
          <w:color w:val="363534"/>
        </w:rPr>
      </w:pPr>
      <w:r>
        <w:rPr>
          <w:rFonts w:ascii="Arial" w:hAnsi="Arial" w:cs="Arial"/>
          <w:b/>
          <w:color w:val="363534"/>
        </w:rPr>
        <w:br/>
      </w:r>
      <w:r>
        <w:rPr>
          <w:rFonts w:ascii="Arial" w:hAnsi="Arial" w:cs="Arial"/>
          <w:b/>
          <w:color w:val="363534"/>
        </w:rPr>
        <w:br/>
      </w:r>
      <w:r>
        <w:rPr>
          <w:rFonts w:ascii="Arial" w:hAnsi="Arial" w:cs="Arial"/>
          <w:b/>
          <w:color w:val="363534"/>
        </w:rPr>
        <w:br/>
      </w:r>
      <w:r>
        <w:rPr>
          <w:rFonts w:ascii="Arial" w:hAnsi="Arial" w:cs="Arial"/>
          <w:b/>
          <w:color w:val="363534"/>
        </w:rPr>
        <w:br/>
      </w:r>
      <w:r>
        <w:rPr>
          <w:rFonts w:ascii="Arial" w:hAnsi="Arial" w:cs="Arial"/>
          <w:b/>
          <w:color w:val="363534"/>
        </w:rPr>
        <w:br/>
      </w:r>
      <w:r>
        <w:rPr>
          <w:rFonts w:ascii="Arial" w:hAnsi="Arial" w:cs="Arial"/>
          <w:b/>
          <w:color w:val="363534"/>
        </w:rPr>
        <w:br/>
      </w:r>
      <w:r>
        <w:rPr>
          <w:rFonts w:ascii="Arial" w:hAnsi="Arial" w:cs="Arial"/>
          <w:b/>
          <w:color w:val="363534"/>
        </w:rPr>
        <w:br/>
      </w:r>
      <w:r>
        <w:rPr>
          <w:rFonts w:ascii="Arial" w:hAnsi="Arial" w:cs="Arial"/>
          <w:b/>
          <w:color w:val="363534"/>
        </w:rPr>
        <w:lastRenderedPageBreak/>
        <w:br/>
      </w:r>
      <w:r w:rsidR="00495B3B" w:rsidRPr="00495B3B">
        <w:rPr>
          <w:rFonts w:ascii="Arial" w:hAnsi="Arial" w:cs="Arial"/>
          <w:b/>
          <w:color w:val="363534"/>
        </w:rPr>
        <w:t>Capabilities</w:t>
      </w:r>
    </w:p>
    <w:p w14:paraId="1AAD44A7" w14:textId="7472A15F" w:rsidR="00D07453" w:rsidRPr="00E30584" w:rsidRDefault="003D370B" w:rsidP="00D07453">
      <w:pPr>
        <w:keepNext/>
        <w:numPr>
          <w:ilvl w:val="0"/>
          <w:numId w:val="50"/>
        </w:numPr>
        <w:spacing w:before="0" w:after="0" w:line="240" w:lineRule="auto"/>
        <w:rPr>
          <w:rFonts w:ascii="Arial" w:hAnsi="Arial" w:cs="Arial"/>
          <w:color w:val="000000"/>
          <w:lang w:eastAsia="zh-CN"/>
        </w:rPr>
      </w:pPr>
      <w:bookmarkStart w:id="3" w:name="_Hlk102550785"/>
      <w:r w:rsidRPr="00E30584">
        <w:rPr>
          <w:b/>
          <w:bCs/>
        </w:rPr>
        <w:t>Project Delivery</w:t>
      </w:r>
      <w:r w:rsidRPr="00E30584">
        <w:rPr>
          <w:rFonts w:ascii="Arial" w:hAnsi="Arial" w:cs="Arial"/>
          <w:b/>
          <w:bCs/>
          <w:color w:val="000000"/>
          <w:lang w:eastAsia="zh-CN"/>
        </w:rPr>
        <w:t>:</w:t>
      </w:r>
      <w:r>
        <w:rPr>
          <w:rFonts w:ascii="Arial" w:hAnsi="Arial" w:cs="Arial"/>
          <w:color w:val="000000"/>
          <w:lang w:eastAsia="zh-CN"/>
        </w:rPr>
        <w:t xml:space="preserve"> </w:t>
      </w:r>
      <w:r w:rsidR="00322C3D" w:rsidRPr="006B111F">
        <w:t>Executes work tasks against pla</w:t>
      </w:r>
      <w:r w:rsidR="00124626">
        <w:t>n</w:t>
      </w:r>
      <w:r w:rsidR="00322C3D" w:rsidRPr="006B111F">
        <w:t>, prioritises tasks in line with the urgency and impact of tasks; Utilises approved task management tools; Maintains accurate project records.</w:t>
      </w:r>
    </w:p>
    <w:p w14:paraId="39D0969F" w14:textId="3F079D22" w:rsidR="00E30584" w:rsidRPr="00CE3D19" w:rsidRDefault="009E1C3A" w:rsidP="00D07453">
      <w:pPr>
        <w:keepNext/>
        <w:numPr>
          <w:ilvl w:val="0"/>
          <w:numId w:val="50"/>
        </w:numPr>
        <w:spacing w:before="0" w:after="0" w:line="240" w:lineRule="auto"/>
        <w:rPr>
          <w:rFonts w:ascii="Arial" w:hAnsi="Arial" w:cs="Arial"/>
          <w:color w:val="000000"/>
          <w:lang w:eastAsia="zh-CN"/>
        </w:rPr>
      </w:pPr>
      <w:r w:rsidRPr="00752DB7">
        <w:rPr>
          <w:rFonts w:cstheme="minorHAnsi"/>
          <w:b/>
          <w:lang w:eastAsia="en-US"/>
        </w:rPr>
        <w:t>Customer Focus</w:t>
      </w:r>
      <w:r>
        <w:rPr>
          <w:rFonts w:cstheme="minorHAnsi"/>
          <w:b/>
          <w:lang w:eastAsia="en-US"/>
        </w:rPr>
        <w:t xml:space="preserve">: </w:t>
      </w:r>
      <w:r w:rsidR="00241CFF" w:rsidRPr="00241CFF">
        <w:rPr>
          <w:rFonts w:cstheme="minorHAnsi"/>
          <w:iCs/>
          <w:kern w:val="20"/>
          <w:szCs w:val="18"/>
        </w:rPr>
        <w:t>Understand customer requirements and how work addresses customer needs; Identify opportunities to improve services; Committed to delivering high quality outcomes for clients.</w:t>
      </w:r>
    </w:p>
    <w:p w14:paraId="3BFB4480" w14:textId="307D9ED2" w:rsidR="00CE3D19" w:rsidRPr="002F2DF3" w:rsidRDefault="00C6469B" w:rsidP="00D07453">
      <w:pPr>
        <w:keepNext/>
        <w:numPr>
          <w:ilvl w:val="0"/>
          <w:numId w:val="50"/>
        </w:numPr>
        <w:spacing w:before="0" w:after="0" w:line="240" w:lineRule="auto"/>
        <w:rPr>
          <w:rFonts w:ascii="Arial" w:hAnsi="Arial" w:cs="Arial"/>
          <w:b/>
          <w:bCs/>
          <w:color w:val="000000"/>
          <w:lang w:eastAsia="zh-CN"/>
        </w:rPr>
      </w:pPr>
      <w:r w:rsidRPr="00C6469B">
        <w:rPr>
          <w:rFonts w:cstheme="minorHAnsi"/>
          <w:b/>
          <w:bCs/>
          <w:lang w:eastAsia="en-US"/>
        </w:rPr>
        <w:t>Partnering and Co-Creation:</w:t>
      </w:r>
      <w:r w:rsidR="00DC49A1">
        <w:rPr>
          <w:rFonts w:cstheme="minorHAnsi"/>
          <w:b/>
          <w:bCs/>
          <w:lang w:eastAsia="en-US"/>
        </w:rPr>
        <w:t xml:space="preserve"> </w:t>
      </w:r>
      <w:r w:rsidR="004B2802" w:rsidRPr="00752DB7">
        <w:rPr>
          <w:rFonts w:cstheme="minorHAnsi"/>
          <w:iCs/>
          <w:kern w:val="20"/>
          <w:szCs w:val="18"/>
        </w:rPr>
        <w:t>Understands the importance of partnering with the customer in developing successful strategies, programs or products; Supports the design process by explaining what needs to be done and ensuring people have the necessary information to engage in the process and work effectivel</w:t>
      </w:r>
      <w:r w:rsidR="007B6274">
        <w:rPr>
          <w:rFonts w:cstheme="minorHAnsi"/>
          <w:iCs/>
          <w:kern w:val="20"/>
          <w:szCs w:val="18"/>
        </w:rPr>
        <w:t>y.</w:t>
      </w:r>
    </w:p>
    <w:p w14:paraId="257B7482" w14:textId="11B9E057" w:rsidR="002F2DF3" w:rsidRPr="00D07453" w:rsidRDefault="00244BB6" w:rsidP="00D07453">
      <w:pPr>
        <w:keepNext/>
        <w:numPr>
          <w:ilvl w:val="0"/>
          <w:numId w:val="50"/>
        </w:numPr>
        <w:spacing w:before="0" w:after="0" w:line="240" w:lineRule="auto"/>
        <w:rPr>
          <w:rFonts w:ascii="Arial" w:hAnsi="Arial" w:cs="Arial"/>
          <w:b/>
          <w:bCs/>
          <w:color w:val="000000"/>
          <w:lang w:eastAsia="zh-CN"/>
        </w:rPr>
      </w:pPr>
      <w:r w:rsidRPr="00244BB6">
        <w:rPr>
          <w:rFonts w:ascii="Arial" w:hAnsi="Arial" w:cs="Arial"/>
          <w:b/>
          <w:bCs/>
          <w:color w:val="000000"/>
          <w:lang w:eastAsia="zh-CN"/>
        </w:rPr>
        <w:t>Working Collaboratively</w:t>
      </w:r>
      <w:r>
        <w:rPr>
          <w:rFonts w:ascii="Arial" w:hAnsi="Arial" w:cs="Arial"/>
          <w:b/>
          <w:bCs/>
          <w:color w:val="000000"/>
          <w:lang w:eastAsia="zh-CN"/>
        </w:rPr>
        <w:t>:</w:t>
      </w:r>
      <w:r w:rsidR="00CA58E6" w:rsidRPr="00CA58E6">
        <w:t xml:space="preserve"> </w:t>
      </w:r>
      <w:r w:rsidR="00CA58E6" w:rsidRPr="00CA58E6">
        <w:rPr>
          <w:rFonts w:ascii="Arial" w:hAnsi="Arial" w:cs="Arial"/>
          <w:color w:val="000000"/>
          <w:lang w:eastAsia="zh-CN"/>
        </w:rPr>
        <w:t xml:space="preserve">Build a supportive and cooperative team environment; Engages other teams to share information </w:t>
      </w:r>
      <w:proofErr w:type="gramStart"/>
      <w:r w:rsidR="00CA58E6" w:rsidRPr="00CA58E6">
        <w:rPr>
          <w:rFonts w:ascii="Arial" w:hAnsi="Arial" w:cs="Arial"/>
          <w:color w:val="000000"/>
          <w:lang w:eastAsia="zh-CN"/>
        </w:rPr>
        <w:t>in order to</w:t>
      </w:r>
      <w:proofErr w:type="gramEnd"/>
      <w:r w:rsidR="00CA58E6" w:rsidRPr="00CA58E6">
        <w:rPr>
          <w:rFonts w:ascii="Arial" w:hAnsi="Arial" w:cs="Arial"/>
          <w:color w:val="000000"/>
          <w:lang w:eastAsia="zh-CN"/>
        </w:rPr>
        <w:t xml:space="preserve"> understand or respond to issues; Support others in challenging situations.</w:t>
      </w:r>
      <w:r>
        <w:rPr>
          <w:rFonts w:ascii="Arial" w:hAnsi="Arial" w:cs="Arial"/>
          <w:b/>
          <w:bCs/>
          <w:color w:val="000000"/>
          <w:lang w:eastAsia="zh-CN"/>
        </w:rPr>
        <w:t xml:space="preserv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3E0A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87C4FF3"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F077BB">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3E0A0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3E0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70D2522" w14:textId="77777777" w:rsidR="00695C45" w:rsidRPr="00495B3B" w:rsidRDefault="00695C45" w:rsidP="00695C4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E56855B" w14:textId="77777777" w:rsidR="00695C45" w:rsidRPr="00495B3B" w:rsidRDefault="00695C45" w:rsidP="00695C4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BCFA398" w:rsidR="00815CFC" w:rsidRPr="00495B3B" w:rsidRDefault="00495B3B" w:rsidP="00695C4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3"/>
      <w:tr w:rsidR="00495B3B" w:rsidRPr="00495B3B" w14:paraId="555B356F" w14:textId="77777777" w:rsidTr="003E0A0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5FD17265" w14:textId="77777777" w:rsidR="00695C45" w:rsidRPr="00495B3B" w:rsidRDefault="00695C45" w:rsidP="00695C4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011E875A" w14:textId="77777777" w:rsidR="00695C45" w:rsidRPr="00495B3B" w:rsidRDefault="00695C45" w:rsidP="00695C4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0B3B4870" w:rsidR="00495B3B" w:rsidRPr="00495B3B" w:rsidRDefault="00695C45" w:rsidP="00695C4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695C45" w:rsidRPr="00495B3B" w14:paraId="10873C64" w14:textId="77777777" w:rsidTr="003E0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695C45" w:rsidRPr="00495B3B" w:rsidRDefault="00695C45" w:rsidP="00695C45">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BCC561E" w:rsidR="00695C45" w:rsidRPr="00495B3B" w:rsidRDefault="00695C45" w:rsidP="00695C4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F7549A4" w14:textId="77777777" w:rsidR="00695C45" w:rsidRPr="00495B3B" w:rsidRDefault="00695C45" w:rsidP="00695C45">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196CC0D" w14:textId="77777777" w:rsidR="00695C45" w:rsidRPr="00454423" w:rsidRDefault="00695C45" w:rsidP="00695C4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11F06C2" w14:textId="77777777" w:rsidR="00695C45" w:rsidRPr="005763CD" w:rsidRDefault="00695C45" w:rsidP="00695C4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E531A04" w14:textId="77777777" w:rsidR="00695C45" w:rsidRPr="005763CD" w:rsidRDefault="00695C45" w:rsidP="00695C45">
      <w:pPr>
        <w:spacing w:before="0" w:after="0"/>
        <w:rPr>
          <w:rFonts w:ascii="Arial" w:hAnsi="Arial" w:cs="Arial"/>
        </w:rPr>
      </w:pPr>
    </w:p>
    <w:p w14:paraId="3519E79E" w14:textId="77777777" w:rsidR="00695C45" w:rsidRPr="005763CD" w:rsidRDefault="00695C45" w:rsidP="00695C4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3DD75BE9" w14:textId="77777777" w:rsidR="00695C45" w:rsidRPr="00495B3B" w:rsidRDefault="00695C45" w:rsidP="00695C4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9EDC660" w14:textId="77777777" w:rsidR="00695C45" w:rsidRPr="002775A7" w:rsidRDefault="00695C45" w:rsidP="00695C45">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A13C25F" w14:textId="10AE0664" w:rsidR="00695C45" w:rsidRPr="00695C45" w:rsidRDefault="00695C45" w:rsidP="00695C45">
      <w:pPr>
        <w:rPr>
          <w:rFonts w:ascii="Arial" w:hAnsi="Arial" w:cs="Arial"/>
          <w:color w:val="000000"/>
          <w:szCs w:val="22"/>
        </w:rPr>
      </w:pPr>
      <w:r>
        <w:rPr>
          <w:rFonts w:ascii="Arial" w:hAnsi="Arial" w:cs="Arial"/>
          <w:color w:val="000000"/>
          <w:szCs w:val="22"/>
        </w:rPr>
        <w:br w:type="page"/>
      </w:r>
      <w:r w:rsidRPr="00AC1638">
        <w:rPr>
          <w:rFonts w:ascii="Arial" w:eastAsia="Microsoft JhengHei" w:hAnsi="Arial"/>
          <w:color w:val="442D97"/>
          <w:sz w:val="28"/>
          <w:szCs w:val="28"/>
        </w:rPr>
        <w:lastRenderedPageBreak/>
        <w:t>Our Community Charter</w:t>
      </w:r>
    </w:p>
    <w:p w14:paraId="3314698B" w14:textId="77777777" w:rsidR="00695C45" w:rsidRPr="00AC1638" w:rsidRDefault="00695C45" w:rsidP="00695C4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121B85A" w14:textId="77777777" w:rsidR="00695C45" w:rsidRPr="00495B3B" w:rsidRDefault="00695C45" w:rsidP="00695C4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5AA2E7E" w14:textId="77777777" w:rsidR="00695C45" w:rsidRDefault="00695C45" w:rsidP="00695C4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CC69F82" w14:textId="77777777" w:rsidR="00695C45" w:rsidRPr="00495B3B" w:rsidRDefault="00695C45" w:rsidP="00695C45">
      <w:pPr>
        <w:spacing w:line="240" w:lineRule="auto"/>
        <w:contextualSpacing/>
        <w:outlineLvl w:val="1"/>
        <w:rPr>
          <w:rFonts w:ascii="Arial" w:hAnsi="Arial" w:cs="Arial"/>
          <w:color w:val="363534"/>
        </w:rPr>
      </w:pPr>
    </w:p>
    <w:p w14:paraId="0AE20689" w14:textId="77777777" w:rsidR="00695C45" w:rsidRPr="00495B3B" w:rsidRDefault="00695C45" w:rsidP="00695C4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C21741D" w14:textId="77777777" w:rsidR="00695C45" w:rsidRPr="00495B3B" w:rsidRDefault="00695C45" w:rsidP="00695C4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A7034CE" w14:textId="77777777" w:rsidR="00695C45" w:rsidRPr="00495B3B" w:rsidRDefault="00695C45" w:rsidP="00695C4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DA6AC7C" w14:textId="77777777" w:rsidR="00695C45" w:rsidRPr="00495B3B" w:rsidRDefault="00695C45" w:rsidP="00695C4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E33EF3C" w14:textId="77777777" w:rsidR="00695C45" w:rsidRPr="00495B3B" w:rsidRDefault="00695C45" w:rsidP="00695C45">
      <w:pPr>
        <w:rPr>
          <w:rFonts w:ascii="Arial" w:hAnsi="Arial" w:cs="Arial"/>
          <w:b/>
          <w:bCs/>
          <w:color w:val="363534"/>
        </w:rPr>
      </w:pPr>
      <w:r w:rsidRPr="00495B3B">
        <w:rPr>
          <w:rFonts w:ascii="Arial" w:hAnsi="Arial" w:cs="Arial"/>
          <w:b/>
          <w:bCs/>
          <w:color w:val="363534"/>
        </w:rPr>
        <w:t>Aboriginal Cultural Safety</w:t>
      </w:r>
    </w:p>
    <w:p w14:paraId="796D90A2" w14:textId="77777777" w:rsidR="00695C45" w:rsidRPr="00495B3B" w:rsidRDefault="00695C45" w:rsidP="00695C4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7B528DC2" w14:textId="77777777" w:rsidR="00695C45" w:rsidRPr="00495B3B" w:rsidRDefault="00695C45" w:rsidP="00695C45">
      <w:pPr>
        <w:rPr>
          <w:rFonts w:ascii="Arial" w:hAnsi="Arial" w:cs="Arial"/>
          <w:b/>
          <w:color w:val="363534"/>
          <w:szCs w:val="22"/>
        </w:rPr>
      </w:pPr>
      <w:r w:rsidRPr="00495B3B">
        <w:rPr>
          <w:rFonts w:ascii="Arial" w:hAnsi="Arial" w:cs="Arial"/>
          <w:b/>
          <w:color w:val="363534"/>
          <w:szCs w:val="22"/>
        </w:rPr>
        <w:t>Balancing your Life / Hybrid Working</w:t>
      </w:r>
    </w:p>
    <w:p w14:paraId="291555DF" w14:textId="77777777" w:rsidR="00695C45" w:rsidRPr="00495B3B" w:rsidRDefault="00695C45" w:rsidP="00695C4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28C125F" w14:textId="77777777" w:rsidR="00695C45" w:rsidRPr="00495B3B" w:rsidRDefault="00695C45" w:rsidP="00695C4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p w14:paraId="69B28C1E" w14:textId="7949CE1E" w:rsidR="00A14A3F" w:rsidRPr="003221FE" w:rsidRDefault="00A14A3F" w:rsidP="003221FE">
      <w:pPr>
        <w:spacing w:line="240" w:lineRule="auto"/>
        <w:rPr>
          <w:rFonts w:ascii="Arial" w:eastAsia="Microsoft JhengHei" w:hAnsi="Arial" w:cs="Arial"/>
          <w:sz w:val="22"/>
          <w:szCs w:val="24"/>
          <w:u w:val="single"/>
          <w:lang w:eastAsia="en-US"/>
        </w:rPr>
      </w:pPr>
    </w:p>
    <w:sectPr w:rsidR="00A14A3F" w:rsidRPr="003221FE"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EF94" w14:textId="77777777" w:rsidR="007335B1" w:rsidRDefault="007335B1" w:rsidP="00CD157B">
      <w:pPr>
        <w:pStyle w:val="NoSpacing"/>
      </w:pPr>
    </w:p>
    <w:p w14:paraId="1B55A7A8" w14:textId="77777777" w:rsidR="007335B1" w:rsidRDefault="007335B1"/>
  </w:endnote>
  <w:endnote w:type="continuationSeparator" w:id="0">
    <w:p w14:paraId="643D59EC" w14:textId="77777777" w:rsidR="007335B1" w:rsidRDefault="007335B1" w:rsidP="00CD157B">
      <w:pPr>
        <w:pStyle w:val="NoSpacing"/>
      </w:pPr>
    </w:p>
    <w:p w14:paraId="20AF8EC0" w14:textId="77777777" w:rsidR="007335B1" w:rsidRDefault="007335B1"/>
  </w:endnote>
  <w:endnote w:type="continuationNotice" w:id="1">
    <w:p w14:paraId="5919721F" w14:textId="77777777" w:rsidR="007335B1" w:rsidRDefault="007335B1" w:rsidP="00CD157B">
      <w:pPr>
        <w:pStyle w:val="NoSpacing"/>
      </w:pPr>
    </w:p>
    <w:p w14:paraId="403BE85A" w14:textId="77777777" w:rsidR="007335B1" w:rsidRDefault="00733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7FF8" w14:textId="77777777" w:rsidR="007335B1" w:rsidRPr="0056073C" w:rsidRDefault="007335B1" w:rsidP="005D764F">
      <w:pPr>
        <w:pStyle w:val="FootnoteSeparator"/>
      </w:pPr>
    </w:p>
    <w:p w14:paraId="26E9030B" w14:textId="77777777" w:rsidR="007335B1" w:rsidRDefault="007335B1"/>
  </w:footnote>
  <w:footnote w:type="continuationSeparator" w:id="0">
    <w:p w14:paraId="66336FE6" w14:textId="77777777" w:rsidR="007335B1" w:rsidRPr="00CA30B7" w:rsidRDefault="007335B1" w:rsidP="006D5A90">
      <w:pPr>
        <w:rPr>
          <w:lang w:val="en-US"/>
        </w:rPr>
      </w:pPr>
      <w:r w:rsidRPr="00CA30B7">
        <w:rPr>
          <w:lang w:val="en-US"/>
        </w:rPr>
        <w:t>_______</w:t>
      </w:r>
    </w:p>
    <w:p w14:paraId="5E58A524" w14:textId="77777777" w:rsidR="007335B1" w:rsidRDefault="007335B1"/>
  </w:footnote>
  <w:footnote w:type="continuationNotice" w:id="1">
    <w:p w14:paraId="49E75415" w14:textId="77777777" w:rsidR="007335B1" w:rsidRDefault="007335B1" w:rsidP="006D5A90"/>
    <w:p w14:paraId="4A917B9A" w14:textId="77777777" w:rsidR="007335B1" w:rsidRDefault="00733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DF4DD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39C308"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641A5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CE8425"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5C552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05FAF4"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63F3E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5206F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E2FA76"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FE759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7F5B4B"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E6375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D7C6D74"/>
    <w:multiLevelType w:val="hybridMultilevel"/>
    <w:tmpl w:val="9D00A248"/>
    <w:lvl w:ilvl="0" w:tplc="521ED996">
      <w:numFmt w:val="bullet"/>
      <w:lvlText w:val=""/>
      <w:legacy w:legacy="1" w:legacySpace="0" w:legacyIndent="0"/>
      <w:lvlJc w:val="left"/>
      <w:pPr>
        <w:ind w:left="0" w:firstLine="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8FC3B96"/>
    <w:multiLevelType w:val="multilevel"/>
    <w:tmpl w:val="32B2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4C78A3"/>
    <w:multiLevelType w:val="multilevel"/>
    <w:tmpl w:val="9D6E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9" w15:restartNumberingAfterBreak="0">
    <w:nsid w:val="7F065C35"/>
    <w:multiLevelType w:val="multilevel"/>
    <w:tmpl w:val="3C8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458554">
    <w:abstractNumId w:val="12"/>
  </w:num>
  <w:num w:numId="2" w16cid:durableId="1128745877">
    <w:abstractNumId w:val="13"/>
  </w:num>
  <w:num w:numId="3" w16cid:durableId="170411264">
    <w:abstractNumId w:val="48"/>
  </w:num>
  <w:num w:numId="4" w16cid:durableId="985085104">
    <w:abstractNumId w:val="11"/>
  </w:num>
  <w:num w:numId="5" w16cid:durableId="1872112631">
    <w:abstractNumId w:val="14"/>
  </w:num>
  <w:num w:numId="6" w16cid:durableId="336812815">
    <w:abstractNumId w:val="31"/>
  </w:num>
  <w:num w:numId="7" w16cid:durableId="155153463">
    <w:abstractNumId w:val="3"/>
  </w:num>
  <w:num w:numId="8" w16cid:durableId="1428236886">
    <w:abstractNumId w:val="36"/>
  </w:num>
  <w:num w:numId="9" w16cid:durableId="1644658156">
    <w:abstractNumId w:val="23"/>
  </w:num>
  <w:num w:numId="10" w16cid:durableId="103154041">
    <w:abstractNumId w:val="38"/>
  </w:num>
  <w:num w:numId="11" w16cid:durableId="2129203638">
    <w:abstractNumId w:val="42"/>
  </w:num>
  <w:num w:numId="12" w16cid:durableId="377365663">
    <w:abstractNumId w:val="32"/>
  </w:num>
  <w:num w:numId="13" w16cid:durableId="1308436166">
    <w:abstractNumId w:val="35"/>
  </w:num>
  <w:num w:numId="14" w16cid:durableId="1335643199">
    <w:abstractNumId w:val="46"/>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19"/>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41"/>
  </w:num>
  <w:num w:numId="43" w16cid:durableId="729228463">
    <w:abstractNumId w:val="7"/>
  </w:num>
  <w:num w:numId="44" w16cid:durableId="322781625">
    <w:abstractNumId w:val="34"/>
  </w:num>
  <w:num w:numId="45" w16cid:durableId="1197622139">
    <w:abstractNumId w:val="27"/>
  </w:num>
  <w:num w:numId="46" w16cid:durableId="160436748">
    <w:abstractNumId w:val="28"/>
  </w:num>
  <w:num w:numId="47" w16cid:durableId="1793556199">
    <w:abstractNumId w:val="30"/>
  </w:num>
  <w:num w:numId="48" w16cid:durableId="294067551">
    <w:abstractNumId w:val="59"/>
  </w:num>
  <w:num w:numId="49" w16cid:durableId="433331452">
    <w:abstractNumId w:val="50"/>
  </w:num>
  <w:num w:numId="50" w16cid:durableId="9001170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C18"/>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09E"/>
    <w:rsid w:val="000332EC"/>
    <w:rsid w:val="000337A3"/>
    <w:rsid w:val="00033D5C"/>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38"/>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A9E"/>
    <w:rsid w:val="00076B5B"/>
    <w:rsid w:val="00076C8C"/>
    <w:rsid w:val="00076CEC"/>
    <w:rsid w:val="000770EF"/>
    <w:rsid w:val="00077BDB"/>
    <w:rsid w:val="00077D57"/>
    <w:rsid w:val="00080082"/>
    <w:rsid w:val="000809F5"/>
    <w:rsid w:val="00080B70"/>
    <w:rsid w:val="0008194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6F8"/>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4A8"/>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1B"/>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E44"/>
    <w:rsid w:val="0010018C"/>
    <w:rsid w:val="001006DF"/>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B05"/>
    <w:rsid w:val="0011501B"/>
    <w:rsid w:val="00115150"/>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626"/>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D43"/>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92C"/>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5E6B"/>
    <w:rsid w:val="001E6421"/>
    <w:rsid w:val="001E6674"/>
    <w:rsid w:val="001E67C2"/>
    <w:rsid w:val="001E6DA8"/>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8F9"/>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CFF"/>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BB6"/>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0C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3AF6"/>
    <w:rsid w:val="002640E3"/>
    <w:rsid w:val="00264C6B"/>
    <w:rsid w:val="00264C82"/>
    <w:rsid w:val="00264FD6"/>
    <w:rsid w:val="00265C0D"/>
    <w:rsid w:val="00265DE2"/>
    <w:rsid w:val="002661D5"/>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A2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DE0"/>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3E4"/>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82E"/>
    <w:rsid w:val="002D09DA"/>
    <w:rsid w:val="002D10C1"/>
    <w:rsid w:val="002D11F9"/>
    <w:rsid w:val="002D1BB5"/>
    <w:rsid w:val="002D21C9"/>
    <w:rsid w:val="002D2577"/>
    <w:rsid w:val="002D2A80"/>
    <w:rsid w:val="002D2AB4"/>
    <w:rsid w:val="002D2D1D"/>
    <w:rsid w:val="002D38FC"/>
    <w:rsid w:val="002D48D3"/>
    <w:rsid w:val="002D4B23"/>
    <w:rsid w:val="002D6BA2"/>
    <w:rsid w:val="002D7AA5"/>
    <w:rsid w:val="002E03B0"/>
    <w:rsid w:val="002E0CB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2DF3"/>
    <w:rsid w:val="002F3731"/>
    <w:rsid w:val="002F41ED"/>
    <w:rsid w:val="002F4C0A"/>
    <w:rsid w:val="002F5105"/>
    <w:rsid w:val="002F5718"/>
    <w:rsid w:val="002F647B"/>
    <w:rsid w:val="002F7E61"/>
    <w:rsid w:val="00300A07"/>
    <w:rsid w:val="00300DB5"/>
    <w:rsid w:val="0030113D"/>
    <w:rsid w:val="00301647"/>
    <w:rsid w:val="0030192B"/>
    <w:rsid w:val="00301FAF"/>
    <w:rsid w:val="0030259D"/>
    <w:rsid w:val="00302822"/>
    <w:rsid w:val="00302A0C"/>
    <w:rsid w:val="00302ACE"/>
    <w:rsid w:val="00303508"/>
    <w:rsid w:val="0030427C"/>
    <w:rsid w:val="003042D4"/>
    <w:rsid w:val="00304AC1"/>
    <w:rsid w:val="003055C4"/>
    <w:rsid w:val="00305B2B"/>
    <w:rsid w:val="003060A8"/>
    <w:rsid w:val="00306252"/>
    <w:rsid w:val="00306727"/>
    <w:rsid w:val="00306FCE"/>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1FE"/>
    <w:rsid w:val="0032292D"/>
    <w:rsid w:val="00322C3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1FF"/>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AA6"/>
    <w:rsid w:val="00386B09"/>
    <w:rsid w:val="00386D61"/>
    <w:rsid w:val="00387193"/>
    <w:rsid w:val="003911E0"/>
    <w:rsid w:val="003912A1"/>
    <w:rsid w:val="00391E4D"/>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9F6"/>
    <w:rsid w:val="003B6C97"/>
    <w:rsid w:val="003B71A1"/>
    <w:rsid w:val="003B7362"/>
    <w:rsid w:val="003B74BE"/>
    <w:rsid w:val="003B75ED"/>
    <w:rsid w:val="003B7771"/>
    <w:rsid w:val="003B781C"/>
    <w:rsid w:val="003B7C50"/>
    <w:rsid w:val="003C0011"/>
    <w:rsid w:val="003C074C"/>
    <w:rsid w:val="003C0A6C"/>
    <w:rsid w:val="003C156B"/>
    <w:rsid w:val="003C1F69"/>
    <w:rsid w:val="003C25F9"/>
    <w:rsid w:val="003C2BDA"/>
    <w:rsid w:val="003C2C0D"/>
    <w:rsid w:val="003C2C66"/>
    <w:rsid w:val="003C300B"/>
    <w:rsid w:val="003C30EC"/>
    <w:rsid w:val="003C390B"/>
    <w:rsid w:val="003C3B57"/>
    <w:rsid w:val="003C3D93"/>
    <w:rsid w:val="003C5140"/>
    <w:rsid w:val="003C6914"/>
    <w:rsid w:val="003C6ECF"/>
    <w:rsid w:val="003C75D1"/>
    <w:rsid w:val="003C7903"/>
    <w:rsid w:val="003C7A8F"/>
    <w:rsid w:val="003C7D07"/>
    <w:rsid w:val="003D1B95"/>
    <w:rsid w:val="003D2616"/>
    <w:rsid w:val="003D2A34"/>
    <w:rsid w:val="003D2FC3"/>
    <w:rsid w:val="003D3028"/>
    <w:rsid w:val="003D370B"/>
    <w:rsid w:val="003D3FBD"/>
    <w:rsid w:val="003D4029"/>
    <w:rsid w:val="003D432D"/>
    <w:rsid w:val="003D44EC"/>
    <w:rsid w:val="003D4E8A"/>
    <w:rsid w:val="003D4F8B"/>
    <w:rsid w:val="003D5307"/>
    <w:rsid w:val="003D6672"/>
    <w:rsid w:val="003D66C9"/>
    <w:rsid w:val="003D70B4"/>
    <w:rsid w:val="003D70C8"/>
    <w:rsid w:val="003E00FF"/>
    <w:rsid w:val="003E07D5"/>
    <w:rsid w:val="003E0A0B"/>
    <w:rsid w:val="003E0DE6"/>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C4A"/>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30D"/>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9C4"/>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743"/>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E0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B36"/>
    <w:rsid w:val="004A6F63"/>
    <w:rsid w:val="004A731E"/>
    <w:rsid w:val="004A7370"/>
    <w:rsid w:val="004A76D7"/>
    <w:rsid w:val="004A7C03"/>
    <w:rsid w:val="004B1B8B"/>
    <w:rsid w:val="004B1E98"/>
    <w:rsid w:val="004B244E"/>
    <w:rsid w:val="004B26FF"/>
    <w:rsid w:val="004B2721"/>
    <w:rsid w:val="004B2751"/>
    <w:rsid w:val="004B2802"/>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C88"/>
    <w:rsid w:val="004C4381"/>
    <w:rsid w:val="004C47E5"/>
    <w:rsid w:val="004C5059"/>
    <w:rsid w:val="004C5672"/>
    <w:rsid w:val="004C57AD"/>
    <w:rsid w:val="004C630B"/>
    <w:rsid w:val="004C6494"/>
    <w:rsid w:val="004C66CE"/>
    <w:rsid w:val="004C66EB"/>
    <w:rsid w:val="004C6BD5"/>
    <w:rsid w:val="004C6E0D"/>
    <w:rsid w:val="004C6FA7"/>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148"/>
    <w:rsid w:val="004F44A9"/>
    <w:rsid w:val="004F5359"/>
    <w:rsid w:val="004F5DAE"/>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CFB"/>
    <w:rsid w:val="00505D82"/>
    <w:rsid w:val="00505E4F"/>
    <w:rsid w:val="0050636F"/>
    <w:rsid w:val="00506B38"/>
    <w:rsid w:val="00506E6C"/>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00"/>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37C"/>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AE"/>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CCE"/>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1D8D"/>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7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5C8"/>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30"/>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45"/>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28C"/>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B41"/>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35B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2F2"/>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B6F"/>
    <w:rsid w:val="00797016"/>
    <w:rsid w:val="00797479"/>
    <w:rsid w:val="00797573"/>
    <w:rsid w:val="00797622"/>
    <w:rsid w:val="00797CC4"/>
    <w:rsid w:val="00797CDB"/>
    <w:rsid w:val="007A1C6A"/>
    <w:rsid w:val="007A2523"/>
    <w:rsid w:val="007A2922"/>
    <w:rsid w:val="007A42F5"/>
    <w:rsid w:val="007A4EAB"/>
    <w:rsid w:val="007A5309"/>
    <w:rsid w:val="007A5338"/>
    <w:rsid w:val="007A559C"/>
    <w:rsid w:val="007A55C4"/>
    <w:rsid w:val="007A56AC"/>
    <w:rsid w:val="007A6721"/>
    <w:rsid w:val="007A69E1"/>
    <w:rsid w:val="007A6F5D"/>
    <w:rsid w:val="007A74BE"/>
    <w:rsid w:val="007A7D8E"/>
    <w:rsid w:val="007B02E3"/>
    <w:rsid w:val="007B0AAB"/>
    <w:rsid w:val="007B1032"/>
    <w:rsid w:val="007B1188"/>
    <w:rsid w:val="007B14EC"/>
    <w:rsid w:val="007B2048"/>
    <w:rsid w:val="007B2CDF"/>
    <w:rsid w:val="007B37D2"/>
    <w:rsid w:val="007B39E2"/>
    <w:rsid w:val="007B3CEB"/>
    <w:rsid w:val="007B3DAC"/>
    <w:rsid w:val="007B47D3"/>
    <w:rsid w:val="007B548F"/>
    <w:rsid w:val="007B5697"/>
    <w:rsid w:val="007B57F8"/>
    <w:rsid w:val="007B599B"/>
    <w:rsid w:val="007B5D38"/>
    <w:rsid w:val="007B6156"/>
    <w:rsid w:val="007B6274"/>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732"/>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CFC"/>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6BB0"/>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C5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1FA3"/>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6CE7"/>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BAA"/>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BF1"/>
    <w:rsid w:val="00907F64"/>
    <w:rsid w:val="0091029D"/>
    <w:rsid w:val="0091073A"/>
    <w:rsid w:val="00910879"/>
    <w:rsid w:val="00911B91"/>
    <w:rsid w:val="00912025"/>
    <w:rsid w:val="00912521"/>
    <w:rsid w:val="009128A3"/>
    <w:rsid w:val="009129F2"/>
    <w:rsid w:val="00912B5A"/>
    <w:rsid w:val="0091314E"/>
    <w:rsid w:val="00913EA4"/>
    <w:rsid w:val="00915910"/>
    <w:rsid w:val="009160C5"/>
    <w:rsid w:val="009163E2"/>
    <w:rsid w:val="0091646A"/>
    <w:rsid w:val="009172A3"/>
    <w:rsid w:val="00920056"/>
    <w:rsid w:val="009202CA"/>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8F7"/>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7F8"/>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6AB"/>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FF9"/>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2F40"/>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1EC"/>
    <w:rsid w:val="009A757C"/>
    <w:rsid w:val="009A76A0"/>
    <w:rsid w:val="009A7701"/>
    <w:rsid w:val="009A780F"/>
    <w:rsid w:val="009A78D4"/>
    <w:rsid w:val="009A7E24"/>
    <w:rsid w:val="009B050F"/>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F0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B69"/>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1C3A"/>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28C9"/>
    <w:rsid w:val="009F3862"/>
    <w:rsid w:val="009F387A"/>
    <w:rsid w:val="009F3897"/>
    <w:rsid w:val="009F5E66"/>
    <w:rsid w:val="009F5FBA"/>
    <w:rsid w:val="009F6066"/>
    <w:rsid w:val="009F60EB"/>
    <w:rsid w:val="009F614D"/>
    <w:rsid w:val="009F6867"/>
    <w:rsid w:val="009F6AA5"/>
    <w:rsid w:val="009F7A8D"/>
    <w:rsid w:val="009F7F58"/>
    <w:rsid w:val="00A00C65"/>
    <w:rsid w:val="00A0108C"/>
    <w:rsid w:val="00A010A7"/>
    <w:rsid w:val="00A016AF"/>
    <w:rsid w:val="00A029F4"/>
    <w:rsid w:val="00A037E2"/>
    <w:rsid w:val="00A059B5"/>
    <w:rsid w:val="00A05B0B"/>
    <w:rsid w:val="00A06056"/>
    <w:rsid w:val="00A0688C"/>
    <w:rsid w:val="00A07CED"/>
    <w:rsid w:val="00A10305"/>
    <w:rsid w:val="00A10499"/>
    <w:rsid w:val="00A1198A"/>
    <w:rsid w:val="00A120F3"/>
    <w:rsid w:val="00A12E40"/>
    <w:rsid w:val="00A13BA1"/>
    <w:rsid w:val="00A1473C"/>
    <w:rsid w:val="00A14905"/>
    <w:rsid w:val="00A14A3F"/>
    <w:rsid w:val="00A14BAF"/>
    <w:rsid w:val="00A1573D"/>
    <w:rsid w:val="00A1582B"/>
    <w:rsid w:val="00A158EC"/>
    <w:rsid w:val="00A158FD"/>
    <w:rsid w:val="00A1606D"/>
    <w:rsid w:val="00A163FA"/>
    <w:rsid w:val="00A1773F"/>
    <w:rsid w:val="00A20824"/>
    <w:rsid w:val="00A20A17"/>
    <w:rsid w:val="00A20D7A"/>
    <w:rsid w:val="00A210E1"/>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1E57"/>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9E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65C"/>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B4F"/>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9DA"/>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0D2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ED1"/>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03C"/>
    <w:rsid w:val="00AF6A4A"/>
    <w:rsid w:val="00AF77F6"/>
    <w:rsid w:val="00AF7AB9"/>
    <w:rsid w:val="00AF7FD7"/>
    <w:rsid w:val="00B004A4"/>
    <w:rsid w:val="00B008AC"/>
    <w:rsid w:val="00B00DA6"/>
    <w:rsid w:val="00B01269"/>
    <w:rsid w:val="00B0144E"/>
    <w:rsid w:val="00B015E4"/>
    <w:rsid w:val="00B01604"/>
    <w:rsid w:val="00B01B58"/>
    <w:rsid w:val="00B0257D"/>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8E"/>
    <w:rsid w:val="00B10FB5"/>
    <w:rsid w:val="00B11A35"/>
    <w:rsid w:val="00B12E28"/>
    <w:rsid w:val="00B149D2"/>
    <w:rsid w:val="00B15095"/>
    <w:rsid w:val="00B15554"/>
    <w:rsid w:val="00B15BE8"/>
    <w:rsid w:val="00B15FB4"/>
    <w:rsid w:val="00B16199"/>
    <w:rsid w:val="00B16C3E"/>
    <w:rsid w:val="00B16D88"/>
    <w:rsid w:val="00B16E6E"/>
    <w:rsid w:val="00B1709C"/>
    <w:rsid w:val="00B17807"/>
    <w:rsid w:val="00B17A38"/>
    <w:rsid w:val="00B17D0E"/>
    <w:rsid w:val="00B202A1"/>
    <w:rsid w:val="00B20374"/>
    <w:rsid w:val="00B206BF"/>
    <w:rsid w:val="00B206D8"/>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4F"/>
    <w:rsid w:val="00B31095"/>
    <w:rsid w:val="00B316A1"/>
    <w:rsid w:val="00B3211B"/>
    <w:rsid w:val="00B34B4D"/>
    <w:rsid w:val="00B34F72"/>
    <w:rsid w:val="00B35B06"/>
    <w:rsid w:val="00B36966"/>
    <w:rsid w:val="00B3776C"/>
    <w:rsid w:val="00B37969"/>
    <w:rsid w:val="00B404A2"/>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A3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795"/>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19"/>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E7F65"/>
    <w:rsid w:val="00BF0652"/>
    <w:rsid w:val="00BF081E"/>
    <w:rsid w:val="00BF0B78"/>
    <w:rsid w:val="00BF0BFA"/>
    <w:rsid w:val="00BF0FE7"/>
    <w:rsid w:val="00BF1725"/>
    <w:rsid w:val="00BF1830"/>
    <w:rsid w:val="00BF1FB2"/>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7C8"/>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01B"/>
    <w:rsid w:val="00C2275B"/>
    <w:rsid w:val="00C22C3C"/>
    <w:rsid w:val="00C238E7"/>
    <w:rsid w:val="00C23914"/>
    <w:rsid w:val="00C2398B"/>
    <w:rsid w:val="00C239AC"/>
    <w:rsid w:val="00C239E1"/>
    <w:rsid w:val="00C23E3A"/>
    <w:rsid w:val="00C24B0B"/>
    <w:rsid w:val="00C24F9C"/>
    <w:rsid w:val="00C25EC4"/>
    <w:rsid w:val="00C261D3"/>
    <w:rsid w:val="00C26217"/>
    <w:rsid w:val="00C2623D"/>
    <w:rsid w:val="00C263F1"/>
    <w:rsid w:val="00C26F31"/>
    <w:rsid w:val="00C27679"/>
    <w:rsid w:val="00C27BE7"/>
    <w:rsid w:val="00C27E9B"/>
    <w:rsid w:val="00C3034D"/>
    <w:rsid w:val="00C30AD1"/>
    <w:rsid w:val="00C31760"/>
    <w:rsid w:val="00C31BCF"/>
    <w:rsid w:val="00C322C5"/>
    <w:rsid w:val="00C32994"/>
    <w:rsid w:val="00C32D32"/>
    <w:rsid w:val="00C337ED"/>
    <w:rsid w:val="00C339C7"/>
    <w:rsid w:val="00C33BEC"/>
    <w:rsid w:val="00C34819"/>
    <w:rsid w:val="00C353D3"/>
    <w:rsid w:val="00C35BA8"/>
    <w:rsid w:val="00C3647A"/>
    <w:rsid w:val="00C36992"/>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02B"/>
    <w:rsid w:val="00C57817"/>
    <w:rsid w:val="00C57A78"/>
    <w:rsid w:val="00C6084A"/>
    <w:rsid w:val="00C60970"/>
    <w:rsid w:val="00C60C7E"/>
    <w:rsid w:val="00C61945"/>
    <w:rsid w:val="00C6207A"/>
    <w:rsid w:val="00C624EE"/>
    <w:rsid w:val="00C62C3A"/>
    <w:rsid w:val="00C631B2"/>
    <w:rsid w:val="00C632AB"/>
    <w:rsid w:val="00C63AFE"/>
    <w:rsid w:val="00C63CA0"/>
    <w:rsid w:val="00C6469B"/>
    <w:rsid w:val="00C648F9"/>
    <w:rsid w:val="00C64A4E"/>
    <w:rsid w:val="00C64DF6"/>
    <w:rsid w:val="00C659B5"/>
    <w:rsid w:val="00C65EF5"/>
    <w:rsid w:val="00C65F8D"/>
    <w:rsid w:val="00C66842"/>
    <w:rsid w:val="00C67B2C"/>
    <w:rsid w:val="00C67C64"/>
    <w:rsid w:val="00C7077B"/>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80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8E6"/>
    <w:rsid w:val="00CA6782"/>
    <w:rsid w:val="00CA735B"/>
    <w:rsid w:val="00CA74E0"/>
    <w:rsid w:val="00CA7B39"/>
    <w:rsid w:val="00CB0362"/>
    <w:rsid w:val="00CB0743"/>
    <w:rsid w:val="00CB0B3F"/>
    <w:rsid w:val="00CB0DE0"/>
    <w:rsid w:val="00CB12E7"/>
    <w:rsid w:val="00CB1493"/>
    <w:rsid w:val="00CB163A"/>
    <w:rsid w:val="00CB1761"/>
    <w:rsid w:val="00CB1891"/>
    <w:rsid w:val="00CB2F0A"/>
    <w:rsid w:val="00CB3CB4"/>
    <w:rsid w:val="00CB3F22"/>
    <w:rsid w:val="00CB4ABF"/>
    <w:rsid w:val="00CB55FF"/>
    <w:rsid w:val="00CB5926"/>
    <w:rsid w:val="00CB632B"/>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9F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19"/>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10"/>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05"/>
    <w:rsid w:val="00D04112"/>
    <w:rsid w:val="00D049BD"/>
    <w:rsid w:val="00D05169"/>
    <w:rsid w:val="00D05B8D"/>
    <w:rsid w:val="00D05BC2"/>
    <w:rsid w:val="00D06726"/>
    <w:rsid w:val="00D06830"/>
    <w:rsid w:val="00D06D0E"/>
    <w:rsid w:val="00D07203"/>
    <w:rsid w:val="00D07400"/>
    <w:rsid w:val="00D07453"/>
    <w:rsid w:val="00D07EB7"/>
    <w:rsid w:val="00D10CCF"/>
    <w:rsid w:val="00D10FB9"/>
    <w:rsid w:val="00D11532"/>
    <w:rsid w:val="00D11902"/>
    <w:rsid w:val="00D11A9C"/>
    <w:rsid w:val="00D11AC3"/>
    <w:rsid w:val="00D12095"/>
    <w:rsid w:val="00D123C8"/>
    <w:rsid w:val="00D12904"/>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EE8"/>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57F1D"/>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AC8"/>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09C8"/>
    <w:rsid w:val="00DC13B6"/>
    <w:rsid w:val="00DC1556"/>
    <w:rsid w:val="00DC1FAB"/>
    <w:rsid w:val="00DC2841"/>
    <w:rsid w:val="00DC2ADA"/>
    <w:rsid w:val="00DC2BA2"/>
    <w:rsid w:val="00DC2DAE"/>
    <w:rsid w:val="00DC2DF5"/>
    <w:rsid w:val="00DC3793"/>
    <w:rsid w:val="00DC37C4"/>
    <w:rsid w:val="00DC4403"/>
    <w:rsid w:val="00DC44FB"/>
    <w:rsid w:val="00DC49A1"/>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881"/>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767"/>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B00"/>
    <w:rsid w:val="00E10DD1"/>
    <w:rsid w:val="00E11416"/>
    <w:rsid w:val="00E11662"/>
    <w:rsid w:val="00E118C7"/>
    <w:rsid w:val="00E11CC1"/>
    <w:rsid w:val="00E11CD4"/>
    <w:rsid w:val="00E12758"/>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3EA"/>
    <w:rsid w:val="00E26401"/>
    <w:rsid w:val="00E27914"/>
    <w:rsid w:val="00E279C6"/>
    <w:rsid w:val="00E30584"/>
    <w:rsid w:val="00E30D39"/>
    <w:rsid w:val="00E31516"/>
    <w:rsid w:val="00E316D8"/>
    <w:rsid w:val="00E31C2B"/>
    <w:rsid w:val="00E31F77"/>
    <w:rsid w:val="00E320EE"/>
    <w:rsid w:val="00E32E84"/>
    <w:rsid w:val="00E32FB1"/>
    <w:rsid w:val="00E33E05"/>
    <w:rsid w:val="00E33E6A"/>
    <w:rsid w:val="00E34FC1"/>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6F82"/>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570"/>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112"/>
    <w:rsid w:val="00EA45F7"/>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39F"/>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46E"/>
    <w:rsid w:val="00EC662D"/>
    <w:rsid w:val="00EC6CDA"/>
    <w:rsid w:val="00EC6E3B"/>
    <w:rsid w:val="00EC7B57"/>
    <w:rsid w:val="00ED050D"/>
    <w:rsid w:val="00ED087A"/>
    <w:rsid w:val="00ED0A1D"/>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AF0"/>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734"/>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7BB"/>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364"/>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12F"/>
    <w:rsid w:val="00F737A9"/>
    <w:rsid w:val="00F740B7"/>
    <w:rsid w:val="00F740E3"/>
    <w:rsid w:val="00F74D81"/>
    <w:rsid w:val="00F7500E"/>
    <w:rsid w:val="00F75A91"/>
    <w:rsid w:val="00F7619D"/>
    <w:rsid w:val="00F76A30"/>
    <w:rsid w:val="00F76DD6"/>
    <w:rsid w:val="00F77AA5"/>
    <w:rsid w:val="00F77AEF"/>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481"/>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A42C64"/>
    <w:rsid w:val="03430EDF"/>
    <w:rsid w:val="0C3E82BC"/>
    <w:rsid w:val="15997129"/>
    <w:rsid w:val="21EE518C"/>
    <w:rsid w:val="34F47D65"/>
    <w:rsid w:val="35BBA7E9"/>
    <w:rsid w:val="398D4C11"/>
    <w:rsid w:val="39DDE79C"/>
    <w:rsid w:val="3DC55A37"/>
    <w:rsid w:val="44A40A13"/>
    <w:rsid w:val="4FF70CB0"/>
    <w:rsid w:val="511563DF"/>
    <w:rsid w:val="5FE0BBB6"/>
    <w:rsid w:val="6F338D14"/>
    <w:rsid w:val="6F6788F0"/>
    <w:rsid w:val="716E512E"/>
    <w:rsid w:val="78113F59"/>
    <w:rsid w:val="7C38D54D"/>
    <w:rsid w:val="7ED7B0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2027597-7C74-44ED-900C-E0467056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1405634">
      <w:bodyDiv w:val="1"/>
      <w:marLeft w:val="0"/>
      <w:marRight w:val="0"/>
      <w:marTop w:val="0"/>
      <w:marBottom w:val="0"/>
      <w:divBdr>
        <w:top w:val="none" w:sz="0" w:space="0" w:color="auto"/>
        <w:left w:val="none" w:sz="0" w:space="0" w:color="auto"/>
        <w:bottom w:val="none" w:sz="0" w:space="0" w:color="auto"/>
        <w:right w:val="none" w:sz="0" w:space="0" w:color="auto"/>
      </w:divBdr>
    </w:div>
    <w:div w:id="73906338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9027817">
      <w:bodyDiv w:val="1"/>
      <w:marLeft w:val="0"/>
      <w:marRight w:val="0"/>
      <w:marTop w:val="0"/>
      <w:marBottom w:val="0"/>
      <w:divBdr>
        <w:top w:val="none" w:sz="0" w:space="0" w:color="auto"/>
        <w:left w:val="none" w:sz="0" w:space="0" w:color="auto"/>
        <w:bottom w:val="none" w:sz="0" w:space="0" w:color="auto"/>
        <w:right w:val="none" w:sz="0" w:space="0" w:color="auto"/>
      </w:divBdr>
    </w:div>
    <w:div w:id="1248803705">
      <w:bodyDiv w:val="1"/>
      <w:marLeft w:val="0"/>
      <w:marRight w:val="0"/>
      <w:marTop w:val="0"/>
      <w:marBottom w:val="0"/>
      <w:divBdr>
        <w:top w:val="none" w:sz="0" w:space="0" w:color="auto"/>
        <w:left w:val="none" w:sz="0" w:space="0" w:color="auto"/>
        <w:bottom w:val="none" w:sz="0" w:space="0" w:color="auto"/>
        <w:right w:val="none" w:sz="0" w:space="0" w:color="auto"/>
      </w:divBdr>
    </w:div>
    <w:div w:id="1300452462">
      <w:bodyDiv w:val="1"/>
      <w:marLeft w:val="0"/>
      <w:marRight w:val="0"/>
      <w:marTop w:val="0"/>
      <w:marBottom w:val="0"/>
      <w:divBdr>
        <w:top w:val="none" w:sz="0" w:space="0" w:color="auto"/>
        <w:left w:val="none" w:sz="0" w:space="0" w:color="auto"/>
        <w:bottom w:val="none" w:sz="0" w:space="0" w:color="auto"/>
        <w:right w:val="none" w:sz="0" w:space="0" w:color="auto"/>
      </w:divBdr>
    </w:div>
    <w:div w:id="134902257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2751153">
      <w:bodyDiv w:val="1"/>
      <w:marLeft w:val="0"/>
      <w:marRight w:val="0"/>
      <w:marTop w:val="0"/>
      <w:marBottom w:val="0"/>
      <w:divBdr>
        <w:top w:val="none" w:sz="0" w:space="0" w:color="auto"/>
        <w:left w:val="none" w:sz="0" w:space="0" w:color="auto"/>
        <w:bottom w:val="none" w:sz="0" w:space="0" w:color="auto"/>
        <w:right w:val="none" w:sz="0" w:space="0" w:color="auto"/>
      </w:divBdr>
    </w:div>
    <w:div w:id="193169850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2897485">
      <w:bodyDiv w:val="1"/>
      <w:marLeft w:val="0"/>
      <w:marRight w:val="0"/>
      <w:marTop w:val="0"/>
      <w:marBottom w:val="0"/>
      <w:divBdr>
        <w:top w:val="none" w:sz="0" w:space="0" w:color="auto"/>
        <w:left w:val="none" w:sz="0" w:space="0" w:color="auto"/>
        <w:bottom w:val="none" w:sz="0" w:space="0" w:color="auto"/>
        <w:right w:val="none" w:sz="0" w:space="0" w:color="auto"/>
      </w:divBdr>
    </w:div>
    <w:div w:id="20891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amanda.davis%40agriculture.vic.gov.au"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kevin.x.carlisle-stapleton@deeca.vic.gov.au" TargetMode="Externa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DOCID1131-1043689822-228</_dlc_DocId>
    <_dlc_DocIdUrl xmlns="a5f32de4-e402-4188-b034-e71ca7d22e54">
      <Url>https://delwpvicgovau.sharepoint.com/sites/ecm_1152/_layouts/15/DocIdRedir.aspx?ID=DOCID1131-1043689822-228</Url>
      <Description>DOCID1131-1043689822-228</Description>
    </_dlc_DocIdUrl>
    <_dlc_DocIdPersistId xmlns="a5f32de4-e402-4188-b034-e71ca7d22e54">false</_dlc_DocIdPersistId>
    <TaxCatchAll xmlns="d5b20f85-b9f3-48de-960a-8a0a141785d9" xsi:nil="true"/>
    <lcf76f155ced4ddcb4097134ff3c332f xmlns="a978313b-5cfc-4b25-8891-ef6cecb8dcb1">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EDJTR Document" ma:contentTypeID="0x010100F433DA7FF83D1B41A109EBB2D2BCF196001A6698AABC61754F970A9E9C07345248" ma:contentTypeVersion="19" ma:contentTypeDescription="DEDJTR Document" ma:contentTypeScope="" ma:versionID="2d087120947bdc733e7c14bf932520cc">
  <xsd:schema xmlns:xsd="http://www.w3.org/2001/XMLSchema" xmlns:xs="http://www.w3.org/2001/XMLSchema" xmlns:p="http://schemas.microsoft.com/office/2006/metadata/properties" xmlns:ns2="3045207f-8733-458f-8bb3-9dc65905839c" xmlns:ns3="70808f81-21b7-4cca-a37c-047d20309eea" xmlns:ns4="a5f32de4-e402-4188-b034-e71ca7d22e54" xmlns:ns5="a978313b-5cfc-4b25-8891-ef6cecb8dcb1" xmlns:ns6="d5b20f85-b9f3-48de-960a-8a0a141785d9" targetNamespace="http://schemas.microsoft.com/office/2006/metadata/properties" ma:root="true" ma:fieldsID="d5c6fdde9a0bcb9463d014706d029e10" ns2:_="" ns3:_="" ns4:_="" ns5:_="" ns6:_="">
    <xsd:import namespace="3045207f-8733-458f-8bb3-9dc65905839c"/>
    <xsd:import namespace="70808f81-21b7-4cca-a37c-047d20309eea"/>
    <xsd:import namespace="a5f32de4-e402-4188-b034-e71ca7d22e54"/>
    <xsd:import namespace="a978313b-5cfc-4b25-8891-ef6cecb8dcb1"/>
    <xsd:import namespace="d5b20f85-b9f3-48de-960a-8a0a14178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4:_dlc_DocId" minOccurs="0"/>
                <xsd:element ref="ns4:_dlc_DocIdUrl" minOccurs="0"/>
                <xsd:element ref="ns4:_dlc_DocIdPersistId"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207f-8733-458f-8bb3-9dc65905839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08f81-21b7-4cca-a37c-047d20309e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78313b-5cfc-4b25-8891-ef6cecb8dcb1"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20f85-b9f3-48de-960a-8a0a141785d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3d2c5b7-8db4-44cb-8b92-5f3fde4e3478}" ma:internalName="TaxCatchAll" ma:showField="CatchAllData" ma:web="d5b20f85-b9f3-48de-960a-8a0a14178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E9478A-8AB8-416F-BE27-6A8B759F83BA}">
  <ds:schemaRefs>
    <ds:schemaRef ds:uri="Microsoft.SharePoint.Taxonomy.ContentTypeSync"/>
  </ds:schemaRefs>
</ds:datastoreItem>
</file>

<file path=customXml/itemProps3.xml><?xml version="1.0" encoding="utf-8"?>
<ds:datastoreItem xmlns:ds="http://schemas.openxmlformats.org/officeDocument/2006/customXml" ds:itemID="{E2281E5B-8579-4FF5-AB15-8CEF6A3C0549}">
  <ds:schemaRefs>
    <ds:schemaRef ds:uri="http://schemas.microsoft.com/sharepoint/event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d5b20f85-b9f3-48de-960a-8a0a141785d9"/>
    <ds:schemaRef ds:uri="a978313b-5cfc-4b25-8891-ef6cecb8dcb1"/>
  </ds:schemaRefs>
</ds:datastoreItem>
</file>

<file path=customXml/itemProps7.xml><?xml version="1.0" encoding="utf-8"?>
<ds:datastoreItem xmlns:ds="http://schemas.openxmlformats.org/officeDocument/2006/customXml" ds:itemID="{5B8CC0E0-289F-4C9B-BEAC-1AF35D0B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207f-8733-458f-8bb3-9dc65905839c"/>
    <ds:schemaRef ds:uri="70808f81-21b7-4cca-a37c-047d20309eea"/>
    <ds:schemaRef ds:uri="a5f32de4-e402-4188-b034-e71ca7d22e54"/>
    <ds:schemaRef ds:uri="a978313b-5cfc-4b25-8891-ef6cecb8dcb1"/>
    <ds:schemaRef ds:uri="d5b20f85-b9f3-48de-960a-8a0a14178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1969</Words>
  <Characters>11224</Characters>
  <Application>Microsoft Office Word</Application>
  <DocSecurity>0</DocSecurity>
  <Lines>93</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ASDS-12</dc:title>
  <dc:subject/>
  <dc:creator>Maree Lawson (DEECA)</dc:creator>
  <cp:keywords/>
  <dc:description/>
  <cp:lastModifiedBy>Kim Newman (DEECA)</cp:lastModifiedBy>
  <cp:revision>4</cp:revision>
  <cp:lastPrinted>2022-06-18T12:14:00Z</cp:lastPrinted>
  <dcterms:created xsi:type="dcterms:W3CDTF">2026-06-09T03:16:00Z</dcterms:created>
  <dcterms:modified xsi:type="dcterms:W3CDTF">2026-06-09T03:23:00Z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0x010100F433DA7FF83D1B41A109EBB2D2BCF196001A6698AABC61754F970A9E9C07345248</vt:lpwstr>
  </property>
  <property fmtid="{D5CDD505-2E9C-101B-9397-08002B2CF9AE}" pid="5" name="MediaServiceImageTags">
    <vt:lpwstr/>
  </property>
  <property fmtid="{D5CDD505-2E9C-101B-9397-08002B2CF9AE}" pid="6" name="_dlc_DocIdItemGuid">
    <vt:lpwstr>8c7a7e4d-2c46-4cc8-9bfa-9311d83d4be5</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17;#Template|ad5654aa-69da-4dc8-81ae-e984a44f2180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17;#Template|ad5654aa-69da-4dc8-81ae-e984a44f2180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Project">
    <vt:lpwstr>22;#Reference Materials|f95fc07f-4085-41de-ae1e-da9e571af2f5</vt:lpwstr>
  </property>
  <property fmtid="{D5CDD505-2E9C-101B-9397-08002B2CF9AE}" pid="28" name="Records_x0020_Class_x0020_Project">
    <vt:lpwstr>22;#Reference Materials|f95fc07f-4085-41de-ae1e-da9e571af2f5</vt:lpwstr>
  </property>
  <property fmtid="{D5CDD505-2E9C-101B-9397-08002B2CF9AE}" pid="29" name="Order">
    <vt:r8>28800</vt:r8>
  </property>
  <property fmtid="{D5CDD505-2E9C-101B-9397-08002B2CF9AE}" pid="30" name="Branch">
    <vt:lpwstr>Natural Disasters &amp; Emergency Preparedness</vt:lpwstr>
  </property>
  <property fmtid="{D5CDD505-2E9C-101B-9397-08002B2CF9AE}" pid="31" name="Position tenure">
    <vt:lpwstr>Ongoing</vt:lpwstr>
  </property>
  <property fmtid="{D5CDD505-2E9C-101B-9397-08002B2CF9AE}" pid="32" name="xd_ProgID">
    <vt:lpwstr/>
  </property>
  <property fmtid="{D5CDD505-2E9C-101B-9397-08002B2CF9AE}" pid="33" name="DocumentSetDescription">
    <vt:lpwstr/>
  </property>
  <property fmtid="{D5CDD505-2E9C-101B-9397-08002B2CF9AE}" pid="34" name="ComplianceAssetId">
    <vt:lpwstr/>
  </property>
  <property fmtid="{D5CDD505-2E9C-101B-9397-08002B2CF9AE}" pid="35" name="TemplateUrl">
    <vt:lpwstr/>
  </property>
  <property fmtid="{D5CDD505-2E9C-101B-9397-08002B2CF9AE}" pid="36" name="P&amp;C Review">
    <vt:lpwstr>1. For P&amp;C Review</vt:lpwstr>
  </property>
  <property fmtid="{D5CDD505-2E9C-101B-9397-08002B2CF9AE}" pid="37" name="AvailableforEOI">
    <vt:lpwstr>Yes</vt:lpwstr>
  </property>
  <property fmtid="{D5CDD505-2E9C-101B-9397-08002B2CF9AE}" pid="38" name="Division">
    <vt:lpwstr>Agriculture Sector Development &amp; Services</vt:lpwstr>
  </property>
  <property fmtid="{D5CDD505-2E9C-101B-9397-08002B2CF9AE}" pid="39" name="DLCPolicyLabelValue">
    <vt:lpwstr>Version 0.2</vt:lpwstr>
  </property>
  <property fmtid="{D5CDD505-2E9C-101B-9397-08002B2CF9AE}" pid="40" name="_ExtendedDescription">
    <vt:lpwstr/>
  </property>
  <property fmtid="{D5CDD505-2E9C-101B-9397-08002B2CF9AE}" pid="41" name="DLCPolicyLabelClientValue">
    <vt:lpwstr>Version {_UIVersionString}</vt:lpwstr>
  </property>
  <property fmtid="{D5CDD505-2E9C-101B-9397-08002B2CF9AE}" pid="42" name="TriggerFlowInfo">
    <vt:lpwstr/>
  </property>
  <property fmtid="{D5CDD505-2E9C-101B-9397-08002B2CF9AE}" pid="43" name="No of positions">
    <vt:r8>1</vt:r8>
  </property>
  <property fmtid="{D5CDD505-2E9C-101B-9397-08002B2CF9AE}" pid="44" name="Grade">
    <vt:lpwstr>VPS Grade 4</vt:lpwstr>
  </property>
  <property fmtid="{D5CDD505-2E9C-101B-9397-08002B2CF9AE}" pid="45" name="xd_Signature">
    <vt:bool>false</vt:bool>
  </property>
  <property fmtid="{D5CDD505-2E9C-101B-9397-08002B2CF9AE}" pid="46" name="pd01c257034b4e86b1f58279a3bd54c60">
    <vt:lpwstr>Unclassified|7fa379f4-4aba-4692-ab80-7d39d3a23cf4</vt:lpwstr>
  </property>
  <property fmtid="{D5CDD505-2E9C-101B-9397-08002B2CF9AE}" pid="47" name="fb3179c379644f499d7166d0c985669b0">
    <vt:lpwstr>FOUO|955eb6fc-b35a-4808-8aa5-31e514fa3f26</vt:lpwstr>
  </property>
  <property fmtid="{D5CDD505-2E9C-101B-9397-08002B2CF9AE}" pid="48" name="hcb7c5d3e9434d64949c3590fc846b3a0">
    <vt:lpwstr>Grant Management|08d7261a-dbdf-4c16-a13a-984b01eb665d</vt:lpwstr>
  </property>
  <property fmtid="{D5CDD505-2E9C-101B-9397-08002B2CF9AE}" pid="49" name="g91c59fb10974fa1a03160ad8386f0f40">
    <vt:lpwstr/>
  </property>
  <property fmtid="{D5CDD505-2E9C-101B-9397-08002B2CF9AE}" pid="50" name="b7365f41ba0e4396aa1a05470ab11e420">
    <vt:lpwstr>Risk and Audit|13b21bb6-8e50-43f2-a78b-e2add4cb7f06</vt:lpwstr>
  </property>
  <property fmtid="{D5CDD505-2E9C-101B-9397-08002B2CF9AE}" pid="51" name="f0744a55774e42efa2d6256f349406650">
    <vt:lpwstr>Significant Working Documents|80063671-ba51-42b4-adf6-300ded807fd1</vt:lpwstr>
  </property>
  <property fmtid="{D5CDD505-2E9C-101B-9397-08002B2CF9AE}" pid="52" name="b9b43b809ea4445880dbf70bb98495250">
    <vt:lpwstr>Template|ad5654aa-69da-4dc8-81ae-e984a44f2180</vt:lpwstr>
  </property>
  <property fmtid="{D5CDD505-2E9C-101B-9397-08002B2CF9AE}" pid="53" name="mffaee3e99874a8497e2cb2b7b06efe10">
    <vt:lpwstr>Heritage Permits|15f3bec7-aeda-484c-8fac-4749e052e225</vt:lpwstr>
  </property>
  <property fmtid="{D5CDD505-2E9C-101B-9397-08002B2CF9AE}" pid="54" name="e156856a43824d80acdb37a31daefdf10">
    <vt:lpwstr>Procurement and Tendering|a0f71531-f288-4d4e-97c5-7225cd1c109a</vt:lpwstr>
  </property>
  <property fmtid="{D5CDD505-2E9C-101B-9397-08002B2CF9AE}" pid="55" name="l01f43dae63a4fe39570bbc29df0646b0">
    <vt:lpwstr>Royal Commission and Inquiries|216a8a02-1cb6-4559-9281-d017890b1d8f</vt:lpwstr>
  </property>
  <property fmtid="{D5CDD505-2E9C-101B-9397-08002B2CF9AE}" pid="56" name="hc91c03dedc5436ebe0c6a2dddbcb3ef0">
    <vt:lpwstr>Internal Training|711b209c-3d34-473a-8d08-37a0dab30012</vt:lpwstr>
  </property>
  <property fmtid="{D5CDD505-2E9C-101B-9397-08002B2CF9AE}" pid="57" name="c24382516f4a4d40864bebda6430b7d10">
    <vt:lpwstr>Licences|a820f266-3759-42a4-afe2-3795cd4f8dcd</vt:lpwstr>
  </property>
  <property fmtid="{D5CDD505-2E9C-101B-9397-08002B2CF9AE}" pid="58" name="l4acfbcaa0fe4e5fb81dab9df65b082a0">
    <vt:lpwstr>Other|cbee8cb2-2b25-4a9e-9b07-c4134452639e</vt:lpwstr>
  </property>
  <property fmtid="{D5CDD505-2E9C-101B-9397-08002B2CF9AE}" pid="59" name="Records_x0020_Class_x0020_Team_x0020_Admin">
    <vt:lpwstr>25;#Process and procedure|9fed78e4-0cf7-4349-93c6-1d5eeb34ebd6</vt:lpwstr>
  </property>
  <property fmtid="{D5CDD505-2E9C-101B-9397-08002B2CF9AE}" pid="60" name="f2ccc2d036544b63b99cbcec8aa9ae6a0">
    <vt:lpwstr>Reference Materials|f95fc07f-4085-41de-ae1e-da9e571af2f5</vt:lpwstr>
  </property>
  <property fmtid="{D5CDD505-2E9C-101B-9397-08002B2CF9AE}" pid="61" name="d25512bccefe4fa083801fcb78c241630">
    <vt:lpwstr>Process and procedure|9fed78e4-0cf7-4349-93c6-1d5eeb34ebd6</vt:lpwstr>
  </property>
  <property fmtid="{D5CDD505-2E9C-101B-9397-08002B2CF9AE}" pid="62" name="Records_x0020_Class_x0020_HR_x0020_Admin">
    <vt:lpwstr/>
  </property>
  <property fmtid="{D5CDD505-2E9C-101B-9397-08002B2CF9AE}" pid="63" name="Records_x0020_Class_x0020_Fire_x0020_Assets">
    <vt:lpwstr/>
  </property>
  <property fmtid="{D5CDD505-2E9C-101B-9397-08002B2CF9AE}" pid="64" name="Records_x0020_Class_x0020_Legal_x0020_Advice_x0020_Matters">
    <vt:lpwstr/>
  </property>
  <property fmtid="{D5CDD505-2E9C-101B-9397-08002B2CF9AE}" pid="65" name="Records Class Heritage">
    <vt:lpwstr>5;#Heritage Permits|15f3bec7-aeda-484c-8fac-4749e052e225</vt:lpwstr>
  </property>
  <property fmtid="{D5CDD505-2E9C-101B-9397-08002B2CF9AE}" pid="66" name="Ministerial_Portfolio">
    <vt:lpwstr/>
  </property>
  <property fmtid="{D5CDD505-2E9C-101B-9397-08002B2CF9AE}" pid="67" name="Records_x0020_Class_x0020_Audit_x0020_Risk">
    <vt:lpwstr>8;#Risk and Audit|13b21bb6-8e50-43f2-a78b-e2add4cb7f06</vt:lpwstr>
  </property>
  <property fmtid="{D5CDD505-2E9C-101B-9397-08002B2CF9AE}" pid="68" name="Region">
    <vt:lpwstr/>
  </property>
  <property fmtid="{D5CDD505-2E9C-101B-9397-08002B2CF9AE}" pid="69" name="Records_x0020_Class_x0020_Contract_x0020_Mgmt">
    <vt:lpwstr/>
  </property>
  <property fmtid="{D5CDD505-2E9C-101B-9397-08002B2CF9AE}" pid="70" name="Records_x0020_Class_x0020_Asset_x0020_Mgmt">
    <vt:lpwstr>3;#Other|cbee8cb2-2b25-4a9e-9b07-c4134452639e</vt:lpwstr>
  </property>
  <property fmtid="{D5CDD505-2E9C-101B-9397-08002B2CF9AE}" pid="71" name="Records_x0020_Class_x0020_Governance">
    <vt:lpwstr/>
  </property>
  <property fmtid="{D5CDD505-2E9C-101B-9397-08002B2CF9AE}" pid="72" name="Records Class Audit Risk">
    <vt:lpwstr>8;#Risk and Audit|13b21bb6-8e50-43f2-a78b-e2add4cb7f06</vt:lpwstr>
  </property>
  <property fmtid="{D5CDD505-2E9C-101B-9397-08002B2CF9AE}" pid="73" name="c9a2496594f6438ebcc56827c5cc88ed0">
    <vt:lpwstr/>
  </property>
  <property fmtid="{D5CDD505-2E9C-101B-9397-08002B2CF9AE}" pid="74" name="Records_x0020_Class_x0020_Comms_x0020_Internal">
    <vt:lpwstr/>
  </property>
  <property fmtid="{D5CDD505-2E9C-101B-9397-08002B2CF9AE}" pid="75" name="Records_x0020_Class_x0020_Boards">
    <vt:lpwstr/>
  </property>
  <property fmtid="{D5CDD505-2E9C-101B-9397-08002B2CF9AE}" pid="76" name="fc01d91d9ac346658516d76592d700650">
    <vt:lpwstr/>
  </property>
  <property fmtid="{D5CDD505-2E9C-101B-9397-08002B2CF9AE}" pid="77" name="Records_x0020_Class_x0020_Finance_x0020_and_x0020_Budgets">
    <vt:lpwstr/>
  </property>
  <property fmtid="{D5CDD505-2E9C-101B-9397-08002B2CF9AE}" pid="78" name="Records_x0020_Class_x0020_Training_x0020_Internal">
    <vt:lpwstr>7;#Internal Training|711b209c-3d34-473a-8d08-37a0dab30012</vt:lpwstr>
  </property>
  <property fmtid="{D5CDD505-2E9C-101B-9397-08002B2CF9AE}" pid="79" name="Records Class Evidence">
    <vt:lpwstr>10;#Royal Commission and Inquiries|216a8a02-1cb6-4559-9281-d017890b1d8f</vt:lpwstr>
  </property>
  <property fmtid="{D5CDD505-2E9C-101B-9397-08002B2CF9AE}" pid="80" name="Records_x0020_Class_x0020_Correspondence">
    <vt:lpwstr/>
  </property>
  <property fmtid="{D5CDD505-2E9C-101B-9397-08002B2CF9AE}" pid="81" name="i009bfa5dda84877b3e134416eb932cf0">
    <vt:lpwstr/>
  </property>
  <property fmtid="{D5CDD505-2E9C-101B-9397-08002B2CF9AE}" pid="82" name="Cabinet Document Type">
    <vt:lpwstr>11;#Significant Working Documents|80063671-ba51-42b4-adf6-300ded807fd1</vt:lpwstr>
  </property>
  <property fmtid="{D5CDD505-2E9C-101B-9397-08002B2CF9AE}" pid="83" name="Record_Class_OHSW">
    <vt:lpwstr/>
  </property>
  <property fmtid="{D5CDD505-2E9C-101B-9397-08002B2CF9AE}" pid="84" name="Month">
    <vt:lpwstr/>
  </property>
  <property fmtid="{D5CDD505-2E9C-101B-9397-08002B2CF9AE}" pid="85" name="Records_x0020_Class_x0020_Comms_x0020_External">
    <vt:lpwstr/>
  </property>
  <property fmtid="{D5CDD505-2E9C-101B-9397-08002B2CF9AE}" pid="86" name="df057a6d1189462d9706861bf31cfa900">
    <vt:lpwstr/>
  </property>
  <property fmtid="{D5CDD505-2E9C-101B-9397-08002B2CF9AE}" pid="87" name="Local_x0020_Government_x0020_Authority_x0020__x0028_LGA_x0029_">
    <vt:lpwstr/>
  </property>
  <property fmtid="{D5CDD505-2E9C-101B-9397-08002B2CF9AE}" pid="88" name="da1873cdd5b542de8f9d9c0bce016c4f0">
    <vt:lpwstr/>
  </property>
  <property fmtid="{D5CDD505-2E9C-101B-9397-08002B2CF9AE}" pid="89" name="Records_x0020_Class_x0020_Heritage">
    <vt:lpwstr>5;#Heritage Permits|15f3bec7-aeda-484c-8fac-4749e052e225</vt:lpwstr>
  </property>
  <property fmtid="{D5CDD505-2E9C-101B-9397-08002B2CF9AE}" pid="90" name="j35b1896e94e460a9a7a6eae2bd2e5cd0">
    <vt:lpwstr/>
  </property>
  <property fmtid="{D5CDD505-2E9C-101B-9397-08002B2CF9AE}" pid="91" name="Records Class Grant Management">
    <vt:lpwstr>4;#Grant Management|08d7261a-dbdf-4c16-a13a-984b01eb665d</vt:lpwstr>
  </property>
  <property fmtid="{D5CDD505-2E9C-101B-9397-08002B2CF9AE}" pid="92" name="Records Class Training Internal">
    <vt:lpwstr>7;#Internal Training|711b209c-3d34-473a-8d08-37a0dab30012</vt:lpwstr>
  </property>
  <property fmtid="{D5CDD505-2E9C-101B-9397-08002B2CF9AE}" pid="93" name="c602656836d14a2b9906d5cb692a6eb70">
    <vt:lpwstr/>
  </property>
  <property fmtid="{D5CDD505-2E9C-101B-9397-08002B2CF9AE}" pid="94" name="Records Class Asset Mgmt">
    <vt:lpwstr>3;#Other|cbee8cb2-2b25-4a9e-9b07-c4134452639e</vt:lpwstr>
  </property>
  <property fmtid="{D5CDD505-2E9C-101B-9397-08002B2CF9AE}" pid="95" name="Records_x0020_Class_x0020_Grant_x0020_Program_x0020_Mgmt">
    <vt:lpwstr/>
  </property>
  <property fmtid="{D5CDD505-2E9C-101B-9397-08002B2CF9AE}" pid="96" name="Records_x0020_Class_x0020_Media">
    <vt:lpwstr/>
  </property>
  <property fmtid="{D5CDD505-2E9C-101B-9397-08002B2CF9AE}" pid="97" name="Records_x0020_Class_x0020_Polices_x0020_Procedure">
    <vt:lpwstr/>
  </property>
  <property fmtid="{D5CDD505-2E9C-101B-9397-08002B2CF9AE}" pid="98" name="f9b2f911dfe5475293c241ac3c8c59560">
    <vt:lpwstr/>
  </property>
  <property fmtid="{D5CDD505-2E9C-101B-9397-08002B2CF9AE}" pid="99" name="k6daa996376746bfa51e68541eac5be40">
    <vt:lpwstr/>
  </property>
  <property fmtid="{D5CDD505-2E9C-101B-9397-08002B2CF9AE}" pid="100" name="c98c0cf14fbd4b639130aafe2e32754b0">
    <vt:lpwstr/>
  </property>
  <property fmtid="{D5CDD505-2E9C-101B-9397-08002B2CF9AE}" pid="101" name="Records_x0020_Class_x0020_Reporting">
    <vt:lpwstr/>
  </property>
  <property fmtid="{D5CDD505-2E9C-101B-9397-08002B2CF9AE}" pid="102" name="Records_x0020_Class_x0020_External_x0020_Committees">
    <vt:lpwstr/>
  </property>
  <property fmtid="{D5CDD505-2E9C-101B-9397-08002B2CF9AE}" pid="103" name="a6b8025dacc14cf9b4d4600d95399d540">
    <vt:lpwstr/>
  </property>
  <property fmtid="{D5CDD505-2E9C-101B-9397-08002B2CF9AE}" pid="104" name="of4cb4f47d4a45968ca5ecca6e63ec030">
    <vt:lpwstr/>
  </property>
  <property fmtid="{D5CDD505-2E9C-101B-9397-08002B2CF9AE}" pid="105" name="c58e493e1689427385b433efd00307f00">
    <vt:lpwstr/>
  </property>
  <property fmtid="{D5CDD505-2E9C-101B-9397-08002B2CF9AE}" pid="106" name="i5551a600e734172b7209c27fd0b68420">
    <vt:lpwstr/>
  </property>
  <property fmtid="{D5CDD505-2E9C-101B-9397-08002B2CF9AE}" pid="107" name="lfd3071406224809a17b67e55409993d0">
    <vt:lpwstr/>
  </property>
  <property fmtid="{D5CDD505-2E9C-101B-9397-08002B2CF9AE}" pid="108" name="Class_Licences">
    <vt:lpwstr>9;#Licences|a820f266-3759-42a4-afe2-3795cd4f8dcd</vt:lpwstr>
  </property>
  <property fmtid="{D5CDD505-2E9C-101B-9397-08002B2CF9AE}" pid="109" name="Records Class Procurement Tenders">
    <vt:lpwstr>6;#Procurement and Tendering|a0f71531-f288-4d4e-97c5-7225cd1c109a</vt:lpwstr>
  </property>
  <property fmtid="{D5CDD505-2E9C-101B-9397-08002B2CF9AE}" pid="110" name="h81f2c99e50046799065ebcadc818b4b0">
    <vt:lpwstr/>
  </property>
  <property fmtid="{D5CDD505-2E9C-101B-9397-08002B2CF9AE}" pid="111" name="o5e2574eea984d5a8a7f06462e1bf7f40">
    <vt:lpwstr/>
  </property>
  <property fmtid="{D5CDD505-2E9C-101B-9397-08002B2CF9AE}" pid="112" name="md594c5c22b24cb2a3ac44a72203e08c0">
    <vt:lpwstr/>
  </property>
  <property fmtid="{D5CDD505-2E9C-101B-9397-08002B2CF9AE}" pid="113" name="Records_x0020_Class_x0020_Fleet_x0020_Mgmt">
    <vt:lpwstr/>
  </property>
  <property fmtid="{D5CDD505-2E9C-101B-9397-08002B2CF9AE}" pid="114" name="pb0badcc4c144703855597c78047301a0">
    <vt:lpwstr/>
  </property>
  <property fmtid="{D5CDD505-2E9C-101B-9397-08002B2CF9AE}" pid="115" name="m90a1323f9af48dd92d2f8f9d25babca0">
    <vt:lpwstr/>
  </property>
  <property fmtid="{D5CDD505-2E9C-101B-9397-08002B2CF9AE}" pid="116" name="ob4a6fb1e1814e2b86e9ec1c8ac825730">
    <vt:lpwstr/>
  </property>
  <property fmtid="{D5CDD505-2E9C-101B-9397-08002B2CF9AE}" pid="117" name="d61ae42a77474864b1364510d21a344d0">
    <vt:lpwstr/>
  </property>
  <property fmtid="{D5CDD505-2E9C-101B-9397-08002B2CF9AE}" pid="118" name="iec90980bc9f4002ba1f7d68f193427a0">
    <vt:lpwstr/>
  </property>
  <property fmtid="{D5CDD505-2E9C-101B-9397-08002B2CF9AE}" pid="119" name="b9b075164edc4097a71ed1b58a6b8c080">
    <vt:lpwstr/>
  </property>
  <property fmtid="{D5CDD505-2E9C-101B-9397-08002B2CF9AE}" pid="120" name="Records_x0020_Class_x0020_Advisory_x0020_Committees">
    <vt:lpwstr/>
  </property>
  <property fmtid="{D5CDD505-2E9C-101B-9397-08002B2CF9AE}" pid="121" name="paaf357c599343858cd6fb5d0ff868d30">
    <vt:lpwstr/>
  </property>
  <property fmtid="{D5CDD505-2E9C-101B-9397-08002B2CF9AE}" pid="122" name="p62dd00533cf4e98a70ae970537bd5f60">
    <vt:lpwstr/>
  </property>
  <property fmtid="{D5CDD505-2E9C-101B-9397-08002B2CF9AE}" pid="123" name="h2049e314a3e4d7aa4983077240ef9e60">
    <vt:lpwstr/>
  </property>
  <property fmtid="{D5CDD505-2E9C-101B-9397-08002B2CF9AE}" pid="124" name="je2f59c6279d441e8dbf3cc557b3306f0">
    <vt:lpwstr/>
  </property>
  <property fmtid="{D5CDD505-2E9C-101B-9397-08002B2CF9AE}" pid="125" name="Records_x0020_Class_x0020_Evidence">
    <vt:lpwstr>10;#Royal Commission and Inquiries|216a8a02-1cb6-4559-9281-d017890b1d8f</vt:lpwstr>
  </property>
  <property fmtid="{D5CDD505-2E9C-101B-9397-08002B2CF9AE}" pid="126" name="Records_x0020_Class_x0020_Facilities">
    <vt:lpwstr/>
  </property>
  <property fmtid="{D5CDD505-2E9C-101B-9397-08002B2CF9AE}" pid="127" name="j03bbfc8a05341eb824aeedd3064713b0">
    <vt:lpwstr/>
  </property>
  <property fmtid="{D5CDD505-2E9C-101B-9397-08002B2CF9AE}" pid="128" name="a861a5d3703640e9b384eac9f6883b310">
    <vt:lpwstr/>
  </property>
  <property fmtid="{D5CDD505-2E9C-101B-9397-08002B2CF9AE}" pid="129" name="Records_x0020_Class_x0020_Int_x0020_Committee_x0020_Work_x0020_Grp">
    <vt:lpwstr/>
  </property>
  <property fmtid="{D5CDD505-2E9C-101B-9397-08002B2CF9AE}" pid="130" name="Class_Strategy">
    <vt:lpwstr/>
  </property>
  <property fmtid="{D5CDD505-2E9C-101B-9397-08002B2CF9AE}" pid="131" name="Class_Research">
    <vt:lpwstr/>
  </property>
  <property fmtid="{D5CDD505-2E9C-101B-9397-08002B2CF9AE}" pid="132" name="caa7086560bc43a3bc5c118621a938c00">
    <vt:lpwstr/>
  </property>
  <property fmtid="{D5CDD505-2E9C-101B-9397-08002B2CF9AE}" pid="133" name="Cabinet_x0020_Document_x0020_Type">
    <vt:lpwstr>11;#Significant Working Documents|80063671-ba51-42b4-adf6-300ded807fd1</vt:lpwstr>
  </property>
  <property fmtid="{D5CDD505-2E9C-101B-9397-08002B2CF9AE}" pid="134" name="Records_x0020_Class_x0020_Training_x0020_RTO">
    <vt:lpwstr/>
  </property>
  <property fmtid="{D5CDD505-2E9C-101B-9397-08002B2CF9AE}" pid="135" name="Records_x0020_Class_x0020_ICT">
    <vt:lpwstr/>
  </property>
  <property fmtid="{D5CDD505-2E9C-101B-9397-08002B2CF9AE}" pid="136" name="Records_x0020_Class_x0020_Procurement_x0020_Tenders">
    <vt:lpwstr>6;#Procurement and Tendering|a0f71531-f288-4d4e-97c5-7225cd1c109a</vt:lpwstr>
  </property>
  <property fmtid="{D5CDD505-2E9C-101B-9397-08002B2CF9AE}" pid="137" name="Records_x0020_Class_x0020_Parliamentary_x0020_Questions">
    <vt:lpwstr/>
  </property>
  <property fmtid="{D5CDD505-2E9C-101B-9397-08002B2CF9AE}" pid="138" name="Year">
    <vt:lpwstr/>
  </property>
  <property fmtid="{D5CDD505-2E9C-101B-9397-08002B2CF9AE}" pid="139" name="Record_Class_PAOM">
    <vt:lpwstr/>
  </property>
  <property fmtid="{D5CDD505-2E9C-101B-9397-08002B2CF9AE}" pid="140" name="Records_x0020_Class_x0020_Cabinet">
    <vt:lpwstr/>
  </property>
  <property fmtid="{D5CDD505-2E9C-101B-9397-08002B2CF9AE}" pid="141" name="Records_x0020_Class_x0020_Grant_x0020_Management">
    <vt:lpwstr>4;#Grant Management|08d7261a-dbdf-4c16-a13a-984b01eb665d</vt:lpwstr>
  </property>
  <property fmtid="{D5CDD505-2E9C-101B-9397-08002B2CF9AE}" pid="142" name="g808cfd8123c4b94bf11663c6afad6750">
    <vt:lpwstr/>
  </property>
  <property fmtid="{D5CDD505-2E9C-101B-9397-08002B2CF9AE}" pid="143" name="Records Class Media">
    <vt:lpwstr/>
  </property>
  <property fmtid="{D5CDD505-2E9C-101B-9397-08002B2CF9AE}" pid="144" name="Records Class Fleet Mgmt">
    <vt:lpwstr/>
  </property>
  <property fmtid="{D5CDD505-2E9C-101B-9397-08002B2CF9AE}" pid="145" name="Records Class Facilities">
    <vt:lpwstr/>
  </property>
  <property fmtid="{D5CDD505-2E9C-101B-9397-08002B2CF9AE}" pid="146" name="Records Class Comms External">
    <vt:lpwstr/>
  </property>
  <property fmtid="{D5CDD505-2E9C-101B-9397-08002B2CF9AE}" pid="147" name="Records Class Cabinet">
    <vt:lpwstr/>
  </property>
  <property fmtid="{D5CDD505-2E9C-101B-9397-08002B2CF9AE}" pid="148" name="Records Class Fire Assets">
    <vt:lpwstr/>
  </property>
  <property fmtid="{D5CDD505-2E9C-101B-9397-08002B2CF9AE}" pid="149" name="Local Government Authority (LGA)">
    <vt:lpwstr/>
  </property>
  <property fmtid="{D5CDD505-2E9C-101B-9397-08002B2CF9AE}" pid="150" name="Records Class Boards">
    <vt:lpwstr/>
  </property>
  <property fmtid="{D5CDD505-2E9C-101B-9397-08002B2CF9AE}" pid="151" name="Records Class ICT">
    <vt:lpwstr/>
  </property>
  <property fmtid="{D5CDD505-2E9C-101B-9397-08002B2CF9AE}" pid="152" name="Records Class Polices Procedure">
    <vt:lpwstr/>
  </property>
  <property fmtid="{D5CDD505-2E9C-101B-9397-08002B2CF9AE}" pid="153" name="Records Class HR Admin">
    <vt:lpwstr/>
  </property>
  <property fmtid="{D5CDD505-2E9C-101B-9397-08002B2CF9AE}" pid="154" name="Records Class Grant Program Mgmt">
    <vt:lpwstr/>
  </property>
  <property fmtid="{D5CDD505-2E9C-101B-9397-08002B2CF9AE}" pid="155" name="Records Class Correspondence">
    <vt:lpwstr/>
  </property>
  <property fmtid="{D5CDD505-2E9C-101B-9397-08002B2CF9AE}" pid="156" name="Records Class External Committees">
    <vt:lpwstr/>
  </property>
  <property fmtid="{D5CDD505-2E9C-101B-9397-08002B2CF9AE}" pid="157" name="Records Class Comms Internal">
    <vt:lpwstr/>
  </property>
  <property fmtid="{D5CDD505-2E9C-101B-9397-08002B2CF9AE}" pid="158" name="Records Class Finance and Budgets">
    <vt:lpwstr/>
  </property>
  <property fmtid="{D5CDD505-2E9C-101B-9397-08002B2CF9AE}" pid="159" name="Records Class Legal Advice Matters">
    <vt:lpwstr/>
  </property>
  <property fmtid="{D5CDD505-2E9C-101B-9397-08002B2CF9AE}" pid="160" name="Records Class Training RTO">
    <vt:lpwstr/>
  </property>
  <property fmtid="{D5CDD505-2E9C-101B-9397-08002B2CF9AE}" pid="161" name="Records Class Governance">
    <vt:lpwstr/>
  </property>
  <property fmtid="{D5CDD505-2E9C-101B-9397-08002B2CF9AE}" pid="162" name="Records Class Contract Mgmt">
    <vt:lpwstr/>
  </property>
  <property fmtid="{D5CDD505-2E9C-101B-9397-08002B2CF9AE}" pid="163" name="Records Class Reporting">
    <vt:lpwstr/>
  </property>
  <property fmtid="{D5CDD505-2E9C-101B-9397-08002B2CF9AE}" pid="164" name="Records Class Parliamentary Questions">
    <vt:lpwstr/>
  </property>
  <property fmtid="{D5CDD505-2E9C-101B-9397-08002B2CF9AE}" pid="165" name="Records Class Advisory Committees">
    <vt:lpwstr/>
  </property>
  <property fmtid="{D5CDD505-2E9C-101B-9397-08002B2CF9AE}" pid="166" name="Records Class Int Committee Work Grp">
    <vt:lpwstr/>
  </property>
  <property fmtid="{D5CDD505-2E9C-101B-9397-08002B2CF9AE}" pid="167" name="docLang">
    <vt:lpwstr>en</vt:lpwstr>
  </property>
</Properties>
</file>