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1BC617EB" w:rsidR="004C1F02" w:rsidRDefault="00C871F9" w:rsidP="001806EE">
      <w:pPr>
        <w:pStyle w:val="Subtitle"/>
        <w:framePr w:wrap="around"/>
      </w:pPr>
      <w:r w:rsidRPr="00C871F9">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C22328"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C517118" w:rsidR="00495B3B" w:rsidRPr="00495B3B" w:rsidRDefault="007D6E02" w:rsidP="00495B3B">
            <w:pPr>
              <w:spacing w:before="0" w:after="0"/>
              <w:ind w:left="57" w:right="-450"/>
              <w:rPr>
                <w:rFonts w:ascii="Arial" w:hAnsi="Arial" w:cs="Arial"/>
                <w:color w:val="363534"/>
                <w:szCs w:val="22"/>
              </w:rPr>
            </w:pPr>
            <w:r>
              <w:rPr>
                <w:rFonts w:ascii="Arial" w:hAnsi="Arial" w:cs="Arial"/>
                <w:color w:val="363534"/>
                <w:szCs w:val="22"/>
              </w:rPr>
              <w:t>Senior</w:t>
            </w:r>
            <w:r w:rsidR="00A95748">
              <w:rPr>
                <w:rFonts w:ascii="Arial" w:hAnsi="Arial" w:cs="Arial"/>
                <w:color w:val="363534"/>
                <w:szCs w:val="22"/>
              </w:rPr>
              <w:t xml:space="preserve"> Finance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6A3431C" w:rsidR="000A6B07" w:rsidRPr="00495B3B" w:rsidRDefault="000A6B07" w:rsidP="000A6B07">
            <w:pPr>
              <w:spacing w:before="0" w:after="0"/>
              <w:ind w:left="57" w:right="-450"/>
              <w:rPr>
                <w:rFonts w:ascii="Arial" w:hAnsi="Arial" w:cs="Arial"/>
                <w:color w:val="363534"/>
                <w:szCs w:val="22"/>
              </w:rPr>
            </w:pPr>
            <w:r>
              <w:rPr>
                <w:rFonts w:ascii="Arial" w:hAnsi="Arial" w:cs="Arial"/>
                <w:color w:val="363534"/>
                <w:szCs w:val="22"/>
              </w:rPr>
              <w:t>50968325</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E9717D7" w:rsidR="00495B3B" w:rsidRPr="00495B3B" w:rsidRDefault="00773DA1" w:rsidP="00495B3B">
            <w:pPr>
              <w:spacing w:before="0" w:after="0"/>
              <w:ind w:left="57" w:right="-450"/>
              <w:rPr>
                <w:rFonts w:ascii="Arial" w:hAnsi="Arial" w:cs="Arial"/>
                <w:color w:val="363534"/>
                <w:szCs w:val="22"/>
              </w:rPr>
            </w:pPr>
            <w:r>
              <w:rPr>
                <w:rFonts w:ascii="Arial" w:hAnsi="Arial" w:cs="Arial"/>
                <w:color w:val="363534"/>
                <w:szCs w:val="22"/>
              </w:rPr>
              <w:t>V</w:t>
            </w:r>
            <w:r w:rsidR="00E27054">
              <w:rPr>
                <w:rFonts w:ascii="Arial" w:hAnsi="Arial" w:cs="Arial"/>
                <w:color w:val="363534"/>
                <w:szCs w:val="22"/>
              </w:rPr>
              <w:t>PS</w:t>
            </w:r>
            <w:r>
              <w:rPr>
                <w:rFonts w:ascii="Arial" w:hAnsi="Arial" w:cs="Arial"/>
                <w:color w:val="363534"/>
                <w:szCs w:val="22"/>
              </w:rPr>
              <w:t xml:space="preserve"> </w:t>
            </w:r>
            <w:r w:rsidR="007D6E02">
              <w:rPr>
                <w:rFonts w:ascii="Arial" w:hAnsi="Arial" w:cs="Arial"/>
                <w:color w:val="363534"/>
                <w:szCs w:val="22"/>
              </w:rPr>
              <w:t>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6DC8168" w:rsidR="00495B3B" w:rsidRPr="00495B3B" w:rsidRDefault="004466CA" w:rsidP="00495B3B">
            <w:pPr>
              <w:spacing w:before="0" w:after="0"/>
              <w:ind w:left="57" w:right="-450"/>
              <w:rPr>
                <w:rFonts w:ascii="Arial" w:hAnsi="Arial" w:cs="Arial"/>
                <w:color w:val="363534"/>
                <w:szCs w:val="22"/>
              </w:rPr>
            </w:pPr>
            <w:r w:rsidRPr="008B5770">
              <w:rPr>
                <w:rFonts w:ascii="Arial" w:hAnsi="Arial" w:cs="Arial"/>
                <w:color w:val="363534"/>
                <w:szCs w:val="22"/>
              </w:rPr>
              <w:t>$</w:t>
            </w:r>
            <w:r w:rsidR="00CF6C2F" w:rsidRPr="00CF6C2F">
              <w:rPr>
                <w:rFonts w:ascii="Arial" w:hAnsi="Arial" w:cs="Arial"/>
                <w:color w:val="363534"/>
                <w:szCs w:val="22"/>
              </w:rPr>
              <w:t>116,413</w:t>
            </w:r>
            <w:r w:rsidR="00CF6C2F">
              <w:rPr>
                <w:rFonts w:ascii="Arial" w:hAnsi="Arial" w:cs="Arial"/>
                <w:color w:val="363534"/>
                <w:szCs w:val="22"/>
              </w:rPr>
              <w:t xml:space="preserve"> </w:t>
            </w:r>
            <w:r w:rsidRPr="008B5770">
              <w:rPr>
                <w:rFonts w:ascii="Arial" w:hAnsi="Arial" w:cs="Arial"/>
                <w:color w:val="363534"/>
                <w:szCs w:val="22"/>
              </w:rPr>
              <w:t>- $</w:t>
            </w:r>
            <w:r w:rsidR="00CF6C2F" w:rsidRPr="00CF6C2F">
              <w:rPr>
                <w:rFonts w:ascii="Arial" w:hAnsi="Arial" w:cs="Arial"/>
                <w:color w:val="363534"/>
                <w:szCs w:val="22"/>
              </w:rPr>
              <w:t xml:space="preserve">140,849 </w:t>
            </w:r>
            <w:r w:rsidR="00CF6C2F">
              <w:rPr>
                <w:rFonts w:ascii="Arial" w:hAnsi="Arial" w:cs="Arial"/>
                <w:color w:val="363534"/>
                <w:szCs w:val="22"/>
              </w:rPr>
              <w:t>plus</w:t>
            </w:r>
            <w:r w:rsidRPr="008B5770">
              <w:rPr>
                <w:rFonts w:ascii="Arial" w:hAnsi="Arial" w:cs="Arial"/>
                <w:color w:val="363534"/>
                <w:szCs w:val="22"/>
              </w:rPr>
              <w:t xml:space="preserve">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FB70BF8"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9EFA8F1" w:rsidR="00495B3B" w:rsidRPr="00495B3B" w:rsidRDefault="00DF120B" w:rsidP="00495B3B">
            <w:pPr>
              <w:spacing w:before="0" w:after="0"/>
              <w:ind w:left="57"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2115A5F" w:rsidR="00495B3B" w:rsidRPr="00495B3B" w:rsidRDefault="00AC7056" w:rsidP="00495B3B">
            <w:pPr>
              <w:spacing w:before="0" w:after="0"/>
              <w:ind w:left="57" w:right="-450"/>
              <w:rPr>
                <w:rFonts w:ascii="Arial" w:hAnsi="Arial" w:cs="Arial"/>
                <w:color w:val="363534"/>
                <w:szCs w:val="22"/>
              </w:rPr>
            </w:pPr>
            <w:r>
              <w:rPr>
                <w:rFonts w:ascii="Arial" w:hAnsi="Arial" w:cs="Arial"/>
                <w:color w:val="363534"/>
                <w:szCs w:val="22"/>
              </w:rPr>
              <w:t xml:space="preserve">Agriculture </w:t>
            </w:r>
            <w:r w:rsidR="008C0E72">
              <w:rPr>
                <w:rFonts w:ascii="Arial" w:hAnsi="Arial" w:cs="Arial"/>
                <w:color w:val="363534"/>
                <w:szCs w:val="22"/>
              </w:rPr>
              <w:t>Sector and Development Services</w:t>
            </w:r>
            <w:r w:rsidR="00C7232F">
              <w:rPr>
                <w:rFonts w:ascii="Arial" w:hAnsi="Arial" w:cs="Arial"/>
                <w:color w:val="363534"/>
                <w:szCs w:val="22"/>
              </w:rPr>
              <w:t xml:space="preserve"> / Business Strategy and Services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1E3CEC5F"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4E5FB34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C7232F">
              <w:rPr>
                <w:rFonts w:ascii="Arial" w:hAnsi="Arial" w:cs="Arial"/>
                <w:color w:val="363534"/>
                <w:szCs w:val="22"/>
              </w:rPr>
              <w:fldChar w:fldCharType="begin">
                <w:ffData>
                  <w:name w:val=""/>
                  <w:enabled/>
                  <w:calcOnExit w:val="0"/>
                  <w:checkBox>
                    <w:size w:val="26"/>
                    <w:default w:val="1"/>
                  </w:checkBox>
                </w:ffData>
              </w:fldChar>
            </w:r>
            <w:r w:rsidR="00C7232F">
              <w:rPr>
                <w:rFonts w:ascii="Arial" w:hAnsi="Arial" w:cs="Arial"/>
                <w:color w:val="363534"/>
                <w:szCs w:val="22"/>
              </w:rPr>
              <w:instrText xml:space="preserve"> FORMCHECKBOX </w:instrText>
            </w:r>
            <w:r w:rsidR="00C7232F">
              <w:rPr>
                <w:rFonts w:ascii="Arial" w:hAnsi="Arial" w:cs="Arial"/>
                <w:color w:val="363534"/>
                <w:szCs w:val="22"/>
              </w:rPr>
            </w:r>
            <w:r w:rsidR="00C7232F">
              <w:rPr>
                <w:rFonts w:ascii="Arial" w:hAnsi="Arial" w:cs="Arial"/>
                <w:color w:val="363534"/>
                <w:szCs w:val="22"/>
              </w:rPr>
              <w:fldChar w:fldCharType="separate"/>
            </w:r>
            <w:r w:rsidR="00C7232F">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80DB9E9" w:rsidR="00495B3B" w:rsidRPr="00495B3B" w:rsidRDefault="00CB0A1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Jason Oswald, Division Finance Manager</w:t>
            </w:r>
            <w:r w:rsidRPr="00495B3B">
              <w:rPr>
                <w:rFonts w:ascii="Arial" w:hAnsi="Arial" w:cs="Arial"/>
                <w:color w:val="363534"/>
                <w:szCs w:val="22"/>
              </w:rPr>
              <w:t xml:space="preserve"> </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4770894" w:rsidR="00495B3B" w:rsidRPr="00495B3B" w:rsidRDefault="0088102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CB0A1D">
              <w:rPr>
                <w:rFonts w:ascii="Arial" w:hAnsi="Arial" w:cs="Arial"/>
                <w:color w:val="363534"/>
                <w:szCs w:val="22"/>
              </w:rPr>
              <w:t xml:space="preserve">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859DA69" w:rsidR="00495B3B" w:rsidRPr="00495B3B" w:rsidRDefault="00B213CD" w:rsidP="00495B3B">
            <w:pPr>
              <w:spacing w:before="0" w:after="0"/>
              <w:ind w:left="57" w:right="-450"/>
              <w:rPr>
                <w:rFonts w:ascii="Arial" w:hAnsi="Arial" w:cs="Arial"/>
                <w:color w:val="363534"/>
                <w:szCs w:val="22"/>
              </w:rPr>
            </w:pPr>
            <w:r>
              <w:rPr>
                <w:rFonts w:ascii="Arial" w:hAnsi="Arial" w:cs="Arial"/>
                <w:color w:val="363534"/>
                <w:szCs w:val="22"/>
              </w:rPr>
              <w:t xml:space="preserve">Jason Oswald </w:t>
            </w:r>
            <w:r w:rsidR="00CF6C2F">
              <w:rPr>
                <w:rFonts w:ascii="Arial" w:hAnsi="Arial" w:cs="Arial"/>
                <w:color w:val="363534"/>
                <w:szCs w:val="22"/>
              </w:rPr>
              <w:t xml:space="preserve">via </w:t>
            </w:r>
            <w:hyperlink r:id="rId23" w:history="1">
              <w:r w:rsidR="00CF6C2F" w:rsidRPr="00FD514E">
                <w:rPr>
                  <w:rStyle w:val="Hyperlink"/>
                  <w:rFonts w:ascii="Arial" w:hAnsi="Arial" w:cs="Arial"/>
                  <w:szCs w:val="22"/>
                </w:rPr>
                <w:t>jason.oswald@agriculture.vic.gov.au</w:t>
              </w:r>
            </w:hyperlink>
            <w:r w:rsidR="00CF6C2F">
              <w:rPr>
                <w:rFonts w:ascii="Arial" w:hAnsi="Arial" w:cs="Arial"/>
                <w:color w:val="363534"/>
                <w:szCs w:val="22"/>
              </w:rPr>
              <w:t xml:space="preserve"> or </w:t>
            </w:r>
            <w:r>
              <w:rPr>
                <w:rFonts w:ascii="Arial" w:hAnsi="Arial" w:cs="Arial"/>
                <w:color w:val="363534"/>
                <w:szCs w:val="22"/>
              </w:rPr>
              <w:t xml:space="preserve">0429 148 916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89A69A4" w14:textId="7234FAF7" w:rsidR="00E178C8" w:rsidRPr="009F109A" w:rsidRDefault="00084041" w:rsidP="7C06EB08">
      <w:pPr>
        <w:keepNext/>
        <w:spacing w:line="240" w:lineRule="auto"/>
        <w:jc w:val="both"/>
        <w:rPr>
          <w:rFonts w:ascii="Arial" w:hAnsi="Arial" w:cs="Arial"/>
          <w:noProof/>
          <w:color w:val="363534"/>
          <w:lang w:eastAsia="zh-CN"/>
        </w:rPr>
      </w:pPr>
      <w:r w:rsidRPr="7C06EB08">
        <w:rPr>
          <w:rFonts w:ascii="Arial" w:hAnsi="Arial" w:cs="Arial"/>
          <w:noProof/>
          <w:color w:val="363534"/>
          <w:lang w:eastAsia="zh-CN"/>
        </w:rPr>
        <w:t xml:space="preserve">The </w:t>
      </w:r>
      <w:r w:rsidR="00E31A9E" w:rsidRPr="7C06EB08">
        <w:rPr>
          <w:rFonts w:ascii="Arial" w:hAnsi="Arial" w:cs="Arial"/>
          <w:noProof/>
          <w:color w:val="363534"/>
          <w:lang w:eastAsia="zh-CN"/>
        </w:rPr>
        <w:t>role of Senior</w:t>
      </w:r>
      <w:r w:rsidRPr="7C06EB08">
        <w:rPr>
          <w:rFonts w:ascii="Arial" w:hAnsi="Arial" w:cs="Arial"/>
          <w:noProof/>
          <w:color w:val="363534"/>
          <w:lang w:eastAsia="zh-CN"/>
        </w:rPr>
        <w:t xml:space="preserve"> Finance Officer</w:t>
      </w:r>
      <w:r w:rsidR="005D1321" w:rsidRPr="7C06EB08">
        <w:rPr>
          <w:rFonts w:ascii="Arial" w:hAnsi="Arial" w:cs="Arial"/>
          <w:noProof/>
          <w:color w:val="363534"/>
          <w:lang w:eastAsia="zh-CN"/>
        </w:rPr>
        <w:t xml:space="preserve"> </w:t>
      </w:r>
      <w:r w:rsidR="007C106A" w:rsidRPr="7C06EB08">
        <w:rPr>
          <w:rFonts w:ascii="Arial" w:hAnsi="Arial" w:cs="Arial"/>
          <w:noProof/>
          <w:color w:val="363534"/>
          <w:lang w:eastAsia="zh-CN"/>
        </w:rPr>
        <w:t xml:space="preserve">is part of a small team </w:t>
      </w:r>
      <w:r w:rsidR="007F34B3" w:rsidRPr="7C06EB08">
        <w:rPr>
          <w:rFonts w:ascii="Arial" w:hAnsi="Arial" w:cs="Arial"/>
          <w:noProof/>
          <w:color w:val="363534"/>
          <w:lang w:eastAsia="zh-CN"/>
        </w:rPr>
        <w:t>deliver</w:t>
      </w:r>
      <w:r w:rsidR="007C106A" w:rsidRPr="7C06EB08">
        <w:rPr>
          <w:rFonts w:ascii="Arial" w:hAnsi="Arial" w:cs="Arial"/>
          <w:noProof/>
          <w:color w:val="363534"/>
          <w:lang w:eastAsia="zh-CN"/>
        </w:rPr>
        <w:t>ing</w:t>
      </w:r>
      <w:r w:rsidR="007F34B3" w:rsidRPr="7C06EB08">
        <w:rPr>
          <w:rFonts w:ascii="Arial" w:hAnsi="Arial" w:cs="Arial"/>
          <w:noProof/>
          <w:color w:val="363534"/>
          <w:lang w:eastAsia="zh-CN"/>
        </w:rPr>
        <w:t xml:space="preserve"> fina</w:t>
      </w:r>
      <w:r w:rsidR="00F45406" w:rsidRPr="7C06EB08">
        <w:rPr>
          <w:rFonts w:ascii="Arial" w:hAnsi="Arial" w:cs="Arial"/>
          <w:noProof/>
          <w:color w:val="363534"/>
          <w:lang w:eastAsia="zh-CN"/>
        </w:rPr>
        <w:t>n</w:t>
      </w:r>
      <w:r w:rsidR="007F34B3" w:rsidRPr="7C06EB08">
        <w:rPr>
          <w:rFonts w:ascii="Arial" w:hAnsi="Arial" w:cs="Arial"/>
          <w:noProof/>
          <w:color w:val="363534"/>
          <w:lang w:eastAsia="zh-CN"/>
        </w:rPr>
        <w:t xml:space="preserve">ce and targeted </w:t>
      </w:r>
      <w:r w:rsidR="005533D5" w:rsidRPr="7C06EB08">
        <w:rPr>
          <w:rFonts w:ascii="Arial" w:hAnsi="Arial" w:cs="Arial"/>
          <w:noProof/>
          <w:color w:val="363534"/>
          <w:lang w:eastAsia="zh-CN"/>
        </w:rPr>
        <w:t xml:space="preserve">business </w:t>
      </w:r>
      <w:r w:rsidR="005D1321" w:rsidRPr="7C06EB08">
        <w:rPr>
          <w:rFonts w:ascii="Arial" w:hAnsi="Arial" w:cs="Arial"/>
          <w:noProof/>
          <w:color w:val="363534"/>
          <w:lang w:eastAsia="zh-CN"/>
        </w:rPr>
        <w:t xml:space="preserve">support </w:t>
      </w:r>
      <w:r w:rsidR="005533D5" w:rsidRPr="7C06EB08">
        <w:rPr>
          <w:rFonts w:ascii="Arial" w:hAnsi="Arial" w:cs="Arial"/>
          <w:noProof/>
          <w:color w:val="363534"/>
          <w:lang w:eastAsia="zh-CN"/>
        </w:rPr>
        <w:t xml:space="preserve">to units in the Agriculture </w:t>
      </w:r>
      <w:r w:rsidR="003A2D44" w:rsidRPr="7C06EB08">
        <w:rPr>
          <w:rFonts w:ascii="Arial" w:hAnsi="Arial" w:cs="Arial"/>
          <w:noProof/>
          <w:color w:val="363534"/>
          <w:lang w:eastAsia="zh-CN"/>
        </w:rPr>
        <w:t>Sector and Developm</w:t>
      </w:r>
      <w:r w:rsidR="004466CA" w:rsidRPr="7C06EB08">
        <w:rPr>
          <w:rFonts w:ascii="Arial" w:hAnsi="Arial" w:cs="Arial"/>
          <w:noProof/>
          <w:color w:val="363534"/>
          <w:lang w:eastAsia="zh-CN"/>
        </w:rPr>
        <w:t>e</w:t>
      </w:r>
      <w:r w:rsidR="003A2D44" w:rsidRPr="7C06EB08">
        <w:rPr>
          <w:rFonts w:ascii="Arial" w:hAnsi="Arial" w:cs="Arial"/>
          <w:noProof/>
          <w:color w:val="363534"/>
          <w:lang w:eastAsia="zh-CN"/>
        </w:rPr>
        <w:t xml:space="preserve">nt Services (ASDS) and Biosecurity Victoria (BV) </w:t>
      </w:r>
      <w:r w:rsidRPr="7C06EB08">
        <w:rPr>
          <w:rFonts w:ascii="Arial" w:hAnsi="Arial" w:cs="Arial"/>
          <w:noProof/>
          <w:color w:val="363534"/>
          <w:lang w:eastAsia="zh-CN"/>
        </w:rPr>
        <w:t>Division</w:t>
      </w:r>
      <w:r w:rsidR="003A2D44" w:rsidRPr="7C06EB08">
        <w:rPr>
          <w:rFonts w:ascii="Arial" w:hAnsi="Arial" w:cs="Arial"/>
          <w:noProof/>
          <w:color w:val="363534"/>
          <w:lang w:eastAsia="zh-CN"/>
        </w:rPr>
        <w:t>s</w:t>
      </w:r>
      <w:r w:rsidR="00E178C8" w:rsidRPr="7C06EB08">
        <w:rPr>
          <w:rFonts w:ascii="Arial" w:hAnsi="Arial" w:cs="Arial"/>
          <w:noProof/>
          <w:color w:val="363534"/>
          <w:lang w:eastAsia="zh-CN"/>
        </w:rPr>
        <w:t>.</w:t>
      </w:r>
    </w:p>
    <w:p w14:paraId="5B847FC5" w14:textId="77777777" w:rsidR="009827C6" w:rsidRPr="009F109A" w:rsidRDefault="00D40ABC" w:rsidP="009F109A">
      <w:pPr>
        <w:keepNext/>
        <w:spacing w:line="240" w:lineRule="auto"/>
        <w:jc w:val="both"/>
        <w:rPr>
          <w:rFonts w:ascii="Arial" w:hAnsi="Arial" w:cs="Arial"/>
          <w:noProof/>
          <w:color w:val="363534"/>
          <w:szCs w:val="22"/>
          <w:lang w:eastAsia="zh-CN"/>
        </w:rPr>
      </w:pPr>
      <w:r w:rsidRPr="009F109A">
        <w:rPr>
          <w:rFonts w:ascii="Arial" w:hAnsi="Arial" w:cs="Arial"/>
          <w:noProof/>
          <w:color w:val="363534"/>
          <w:szCs w:val="22"/>
          <w:lang w:eastAsia="zh-CN"/>
        </w:rPr>
        <w:t xml:space="preserve">The key operational aspects of this role are providing </w:t>
      </w:r>
      <w:r w:rsidR="0056068C" w:rsidRPr="009F109A">
        <w:rPr>
          <w:rFonts w:ascii="Arial" w:hAnsi="Arial" w:cs="Arial"/>
          <w:noProof/>
          <w:color w:val="363534"/>
          <w:szCs w:val="22"/>
          <w:lang w:eastAsia="zh-CN"/>
        </w:rPr>
        <w:t xml:space="preserve">strategic financial advice to the leadership team, </w:t>
      </w:r>
      <w:r w:rsidR="0016625B" w:rsidRPr="009F109A">
        <w:rPr>
          <w:rFonts w:ascii="Arial" w:hAnsi="Arial" w:cs="Arial"/>
          <w:noProof/>
          <w:color w:val="363534"/>
          <w:szCs w:val="22"/>
          <w:lang w:eastAsia="zh-CN"/>
        </w:rPr>
        <w:t>budg</w:t>
      </w:r>
      <w:r w:rsidR="0056068C" w:rsidRPr="009F109A">
        <w:rPr>
          <w:rFonts w:ascii="Arial" w:hAnsi="Arial" w:cs="Arial"/>
          <w:noProof/>
          <w:color w:val="363534"/>
          <w:szCs w:val="22"/>
          <w:lang w:eastAsia="zh-CN"/>
        </w:rPr>
        <w:t xml:space="preserve">et management and financial operations of </w:t>
      </w:r>
      <w:r w:rsidR="005C1F40" w:rsidRPr="009F109A">
        <w:rPr>
          <w:rFonts w:ascii="Arial" w:hAnsi="Arial" w:cs="Arial"/>
          <w:noProof/>
          <w:color w:val="363534"/>
          <w:szCs w:val="22"/>
          <w:lang w:eastAsia="zh-CN"/>
        </w:rPr>
        <w:t>allocated units</w:t>
      </w:r>
      <w:r w:rsidR="0056068C" w:rsidRPr="009F109A">
        <w:rPr>
          <w:rFonts w:ascii="Arial" w:hAnsi="Arial" w:cs="Arial"/>
          <w:noProof/>
          <w:color w:val="363534"/>
          <w:szCs w:val="22"/>
          <w:lang w:eastAsia="zh-CN"/>
        </w:rPr>
        <w:t xml:space="preserve">, </w:t>
      </w:r>
      <w:r w:rsidR="009827C6" w:rsidRPr="009F109A">
        <w:rPr>
          <w:rFonts w:ascii="Arial" w:hAnsi="Arial" w:cs="Arial"/>
          <w:noProof/>
          <w:color w:val="363534"/>
          <w:szCs w:val="22"/>
          <w:lang w:eastAsia="zh-CN"/>
        </w:rPr>
        <w:t xml:space="preserve">financial analysis through the preparation of monthly finance reports for appropriation, external revenue and trust funded functions, as well as the provision of financial advice to managers and staff. </w:t>
      </w:r>
    </w:p>
    <w:p w14:paraId="354860F9" w14:textId="0CF4D1EC" w:rsidR="003E08E8" w:rsidRPr="009F109A" w:rsidRDefault="00D40ABC" w:rsidP="009F109A">
      <w:pPr>
        <w:keepNext/>
        <w:spacing w:line="240" w:lineRule="auto"/>
        <w:rPr>
          <w:rFonts w:ascii="Arial" w:hAnsi="Arial" w:cs="Arial"/>
          <w:noProof/>
          <w:color w:val="363534"/>
          <w:szCs w:val="22"/>
          <w:lang w:eastAsia="zh-CN"/>
        </w:rPr>
      </w:pPr>
      <w:r w:rsidRPr="009F109A">
        <w:rPr>
          <w:rFonts w:ascii="Arial" w:hAnsi="Arial" w:cs="Arial"/>
          <w:noProof/>
          <w:color w:val="363534"/>
          <w:szCs w:val="22"/>
          <w:lang w:eastAsia="zh-CN"/>
        </w:rPr>
        <w:t xml:space="preserve">The role is also responsible for </w:t>
      </w:r>
      <w:r w:rsidR="003E08E8" w:rsidRPr="009F109A">
        <w:rPr>
          <w:rFonts w:ascii="Arial" w:hAnsi="Arial" w:cs="Arial"/>
          <w:noProof/>
          <w:color w:val="363534"/>
          <w:szCs w:val="22"/>
          <w:lang w:eastAsia="zh-CN"/>
        </w:rPr>
        <w:t xml:space="preserve">the provision of consolidated Division information to the Agriculture Group finance team, and guidance and support to Branch finance and business management staff.  </w:t>
      </w:r>
    </w:p>
    <w:p w14:paraId="281E20C2" w14:textId="697B52A5" w:rsidR="00084041" w:rsidRPr="009F109A" w:rsidRDefault="00084041" w:rsidP="7C06EB08">
      <w:pPr>
        <w:keepNext/>
        <w:spacing w:line="240" w:lineRule="auto"/>
        <w:rPr>
          <w:rFonts w:ascii="Arial" w:hAnsi="Arial" w:cs="Arial"/>
          <w:noProof/>
          <w:color w:val="363534"/>
          <w:lang w:eastAsia="zh-CN"/>
        </w:rPr>
      </w:pPr>
      <w:r w:rsidRPr="7C06EB08">
        <w:rPr>
          <w:rFonts w:ascii="Arial" w:hAnsi="Arial" w:cs="Arial"/>
          <w:noProof/>
          <w:color w:val="363534"/>
          <w:lang w:eastAsia="zh-CN"/>
        </w:rPr>
        <w:t xml:space="preserve">The </w:t>
      </w:r>
      <w:r w:rsidR="009279FA" w:rsidRPr="7C06EB08">
        <w:rPr>
          <w:rFonts w:ascii="Arial" w:hAnsi="Arial" w:cs="Arial"/>
          <w:noProof/>
          <w:color w:val="363534"/>
          <w:lang w:eastAsia="zh-CN"/>
        </w:rPr>
        <w:t>Senior</w:t>
      </w:r>
      <w:r w:rsidR="005D1321" w:rsidRPr="7C06EB08">
        <w:rPr>
          <w:rFonts w:ascii="Arial" w:hAnsi="Arial" w:cs="Arial"/>
          <w:noProof/>
          <w:color w:val="363534"/>
          <w:lang w:eastAsia="zh-CN"/>
        </w:rPr>
        <w:t xml:space="preserve"> Finance Officer </w:t>
      </w:r>
      <w:r w:rsidRPr="7C06EB08">
        <w:rPr>
          <w:rFonts w:ascii="Arial" w:hAnsi="Arial" w:cs="Arial"/>
          <w:noProof/>
          <w:color w:val="363534"/>
          <w:lang w:eastAsia="zh-CN"/>
        </w:rPr>
        <w:t xml:space="preserve">will have a high level of drive and commitment, integrity and resilience and be able to build trust through consistent actions, values and communication. They will be able to translate the detail into </w:t>
      </w:r>
      <w:r w:rsidR="008D62E7" w:rsidRPr="7C06EB08">
        <w:rPr>
          <w:rFonts w:ascii="Arial" w:hAnsi="Arial" w:cs="Arial"/>
          <w:noProof/>
          <w:color w:val="363534"/>
          <w:lang w:eastAsia="zh-CN"/>
        </w:rPr>
        <w:t>s</w:t>
      </w:r>
      <w:r w:rsidRPr="7C06EB08">
        <w:rPr>
          <w:rFonts w:ascii="Arial" w:hAnsi="Arial" w:cs="Arial"/>
          <w:noProof/>
          <w:color w:val="363534"/>
          <w:lang w:eastAsia="zh-CN"/>
        </w:rPr>
        <w:t>trategic advice, work effectively as a member of a team, enjoy flexible working arrangements and promote best practice financial governance across the Division</w:t>
      </w:r>
      <w:r w:rsidR="00D40ABC" w:rsidRPr="7C06EB08">
        <w:rPr>
          <w:rFonts w:ascii="Arial" w:hAnsi="Arial" w:cs="Arial"/>
          <w:noProof/>
          <w:color w:val="363534"/>
          <w:lang w:eastAsia="zh-CN"/>
        </w:rPr>
        <w:t>s</w:t>
      </w:r>
      <w:r w:rsidRPr="7C06EB08">
        <w:rPr>
          <w:rFonts w:ascii="Arial" w:hAnsi="Arial" w:cs="Arial"/>
          <w:noProof/>
          <w:color w:val="363534"/>
          <w:lang w:eastAsia="zh-CN"/>
        </w:rPr>
        <w:t>.</w:t>
      </w:r>
    </w:p>
    <w:p w14:paraId="0E5F4B46" w14:textId="2C6BE730" w:rsidR="0002367B" w:rsidRPr="009F109A" w:rsidRDefault="0002367B" w:rsidP="3727E94D">
      <w:pPr>
        <w:keepNext/>
        <w:spacing w:line="240" w:lineRule="auto"/>
        <w:rPr>
          <w:rFonts w:ascii="Arial" w:hAnsi="Arial" w:cs="Arial"/>
          <w:noProof/>
          <w:color w:val="363534"/>
          <w:lang w:eastAsia="zh-CN"/>
        </w:rPr>
      </w:pPr>
      <w:r w:rsidRPr="3727E94D">
        <w:rPr>
          <w:rFonts w:ascii="Arial" w:hAnsi="Arial" w:cs="Arial"/>
          <w:noProof/>
          <w:color w:val="363534"/>
          <w:lang w:eastAsia="zh-CN"/>
        </w:rPr>
        <w:t>The position reports to the Division Finance Manager and will work closely with unit Business Managers</w:t>
      </w:r>
      <w:r w:rsidR="3C2869B4" w:rsidRPr="3727E94D">
        <w:rPr>
          <w:rFonts w:ascii="Arial" w:hAnsi="Arial" w:cs="Arial"/>
          <w:noProof/>
          <w:color w:val="363534"/>
          <w:lang w:eastAsia="zh-CN"/>
        </w:rPr>
        <w:t>.</w:t>
      </w:r>
    </w:p>
    <w:p w14:paraId="7D42F98F" w14:textId="77777777" w:rsidR="0002367B" w:rsidRDefault="0002367B" w:rsidP="00084041">
      <w:pPr>
        <w:keepNext/>
        <w:spacing w:line="240" w:lineRule="auto"/>
        <w:rPr>
          <w:rFonts w:ascii="Arial" w:hAnsi="Arial" w:cs="Arial"/>
          <w:noProof/>
          <w:color w:val="363534"/>
          <w:szCs w:val="22"/>
          <w:lang w:eastAsia="zh-CN"/>
        </w:rPr>
      </w:pPr>
    </w:p>
    <w:p w14:paraId="1B3F576A"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29DE82A7" w14:textId="6D462E33" w:rsidR="004466CA" w:rsidRDefault="004466CA" w:rsidP="00495B3B">
      <w:pPr>
        <w:keepNext/>
        <w:spacing w:line="240" w:lineRule="auto"/>
        <w:rPr>
          <w:rFonts w:ascii="Arial" w:hAnsi="Arial" w:cs="Arial"/>
          <w:bCs/>
          <w:color w:val="442D97"/>
          <w:sz w:val="24"/>
          <w:szCs w:val="24"/>
          <w:lang w:eastAsia="zh-CN"/>
        </w:rPr>
      </w:pPr>
      <w:r w:rsidRPr="004466CA">
        <w:rPr>
          <w:rFonts w:ascii="Arial" w:hAnsi="Arial" w:cs="Arial"/>
          <w:bCs/>
          <w:color w:val="442D97"/>
          <w:sz w:val="24"/>
          <w:szCs w:val="24"/>
          <w:lang w:eastAsia="zh-CN"/>
        </w:rPr>
        <w:t>The Group</w:t>
      </w:r>
    </w:p>
    <w:p w14:paraId="2AE08C5C" w14:textId="7A309CCA" w:rsidR="004466CA" w:rsidRDefault="004466CA" w:rsidP="5ADC409F">
      <w:pPr>
        <w:keepNext/>
        <w:spacing w:line="240" w:lineRule="auto"/>
        <w:rPr>
          <w:rFonts w:ascii="Arial" w:hAnsi="Arial" w:cs="Arial"/>
          <w:color w:val="442D97"/>
          <w:sz w:val="24"/>
          <w:szCs w:val="24"/>
          <w:lang w:eastAsia="zh-CN"/>
        </w:rPr>
      </w:pPr>
      <w:r w:rsidRPr="208D9DEF">
        <w:rPr>
          <w:rFonts w:ascii="Arial" w:hAnsi="Arial" w:cs="Arial"/>
        </w:rPr>
        <w:t xml:space="preserve">Agriculture Victoria partners with farmers, industries, communities, government and research organisations to grow, modernise, protect and promote Victoria’s agriculture. Agriculture Victoria forms part of an extensive local, </w:t>
      </w:r>
      <w:r w:rsidRPr="208D9DEF">
        <w:rPr>
          <w:rFonts w:ascii="Arial" w:hAnsi="Arial" w:cs="Arial"/>
        </w:rPr>
        <w:lastRenderedPageBreak/>
        <w:t>national and international system to protect animal welfare and biosecurity, deliver policy, programs and research to understand emerging agricultural challenges like climate change, manage critical transitions such as forestry industry and food safety reform, promote domestic animal management, and enable economic productivity through innovative farming systems, skills and technologies</w:t>
      </w:r>
      <w:r w:rsidR="35C0EA49" w:rsidRPr="208D9DEF">
        <w:rPr>
          <w:rFonts w:ascii="Arial" w:hAnsi="Arial" w:cs="Arial"/>
        </w:rPr>
        <w:t>.</w:t>
      </w:r>
    </w:p>
    <w:p w14:paraId="42FBC8CD" w14:textId="4107D7D6" w:rsidR="35C0EA49" w:rsidRDefault="35C0EA49" w:rsidP="208D9DEF">
      <w:pPr>
        <w:keepNext/>
        <w:spacing w:line="240" w:lineRule="auto"/>
        <w:rPr>
          <w:rFonts w:ascii="Arial" w:eastAsia="Arial" w:hAnsi="Arial" w:cs="Arial"/>
        </w:rPr>
      </w:pPr>
      <w:r w:rsidRPr="208D9DEF">
        <w:rPr>
          <w:rFonts w:ascii="Arial" w:eastAsia="Arial" w:hAnsi="Arial" w:cs="Arial"/>
          <w:color w:val="000000"/>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4">
        <w:r w:rsidRPr="208D9DEF">
          <w:rPr>
            <w:rStyle w:val="Hyperlink"/>
            <w:rFonts w:ascii="Arial" w:eastAsia="Arial" w:hAnsi="Arial" w:cs="Arial"/>
          </w:rPr>
          <w:t>Emergency Role Nomination</w:t>
        </w:r>
      </w:hyperlink>
      <w:r w:rsidRPr="208D9DEF">
        <w:rPr>
          <w:rFonts w:ascii="Arial" w:eastAsia="Arial" w:hAnsi="Arial" w:cs="Arial"/>
          <w:color w:val="000000"/>
        </w:rPr>
        <w:t xml:space="preserve"> page. Enquiries about emergency roles can also be directed to: </w:t>
      </w:r>
      <w:hyperlink r:id="rId25">
        <w:r w:rsidRPr="208D9DEF">
          <w:rPr>
            <w:rStyle w:val="Hyperlink"/>
            <w:rFonts w:ascii="Arial" w:eastAsia="Arial" w:hAnsi="Arial" w:cs="Arial"/>
          </w:rPr>
          <w:t>agvic.emcapability@agriculture.vic.gov.au</w:t>
        </w:r>
      </w:hyperlink>
      <w:r w:rsidRPr="208D9DEF">
        <w:rPr>
          <w:rFonts w:ascii="Arial" w:eastAsia="Arial" w:hAnsi="Arial" w:cs="Arial"/>
          <w:color w:val="000000"/>
        </w:rPr>
        <w:t>.</w:t>
      </w:r>
    </w:p>
    <w:p w14:paraId="18C68446" w14:textId="57868631" w:rsidR="208D9DEF" w:rsidRDefault="208D9DEF" w:rsidP="208D9DEF">
      <w:pPr>
        <w:keepNext/>
        <w:spacing w:line="240" w:lineRule="auto"/>
        <w:rPr>
          <w:rFonts w:ascii="Arial" w:hAnsi="Arial" w:cs="Arial"/>
        </w:rPr>
      </w:pPr>
    </w:p>
    <w:p w14:paraId="6FC5CD0A" w14:textId="75D47F6C" w:rsidR="004466CA" w:rsidRPr="004466CA" w:rsidRDefault="004466CA" w:rsidP="004466CA">
      <w:pPr>
        <w:keepNext/>
        <w:spacing w:line="240" w:lineRule="auto"/>
        <w:rPr>
          <w:rFonts w:cs="Calibri"/>
        </w:rPr>
      </w:pPr>
      <w:bookmarkStart w:id="2" w:name="_Hlk211009004"/>
      <w:r w:rsidRPr="004466CA">
        <w:rPr>
          <w:rFonts w:ascii="Arial" w:hAnsi="Arial" w:cs="Arial"/>
          <w:bCs/>
          <w:color w:val="442D97"/>
          <w:sz w:val="24"/>
          <w:szCs w:val="24"/>
          <w:lang w:eastAsia="zh-CN"/>
        </w:rPr>
        <w:t>The Division</w:t>
      </w:r>
    </w:p>
    <w:p w14:paraId="49EA6D58" w14:textId="77777777" w:rsidR="004466CA" w:rsidRDefault="004466CA" w:rsidP="004466CA">
      <w:r w:rsidRPr="004466CA">
        <w:t>The Agriculture Sector Development and Services (ASDS) Division plays a vital role in supporting the sustainable growth, resilience, and competitiveness of Victoria’s agriculture sector. It delivers tailored programs and technical services, leads initiatives on climate adaptation and business resilience and recovery, and works closely with government and industry to drive investment, modernise practices, and strengthen capability. Through strong regional engagement and collaboration, ASDS ensures responsive, locally informed service delivery and maintains key strategic relationships for the Agriculture Victoria and DEECA. It also plays a critical role in all-hazard emergency management, underpinned by robust governance, trained personnel, and essential infrastructure. ASDS delivers critical IT infrastructure and business systems, leading the Technology Modernisation Program and digital communications, strategy, and online service improvements. Together, these integrated functions enable the ASDS to drive innovation, support evidence-based decision-making, and position Victoria’s agricultural sector for a sustainable, resilient future.</w:t>
      </w:r>
    </w:p>
    <w:bookmarkEnd w:id="2"/>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5EB4E5E" w14:textId="1315B4A9" w:rsidR="008D36C8" w:rsidRPr="00615D6F" w:rsidRDefault="0008269B" w:rsidP="00AD544E">
      <w:pPr>
        <w:pStyle w:val="ListParagraph"/>
        <w:numPr>
          <w:ilvl w:val="0"/>
          <w:numId w:val="16"/>
        </w:numPr>
        <w:tabs>
          <w:tab w:val="left" w:pos="10178"/>
        </w:tabs>
        <w:spacing w:before="0" w:after="0"/>
        <w:ind w:right="114"/>
        <w:rPr>
          <w:rFonts w:cs="Calibri"/>
        </w:rPr>
      </w:pPr>
      <w:r w:rsidRPr="00615D6F">
        <w:rPr>
          <w:rFonts w:cs="Calibri"/>
        </w:rPr>
        <w:t xml:space="preserve">Lead the coordination and provision of specific financial advice relating </w:t>
      </w:r>
      <w:r w:rsidR="00806A9A" w:rsidRPr="00615D6F">
        <w:rPr>
          <w:rFonts w:cs="Calibri"/>
        </w:rPr>
        <w:t xml:space="preserve">to </w:t>
      </w:r>
      <w:r w:rsidR="00615D6F">
        <w:rPr>
          <w:rFonts w:cs="Calibri"/>
        </w:rPr>
        <w:t>a</w:t>
      </w:r>
      <w:r w:rsidR="00806A9A" w:rsidRPr="00615D6F">
        <w:rPr>
          <w:rFonts w:cs="Calibri"/>
        </w:rPr>
        <w:t xml:space="preserve"> designated portfolio of responsibility, including </w:t>
      </w:r>
      <w:r w:rsidR="00D81F71" w:rsidRPr="00615D6F">
        <w:rPr>
          <w:rFonts w:cs="Calibri"/>
        </w:rPr>
        <w:t xml:space="preserve">provision of advice to key </w:t>
      </w:r>
      <w:r w:rsidR="00615D6F" w:rsidRPr="00615D6F">
        <w:rPr>
          <w:rFonts w:cs="Calibri"/>
        </w:rPr>
        <w:t xml:space="preserve">Managers and </w:t>
      </w:r>
      <w:r w:rsidR="00615D6F">
        <w:rPr>
          <w:rFonts w:cs="Calibri"/>
        </w:rPr>
        <w:t xml:space="preserve">the </w:t>
      </w:r>
      <w:r w:rsidR="00615D6F" w:rsidRPr="00615D6F">
        <w:rPr>
          <w:rFonts w:cs="Calibri"/>
        </w:rPr>
        <w:t>Agriculture Finance Team.</w:t>
      </w:r>
    </w:p>
    <w:p w14:paraId="0DA8AF5E" w14:textId="77777777" w:rsidR="00FB0365" w:rsidRPr="009E2AB0" w:rsidRDefault="00FB0365" w:rsidP="00AD544E">
      <w:pPr>
        <w:pStyle w:val="ListParagraph"/>
        <w:numPr>
          <w:ilvl w:val="0"/>
          <w:numId w:val="16"/>
        </w:numPr>
        <w:tabs>
          <w:tab w:val="left" w:pos="10178"/>
        </w:tabs>
        <w:spacing w:before="0" w:after="0"/>
        <w:ind w:right="114"/>
        <w:rPr>
          <w:rFonts w:cs="Calibri"/>
        </w:rPr>
      </w:pPr>
      <w:r w:rsidRPr="009E2AB0">
        <w:rPr>
          <w:rFonts w:cs="Calibri"/>
        </w:rPr>
        <w:t>Prepare monthly finance reports, develop unit budgets, monitor revenue and expenditure, and undertake financial reporting and analysis for branch trust accounts.</w:t>
      </w:r>
    </w:p>
    <w:p w14:paraId="1B5C51E9" w14:textId="77777777" w:rsidR="00FB0365" w:rsidRPr="009E2AB0" w:rsidRDefault="00FB0365" w:rsidP="00AD544E">
      <w:pPr>
        <w:pStyle w:val="ListParagraph"/>
        <w:numPr>
          <w:ilvl w:val="0"/>
          <w:numId w:val="16"/>
        </w:numPr>
        <w:tabs>
          <w:tab w:val="left" w:pos="10178"/>
        </w:tabs>
        <w:spacing w:before="0" w:after="0"/>
        <w:ind w:right="114"/>
        <w:rPr>
          <w:rFonts w:cs="Calibri"/>
        </w:rPr>
      </w:pPr>
      <w:r w:rsidRPr="009E2AB0">
        <w:rPr>
          <w:rFonts w:cs="Calibri"/>
        </w:rPr>
        <w:t xml:space="preserve">Undertake complex analysis and prepare briefings and business advice to managers and staff on trends, developments and issues in the business, often under significant time constraints. </w:t>
      </w:r>
    </w:p>
    <w:p w14:paraId="3FBF2A4A" w14:textId="77777777" w:rsidR="00FB0365" w:rsidRPr="00DB70CB" w:rsidRDefault="00FB0365" w:rsidP="00AD544E">
      <w:pPr>
        <w:pStyle w:val="ListParagraph"/>
        <w:numPr>
          <w:ilvl w:val="0"/>
          <w:numId w:val="16"/>
        </w:numPr>
        <w:tabs>
          <w:tab w:val="left" w:pos="10178"/>
        </w:tabs>
        <w:spacing w:before="0" w:after="0"/>
        <w:ind w:right="114"/>
        <w:rPr>
          <w:rFonts w:cs="Calibri"/>
        </w:rPr>
      </w:pPr>
      <w:r w:rsidRPr="00DB70CB">
        <w:rPr>
          <w:rFonts w:cs="Calibri"/>
        </w:rPr>
        <w:t>Provide targeted business support services and associated project activities to Units as agreed between BSS and Unit Directors.</w:t>
      </w:r>
    </w:p>
    <w:p w14:paraId="23C64023" w14:textId="77777777" w:rsidR="00FB0365" w:rsidRPr="00DB70CB" w:rsidRDefault="00FB0365" w:rsidP="00AD544E">
      <w:pPr>
        <w:pStyle w:val="ListParagraph"/>
        <w:numPr>
          <w:ilvl w:val="0"/>
          <w:numId w:val="16"/>
        </w:numPr>
        <w:tabs>
          <w:tab w:val="left" w:pos="10178"/>
        </w:tabs>
        <w:spacing w:before="0" w:after="0"/>
        <w:ind w:right="114"/>
        <w:rPr>
          <w:rFonts w:cs="Calibri"/>
        </w:rPr>
      </w:pPr>
      <w:r w:rsidRPr="00DB70CB">
        <w:rPr>
          <w:rFonts w:cs="Calibri"/>
        </w:rPr>
        <w:t>Actively participate in projects addressing key Group/branch/unit issues. Deliver high-quality work on time with a professional attitude and help foster a culture of excellence, responsiveness and flexibility.</w:t>
      </w:r>
    </w:p>
    <w:p w14:paraId="07973DBC" w14:textId="77777777" w:rsidR="00FB0365" w:rsidRPr="00DB70CB" w:rsidRDefault="00FB0365" w:rsidP="00AD544E">
      <w:pPr>
        <w:pStyle w:val="ListParagraph"/>
        <w:numPr>
          <w:ilvl w:val="0"/>
          <w:numId w:val="16"/>
        </w:numPr>
        <w:tabs>
          <w:tab w:val="left" w:pos="10178"/>
        </w:tabs>
        <w:spacing w:before="0" w:after="0"/>
        <w:ind w:right="114"/>
        <w:rPr>
          <w:rFonts w:cs="Calibri"/>
        </w:rPr>
      </w:pPr>
      <w:r w:rsidRPr="00DB70CB">
        <w:rPr>
          <w:rFonts w:cs="Calibri"/>
        </w:rPr>
        <w:t xml:space="preserve">Adopt and apply OH&amp;S policies and procedures to ensure a safe work environment. </w:t>
      </w:r>
    </w:p>
    <w:p w14:paraId="5BC7DAFA" w14:textId="77777777" w:rsidR="00AD544E" w:rsidRPr="00DB70CB" w:rsidRDefault="00AD544E" w:rsidP="00AD544E">
      <w:pPr>
        <w:numPr>
          <w:ilvl w:val="0"/>
          <w:numId w:val="16"/>
        </w:numPr>
        <w:spacing w:before="0" w:after="0" w:line="240" w:lineRule="auto"/>
        <w:ind w:left="357" w:hanging="357"/>
        <w:rPr>
          <w:rFonts w:ascii="Arial" w:hAnsi="Arial" w:cs="Arial"/>
          <w:szCs w:val="22"/>
        </w:rPr>
      </w:pPr>
      <w:r w:rsidRPr="00DB70CB">
        <w:rPr>
          <w:rFonts w:ascii="Arial" w:hAnsi="Arial" w:cs="Arial"/>
          <w:szCs w:val="22"/>
        </w:rPr>
        <w:t>To practice cultural safety by creating environments, relationships and systems free from racism and discrimination so that people can feel safe, valued and able to participate.</w:t>
      </w:r>
    </w:p>
    <w:p w14:paraId="603B3E09" w14:textId="77777777" w:rsidR="00AD544E" w:rsidRPr="009E2AB0" w:rsidRDefault="00AD544E" w:rsidP="00AD544E">
      <w:pPr>
        <w:pStyle w:val="ListParagraph"/>
        <w:tabs>
          <w:tab w:val="left" w:pos="10178"/>
        </w:tabs>
        <w:spacing w:before="0" w:after="0"/>
        <w:ind w:left="360" w:right="114"/>
        <w:rPr>
          <w:rFonts w:cs="Calibri"/>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A5FA62D" w14:textId="0F6A1290" w:rsidR="0066247E" w:rsidRPr="00DB70CB" w:rsidRDefault="0066247E" w:rsidP="00AD544E">
      <w:pPr>
        <w:pStyle w:val="ListParagraph"/>
        <w:numPr>
          <w:ilvl w:val="0"/>
          <w:numId w:val="19"/>
        </w:numPr>
        <w:spacing w:before="160" w:after="0"/>
        <w:rPr>
          <w:rFonts w:ascii="Arial" w:hAnsi="Arial" w:cs="Arial"/>
          <w:lang w:eastAsia="zh-CN"/>
        </w:rPr>
      </w:pPr>
      <w:r w:rsidRPr="008F33C1">
        <w:rPr>
          <w:rFonts w:ascii="Arial" w:hAnsi="Arial" w:cs="Arial"/>
          <w:color w:val="000000"/>
          <w:lang w:eastAsia="zh-CN"/>
        </w:rPr>
        <w:t xml:space="preserve">A tertiary qualification in accounting or finance or </w:t>
      </w:r>
      <w:r w:rsidRPr="00DB70CB">
        <w:rPr>
          <w:rFonts w:ascii="Arial" w:hAnsi="Arial" w:cs="Arial"/>
          <w:lang w:eastAsia="zh-CN"/>
        </w:rPr>
        <w:t xml:space="preserve">equivalent </w:t>
      </w:r>
      <w:r w:rsidR="004466CA" w:rsidRPr="00DB70CB">
        <w:rPr>
          <w:rFonts w:ascii="Arial" w:hAnsi="Arial" w:cs="Arial"/>
          <w:lang w:eastAsia="zh-CN"/>
        </w:rPr>
        <w:t>is desirable</w:t>
      </w:r>
      <w:r w:rsidRPr="00DB70CB">
        <w:rPr>
          <w:rFonts w:ascii="Arial" w:hAnsi="Arial" w:cs="Arial"/>
          <w:lang w:eastAsia="zh-CN"/>
        </w:rPr>
        <w:t>.</w:t>
      </w:r>
    </w:p>
    <w:p w14:paraId="3276E331" w14:textId="18132C7F" w:rsidR="0066247E" w:rsidRPr="00DB70CB" w:rsidRDefault="0066247E" w:rsidP="00AD544E">
      <w:pPr>
        <w:pStyle w:val="ListParagraph"/>
        <w:numPr>
          <w:ilvl w:val="0"/>
          <w:numId w:val="19"/>
        </w:numPr>
        <w:spacing w:before="160" w:after="0"/>
        <w:rPr>
          <w:rFonts w:ascii="Arial" w:hAnsi="Arial" w:cs="Arial"/>
          <w:lang w:eastAsia="zh-CN"/>
        </w:rPr>
      </w:pPr>
      <w:r w:rsidRPr="00DB70CB">
        <w:rPr>
          <w:rFonts w:ascii="Arial" w:hAnsi="Arial" w:cs="Arial"/>
          <w:lang w:eastAsia="zh-CN"/>
        </w:rPr>
        <w:t xml:space="preserve">A post graduate professional qualification such as CPA or CA </w:t>
      </w:r>
      <w:r w:rsidR="004466CA" w:rsidRPr="00DB70CB">
        <w:rPr>
          <w:rFonts w:ascii="Arial" w:hAnsi="Arial" w:cs="Arial"/>
          <w:lang w:eastAsia="zh-CN"/>
        </w:rPr>
        <w:t>is</w:t>
      </w:r>
      <w:r w:rsidRPr="00DB70CB">
        <w:rPr>
          <w:rFonts w:ascii="Arial" w:hAnsi="Arial" w:cs="Arial"/>
          <w:lang w:eastAsia="zh-CN"/>
        </w:rPr>
        <w:t xml:space="preserve">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24BABC6D" w14:textId="77777777" w:rsidR="000756BD" w:rsidRPr="000D60A1" w:rsidRDefault="000756BD" w:rsidP="002E3052">
      <w:pPr>
        <w:numPr>
          <w:ilvl w:val="0"/>
          <w:numId w:val="20"/>
        </w:numPr>
        <w:spacing w:before="0" w:after="0"/>
        <w:rPr>
          <w:rFonts w:ascii="Arial" w:hAnsi="Arial"/>
          <w:color w:val="363534"/>
        </w:rPr>
      </w:pPr>
      <w:bookmarkStart w:id="3" w:name="_Hlk102550785"/>
      <w:r w:rsidRPr="000D60A1">
        <w:rPr>
          <w:rFonts w:ascii="Arial" w:hAnsi="Arial"/>
          <w:b/>
          <w:bCs/>
          <w:color w:val="363534"/>
        </w:rPr>
        <w:t xml:space="preserve">Financial Planning and Analysis: </w:t>
      </w:r>
      <w:r w:rsidRPr="000D60A1">
        <w:rPr>
          <w:rFonts w:ascii="Arial" w:hAnsi="Arial"/>
          <w:color w:val="363534"/>
        </w:rPr>
        <w:t xml:space="preserve">Guides budget formulation, modelling and forecasting by utilising strategic financial information and analysis to assesses the impact of funding allocations on budget management and organisational capability and to test and support stakeholders; applies relevant government and non-government accounting standards, supporting legislation and frameworks when providing  financial management advice to support decision making or responses to issues or events​ </w:t>
      </w:r>
    </w:p>
    <w:p w14:paraId="2ADB61E3" w14:textId="77777777" w:rsidR="000756BD" w:rsidRPr="000D60A1" w:rsidRDefault="000756BD" w:rsidP="002E3052">
      <w:pPr>
        <w:numPr>
          <w:ilvl w:val="0"/>
          <w:numId w:val="20"/>
        </w:numPr>
        <w:spacing w:before="0" w:after="0"/>
        <w:rPr>
          <w:rFonts w:ascii="Arial" w:hAnsi="Arial"/>
          <w:color w:val="363534"/>
        </w:rPr>
      </w:pPr>
      <w:r w:rsidRPr="000D60A1">
        <w:rPr>
          <w:rFonts w:ascii="Arial" w:hAnsi="Arial"/>
          <w:b/>
          <w:bCs/>
          <w:color w:val="363534"/>
        </w:rPr>
        <w:t>Finance Business Partnering:</w:t>
      </w:r>
      <w:r w:rsidRPr="000D60A1">
        <w:rPr>
          <w:rFonts w:ascii="Arial" w:hAnsi="Arial"/>
          <w:color w:val="363534"/>
        </w:rPr>
        <w:t xml:space="preserve"> Partners with management to determine the financial strength of the organisation, provide financial advice adding value to decision making, and to remedy deficiencies and mitigate financial risks</w:t>
      </w:r>
      <w:r>
        <w:rPr>
          <w:rFonts w:ascii="Arial" w:hAnsi="Arial"/>
          <w:color w:val="363534"/>
        </w:rPr>
        <w:t>.</w:t>
      </w:r>
    </w:p>
    <w:p w14:paraId="3D471576" w14:textId="77777777" w:rsidR="000756BD" w:rsidRPr="000D60A1" w:rsidRDefault="000756BD" w:rsidP="002E3052">
      <w:pPr>
        <w:numPr>
          <w:ilvl w:val="0"/>
          <w:numId w:val="20"/>
        </w:numPr>
        <w:spacing w:before="0" w:after="0"/>
        <w:rPr>
          <w:rFonts w:ascii="Arial" w:hAnsi="Arial"/>
          <w:b/>
          <w:bCs/>
          <w:color w:val="363534"/>
        </w:rPr>
      </w:pPr>
      <w:r w:rsidRPr="000D60A1">
        <w:rPr>
          <w:rFonts w:ascii="Arial" w:hAnsi="Arial"/>
          <w:b/>
          <w:bCs/>
          <w:color w:val="363534"/>
        </w:rPr>
        <w:t>Critical Thinking and Problem Solving:</w:t>
      </w:r>
      <w:r w:rsidRPr="000D60A1">
        <w:rPr>
          <w:rFonts w:ascii="Arial" w:hAnsi="Arial"/>
          <w:color w:val="363534"/>
          <w:sz w:val="22"/>
          <w:szCs w:val="22"/>
        </w:rPr>
        <w:t xml:space="preserve"> </w:t>
      </w:r>
      <w:proofErr w:type="gramStart"/>
      <w:r w:rsidRPr="000D60A1">
        <w:rPr>
          <w:rFonts w:ascii="Arial" w:hAnsi="Arial"/>
          <w:color w:val="363534"/>
        </w:rPr>
        <w:t>Takes into account</w:t>
      </w:r>
      <w:proofErr w:type="gramEnd"/>
      <w:r w:rsidRPr="000D60A1">
        <w:rPr>
          <w:rFonts w:ascii="Arial" w:hAnsi="Arial"/>
          <w:color w:val="363534"/>
        </w:rPr>
        <w:t xml:space="preserve"> wider business context within business unit when considering options to resolve issues. Identifies recurring problems and prevents future recurrence by </w:t>
      </w:r>
      <w:r w:rsidRPr="000D60A1">
        <w:rPr>
          <w:rFonts w:ascii="Arial" w:hAnsi="Arial"/>
          <w:color w:val="363534"/>
        </w:rPr>
        <w:lastRenderedPageBreak/>
        <w:t xml:space="preserve">integrating solutions into work process. Delivers tangible business outcomes </w:t>
      </w:r>
      <w:proofErr w:type="gramStart"/>
      <w:r w:rsidRPr="000D60A1">
        <w:rPr>
          <w:rFonts w:ascii="Arial" w:hAnsi="Arial"/>
          <w:color w:val="363534"/>
        </w:rPr>
        <w:t>as a result of</w:t>
      </w:r>
      <w:proofErr w:type="gramEnd"/>
      <w:r w:rsidRPr="000D60A1">
        <w:rPr>
          <w:rFonts w:ascii="Arial" w:hAnsi="Arial"/>
          <w:color w:val="363534"/>
        </w:rPr>
        <w:t xml:space="preserve"> critically evaluating problems from multiple perspectives and delivering effective solutions</w:t>
      </w:r>
      <w:r>
        <w:rPr>
          <w:rFonts w:ascii="Arial" w:hAnsi="Arial"/>
          <w:color w:val="363534"/>
        </w:rPr>
        <w:t>.</w:t>
      </w:r>
    </w:p>
    <w:p w14:paraId="6B0F1B18" w14:textId="77777777" w:rsidR="000756BD" w:rsidRPr="000D60A1" w:rsidRDefault="000756BD" w:rsidP="002E3052">
      <w:pPr>
        <w:numPr>
          <w:ilvl w:val="0"/>
          <w:numId w:val="20"/>
        </w:numPr>
        <w:spacing w:before="0" w:after="0"/>
        <w:rPr>
          <w:rFonts w:ascii="Arial" w:hAnsi="Arial"/>
          <w:color w:val="363534"/>
        </w:rPr>
      </w:pPr>
      <w:r w:rsidRPr="000D60A1">
        <w:rPr>
          <w:rFonts w:ascii="Arial" w:hAnsi="Arial"/>
          <w:b/>
          <w:bCs/>
          <w:color w:val="363534"/>
        </w:rPr>
        <w:t xml:space="preserve">Stakeholder Engagement: </w:t>
      </w:r>
      <w:r w:rsidRPr="000D60A1">
        <w:rPr>
          <w:rFonts w:ascii="Arial" w:hAnsi="Arial"/>
          <w:color w:val="363534"/>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r>
        <w:rPr>
          <w:rFonts w:ascii="Arial" w:hAnsi="Arial"/>
          <w:color w:val="363534"/>
        </w:rPr>
        <w:t>.</w:t>
      </w:r>
    </w:p>
    <w:p w14:paraId="3D8F4FA5" w14:textId="77777777" w:rsidR="000756BD" w:rsidRPr="00A37C8E" w:rsidRDefault="000756BD" w:rsidP="00AD544E">
      <w:pPr>
        <w:numPr>
          <w:ilvl w:val="0"/>
          <w:numId w:val="20"/>
        </w:numPr>
        <w:spacing w:before="0"/>
        <w:rPr>
          <w:rFonts w:ascii="Arial" w:hAnsi="Arial"/>
          <w:color w:val="363534"/>
        </w:rPr>
      </w:pPr>
      <w:r w:rsidRPr="009606BE">
        <w:rPr>
          <w:rFonts w:ascii="Arial" w:hAnsi="Arial"/>
          <w:b/>
          <w:bCs/>
          <w:color w:val="363534"/>
        </w:rPr>
        <w:t xml:space="preserve">Flexibility and Adaptability: </w:t>
      </w:r>
      <w:r w:rsidRPr="00A37C8E">
        <w:rPr>
          <w:rFonts w:ascii="Arial" w:hAnsi="Arial"/>
          <w:color w:val="363534"/>
        </w:rPr>
        <w:t>Adapts systems &amp; processes quickly to changed priorities &amp; situations</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9864640" w:rsidR="00495B3B" w:rsidRPr="00495B3B" w:rsidRDefault="00CF6C2F"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CDBD6F1" w:rsidR="00495B3B" w:rsidRPr="00CF6C2F" w:rsidRDefault="00495B3B" w:rsidP="00CF6C2F">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6F4B1DB2" w14:textId="77777777" w:rsidR="00495B3B" w:rsidRDefault="00495B3B" w:rsidP="00AD544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2FBF25FC" w:rsidR="00E422D0" w:rsidRPr="00A6611A" w:rsidRDefault="00E422D0" w:rsidP="00AD544E">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F5E426C" w:rsidR="00495B3B" w:rsidRPr="00E422D0" w:rsidRDefault="00495B3B" w:rsidP="00E422D0">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19F6518" w:rsidR="00815CFC" w:rsidRPr="00495B3B" w:rsidRDefault="00495B3B" w:rsidP="00E422D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2DBA914"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7B118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57B6BB15">
        <w:rPr>
          <w:rFonts w:ascii="Arial" w:hAnsi="Arial" w:cs="Arial"/>
          <w:color w:val="442D97" w:themeColor="accent4" w:themeTint="BF"/>
          <w:sz w:val="28"/>
          <w:szCs w:val="28"/>
          <w:lang w:eastAsia="zh-CN"/>
        </w:rPr>
        <w:t>About the Department</w:t>
      </w:r>
    </w:p>
    <w:p w14:paraId="4DA871C5" w14:textId="108E196F" w:rsidR="0DA9686A" w:rsidRDefault="0DA9686A" w:rsidP="57B6BB15">
      <w:pPr>
        <w:spacing w:before="0" w:after="0"/>
      </w:pPr>
      <w:r w:rsidRPr="57B6BB15">
        <w:rPr>
          <w:rFonts w:ascii="Arial" w:eastAsia="Arial" w:hAnsi="Arial" w:cs="Arial"/>
        </w:rPr>
        <w:t>We employ approximately 6,300 staff, including around 600 seasonal staff, across more than 86 locations throughout Victoria, across energy, environment, climate action, water, agriculture, and resources portfolios.</w:t>
      </w:r>
    </w:p>
    <w:p w14:paraId="632B8147" w14:textId="63DB1221" w:rsidR="0DA9686A" w:rsidRDefault="0DA9686A" w:rsidP="57B6BB15">
      <w:pPr>
        <w:spacing w:before="0" w:after="0"/>
      </w:pPr>
      <w:r w:rsidRPr="57B6BB15">
        <w:rPr>
          <w:rFonts w:ascii="Arial" w:eastAsia="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2D9CD63" w14:textId="09D4A662" w:rsidR="0DA9686A" w:rsidRDefault="0DA9686A" w:rsidP="57B6BB15">
      <w:pPr>
        <w:spacing w:before="0" w:after="0"/>
      </w:pPr>
      <w:r w:rsidRPr="57B6BB15">
        <w:rPr>
          <w:rFonts w:ascii="Arial" w:eastAsia="Arial" w:hAnsi="Arial" w:cs="Arial"/>
        </w:rPr>
        <w:t xml:space="preserve"> </w:t>
      </w:r>
    </w:p>
    <w:p w14:paraId="43730F78" w14:textId="6B452271" w:rsidR="0DA9686A" w:rsidRDefault="0DA9686A" w:rsidP="57B6BB15">
      <w:pPr>
        <w:spacing w:before="0" w:after="0" w:line="480" w:lineRule="auto"/>
      </w:pPr>
      <w:r w:rsidRPr="57B6BB15">
        <w:rPr>
          <w:rFonts w:ascii="Arial" w:eastAsia="Arial" w:hAnsi="Arial" w:cs="Arial"/>
        </w:rPr>
        <w:t xml:space="preserve">For further information about the department, please visit our website </w:t>
      </w:r>
      <w:hyperlink r:id="rId26">
        <w:r w:rsidRPr="57B6BB15">
          <w:rPr>
            <w:rStyle w:val="Hyperlink"/>
            <w:rFonts w:ascii="Arial" w:eastAsia="Arial" w:hAnsi="Arial" w:cs="Arial"/>
            <w:color w:val="232222" w:themeColor="text1"/>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68D1953E" w:rsidR="00495B3B" w:rsidRDefault="00495B3B">
      <w:pPr>
        <w:rPr>
          <w:rFonts w:ascii="Arial" w:hAnsi="Arial" w:cs="Arial"/>
          <w:color w:val="000000"/>
          <w:szCs w:val="22"/>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388B3A0D" w14:textId="77777777" w:rsidR="009F614D" w:rsidRPr="00495B3B" w:rsidRDefault="009F614D" w:rsidP="009F614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2A35C62C" w14:textId="77777777" w:rsidR="00275A24" w:rsidRPr="00495B3B" w:rsidRDefault="00275A24" w:rsidP="00275A2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C005136" w14:textId="77777777" w:rsidR="00275A24" w:rsidRPr="00495B3B" w:rsidRDefault="00275A24" w:rsidP="00275A2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7425C9">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4B00" w14:textId="77777777" w:rsidR="00202C2C" w:rsidRDefault="00202C2C" w:rsidP="00CD157B">
      <w:pPr>
        <w:pStyle w:val="NoSpacing"/>
      </w:pPr>
    </w:p>
    <w:p w14:paraId="02F42A74" w14:textId="77777777" w:rsidR="00202C2C" w:rsidRDefault="00202C2C"/>
  </w:endnote>
  <w:endnote w:type="continuationSeparator" w:id="0">
    <w:p w14:paraId="53E4BCBB" w14:textId="77777777" w:rsidR="00202C2C" w:rsidRDefault="00202C2C" w:rsidP="00CD157B">
      <w:pPr>
        <w:pStyle w:val="NoSpacing"/>
      </w:pPr>
    </w:p>
    <w:p w14:paraId="09293A50" w14:textId="77777777" w:rsidR="00202C2C" w:rsidRDefault="00202C2C"/>
  </w:endnote>
  <w:endnote w:type="continuationNotice" w:id="1">
    <w:p w14:paraId="048F5821" w14:textId="77777777" w:rsidR="00202C2C" w:rsidRDefault="00202C2C" w:rsidP="00CD157B">
      <w:pPr>
        <w:pStyle w:val="NoSpacing"/>
      </w:pPr>
    </w:p>
    <w:p w14:paraId="0A348DCF" w14:textId="77777777" w:rsidR="00202C2C" w:rsidRDefault="00202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C15A6E0"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FA6D" w14:textId="77777777" w:rsidR="00202C2C" w:rsidRPr="0056073C" w:rsidRDefault="00202C2C" w:rsidP="005D764F">
      <w:pPr>
        <w:pStyle w:val="FootnoteSeparator"/>
      </w:pPr>
    </w:p>
    <w:p w14:paraId="0ABA039D" w14:textId="77777777" w:rsidR="00202C2C" w:rsidRDefault="00202C2C"/>
  </w:footnote>
  <w:footnote w:type="continuationSeparator" w:id="0">
    <w:p w14:paraId="55795CA4" w14:textId="77777777" w:rsidR="00202C2C" w:rsidRPr="00CA30B7" w:rsidRDefault="00202C2C" w:rsidP="006D5A90">
      <w:pPr>
        <w:rPr>
          <w:lang w:val="en-US"/>
        </w:rPr>
      </w:pPr>
      <w:r w:rsidRPr="00CA30B7">
        <w:rPr>
          <w:lang w:val="en-US"/>
        </w:rPr>
        <w:t>_______</w:t>
      </w:r>
    </w:p>
    <w:p w14:paraId="2BE3D8AB" w14:textId="77777777" w:rsidR="00202C2C" w:rsidRDefault="00202C2C"/>
  </w:footnote>
  <w:footnote w:type="continuationNotice" w:id="1">
    <w:p w14:paraId="02531DFC" w14:textId="77777777" w:rsidR="00202C2C" w:rsidRDefault="00202C2C" w:rsidP="006D5A90"/>
    <w:p w14:paraId="49B1F0A9" w14:textId="77777777" w:rsidR="00202C2C" w:rsidRDefault="00202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5147C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D0C5CC"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A5B2F6"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CFEFA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A46112"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E8C30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8904F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086B30"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631FD9"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67690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E6C0D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714E40"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4FC43F7"/>
    <w:multiLevelType w:val="hybridMultilevel"/>
    <w:tmpl w:val="1C2AEC12"/>
    <w:lvl w:ilvl="0" w:tplc="C1A8E344">
      <w:start w:val="1"/>
      <w:numFmt w:val="decimal"/>
      <w:pStyle w:val="norm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061B8C"/>
    <w:multiLevelType w:val="hybridMultilevel"/>
    <w:tmpl w:val="07F4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D271A59"/>
    <w:multiLevelType w:val="hybridMultilevel"/>
    <w:tmpl w:val="2356EB0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7"/>
  </w:num>
  <w:num w:numId="3" w16cid:durableId="985085104">
    <w:abstractNumId w:val="9"/>
  </w:num>
  <w:num w:numId="4" w16cid:durableId="1872112631">
    <w:abstractNumId w:val="11"/>
  </w:num>
  <w:num w:numId="5" w16cid:durableId="336812815">
    <w:abstractNumId w:val="23"/>
  </w:num>
  <w:num w:numId="6" w16cid:durableId="155153463">
    <w:abstractNumId w:val="0"/>
  </w:num>
  <w:num w:numId="7" w16cid:durableId="1428236886">
    <w:abstractNumId w:val="26"/>
  </w:num>
  <w:num w:numId="8" w16cid:durableId="103154041">
    <w:abstractNumId w:val="29"/>
  </w:num>
  <w:num w:numId="9" w16cid:durableId="1308436166">
    <w:abstractNumId w:val="25"/>
  </w:num>
  <w:num w:numId="10" w16cid:durableId="1335643199">
    <w:abstractNumId w:val="35"/>
  </w:num>
  <w:num w:numId="11" w16cid:durableId="1160577431">
    <w:abstractNumId w:val="27"/>
  </w:num>
  <w:num w:numId="12" w16cid:durableId="1673139647">
    <w:abstractNumId w:val="16"/>
  </w:num>
  <w:num w:numId="13" w16cid:durableId="1742215375">
    <w:abstractNumId w:val="44"/>
  </w:num>
  <w:num w:numId="14" w16cid:durableId="664823544">
    <w:abstractNumId w:val="41"/>
  </w:num>
  <w:num w:numId="15" w16cid:durableId="979774751">
    <w:abstractNumId w:val="12"/>
  </w:num>
  <w:num w:numId="16" w16cid:durableId="729228463">
    <w:abstractNumId w:val="4"/>
  </w:num>
  <w:num w:numId="17" w16cid:durableId="322781625">
    <w:abstractNumId w:val="24"/>
  </w:num>
  <w:num w:numId="18" w16cid:durableId="448670939">
    <w:abstractNumId w:val="7"/>
  </w:num>
  <w:num w:numId="19" w16cid:durableId="777724777">
    <w:abstractNumId w:val="14"/>
  </w:num>
  <w:num w:numId="20" w16cid:durableId="184439547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9C5"/>
    <w:rsid w:val="000112BF"/>
    <w:rsid w:val="00011C29"/>
    <w:rsid w:val="00011F46"/>
    <w:rsid w:val="0001216C"/>
    <w:rsid w:val="000125A5"/>
    <w:rsid w:val="000128AB"/>
    <w:rsid w:val="0001294B"/>
    <w:rsid w:val="00012BCD"/>
    <w:rsid w:val="00012C54"/>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67B"/>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2CBA"/>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188"/>
    <w:rsid w:val="0007166A"/>
    <w:rsid w:val="00071FC0"/>
    <w:rsid w:val="00072080"/>
    <w:rsid w:val="0007232D"/>
    <w:rsid w:val="0007247D"/>
    <w:rsid w:val="00072E7B"/>
    <w:rsid w:val="00073EF4"/>
    <w:rsid w:val="00073FC4"/>
    <w:rsid w:val="00074537"/>
    <w:rsid w:val="00074EF6"/>
    <w:rsid w:val="000751D5"/>
    <w:rsid w:val="000756BD"/>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69B"/>
    <w:rsid w:val="00082701"/>
    <w:rsid w:val="00082CAC"/>
    <w:rsid w:val="00082EEC"/>
    <w:rsid w:val="00082F2B"/>
    <w:rsid w:val="00083241"/>
    <w:rsid w:val="000833E8"/>
    <w:rsid w:val="000838F2"/>
    <w:rsid w:val="00083C1F"/>
    <w:rsid w:val="00084041"/>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B0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1B4"/>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FA"/>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1B"/>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0C90"/>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4FE"/>
    <w:rsid w:val="00142793"/>
    <w:rsid w:val="00142974"/>
    <w:rsid w:val="00142D06"/>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25B"/>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52C"/>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D43"/>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ABA"/>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C2C"/>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2F73"/>
    <w:rsid w:val="002633AF"/>
    <w:rsid w:val="002635FC"/>
    <w:rsid w:val="00263A79"/>
    <w:rsid w:val="002640E3"/>
    <w:rsid w:val="00264C6B"/>
    <w:rsid w:val="00264C82"/>
    <w:rsid w:val="00264FD6"/>
    <w:rsid w:val="00265C0D"/>
    <w:rsid w:val="00265DE2"/>
    <w:rsid w:val="0026655E"/>
    <w:rsid w:val="002671CE"/>
    <w:rsid w:val="0026756C"/>
    <w:rsid w:val="002676DE"/>
    <w:rsid w:val="00267C5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C47"/>
    <w:rsid w:val="00274DED"/>
    <w:rsid w:val="002753CD"/>
    <w:rsid w:val="00275582"/>
    <w:rsid w:val="002755F3"/>
    <w:rsid w:val="00275A2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398"/>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B5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CB7"/>
    <w:rsid w:val="002E0ED2"/>
    <w:rsid w:val="002E1116"/>
    <w:rsid w:val="002E1F33"/>
    <w:rsid w:val="002E22BE"/>
    <w:rsid w:val="002E2436"/>
    <w:rsid w:val="002E2FF4"/>
    <w:rsid w:val="002E3000"/>
    <w:rsid w:val="002E3052"/>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C0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AA6"/>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D44"/>
    <w:rsid w:val="003A2FE3"/>
    <w:rsid w:val="003A3295"/>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8E8"/>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6D07"/>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4DC"/>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6CA"/>
    <w:rsid w:val="00446B9A"/>
    <w:rsid w:val="00446BE0"/>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287"/>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E0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D2C"/>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ABA"/>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AFA"/>
    <w:rsid w:val="00511DD3"/>
    <w:rsid w:val="0051335C"/>
    <w:rsid w:val="00513D22"/>
    <w:rsid w:val="00514C53"/>
    <w:rsid w:val="00516437"/>
    <w:rsid w:val="00517156"/>
    <w:rsid w:val="00517176"/>
    <w:rsid w:val="005172CF"/>
    <w:rsid w:val="005176B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04"/>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3D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68C"/>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AAE"/>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1F40"/>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321"/>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1EB5"/>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5D6F"/>
    <w:rsid w:val="006161E5"/>
    <w:rsid w:val="00616561"/>
    <w:rsid w:val="006167EF"/>
    <w:rsid w:val="00616D97"/>
    <w:rsid w:val="006173CC"/>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7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30"/>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47E"/>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E42"/>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3DA1"/>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0DFD"/>
    <w:rsid w:val="007B1032"/>
    <w:rsid w:val="007B1188"/>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06A"/>
    <w:rsid w:val="007C1560"/>
    <w:rsid w:val="007C184A"/>
    <w:rsid w:val="007C208D"/>
    <w:rsid w:val="007C22E7"/>
    <w:rsid w:val="007C3198"/>
    <w:rsid w:val="007C3866"/>
    <w:rsid w:val="007C42C1"/>
    <w:rsid w:val="007C4DBF"/>
    <w:rsid w:val="007C5053"/>
    <w:rsid w:val="007C6D10"/>
    <w:rsid w:val="007C71CA"/>
    <w:rsid w:val="007C77FD"/>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6E0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732"/>
    <w:rsid w:val="007F0D3C"/>
    <w:rsid w:val="007F12FF"/>
    <w:rsid w:val="007F1347"/>
    <w:rsid w:val="007F1526"/>
    <w:rsid w:val="007F17D1"/>
    <w:rsid w:val="007F1A74"/>
    <w:rsid w:val="007F2A15"/>
    <w:rsid w:val="007F2AD9"/>
    <w:rsid w:val="007F30EA"/>
    <w:rsid w:val="007F3358"/>
    <w:rsid w:val="007F34B3"/>
    <w:rsid w:val="007F360E"/>
    <w:rsid w:val="007F3BE7"/>
    <w:rsid w:val="007F4196"/>
    <w:rsid w:val="007F4C8C"/>
    <w:rsid w:val="007F62CF"/>
    <w:rsid w:val="007F6922"/>
    <w:rsid w:val="007F69F8"/>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A9A"/>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7C5"/>
    <w:rsid w:val="00815ADB"/>
    <w:rsid w:val="00815B41"/>
    <w:rsid w:val="00815BBE"/>
    <w:rsid w:val="00815CFC"/>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1C1C"/>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C54"/>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02C"/>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0E72"/>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0CAA"/>
    <w:rsid w:val="008D118E"/>
    <w:rsid w:val="008D12C7"/>
    <w:rsid w:val="008D1CF5"/>
    <w:rsid w:val="008D1E7F"/>
    <w:rsid w:val="008D29F7"/>
    <w:rsid w:val="008D2A7D"/>
    <w:rsid w:val="008D2B7D"/>
    <w:rsid w:val="008D2D24"/>
    <w:rsid w:val="008D348D"/>
    <w:rsid w:val="008D36C8"/>
    <w:rsid w:val="008D3806"/>
    <w:rsid w:val="008D3F70"/>
    <w:rsid w:val="008D4B4E"/>
    <w:rsid w:val="008D53CB"/>
    <w:rsid w:val="008D5739"/>
    <w:rsid w:val="008D5D50"/>
    <w:rsid w:val="008D61C6"/>
    <w:rsid w:val="008D62E7"/>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BF1"/>
    <w:rsid w:val="00907F64"/>
    <w:rsid w:val="0091029D"/>
    <w:rsid w:val="0091073A"/>
    <w:rsid w:val="00910879"/>
    <w:rsid w:val="00911B91"/>
    <w:rsid w:val="00912025"/>
    <w:rsid w:val="00912521"/>
    <w:rsid w:val="009128A3"/>
    <w:rsid w:val="009129F2"/>
    <w:rsid w:val="0091314E"/>
    <w:rsid w:val="00913CDA"/>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9FA"/>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7C6"/>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65C"/>
    <w:rsid w:val="009C46F8"/>
    <w:rsid w:val="009C4885"/>
    <w:rsid w:val="009C5B69"/>
    <w:rsid w:val="009C5D3E"/>
    <w:rsid w:val="009C5D49"/>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09A"/>
    <w:rsid w:val="009F139F"/>
    <w:rsid w:val="009F190F"/>
    <w:rsid w:val="009F2177"/>
    <w:rsid w:val="009F2537"/>
    <w:rsid w:val="009F28C7"/>
    <w:rsid w:val="009F3862"/>
    <w:rsid w:val="009F387A"/>
    <w:rsid w:val="009F3897"/>
    <w:rsid w:val="009F5E66"/>
    <w:rsid w:val="009F5FBA"/>
    <w:rsid w:val="009F6066"/>
    <w:rsid w:val="009F60EB"/>
    <w:rsid w:val="009F614D"/>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A44"/>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62E"/>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11A"/>
    <w:rsid w:val="00A677D1"/>
    <w:rsid w:val="00A67A2C"/>
    <w:rsid w:val="00A67D44"/>
    <w:rsid w:val="00A7015B"/>
    <w:rsid w:val="00A703D8"/>
    <w:rsid w:val="00A705C4"/>
    <w:rsid w:val="00A7065C"/>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748"/>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4EDA"/>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056"/>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44E"/>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CD"/>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A30"/>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84D"/>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08A"/>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19"/>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7D6"/>
    <w:rsid w:val="00BE68A7"/>
    <w:rsid w:val="00BE7D49"/>
    <w:rsid w:val="00BF0652"/>
    <w:rsid w:val="00BF081E"/>
    <w:rsid w:val="00BF0B78"/>
    <w:rsid w:val="00BF0BFA"/>
    <w:rsid w:val="00BF0FE7"/>
    <w:rsid w:val="00BF1725"/>
    <w:rsid w:val="00BF1830"/>
    <w:rsid w:val="00BF1FB2"/>
    <w:rsid w:val="00BF2581"/>
    <w:rsid w:val="00BF3C8D"/>
    <w:rsid w:val="00BF4168"/>
    <w:rsid w:val="00BF424D"/>
    <w:rsid w:val="00BF5416"/>
    <w:rsid w:val="00BF55FE"/>
    <w:rsid w:val="00BF56F0"/>
    <w:rsid w:val="00BF5A0E"/>
    <w:rsid w:val="00BF5D98"/>
    <w:rsid w:val="00BF5E3B"/>
    <w:rsid w:val="00BF63B2"/>
    <w:rsid w:val="00BF6B7F"/>
    <w:rsid w:val="00BF71F2"/>
    <w:rsid w:val="00BF7304"/>
    <w:rsid w:val="00BF7E14"/>
    <w:rsid w:val="00C00776"/>
    <w:rsid w:val="00C00AAC"/>
    <w:rsid w:val="00C00C8F"/>
    <w:rsid w:val="00C01BCA"/>
    <w:rsid w:val="00C023EF"/>
    <w:rsid w:val="00C02F28"/>
    <w:rsid w:val="00C03CD9"/>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A59"/>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0916"/>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B37"/>
    <w:rsid w:val="00C65EF5"/>
    <w:rsid w:val="00C65F8D"/>
    <w:rsid w:val="00C66842"/>
    <w:rsid w:val="00C67B2C"/>
    <w:rsid w:val="00C67C64"/>
    <w:rsid w:val="00C70F76"/>
    <w:rsid w:val="00C71541"/>
    <w:rsid w:val="00C71DE9"/>
    <w:rsid w:val="00C7232F"/>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53"/>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A1D"/>
    <w:rsid w:val="00CB0B3F"/>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9F2"/>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410"/>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6C2F"/>
    <w:rsid w:val="00CF7BB2"/>
    <w:rsid w:val="00CF7DA3"/>
    <w:rsid w:val="00D009C0"/>
    <w:rsid w:val="00D00FD6"/>
    <w:rsid w:val="00D013F2"/>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ABC"/>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1F71"/>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0CB"/>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20B"/>
    <w:rsid w:val="00DF1865"/>
    <w:rsid w:val="00DF1CF7"/>
    <w:rsid w:val="00DF1E45"/>
    <w:rsid w:val="00DF1EC7"/>
    <w:rsid w:val="00DF1EE7"/>
    <w:rsid w:val="00DF1F92"/>
    <w:rsid w:val="00DF23FB"/>
    <w:rsid w:val="00DF2537"/>
    <w:rsid w:val="00DF2654"/>
    <w:rsid w:val="00DF2C52"/>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58"/>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178C8"/>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054"/>
    <w:rsid w:val="00E2706E"/>
    <w:rsid w:val="00E27914"/>
    <w:rsid w:val="00E279C6"/>
    <w:rsid w:val="00E30D39"/>
    <w:rsid w:val="00E31516"/>
    <w:rsid w:val="00E316D8"/>
    <w:rsid w:val="00E31A9E"/>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2D0"/>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826"/>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4EE2"/>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46E"/>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0FF"/>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406"/>
    <w:rsid w:val="00F45760"/>
    <w:rsid w:val="00F45A5F"/>
    <w:rsid w:val="00F45C0A"/>
    <w:rsid w:val="00F45C2B"/>
    <w:rsid w:val="00F462E1"/>
    <w:rsid w:val="00F46408"/>
    <w:rsid w:val="00F46454"/>
    <w:rsid w:val="00F465AB"/>
    <w:rsid w:val="00F4672C"/>
    <w:rsid w:val="00F469D4"/>
    <w:rsid w:val="00F46DBB"/>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DD9"/>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1CB0"/>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3FAD"/>
    <w:rsid w:val="00FA4029"/>
    <w:rsid w:val="00FA4605"/>
    <w:rsid w:val="00FA4E7E"/>
    <w:rsid w:val="00FA4F87"/>
    <w:rsid w:val="00FA52E1"/>
    <w:rsid w:val="00FA5ADB"/>
    <w:rsid w:val="00FA6246"/>
    <w:rsid w:val="00FA6C8A"/>
    <w:rsid w:val="00FA701F"/>
    <w:rsid w:val="00FA7886"/>
    <w:rsid w:val="00FB0365"/>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DA9686A"/>
    <w:rsid w:val="208D9DEF"/>
    <w:rsid w:val="35C0EA49"/>
    <w:rsid w:val="3727E94D"/>
    <w:rsid w:val="3C2869B4"/>
    <w:rsid w:val="511563DF"/>
    <w:rsid w:val="57B6BB15"/>
    <w:rsid w:val="5ADC409F"/>
    <w:rsid w:val="7C06E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0FE78D2-200D-4C7C-B705-74139CBE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normalnumbered">
    <w:name w:val="normal numbered"/>
    <w:basedOn w:val="Normal"/>
    <w:qFormat/>
    <w:rsid w:val="008D36C8"/>
    <w:pPr>
      <w:numPr>
        <w:numId w:val="18"/>
      </w:numPr>
      <w:tabs>
        <w:tab w:val="left" w:pos="1134"/>
      </w:tabs>
      <w:suppressAutoHyphens/>
      <w:spacing w:before="0" w:after="240" w:line="240" w:lineRule="auto"/>
    </w:pPr>
    <w:rPr>
      <w:rFonts w:ascii="Calibri" w:hAnsi="Calibri"/>
      <w:color w:val="000000"/>
      <w:szCs w:val="24"/>
      <w:lang w:eastAsia="zh-CN"/>
    </w:rPr>
  </w:style>
  <w:style w:type="character" w:customStyle="1" w:styleId="normaltextrun">
    <w:name w:val="normaltextrun"/>
    <w:rsid w:val="008D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2902781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275115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gvic.emcapability@agriculture.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jason.oswald@agriculture.vic.gov.au" TargetMode="External"/><Relationship Id="rId28" Type="http://schemas.openxmlformats.org/officeDocument/2006/relationships/hyperlink" Target="mailto:self.determination@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17</Value>
      <Value>2</Value>
      <Value>22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_dlc_DocId xmlns="a5f32de4-e402-4188-b034-e71ca7d22e54">DOCID1131-1043689822-475</_dlc_DocId>
    <_dlc_DocIdUrl xmlns="a5f32de4-e402-4188-b034-e71ca7d22e54">
      <Url>https://delwpvicgovau.sharepoint.com/sites/ecm_1152/_layouts/15/DocIdRedir.aspx?ID=DOCID1131-1043689822-475</Url>
      <Description>DOCID1131-1043689822-475</Description>
    </_dlc_DocIdUrl>
    <g91c59fb10974fa1a03160ad8386f0f4 xmlns="9fd47c19-1c4a-4d7d-b342-c10cef269344">
      <Terms xmlns="http://schemas.microsoft.com/office/infopath/2007/PartnerControls"/>
    </g91c59fb10974fa1a03160ad8386f0f4>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Name xmlns="9fd47c19-1c4a-4d7d-b342-c10cef269344">Final Structure PDs</ProjName>
    <Project_Phase xmlns="9fd47c19-1c4a-4d7d-b342-c10cef269344" xsi:nil="true"/>
    <Position_x0020_tenure xmlns="51f976c7-540f-4597-821a-d27ead83a8a5">Ongoing</Position_x0020_tenure>
    <Unit xmlns="51f976c7-540f-4597-821a-d27ead83a8a5">
      <Value>Budget and Operational Finance</Value>
    </Unit>
    <Location xmlns="51f976c7-540f-4597-821a-d27ead83a8a5">
      <Value>Flexible</Value>
    </Location>
    <DAP xmlns="51f976c7-540f-4597-821a-d27ead83a8a5">false</DAP>
    <DLCPolicyLabelClientValue xmlns="05aa45cf-ed89-4733-97a8-db4ce5c51511">Version {_UIVersionString}</DLCPolicyLabelClientValue>
    <Grade xmlns="51f976c7-540f-4597-821a-d27ead83a8a5">VPS Grade 5</Grade>
    <No_x002e_ofdirectreports xmlns="51f976c7-540f-4597-821a-d27ead83a8a5">0</No_x002e_ofdirectreports>
    <No_x0020_of_x0020_positions xmlns="51f976c7-540f-4597-821a-d27ead83a8a5">1</No_x0020_of_x0020_positions>
    <DLCPolicyLabelLock xmlns="05aa45cf-ed89-4733-97a8-db4ce5c51511" xsi:nil="true"/>
    <Division xmlns="51f976c7-540f-4597-821a-d27ead83a8a5">Agriculture Sector Development &amp; Services</Division>
    <Branch xmlns="51f976c7-540f-4597-821a-d27ead83a8a5">Business Strategy and Services</Branch>
    <AvailableforEOI xmlns="51f976c7-540f-4597-821a-d27ead83a8a5">Yes</AvailableforEOI>
    <_dlc_DocIdPersistId xmlns="a5f32de4-e402-4188-b034-e71ca7d22e54">false</_dlc_DocIdPersistId>
    <DLCPolicyLabelValue xmlns="05aa45cf-ed89-4733-97a8-db4ce5c51511">Version 5.8</DLCPolicyLabelValue>
  </documentManagement>
</p:properti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93103875D76F84C96853D726AE42F14" ma:contentTypeVersion="219" ma:contentTypeDescription="All project related information. The library can be used to manage multiple projects." ma:contentTypeScope="" ma:versionID="5b0d2cf48c82595a6739caffd5afe881">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1f976c7-540f-4597-821a-d27ead83a8a5" targetNamespace="http://schemas.microsoft.com/office/2006/metadata/properties" ma:root="true" ma:fieldsID="32343c4baa99b2130cd72006d24b1a3d" ns1:_="" ns2:_="" ns3:_="" ns4:_="" ns5:_="">
    <xsd:import namespace="http://schemas.microsoft.com/sharepoint/v3"/>
    <xsd:import namespace="9fd47c19-1c4a-4d7d-b342-c10cef269344"/>
    <xsd:import namespace="a5f32de4-e402-4188-b034-e71ca7d22e54"/>
    <xsd:import namespace="05aa45cf-ed89-4733-97a8-db4ce5c51511"/>
    <xsd:import namespace="51f976c7-540f-4597-821a-d27ead83a8a5"/>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Location" minOccurs="0"/>
                <xsd:element ref="ns5:Position_x0020_tenure" minOccurs="0"/>
                <xsd:element ref="ns5:No_x002e_ofdirectreports" minOccurs="0"/>
                <xsd:element ref="ns5:Grade" minOccurs="0"/>
                <xsd:element ref="ns5:MediaServiceMetadata" minOccurs="0"/>
                <xsd:element ref="ns5:MediaServiceFastMetadata" minOccurs="0"/>
                <xsd:element ref="ns5:MediaServiceSearchProperties" minOccurs="0"/>
                <xsd:element ref="ns5:No_x0020_of_x0020_positions" minOccurs="0"/>
                <xsd:element ref="ns5:AvailableforEOI" minOccurs="0"/>
                <xsd:element ref="ns5:D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nillable="true"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976c7-540f-4597-821a-d27ead83a8a5" elementFormDefault="qualified">
    <xsd:import namespace="http://schemas.microsoft.com/office/2006/documentManagement/types"/>
    <xsd:import namespace="http://schemas.microsoft.com/office/infopath/2007/PartnerControls"/>
    <xsd:element name="Division" ma:index="29" nillable="true" ma:displayName="Division" ma:format="Dropdown" ma:internalName="Division">
      <xsd:simpleType>
        <xsd:restriction base="dms:Choice">
          <xsd:enumeration value="Agriculture Policy and Programs"/>
          <xsd:enumeration value="Agriculture Sector Development &amp; Services"/>
          <xsd:enumeration value="Agriculture Science &amp; Technology"/>
          <xsd:enumeration value="Animal Welfare &amp; Agriculture Regulatory Policy"/>
          <xsd:enumeration value="Biosecurity Victoria"/>
          <xsd:enumeration value="Forestry &amp; Fibre Industry"/>
          <xsd:enumeration value="Office of the Dep Sec Agriculture"/>
        </xsd:restriction>
      </xsd:simpleType>
    </xsd:element>
    <xsd:element name="Branch" ma:index="30" nillable="true" ma:displayName="Branch" ma:format="Dropdown" ma:internalName="Branch">
      <xsd:simpleType>
        <xsd:union memberTypes="dms:Text">
          <xsd:simpleType>
            <xsd:restriction base="dms:Choice">
              <xsd:enumeration value="Advisory, Coordination and Planning"/>
              <xsd:enumeration value="Agriculture Sector Development and Regions"/>
              <xsd:enumeration value="Agriculture Services"/>
              <xsd:enumeration value="Animal Health and Welfare"/>
              <xsd:enumeration value="Animal Production Sciences"/>
              <xsd:enumeration value="Animals and Agriculture Legislation"/>
              <xsd:enumeration value="Biosecurity Sciences, Pests and Diseases"/>
              <xsd:enumeration value="Business Strategy and Services"/>
              <xsd:enumeration value="Chief Plant Health Officer"/>
              <xsd:enumeration value="Chief Veterinary Officer"/>
              <xsd:enumeration value="Climate, Resilience &amp; Communities"/>
              <xsd:enumeration value="Crop and  Resource Sciences"/>
              <xsd:enumeration value="Crop and  Resources Sciences"/>
              <xsd:enumeration value="Food, Agriculture and Biosecurity Regulatory Policy"/>
              <xsd:enumeration value="Forestry Program Delivery"/>
              <xsd:enumeration value="Governance, Regulatory Improvement and Programs"/>
              <xsd:enumeration value="Group Strategic Finance"/>
              <xsd:enumeration value="Head of AST"/>
              <xsd:enumeration value="Natural Disasters and Emergency Management"/>
              <xsd:enumeration value="Office of the Executive Director"/>
              <xsd:enumeration value="Plant Sciences"/>
              <xsd:enumeration value="Plants, Chemicals and Invasives"/>
              <xsd:enumeration value="Policy, Strategy and Industry Insights"/>
              <xsd:enumeration value="Prosecution Services"/>
              <xsd:enumeration value="Safety and Strategic Site Coordination"/>
              <xsd:enumeration value="Science Operations"/>
              <xsd:enumeration value="Statewide Operations"/>
              <xsd:enumeration value="Strategic Policy &amp; Insights"/>
              <xsd:enumeration value="Transition, Development &amp; First Peoples"/>
              <xsd:enumeration value="Workforce, Culture and Capability"/>
            </xsd:restriction>
          </xsd:simpleType>
        </xsd:union>
      </xsd:simpleType>
    </xsd:element>
    <xsd:element name="Unit" ma:index="31" nillable="true" ma:displayName="Unit"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Landholder Engagement"/>
                        <xsd:enumeration value="Agricutlure Development &amp; Planning"/>
                        <xsd:enumeration value="AgVic Business Systems"/>
                        <xsd:enumeration value="AgVic Emergency Management Governance &amp; Coordintation"/>
                        <xsd:enumeration value="AgVic Emergency Mangement Capability"/>
                        <xsd:enumeration value="AgVic Emergency Strategy &amp; Planning"/>
                        <xsd:enumeration value="AgVic Website &amp; Digital Engagement"/>
                        <xsd:enumeration value="Animal and Plant Biosecurity Policy"/>
                        <xsd:enumeration value="Animal Health and Welfare - Northern"/>
                        <xsd:enumeration value="Animal Health and Welfare - South East"/>
                        <xsd:enumeration value="Animal Health and Welfare - South West"/>
                        <xsd:enumeration value="Animal Nutrition &amp; Performance"/>
                        <xsd:enumeration value="Animal Welfare Policy"/>
                        <xsd:enumeration value="Animal Welfare Program Delivery"/>
                        <xsd:enumeration value="Animals and Agriculture Legislation and Prosecution Services"/>
                        <xsd:enumeration value="Animals and Agriculture Regulatory Operations"/>
                        <xsd:enumeration value="ASDAS Performance &amp; Reporting"/>
                        <xsd:enumeration value="Biosecurity System and Emergency Policy"/>
                        <xsd:enumeration value="Business Management"/>
                        <xsd:enumeration value="Chemicals and Regulated Industries Policy"/>
                        <xsd:enumeration value="Computational Biology"/>
                        <xsd:enumeration value="Crop Quality"/>
                        <xsd:enumeration value="Dairy"/>
                        <xsd:enumeration value="Dairy Production Sciences"/>
                        <xsd:enumeration value="Domestic Animals Policy"/>
                        <xsd:enumeration value="Domestic Animals Regulation"/>
                        <xsd:enumeration value="Drought Coordination"/>
                        <xsd:enumeration value="Enabling Services"/>
                        <xsd:enumeration value="Engagement, Legislative Projects and Support"/>
                        <xsd:enumeration value="Farm Business Economics"/>
                        <xsd:enumeration value="Feedbase Systems"/>
                        <xsd:enumeration value="Finance (ASDD)"/>
                        <xsd:enumeration value="Food Regulatory Policy"/>
                        <xsd:enumeration value="Food Regulatory Reform"/>
                        <xsd:enumeration value="Food, Agriculture and Biosecurity Regulatory Policy"/>
                        <xsd:enumeration value="Governance and Programs"/>
                        <xsd:enumeration value="Governance Support and Coordination"/>
                        <xsd:enumeration value="Grains"/>
                        <xsd:enumeration value="Horticulture Production Sciences"/>
                        <xsd:enumeration value="Horticulture Services"/>
                        <xsd:enumeration value="Industry Insights"/>
                        <xsd:enumeration value="Invertebrate &amp; Weed Science"/>
                        <xsd:enumeration value="Irrigation"/>
                        <xsd:enumeration value="Land &amp; Water Sciences"/>
                        <xsd:enumeration value="Legislation Development Unit"/>
                        <xsd:enumeration value="Meat &amp; Wool"/>
                        <xsd:enumeration value="Microbiology"/>
                        <xsd:enumeration value="Molecular Genetics"/>
                        <xsd:enumeration value="Molecular Phenomics"/>
                        <xsd:enumeration value="Molecular Plant Breeding"/>
                        <xsd:enumeration value="NDE Preparedness &amp; Response"/>
                        <xsd:enumeration value="Office of Executive Director and Divisional Supports"/>
                        <xsd:enumeration value="Pets and Welfare Regulatory Policy"/>
                        <xsd:enumeration value="Planning &amp; Performance"/>
                        <xsd:enumeration value="Plant Functional Genomic"/>
                        <xsd:enumeration value="Plant Pathology"/>
                        <xsd:enumeration value="Policy, Strategy and Industry Insights"/>
                        <xsd:enumeration value="Priority Projects"/>
                        <xsd:enumeration value="Program design"/>
                        <xsd:enumeration value="Program Evaluation"/>
                        <xsd:enumeration value="Project Delivery"/>
                        <xsd:enumeration value="Prosecution Services"/>
                        <xsd:enumeration value="Regional Leader Grampians"/>
                        <xsd:enumeration value="Regional Leader Hume"/>
                        <xsd:enumeration value="Regional Leader Loddon Mallee"/>
                        <xsd:enumeration value="Regional Leader South East"/>
                        <xsd:enumeration value="Rehoming Pet Reforms"/>
                        <xsd:enumeration value="Resilience &amp; Recovery"/>
                        <xsd:enumeration value="Retgonal Leader Barwon South West"/>
                        <xsd:enumeration value="Science Support &amp; Compliance Management"/>
                        <xsd:enumeration value="Scientific and Pest Animals Licensing"/>
                        <xsd:enumeration value="Sector Development &amp; AgriTech Investment"/>
                        <xsd:enumeration value="Soil &amp; Crop Agronomy"/>
                        <xsd:enumeration value="Veterinary Pathobiology"/>
                      </xsd:restriction>
                    </xsd:simpleType>
                  </xsd:union>
                </xsd:simpleType>
              </xsd:element>
            </xsd:sequence>
          </xsd:extension>
        </xsd:complexContent>
      </xsd:complexType>
    </xsd:element>
    <xsd:element name="Location" ma:index="32" nillable="true" ma:displayName="Location" ma:default="Flexible" ma:internalName="Location">
      <xsd:complexType>
        <xsd:complexContent>
          <xsd:extension base="dms:MultiChoice">
            <xsd:sequence>
              <xsd:element name="Value" maxOccurs="unbounded" minOccurs="0" nillable="true">
                <xsd:simpleType>
                  <xsd:restriction base="dms:Choice">
                    <xsd:enumeration value="2LS Melbourne"/>
                    <xsd:enumeration value="8NS Melbourne"/>
                    <xsd:enumeration value="AgriBio_5 Ring Road Bundoora"/>
                    <xsd:enumeration value="Alexandra"/>
                    <xsd:enumeration value="Anglesea"/>
                    <xsd:enumeration value="Ararat"/>
                    <xsd:enumeration value="Attwood"/>
                    <xsd:enumeration value="Bacchus Marsh"/>
                    <xsd:enumeration value="Bairnsdale"/>
                    <xsd:enumeration value="Ballarat (Armstrong Street North)"/>
                    <xsd:enumeration value="Ballarat (Mair Street)"/>
                    <xsd:enumeration value="Benalla"/>
                    <xsd:enumeration value="Bendigo (Epsom)"/>
                    <xsd:enumeration value="Bendigo (King St)"/>
                    <xsd:enumeration value="Bendigo (Latrobe Uni)"/>
                    <xsd:enumeration value="Bendigo (Lyttleton Tce)"/>
                    <xsd:enumeration value="Colac"/>
                    <xsd:enumeration value="Cowes"/>
                    <xsd:enumeration value="Cranbourne"/>
                    <xsd:enumeration value="Daylesford"/>
                    <xsd:enumeration value="Echuca (Ogilvie Ave)"/>
                    <xsd:enumeration value="Echuca (Reliance Ct)"/>
                    <xsd:enumeration value="Ellinbank"/>
                    <xsd:enumeration value="Epsom"/>
                    <xsd:enumeration value="Flexible"/>
                    <xsd:enumeration value="Geelong (Cnr  Little Malop &amp; Fenwick Sts)"/>
                    <xsd:enumeration value="Geelong (Ryrie St)"/>
                    <xsd:enumeration value="Hamilton"/>
                    <xsd:enumeration value="Horsham"/>
                    <xsd:enumeration value="Irymple"/>
                    <xsd:enumeration value="Kerang"/>
                    <xsd:enumeration value="Knoxfield"/>
                    <xsd:enumeration value="Leongatha"/>
                    <xsd:enumeration value="Maffra"/>
                    <xsd:enumeration value="Mansfield"/>
                    <xsd:enumeration value="Maryborough"/>
                    <xsd:enumeration value="Melbourne (Spring St)"/>
                    <xsd:enumeration value="Melbourne Markets"/>
                    <xsd:enumeration value="Mildura"/>
                    <xsd:enumeration value="Mornington"/>
                    <xsd:enumeration value="Morwell"/>
                    <xsd:enumeration value="Ovens"/>
                    <xsd:enumeration value="Queen"/>
                    <xsd:enumeration value="Rutherglen"/>
                    <xsd:enumeration value="Seymour"/>
                    <xsd:enumeration value="Swan Hill"/>
                    <xsd:enumeration value="Swan Hill Depot"/>
                    <xsd:enumeration value="Swifts Creek"/>
                    <xsd:enumeration value="Tatura"/>
                    <xsd:enumeration value="Traralgon"/>
                    <xsd:enumeration value="Wangaratta"/>
                    <xsd:enumeration value="Warrnambool"/>
                    <xsd:enumeration value="Wodonga"/>
                    <xsd:enumeration value="Woori Yallock"/>
                    <xsd:enumeration value="Various"/>
                  </xsd:restriction>
                </xsd:simpleType>
              </xsd:element>
            </xsd:sequence>
          </xsd:extension>
        </xsd:complexContent>
      </xsd:complexType>
    </xsd:element>
    <xsd:element name="Position_x0020_tenure" ma:index="33" nillable="true" ma:displayName="Position tenure" ma:format="Dropdown" ma:internalName="Position_x0020_tenure">
      <xsd:simpleType>
        <xsd:restriction base="dms:Choice">
          <xsd:enumeration value="Fixed Term"/>
          <xsd:enumeration value="Ongoing"/>
          <xsd:enumeration value="Casual"/>
        </xsd:restriction>
      </xsd:simpleType>
    </xsd:element>
    <xsd:element name="No_x002e_ofdirectreports" ma:index="34" nillable="true" ma:displayName="No. of direct reports" ma:format="Dropdown" ma:internalName="No_x002e_ofdirectreports" ma:percentage="FALSE">
      <xsd:simpleType>
        <xsd:restriction base="dms:Number"/>
      </xsd:simpleType>
    </xsd:element>
    <xsd:element name="Grade" ma:index="35" nillable="true" ma:displayName="Grade" ma:format="Dropdown" ma:internalName="Grade">
      <xsd:simpleType>
        <xsd:restriction base="dms:Choice">
          <xsd:enumeration value="Principal Scientist/STS"/>
          <xsd:enumeration value="Science A"/>
          <xsd:enumeration value="Science B"/>
          <xsd:enumeration value="Science C"/>
          <xsd:enumeration value="Science D"/>
          <xsd:enumeration value="Senior Executive"/>
          <xsd:enumeration value="SES"/>
          <xsd:enumeration value="STS"/>
          <xsd:enumeration value="VPS Grade 2"/>
          <xsd:enumeration value="VPS Grade 3"/>
          <xsd:enumeration value="VPS Grade 4"/>
          <xsd:enumeration value="VPS Grade 5"/>
          <xsd:enumeration value="VPS Grade 6"/>
        </xsd:restriction>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No_x0020_of_x0020_positions" ma:index="39" nillable="true" ma:displayName="No of positions" ma:default="1" ma:internalName="No_x0020_of_x0020_positions">
      <xsd:simpleType>
        <xsd:restriction base="dms:Number">
          <xsd:maxInclusive value="50"/>
          <xsd:minInclusive value="1"/>
        </xsd:restriction>
      </xsd:simpleType>
    </xsd:element>
    <xsd:element name="AvailableforEOI" ma:index="40" nillable="true" ma:displayName="Available for EOI" ma:default="Yes" ma:format="Dropdown" ma:internalName="AvailableforEOI">
      <xsd:simpleType>
        <xsd:restriction base="dms:Choice">
          <xsd:enumeration value="Yes"/>
          <xsd:enumeration value="No"/>
          <xsd:enumeration value="Choice 3"/>
        </xsd:restriction>
      </xsd:simpleType>
    </xsd:element>
    <xsd:element name="DAP" ma:index="41" nillable="true" ma:displayName="DAP" ma:default="0" ma:description="Designated Aboriginal Position" ma:format="Dropdown" ma:internalName="DA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N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51f976c7-540f-4597-821a-d27ead83a8a5"/>
    <ds:schemaRef ds:uri="05aa45cf-ed89-4733-97a8-db4ce5c51511"/>
  </ds:schemaRefs>
</ds:datastoreItem>
</file>

<file path=customXml/itemProps3.xml><?xml version="1.0" encoding="utf-8"?>
<ds:datastoreItem xmlns:ds="http://schemas.openxmlformats.org/officeDocument/2006/customXml" ds:itemID="{23D33687-91D9-4F1E-A0F9-605376927F2E}">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5F9C0DA1-2F0E-4F38-B261-D185CC8F8170}">
  <ds:schemaRefs>
    <ds:schemaRef ds:uri="http://schemas.microsoft.com/sharepoint/events"/>
  </ds:schemaRefs>
</ds:datastoreItem>
</file>

<file path=customXml/itemProps6.xml><?xml version="1.0" encoding="utf-8"?>
<ds:datastoreItem xmlns:ds="http://schemas.openxmlformats.org/officeDocument/2006/customXml" ds:itemID="{6AE34A4B-89AE-49BD-B338-DFA8DA282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1f976c7-540f-4597-821a-d27ead83a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4D730EA-5A7C-4177-9B69-6EF4C14082B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2029</Words>
  <Characters>11567</Characters>
  <Application>Microsoft Office Word</Application>
  <DocSecurity>0</DocSecurity>
  <Lines>96</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ASDS-14</dc:title>
  <dc:subject/>
  <dc:creator>Maree Lawson (DEECA)</dc:creator>
  <cp:keywords/>
  <dc:description/>
  <cp:lastModifiedBy>Kim Newman (DEECA)</cp:lastModifiedBy>
  <cp:revision>3</cp:revision>
  <cp:lastPrinted>2022-06-18T12:14:00Z</cp:lastPrinted>
  <dcterms:created xsi:type="dcterms:W3CDTF">2025-12-09T21:45:00Z</dcterms:created>
  <dcterms:modified xsi:type="dcterms:W3CDTF">2026-07-01T00:00:00Z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0x0101009298E819CE1EBB4F8D2096B3E0F0C2911D00293103875D76F84C96853D726AE42F14</vt:lpwstr>
  </property>
  <property fmtid="{D5CDD505-2E9C-101B-9397-08002B2CF9AE}" pid="5" name="MediaServiceImageTags">
    <vt:lpwstr/>
  </property>
  <property fmtid="{D5CDD505-2E9C-101B-9397-08002B2CF9AE}" pid="6" name="_dlc_DocIdItemGuid">
    <vt:lpwstr>688b4519-981f-4ebf-a588-092647cdc479</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17;#Template|ad5654aa-69da-4dc8-81ae-e984a44f2180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hc91c03dedc5436ebe0c6a2dddbcb3ef0">
    <vt:lpwstr>Internal Training|711b209c-3d34-473a-8d08-37a0dab30012</vt:lpwstr>
  </property>
  <property fmtid="{D5CDD505-2E9C-101B-9397-08002B2CF9AE}" pid="25" name="c24382516f4a4d40864bebda6430b7d10">
    <vt:lpwstr>Licences|a820f266-3759-42a4-afe2-3795cd4f8dcd</vt:lpwstr>
  </property>
  <property fmtid="{D5CDD505-2E9C-101B-9397-08002B2CF9AE}" pid="26" name="Security_x0020_Classification">
    <vt:lpwstr>2;#Unclassified|7fa379f4-4aba-4692-ab80-7d39d3a23cf4</vt:lpwstr>
  </property>
  <property fmtid="{D5CDD505-2E9C-101B-9397-08002B2CF9AE}" pid="27" name="fb3179c379644f499d7166d0c985669b0">
    <vt:lpwstr>FOUO|955eb6fc-b35a-4808-8aa5-31e514fa3f26</vt:lpwstr>
  </property>
  <property fmtid="{D5CDD505-2E9C-101B-9397-08002B2CF9AE}" pid="28" name="hcb7c5d3e9434d64949c3590fc846b3a0">
    <vt:lpwstr>Grant Management|08d7261a-dbdf-4c16-a13a-984b01eb665d</vt:lpwstr>
  </property>
  <property fmtid="{D5CDD505-2E9C-101B-9397-08002B2CF9AE}" pid="29" name="l4acfbcaa0fe4e5fb81dab9df65b082a0">
    <vt:lpwstr>Other|cbee8cb2-2b25-4a9e-9b07-c4134452639e</vt:lpwstr>
  </property>
  <property fmtid="{D5CDD505-2E9C-101B-9397-08002B2CF9AE}" pid="30" name="pd01c257034b4e86b1f58279a3bd54c60">
    <vt:lpwstr>Unclassified|7fa379f4-4aba-4692-ab80-7d39d3a23cf4</vt:lpwstr>
  </property>
  <property fmtid="{D5CDD505-2E9C-101B-9397-08002B2CF9AE}" pid="31" name="Department_x0020_Document_x0020_Type">
    <vt:lpwstr>17;#Template|ad5654aa-69da-4dc8-81ae-e984a44f2180</vt:lpwstr>
  </property>
  <property fmtid="{D5CDD505-2E9C-101B-9397-08002B2CF9AE}" pid="32" name="Records_x0020_Class_x0020_Team_x0020_Admin">
    <vt:lpwstr>25;#Process and procedure|9fed78e4-0cf7-4349-93c6-1d5eeb34ebd6</vt:lpwstr>
  </property>
  <property fmtid="{D5CDD505-2E9C-101B-9397-08002B2CF9AE}" pid="33" name="g91c59fb10974fa1a03160ad8386f0f40">
    <vt:lpwstr/>
  </property>
  <property fmtid="{D5CDD505-2E9C-101B-9397-08002B2CF9AE}" pid="34" name="l01f43dae63a4fe39570bbc29df0646b0">
    <vt:lpwstr>Royal Commission and Inquiries|216a8a02-1cb6-4559-9281-d017890b1d8f</vt:lpwstr>
  </property>
  <property fmtid="{D5CDD505-2E9C-101B-9397-08002B2CF9AE}" pid="35" name="d25512bccefe4fa083801fcb78c241630">
    <vt:lpwstr>Process and procedure|9fed78e4-0cf7-4349-93c6-1d5eeb34ebd6</vt:lpwstr>
  </property>
  <property fmtid="{D5CDD505-2E9C-101B-9397-08002B2CF9AE}" pid="36" name="Dissemination_x0020_Limiting_x0020_Marker">
    <vt:lpwstr>1;#FOUO|955eb6fc-b35a-4808-8aa5-31e514fa3f26</vt:lpwstr>
  </property>
  <property fmtid="{D5CDD505-2E9C-101B-9397-08002B2CF9AE}" pid="37" name="f0744a55774e42efa2d6256f349406650">
    <vt:lpwstr>Significant Working Documents|80063671-ba51-42b4-adf6-300ded807fd1</vt:lpwstr>
  </property>
  <property fmtid="{D5CDD505-2E9C-101B-9397-08002B2CF9AE}" pid="38" name="b7365f41ba0e4396aa1a05470ab11e420">
    <vt:lpwstr>Risk and Audit|13b21bb6-8e50-43f2-a78b-e2add4cb7f06</vt:lpwstr>
  </property>
  <property fmtid="{D5CDD505-2E9C-101B-9397-08002B2CF9AE}" pid="39" name="b9b43b809ea4445880dbf70bb98495250">
    <vt:lpwstr>Template|ad5654aa-69da-4dc8-81ae-e984a44f2180</vt:lpwstr>
  </property>
  <property fmtid="{D5CDD505-2E9C-101B-9397-08002B2CF9AE}" pid="40" name="mffaee3e99874a8497e2cb2b7b06efe10">
    <vt:lpwstr>Heritage Permits|15f3bec7-aeda-484c-8fac-4749e052e225</vt:lpwstr>
  </property>
  <property fmtid="{D5CDD505-2E9C-101B-9397-08002B2CF9AE}" pid="41" name="e156856a43824d80acdb37a31daefdf10">
    <vt:lpwstr>Procurement and Tendering|a0f71531-f288-4d4e-97c5-7225cd1c109a</vt:lpwstr>
  </property>
  <property fmtid="{D5CDD505-2E9C-101B-9397-08002B2CF9AE}" pid="42" name="Records_x0020_Class_x0020_HR_x0020_Admin">
    <vt:lpwstr/>
  </property>
  <property fmtid="{D5CDD505-2E9C-101B-9397-08002B2CF9AE}" pid="43" name="Records_x0020_Class_x0020_Fire_x0020_Assets">
    <vt:lpwstr/>
  </property>
  <property fmtid="{D5CDD505-2E9C-101B-9397-08002B2CF9AE}" pid="44" name="Records_x0020_Class_x0020_Legal_x0020_Advice_x0020_Matters">
    <vt:lpwstr/>
  </property>
  <property fmtid="{D5CDD505-2E9C-101B-9397-08002B2CF9AE}" pid="45" name="Records Class Heritage">
    <vt:lpwstr>5;#Heritage Permits|15f3bec7-aeda-484c-8fac-4749e052e225</vt:lpwstr>
  </property>
  <property fmtid="{D5CDD505-2E9C-101B-9397-08002B2CF9AE}" pid="46" name="Ministerial_Portfolio">
    <vt:lpwstr/>
  </property>
  <property fmtid="{D5CDD505-2E9C-101B-9397-08002B2CF9AE}" pid="47" name="Records_x0020_Class_x0020_Audit_x0020_Risk">
    <vt:lpwstr>8;#Risk and Audit|13b21bb6-8e50-43f2-a78b-e2add4cb7f06</vt:lpwstr>
  </property>
  <property fmtid="{D5CDD505-2E9C-101B-9397-08002B2CF9AE}" pid="48" name="Region">
    <vt:lpwstr/>
  </property>
  <property fmtid="{D5CDD505-2E9C-101B-9397-08002B2CF9AE}" pid="49" name="Records_x0020_Class_x0020_Contract_x0020_Mgmt">
    <vt:lpwstr/>
  </property>
  <property fmtid="{D5CDD505-2E9C-101B-9397-08002B2CF9AE}" pid="50" name="Records_x0020_Class_x0020_Asset_x0020_Mgmt">
    <vt:lpwstr>3;#Other|cbee8cb2-2b25-4a9e-9b07-c4134452639e</vt:lpwstr>
  </property>
  <property fmtid="{D5CDD505-2E9C-101B-9397-08002B2CF9AE}" pid="51" name="Records_x0020_Class_x0020_Governance">
    <vt:lpwstr/>
  </property>
  <property fmtid="{D5CDD505-2E9C-101B-9397-08002B2CF9AE}" pid="52" name="Records Class Audit Risk">
    <vt:lpwstr>8;#Risk and Audit|13b21bb6-8e50-43f2-a78b-e2add4cb7f06</vt:lpwstr>
  </property>
  <property fmtid="{D5CDD505-2E9C-101B-9397-08002B2CF9AE}" pid="53" name="c9a2496594f6438ebcc56827c5cc88ed0">
    <vt:lpwstr/>
  </property>
  <property fmtid="{D5CDD505-2E9C-101B-9397-08002B2CF9AE}" pid="54" name="Records_x0020_Class_x0020_Comms_x0020_Internal">
    <vt:lpwstr/>
  </property>
  <property fmtid="{D5CDD505-2E9C-101B-9397-08002B2CF9AE}" pid="55" name="Records_x0020_Class_x0020_Boards">
    <vt:lpwstr/>
  </property>
  <property fmtid="{D5CDD505-2E9C-101B-9397-08002B2CF9AE}" pid="56" name="fc01d91d9ac346658516d76592d700650">
    <vt:lpwstr/>
  </property>
  <property fmtid="{D5CDD505-2E9C-101B-9397-08002B2CF9AE}" pid="57" name="Records_x0020_Class_x0020_Finance_x0020_and_x0020_Budgets">
    <vt:lpwstr/>
  </property>
  <property fmtid="{D5CDD505-2E9C-101B-9397-08002B2CF9AE}" pid="58" name="caa7086560bc43a3bc5c118621a938c00">
    <vt:lpwstr/>
  </property>
  <property fmtid="{D5CDD505-2E9C-101B-9397-08002B2CF9AE}" pid="59" name="Cabinet_x0020_Document_x0020_Type">
    <vt:lpwstr>11;#Significant Working Documents|80063671-ba51-42b4-adf6-300ded807fd1</vt:lpwstr>
  </property>
  <property fmtid="{D5CDD505-2E9C-101B-9397-08002B2CF9AE}" pid="60" name="Records_x0020_Class_x0020_Training_x0020_RTO">
    <vt:lpwstr/>
  </property>
  <property fmtid="{D5CDD505-2E9C-101B-9397-08002B2CF9AE}" pid="61" name="Records_x0020_Class_x0020_Training_x0020_Internal">
    <vt:lpwstr>7;#Internal Training|711b209c-3d34-473a-8d08-37a0dab30012</vt:lpwstr>
  </property>
  <property fmtid="{D5CDD505-2E9C-101B-9397-08002B2CF9AE}" pid="62" name="Records_x0020_Class_x0020_ICT">
    <vt:lpwstr/>
  </property>
  <property fmtid="{D5CDD505-2E9C-101B-9397-08002B2CF9AE}" pid="63" name="Records_x0020_Class_x0020_Procurement_x0020_Tenders">
    <vt:lpwstr>6;#Procurement and Tendering|a0f71531-f288-4d4e-97c5-7225cd1c109a</vt:lpwstr>
  </property>
  <property fmtid="{D5CDD505-2E9C-101B-9397-08002B2CF9AE}" pid="64" name="Records Class Evidence">
    <vt:lpwstr>10;#Royal Commission and Inquiries|216a8a02-1cb6-4559-9281-d017890b1d8f</vt:lpwstr>
  </property>
  <property fmtid="{D5CDD505-2E9C-101B-9397-08002B2CF9AE}" pid="65" name="Records_x0020_Class_x0020_Parliamentary_x0020_Questions">
    <vt:lpwstr/>
  </property>
  <property fmtid="{D5CDD505-2E9C-101B-9397-08002B2CF9AE}" pid="66" name="Records_x0020_Class_x0020_Correspondence">
    <vt:lpwstr/>
  </property>
  <property fmtid="{D5CDD505-2E9C-101B-9397-08002B2CF9AE}" pid="67" name="i009bfa5dda84877b3e134416eb932cf0">
    <vt:lpwstr/>
  </property>
  <property fmtid="{D5CDD505-2E9C-101B-9397-08002B2CF9AE}" pid="68" name="Cabinet Document Type">
    <vt:lpwstr>11;#Significant Working Documents|80063671-ba51-42b4-adf6-300ded807fd1</vt:lpwstr>
  </property>
  <property fmtid="{D5CDD505-2E9C-101B-9397-08002B2CF9AE}" pid="69" name="Year">
    <vt:lpwstr/>
  </property>
  <property fmtid="{D5CDD505-2E9C-101B-9397-08002B2CF9AE}" pid="70" name="Record_Class_PAOM">
    <vt:lpwstr/>
  </property>
  <property fmtid="{D5CDD505-2E9C-101B-9397-08002B2CF9AE}" pid="71" name="Records_x0020_Class_x0020_Cabinet">
    <vt:lpwstr/>
  </property>
  <property fmtid="{D5CDD505-2E9C-101B-9397-08002B2CF9AE}" pid="72" name="Records_x0020_Class_x0020_Grant_x0020_Management">
    <vt:lpwstr>4;#Grant Management|08d7261a-dbdf-4c16-a13a-984b01eb665d</vt:lpwstr>
  </property>
  <property fmtid="{D5CDD505-2E9C-101B-9397-08002B2CF9AE}" pid="73" name="g808cfd8123c4b94bf11663c6afad6750">
    <vt:lpwstr/>
  </property>
  <property fmtid="{D5CDD505-2E9C-101B-9397-08002B2CF9AE}" pid="74" name="f2ccc2d036544b63b99cbcec8aa9ae6a0">
    <vt:lpwstr>Reference Materials|f95fc07f-4085-41de-ae1e-da9e571af2f5</vt:lpwstr>
  </property>
  <property fmtid="{D5CDD505-2E9C-101B-9397-08002B2CF9AE}" pid="75" name="Record_Class_OHSW">
    <vt:lpwstr/>
  </property>
  <property fmtid="{D5CDD505-2E9C-101B-9397-08002B2CF9AE}" pid="76" name="Month">
    <vt:lpwstr/>
  </property>
  <property fmtid="{D5CDD505-2E9C-101B-9397-08002B2CF9AE}" pid="77" name="Records_x0020_Class_x0020_Comms_x0020_External">
    <vt:lpwstr/>
  </property>
  <property fmtid="{D5CDD505-2E9C-101B-9397-08002B2CF9AE}" pid="78" name="df057a6d1189462d9706861bf31cfa900">
    <vt:lpwstr/>
  </property>
  <property fmtid="{D5CDD505-2E9C-101B-9397-08002B2CF9AE}" pid="79" name="Local_x0020_Government_x0020_Authority_x0020__x0028_LGA_x0029_">
    <vt:lpwstr/>
  </property>
  <property fmtid="{D5CDD505-2E9C-101B-9397-08002B2CF9AE}" pid="80" name="da1873cdd5b542de8f9d9c0bce016c4f0">
    <vt:lpwstr/>
  </property>
  <property fmtid="{D5CDD505-2E9C-101B-9397-08002B2CF9AE}" pid="81" name="Records_x0020_Class_x0020_Heritage">
    <vt:lpwstr>5;#Heritage Permits|15f3bec7-aeda-484c-8fac-4749e052e225</vt:lpwstr>
  </property>
  <property fmtid="{D5CDD505-2E9C-101B-9397-08002B2CF9AE}" pid="82" name="j35b1896e94e460a9a7a6eae2bd2e5cd0">
    <vt:lpwstr/>
  </property>
  <property fmtid="{D5CDD505-2E9C-101B-9397-08002B2CF9AE}" pid="83" name="Records Class Grant Management">
    <vt:lpwstr>4;#Grant Management|08d7261a-dbdf-4c16-a13a-984b01eb665d</vt:lpwstr>
  </property>
  <property fmtid="{D5CDD505-2E9C-101B-9397-08002B2CF9AE}" pid="84" name="Records Class Training Internal">
    <vt:lpwstr>7;#Internal Training|711b209c-3d34-473a-8d08-37a0dab30012</vt:lpwstr>
  </property>
  <property fmtid="{D5CDD505-2E9C-101B-9397-08002B2CF9AE}" pid="85" name="c602656836d14a2b9906d5cb692a6eb70">
    <vt:lpwstr/>
  </property>
  <property fmtid="{D5CDD505-2E9C-101B-9397-08002B2CF9AE}" pid="86" name="Records Class Asset Mgmt">
    <vt:lpwstr>3;#Other|cbee8cb2-2b25-4a9e-9b07-c4134452639e</vt:lpwstr>
  </property>
  <property fmtid="{D5CDD505-2E9C-101B-9397-08002B2CF9AE}" pid="87" name="Records_x0020_Class_x0020_Grant_x0020_Program_x0020_Mgmt">
    <vt:lpwstr/>
  </property>
  <property fmtid="{D5CDD505-2E9C-101B-9397-08002B2CF9AE}" pid="88" name="Records_x0020_Class_x0020_Media">
    <vt:lpwstr/>
  </property>
  <property fmtid="{D5CDD505-2E9C-101B-9397-08002B2CF9AE}" pid="89" name="Records_x0020_Class_x0020_Polices_x0020_Procedure">
    <vt:lpwstr/>
  </property>
  <property fmtid="{D5CDD505-2E9C-101B-9397-08002B2CF9AE}" pid="90" name="f9b2f911dfe5475293c241ac3c8c59560">
    <vt:lpwstr/>
  </property>
  <property fmtid="{D5CDD505-2E9C-101B-9397-08002B2CF9AE}" pid="91" name="k6daa996376746bfa51e68541eac5be40">
    <vt:lpwstr/>
  </property>
  <property fmtid="{D5CDD505-2E9C-101B-9397-08002B2CF9AE}" pid="92" name="c98c0cf14fbd4b639130aafe2e32754b0">
    <vt:lpwstr/>
  </property>
  <property fmtid="{D5CDD505-2E9C-101B-9397-08002B2CF9AE}" pid="93" name="Records_x0020_Class_x0020_Reporting">
    <vt:lpwstr/>
  </property>
  <property fmtid="{D5CDD505-2E9C-101B-9397-08002B2CF9AE}" pid="94" name="Records_x0020_Class_x0020_External_x0020_Committees">
    <vt:lpwstr/>
  </property>
  <property fmtid="{D5CDD505-2E9C-101B-9397-08002B2CF9AE}" pid="95" name="a6b8025dacc14cf9b4d4600d95399d540">
    <vt:lpwstr/>
  </property>
  <property fmtid="{D5CDD505-2E9C-101B-9397-08002B2CF9AE}" pid="96" name="of4cb4f47d4a45968ca5ecca6e63ec030">
    <vt:lpwstr/>
  </property>
  <property fmtid="{D5CDD505-2E9C-101B-9397-08002B2CF9AE}" pid="97" name="c58e493e1689427385b433efd00307f00">
    <vt:lpwstr/>
  </property>
  <property fmtid="{D5CDD505-2E9C-101B-9397-08002B2CF9AE}" pid="98" name="i5551a600e734172b7209c27fd0b68420">
    <vt:lpwstr/>
  </property>
  <property fmtid="{D5CDD505-2E9C-101B-9397-08002B2CF9AE}" pid="99" name="lfd3071406224809a17b67e55409993d0">
    <vt:lpwstr/>
  </property>
  <property fmtid="{D5CDD505-2E9C-101B-9397-08002B2CF9AE}" pid="100" name="Class_Licences">
    <vt:lpwstr>9;#Licences|a820f266-3759-42a4-afe2-3795cd4f8dcd</vt:lpwstr>
  </property>
  <property fmtid="{D5CDD505-2E9C-101B-9397-08002B2CF9AE}" pid="101" name="Records Class Procurement Tenders">
    <vt:lpwstr>6;#Procurement and Tendering|a0f71531-f288-4d4e-97c5-7225cd1c109a</vt:lpwstr>
  </property>
  <property fmtid="{D5CDD505-2E9C-101B-9397-08002B2CF9AE}" pid="102" name="h81f2c99e50046799065ebcadc818b4b0">
    <vt:lpwstr/>
  </property>
  <property fmtid="{D5CDD505-2E9C-101B-9397-08002B2CF9AE}" pid="103" name="o5e2574eea984d5a8a7f06462e1bf7f40">
    <vt:lpwstr/>
  </property>
  <property fmtid="{D5CDD505-2E9C-101B-9397-08002B2CF9AE}" pid="104" name="md594c5c22b24cb2a3ac44a72203e08c0">
    <vt:lpwstr/>
  </property>
  <property fmtid="{D5CDD505-2E9C-101B-9397-08002B2CF9AE}" pid="105" name="Records_x0020_Class_x0020_Fleet_x0020_Mgmt">
    <vt:lpwstr/>
  </property>
  <property fmtid="{D5CDD505-2E9C-101B-9397-08002B2CF9AE}" pid="106" name="pb0badcc4c144703855597c78047301a0">
    <vt:lpwstr/>
  </property>
  <property fmtid="{D5CDD505-2E9C-101B-9397-08002B2CF9AE}" pid="107" name="m90a1323f9af48dd92d2f8f9d25babca0">
    <vt:lpwstr/>
  </property>
  <property fmtid="{D5CDD505-2E9C-101B-9397-08002B2CF9AE}" pid="108" name="ob4a6fb1e1814e2b86e9ec1c8ac825730">
    <vt:lpwstr/>
  </property>
  <property fmtid="{D5CDD505-2E9C-101B-9397-08002B2CF9AE}" pid="109" name="d61ae42a77474864b1364510d21a344d0">
    <vt:lpwstr/>
  </property>
  <property fmtid="{D5CDD505-2E9C-101B-9397-08002B2CF9AE}" pid="110" name="iec90980bc9f4002ba1f7d68f193427a0">
    <vt:lpwstr/>
  </property>
  <property fmtid="{D5CDD505-2E9C-101B-9397-08002B2CF9AE}" pid="111" name="b9b075164edc4097a71ed1b58a6b8c080">
    <vt:lpwstr/>
  </property>
  <property fmtid="{D5CDD505-2E9C-101B-9397-08002B2CF9AE}" pid="112" name="Records_x0020_Class_x0020_Advisory_x0020_Committees">
    <vt:lpwstr/>
  </property>
  <property fmtid="{D5CDD505-2E9C-101B-9397-08002B2CF9AE}" pid="113" name="paaf357c599343858cd6fb5d0ff868d30">
    <vt:lpwstr/>
  </property>
  <property fmtid="{D5CDD505-2E9C-101B-9397-08002B2CF9AE}" pid="114" name="p62dd00533cf4e98a70ae970537bd5f60">
    <vt:lpwstr/>
  </property>
  <property fmtid="{D5CDD505-2E9C-101B-9397-08002B2CF9AE}" pid="115" name="h2049e314a3e4d7aa4983077240ef9e60">
    <vt:lpwstr/>
  </property>
  <property fmtid="{D5CDD505-2E9C-101B-9397-08002B2CF9AE}" pid="116" name="je2f59c6279d441e8dbf3cc557b3306f0">
    <vt:lpwstr/>
  </property>
  <property fmtid="{D5CDD505-2E9C-101B-9397-08002B2CF9AE}" pid="117" name="Records_x0020_Class_x0020_Evidence">
    <vt:lpwstr>10;#Royal Commission and Inquiries|216a8a02-1cb6-4559-9281-d017890b1d8f</vt:lpwstr>
  </property>
  <property fmtid="{D5CDD505-2E9C-101B-9397-08002B2CF9AE}" pid="118" name="Records_x0020_Class_x0020_Facilities">
    <vt:lpwstr/>
  </property>
  <property fmtid="{D5CDD505-2E9C-101B-9397-08002B2CF9AE}" pid="119" name="j03bbfc8a05341eb824aeedd3064713b0">
    <vt:lpwstr/>
  </property>
  <property fmtid="{D5CDD505-2E9C-101B-9397-08002B2CF9AE}" pid="120" name="a861a5d3703640e9b384eac9f6883b310">
    <vt:lpwstr/>
  </property>
  <property fmtid="{D5CDD505-2E9C-101B-9397-08002B2CF9AE}" pid="121" name="Records_x0020_Class_x0020_Int_x0020_Committee_x0020_Work_x0020_Grp">
    <vt:lpwstr/>
  </property>
  <property fmtid="{D5CDD505-2E9C-101B-9397-08002B2CF9AE}" pid="122" name="Class_Strategy">
    <vt:lpwstr/>
  </property>
  <property fmtid="{D5CDD505-2E9C-101B-9397-08002B2CF9AE}" pid="123" name="Records_x0020_Class_x0020_Project">
    <vt:lpwstr>22;#Reference Materials|f95fc07f-4085-41de-ae1e-da9e571af2f5</vt:lpwstr>
  </property>
  <property fmtid="{D5CDD505-2E9C-101B-9397-08002B2CF9AE}" pid="124" name="Class_Research">
    <vt:lpwstr/>
  </property>
  <property fmtid="{D5CDD505-2E9C-101B-9397-08002B2CF9AE}" pid="125" name="Records Class Media">
    <vt:lpwstr/>
  </property>
  <property fmtid="{D5CDD505-2E9C-101B-9397-08002B2CF9AE}" pid="126" name="Records Class Fleet Mgmt">
    <vt:lpwstr/>
  </property>
  <property fmtid="{D5CDD505-2E9C-101B-9397-08002B2CF9AE}" pid="127" name="Records Class Project">
    <vt:lpwstr>22;#Reference Materials|f95fc07f-4085-41de-ae1e-da9e571af2f5</vt:lpwstr>
  </property>
  <property fmtid="{D5CDD505-2E9C-101B-9397-08002B2CF9AE}" pid="128" name="Records Class Facilities">
    <vt:lpwstr/>
  </property>
  <property fmtid="{D5CDD505-2E9C-101B-9397-08002B2CF9AE}" pid="129" name="Records Class Comms External">
    <vt:lpwstr/>
  </property>
  <property fmtid="{D5CDD505-2E9C-101B-9397-08002B2CF9AE}" pid="130" name="Records Class Cabinet">
    <vt:lpwstr/>
  </property>
  <property fmtid="{D5CDD505-2E9C-101B-9397-08002B2CF9AE}" pid="131" name="Records Class Fire Assets">
    <vt:lpwstr/>
  </property>
  <property fmtid="{D5CDD505-2E9C-101B-9397-08002B2CF9AE}" pid="132" name="Local Government Authority (LGA)">
    <vt:lpwstr/>
  </property>
  <property fmtid="{D5CDD505-2E9C-101B-9397-08002B2CF9AE}" pid="133" name="Records Class Boards">
    <vt:lpwstr/>
  </property>
  <property fmtid="{D5CDD505-2E9C-101B-9397-08002B2CF9AE}" pid="134" name="Records Class ICT">
    <vt:lpwstr/>
  </property>
  <property fmtid="{D5CDD505-2E9C-101B-9397-08002B2CF9AE}" pid="135" name="Records Class Parliamentary Questions">
    <vt:lpwstr/>
  </property>
  <property fmtid="{D5CDD505-2E9C-101B-9397-08002B2CF9AE}" pid="136" name="Records Class Reporting">
    <vt:lpwstr/>
  </property>
  <property fmtid="{D5CDD505-2E9C-101B-9397-08002B2CF9AE}" pid="137" name="Records Class Polices Procedure">
    <vt:lpwstr/>
  </property>
  <property fmtid="{D5CDD505-2E9C-101B-9397-08002B2CF9AE}" pid="138" name="Records Class Advisory Committees">
    <vt:lpwstr/>
  </property>
  <property fmtid="{D5CDD505-2E9C-101B-9397-08002B2CF9AE}" pid="139" name="Records Class Int Committee Work Grp">
    <vt:lpwstr/>
  </property>
  <property fmtid="{D5CDD505-2E9C-101B-9397-08002B2CF9AE}" pid="140" name="Records Class HR Admin">
    <vt:lpwstr/>
  </property>
  <property fmtid="{D5CDD505-2E9C-101B-9397-08002B2CF9AE}" pid="141" name="Records Class Grant Program Mgmt">
    <vt:lpwstr/>
  </property>
  <property fmtid="{D5CDD505-2E9C-101B-9397-08002B2CF9AE}" pid="142" name="Records Class Correspondence">
    <vt:lpwstr/>
  </property>
  <property fmtid="{D5CDD505-2E9C-101B-9397-08002B2CF9AE}" pid="143" name="Records Class External Committees">
    <vt:lpwstr/>
  </property>
  <property fmtid="{D5CDD505-2E9C-101B-9397-08002B2CF9AE}" pid="144" name="Records Class Comms Internal">
    <vt:lpwstr/>
  </property>
  <property fmtid="{D5CDD505-2E9C-101B-9397-08002B2CF9AE}" pid="145" name="Records Class Finance and Budgets">
    <vt:lpwstr/>
  </property>
  <property fmtid="{D5CDD505-2E9C-101B-9397-08002B2CF9AE}" pid="146" name="Records Class Legal Advice Matters">
    <vt:lpwstr/>
  </property>
  <property fmtid="{D5CDD505-2E9C-101B-9397-08002B2CF9AE}" pid="147" name="Records Class Training RTO">
    <vt:lpwstr/>
  </property>
  <property fmtid="{D5CDD505-2E9C-101B-9397-08002B2CF9AE}" pid="148" name="Records Class Governance">
    <vt:lpwstr/>
  </property>
  <property fmtid="{D5CDD505-2E9C-101B-9397-08002B2CF9AE}" pid="149" name="Records Class Contract Mgmt">
    <vt:lpwstr/>
  </property>
  <property fmtid="{D5CDD505-2E9C-101B-9397-08002B2CF9AE}" pid="150" name="DocumentSetDescription">
    <vt:lpwstr/>
  </property>
  <property fmtid="{D5CDD505-2E9C-101B-9397-08002B2CF9AE}" pid="151" name="ComplianceAssetId">
    <vt:lpwstr/>
  </property>
  <property fmtid="{D5CDD505-2E9C-101B-9397-08002B2CF9AE}" pid="152" name="xd_Signature">
    <vt:bool>false</vt:bool>
  </property>
  <property fmtid="{D5CDD505-2E9C-101B-9397-08002B2CF9AE}" pid="153" name="TriggerFlowInfo">
    <vt:lpwstr/>
  </property>
  <property fmtid="{D5CDD505-2E9C-101B-9397-08002B2CF9AE}" pid="154" name="xd_ProgID">
    <vt:lpwstr/>
  </property>
  <property fmtid="{D5CDD505-2E9C-101B-9397-08002B2CF9AE}" pid="155" name="TemplateUrl">
    <vt:lpwstr/>
  </property>
  <property fmtid="{D5CDD505-2E9C-101B-9397-08002B2CF9AE}" pid="156" name="_ExtendedDescription">
    <vt:lpwstr/>
  </property>
</Properties>
</file>